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0F65263" w:rsidR="00E71F27" w:rsidRDefault="00E71F27" w:rsidP="00E71F27">
      <w:pPr>
        <w:pStyle w:val="Nmeringsskjalsmls"/>
      </w:pPr>
      <w:bookmarkStart w:id="0" w:name="_Toc303616026"/>
      <w:bookmarkStart w:id="1" w:name="_Toc303616027"/>
      <w:r>
        <w:t>1</w:t>
      </w:r>
      <w:r w:rsidR="00301215">
        <w:t>5</w:t>
      </w:r>
      <w:r w:rsidR="00D6443D">
        <w:t>2</w:t>
      </w:r>
      <w:r>
        <w:t>. löggjafarþing 20</w:t>
      </w:r>
      <w:bookmarkEnd w:id="0"/>
      <w:r w:rsidR="004B088E">
        <w:t>2</w:t>
      </w:r>
      <w:r w:rsidR="00D6443D">
        <w:t>1</w:t>
      </w:r>
      <w:r>
        <w:t>–20</w:t>
      </w:r>
      <w:r w:rsidR="00301215">
        <w:t>2</w:t>
      </w:r>
      <w:r w:rsidR="00D6443D">
        <w:t>2</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037E5767" w:rsidR="00E71F27" w:rsidRPr="002675EE" w:rsidRDefault="00E71F27" w:rsidP="002675EE">
      <w:pPr>
        <w:pStyle w:val="Fyrirsgn-undirfyrirsgn"/>
      </w:pPr>
      <w:r w:rsidRPr="002675EE">
        <w:t xml:space="preserve">um </w:t>
      </w:r>
      <w:r w:rsidR="00D6443D">
        <w:t>evrópska langtím</w:t>
      </w:r>
      <w:r w:rsidR="009C020D">
        <w:t>a</w:t>
      </w:r>
      <w:r w:rsidR="00D6443D">
        <w:t>fjárfestingarsjóði</w:t>
      </w:r>
      <w:r w:rsidR="00306E0B">
        <w:t>.</w:t>
      </w:r>
    </w:p>
    <w:p w14:paraId="1A2DC9F1" w14:textId="77777777" w:rsidR="005D5AEE" w:rsidRPr="005D5AEE" w:rsidRDefault="005D5AEE" w:rsidP="005D5AEE"/>
    <w:p w14:paraId="69A8EA8E" w14:textId="40A2E89C" w:rsidR="00E71F27" w:rsidRDefault="00E71F27" w:rsidP="00E71F27">
      <w:pPr>
        <w:pStyle w:val="Frrherra"/>
      </w:pPr>
      <w:r>
        <w:t xml:space="preserve">Frá </w:t>
      </w:r>
      <w:r w:rsidR="00306E0B">
        <w:t>fjármála- og efnahags</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2D0E4940" w14:textId="5B28594F" w:rsidR="00C35574" w:rsidRDefault="009C020D" w:rsidP="00943B67">
      <w:pPr>
        <w:pStyle w:val="Greinarfyrirsgn"/>
      </w:pPr>
      <w:r>
        <w:t>Markmið</w:t>
      </w:r>
      <w:r w:rsidR="00C35574">
        <w:t>.</w:t>
      </w:r>
    </w:p>
    <w:p w14:paraId="181CF9EA" w14:textId="2851EDA0" w:rsidR="00C35574" w:rsidRDefault="009C020D" w:rsidP="00943B67">
      <w:r>
        <w:t>Markmið laga þessara er að kveða á um skilyrði þess að heimilt sé að markaðssetja sérhæfða sjóði sem evrópska langtímafjárfestingarsjóði og/eða ELTIF.</w:t>
      </w:r>
    </w:p>
    <w:p w14:paraId="2AAC3B6F" w14:textId="2D606C69" w:rsidR="00C35574" w:rsidRDefault="00434F89" w:rsidP="00434F89">
      <w:pPr>
        <w:tabs>
          <w:tab w:val="left" w:pos="5354"/>
        </w:tabs>
      </w:pPr>
      <w:r>
        <w:tab/>
      </w:r>
    </w:p>
    <w:p w14:paraId="735FB6D2" w14:textId="0A302622" w:rsidR="009C020D" w:rsidRPr="00C51F28" w:rsidRDefault="009C020D" w:rsidP="009C020D">
      <w:pPr>
        <w:pStyle w:val="Greinarnmer"/>
      </w:pPr>
      <w:r w:rsidRPr="00C51F28">
        <w:t>2. gr.</w:t>
      </w:r>
    </w:p>
    <w:p w14:paraId="39F598D1" w14:textId="73E0F962" w:rsidR="009C020D" w:rsidRDefault="009C020D" w:rsidP="009C020D">
      <w:pPr>
        <w:pStyle w:val="Greinarfyrirsgn"/>
      </w:pPr>
      <w:r w:rsidRPr="00C51F28">
        <w:t>Lögfesting.</w:t>
      </w:r>
    </w:p>
    <w:p w14:paraId="3A94847A" w14:textId="79A1C40B" w:rsidR="009C020D" w:rsidRPr="00AC09AC" w:rsidRDefault="009C020D" w:rsidP="009C020D">
      <w:r w:rsidRPr="00AC09AC">
        <w:t xml:space="preserve">Ákvæði reglugerðar Evrópuþingsins og ráðsins (ESB) </w:t>
      </w:r>
      <w:r w:rsidR="00D956CE">
        <w:t xml:space="preserve">nr. </w:t>
      </w:r>
      <w:r w:rsidR="00075B5C" w:rsidRPr="00AC09AC">
        <w:t>2015/760</w:t>
      </w:r>
      <w:r w:rsidRPr="00AC09AC">
        <w:t xml:space="preserve"> frá </w:t>
      </w:r>
      <w:r w:rsidR="00075B5C" w:rsidRPr="00AC09AC">
        <w:t>29</w:t>
      </w:r>
      <w:r w:rsidRPr="00AC09AC">
        <w:t>. apríl 201</w:t>
      </w:r>
      <w:r w:rsidR="00075B5C" w:rsidRPr="00AC09AC">
        <w:t>5</w:t>
      </w:r>
      <w:r w:rsidRPr="00AC09AC">
        <w:t xml:space="preserve"> um evrópska </w:t>
      </w:r>
      <w:r w:rsidR="00075B5C" w:rsidRPr="00AC09AC">
        <w:t>langtímafjárfestingar</w:t>
      </w:r>
      <w:r w:rsidRPr="00AC09AC">
        <w:t xml:space="preserve">sjóði, sem er birt í EES-viðbæti við Stjórnartíðindi Evrópusambandsins nr. </w:t>
      </w:r>
      <w:r w:rsidR="00075B5C" w:rsidRPr="00AC09AC">
        <w:t>37</w:t>
      </w:r>
      <w:r w:rsidRPr="00AC09AC">
        <w:t xml:space="preserve"> frá 2</w:t>
      </w:r>
      <w:r w:rsidR="00075B5C" w:rsidRPr="00AC09AC">
        <w:t>7</w:t>
      </w:r>
      <w:r w:rsidRPr="00AC09AC">
        <w:t xml:space="preserve">. </w:t>
      </w:r>
      <w:r w:rsidR="00075B5C" w:rsidRPr="00AC09AC">
        <w:t xml:space="preserve">maí </w:t>
      </w:r>
      <w:r w:rsidRPr="00AC09AC">
        <w:t>202</w:t>
      </w:r>
      <w:r w:rsidR="00075B5C" w:rsidRPr="00AC09AC">
        <w:t>1</w:t>
      </w:r>
      <w:r w:rsidRPr="00AC09AC">
        <w:t>, bls. 1-</w:t>
      </w:r>
      <w:r w:rsidR="00075B5C" w:rsidRPr="00AC09AC">
        <w:t>24</w:t>
      </w:r>
      <w:r w:rsidRPr="00AC09AC">
        <w:t xml:space="preserve">, skulu hafa lagagildi hér á landi með þeim aðlögunum sem leiðir af ákvörðun sameiginlegu EES-nefndarinnar nr. </w:t>
      </w:r>
      <w:r w:rsidR="00075B5C" w:rsidRPr="00AC09AC">
        <w:t>19</w:t>
      </w:r>
      <w:r w:rsidRPr="00AC09AC">
        <w:t>/20</w:t>
      </w:r>
      <w:r w:rsidR="00075B5C" w:rsidRPr="00AC09AC">
        <w:t>20</w:t>
      </w:r>
      <w:r w:rsidRPr="00AC09AC">
        <w:t xml:space="preserve"> frá </w:t>
      </w:r>
      <w:r w:rsidR="00075B5C" w:rsidRPr="00AC09AC">
        <w:t>7</w:t>
      </w:r>
      <w:r w:rsidRPr="00AC09AC">
        <w:t xml:space="preserve">. </w:t>
      </w:r>
      <w:r w:rsidR="00075B5C" w:rsidRPr="00AC09AC">
        <w:t>febrúar</w:t>
      </w:r>
      <w:r w:rsidRPr="00AC09AC">
        <w:t xml:space="preserve"> 20</w:t>
      </w:r>
      <w:r w:rsidR="00075B5C" w:rsidRPr="00AC09AC">
        <w:t>20</w:t>
      </w:r>
      <w:r w:rsidRPr="00AC09AC">
        <w:t>, sbr. einnig bókun 1 um altæka aðlögun við samninginn um Evrópska efnahagssvæðið, sbr. lög um Evrópska efnahagssvæðið, nr. 2/1993, þar sem bókunin er lögfest.</w:t>
      </w:r>
    </w:p>
    <w:p w14:paraId="78CAAE92" w14:textId="6F1D7BE8" w:rsidR="00A2374C" w:rsidRPr="00AC09AC" w:rsidRDefault="00A2374C" w:rsidP="009C020D">
      <w:pPr>
        <w:rPr>
          <w:shd w:val="clear" w:color="auto" w:fill="FFFFFF"/>
        </w:rPr>
      </w:pPr>
      <w:r w:rsidRPr="00AC09AC">
        <w:rPr>
          <w:shd w:val="clear" w:color="auto" w:fill="FFFFFF"/>
        </w:rPr>
        <w:t>Þegar vísað er til laga þessara í lögunum er átt við lögin og reglugerð ESB samkvæmt þessari grein.</w:t>
      </w:r>
    </w:p>
    <w:p w14:paraId="3087B107" w14:textId="53853638" w:rsidR="00834E84" w:rsidRPr="00AC09AC" w:rsidRDefault="00834E84" w:rsidP="009C020D">
      <w:r w:rsidRPr="00AC09AC">
        <w:t>Með vís</w:t>
      </w:r>
      <w:r w:rsidR="00FE7BCB" w:rsidRPr="00AC09AC">
        <w:t>u</w:t>
      </w:r>
      <w:r w:rsidRPr="00AC09AC">
        <w:t xml:space="preserve">n til tilskipunar Evrópuþingsins og ráðsins </w:t>
      </w:r>
      <w:r w:rsidR="00D956CE">
        <w:t xml:space="preserve">nr. </w:t>
      </w:r>
      <w:r w:rsidRPr="00AC09AC">
        <w:t xml:space="preserve">2011/61/ESB í </w:t>
      </w:r>
      <w:r w:rsidR="005342C0" w:rsidRPr="00AC09AC">
        <w:t xml:space="preserve">lögum þessum </w:t>
      </w:r>
      <w:r w:rsidRPr="00AC09AC">
        <w:t>er átt við ákvæði laga um rekstraraðila sérhæfðra sjóða.</w:t>
      </w:r>
    </w:p>
    <w:p w14:paraId="642E06AE" w14:textId="79A9C070" w:rsidR="00834E84" w:rsidRPr="00AC09AC" w:rsidRDefault="00FE7BCB" w:rsidP="009C020D">
      <w:pPr>
        <w:rPr>
          <w:shd w:val="clear" w:color="auto" w:fill="FFFFFF"/>
        </w:rPr>
      </w:pPr>
      <w:r w:rsidRPr="00AC09AC">
        <w:rPr>
          <w:shd w:val="clear" w:color="auto" w:fill="FFFFFF"/>
        </w:rPr>
        <w:t xml:space="preserve">Með vísun </w:t>
      </w:r>
      <w:r w:rsidR="00F678AD">
        <w:rPr>
          <w:shd w:val="clear" w:color="auto" w:fill="FFFFFF"/>
        </w:rPr>
        <w:t>til</w:t>
      </w:r>
      <w:r w:rsidR="00F678AD" w:rsidRPr="00AC09AC">
        <w:rPr>
          <w:shd w:val="clear" w:color="auto" w:fill="FFFFFF"/>
        </w:rPr>
        <w:t xml:space="preserve"> </w:t>
      </w:r>
      <w:r w:rsidRPr="00AC09AC">
        <w:rPr>
          <w:shd w:val="clear" w:color="auto" w:fill="FFFFFF"/>
        </w:rPr>
        <w:t>fagfjárfesti</w:t>
      </w:r>
      <w:r w:rsidR="00F678AD">
        <w:rPr>
          <w:shd w:val="clear" w:color="auto" w:fill="FFFFFF"/>
        </w:rPr>
        <w:t>s</w:t>
      </w:r>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2014/65/ESB í 2. lið 2. gr. reglugerðar ESB </w:t>
      </w:r>
      <w:r w:rsidR="004A5290">
        <w:t xml:space="preserve">nr. </w:t>
      </w:r>
      <w:r w:rsidR="004A5290" w:rsidRPr="00AC09AC">
        <w:t xml:space="preserve">2015/760 </w:t>
      </w:r>
      <w:r w:rsidRPr="00AC09AC">
        <w:rPr>
          <w:shd w:val="clear" w:color="auto" w:fill="FFFFFF"/>
        </w:rPr>
        <w:t>er átt við fagfjárfesti</w:t>
      </w:r>
      <w:r w:rsidR="00F678AD">
        <w:rPr>
          <w:shd w:val="clear" w:color="auto" w:fill="FFFFFF"/>
        </w:rPr>
        <w:t>r</w:t>
      </w:r>
      <w:r w:rsidRPr="00AC09AC">
        <w:rPr>
          <w:shd w:val="clear" w:color="auto" w:fill="FFFFFF"/>
        </w:rPr>
        <w:t xml:space="preserve"> samkvæmt lögum um markaði fyrir </w:t>
      </w:r>
      <w:proofErr w:type="spellStart"/>
      <w:r w:rsidRPr="00AC09AC">
        <w:rPr>
          <w:shd w:val="clear" w:color="auto" w:fill="FFFFFF"/>
        </w:rPr>
        <w:t>fjármálagerninga</w:t>
      </w:r>
      <w:proofErr w:type="spellEnd"/>
      <w:r w:rsidRPr="00AC09AC">
        <w:rPr>
          <w:shd w:val="clear" w:color="auto" w:fill="FFFFFF"/>
        </w:rPr>
        <w:t>.</w:t>
      </w:r>
    </w:p>
    <w:p w14:paraId="22D2BFB5" w14:textId="78FAC409" w:rsidR="00FE7BCB" w:rsidRPr="00AC09AC" w:rsidRDefault="00FE7BCB" w:rsidP="00FE7BCB">
      <w:pPr>
        <w:rPr>
          <w:shd w:val="clear" w:color="auto" w:fill="FFFFFF"/>
        </w:rPr>
      </w:pPr>
      <w:r w:rsidRPr="00AC09AC">
        <w:rPr>
          <w:shd w:val="clear" w:color="auto" w:fill="FFFFFF"/>
        </w:rPr>
        <w:t xml:space="preserve">Með vísun </w:t>
      </w:r>
      <w:r w:rsidR="00F678AD">
        <w:rPr>
          <w:shd w:val="clear" w:color="auto" w:fill="FFFFFF"/>
        </w:rPr>
        <w:t>til</w:t>
      </w:r>
      <w:r w:rsidR="00F678AD" w:rsidRPr="00AC09AC">
        <w:rPr>
          <w:shd w:val="clear" w:color="auto" w:fill="FFFFFF"/>
        </w:rPr>
        <w:t xml:space="preserve"> </w:t>
      </w:r>
      <w:r w:rsidRPr="00AC09AC">
        <w:rPr>
          <w:shd w:val="clear" w:color="auto" w:fill="FFFFFF"/>
        </w:rPr>
        <w:t>verðbréfafyrirtæki</w:t>
      </w:r>
      <w:r w:rsidR="00F678AD">
        <w:rPr>
          <w:shd w:val="clear" w:color="auto" w:fill="FFFFFF"/>
        </w:rPr>
        <w:t>s</w:t>
      </w:r>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2014/65/ESB í </w:t>
      </w:r>
      <w:proofErr w:type="spellStart"/>
      <w:r w:rsidRPr="00AC09AC">
        <w:rPr>
          <w:shd w:val="clear" w:color="auto" w:fill="FFFFFF"/>
        </w:rPr>
        <w:t>b-lið</w:t>
      </w:r>
      <w:proofErr w:type="spellEnd"/>
      <w:r w:rsidRPr="00AC09AC">
        <w:rPr>
          <w:shd w:val="clear" w:color="auto" w:fill="FFFFFF"/>
        </w:rPr>
        <w:t xml:space="preserve"> 7. liðar 2. gr. reglugerðar ESB </w:t>
      </w:r>
      <w:r w:rsidR="004A5290">
        <w:t xml:space="preserve">nr. </w:t>
      </w:r>
      <w:r w:rsidR="004A5290" w:rsidRPr="00AC09AC">
        <w:t xml:space="preserve">2015/760 </w:t>
      </w:r>
      <w:r w:rsidRPr="00AC09AC">
        <w:rPr>
          <w:shd w:val="clear" w:color="auto" w:fill="FFFFFF"/>
        </w:rPr>
        <w:t xml:space="preserve">er átt við verðbréfafyrirtæki samkvæmt lögum um markaði fyrir </w:t>
      </w:r>
      <w:proofErr w:type="spellStart"/>
      <w:r w:rsidRPr="00AC09AC">
        <w:rPr>
          <w:shd w:val="clear" w:color="auto" w:fill="FFFFFF"/>
        </w:rPr>
        <w:t>fjármálagerninga</w:t>
      </w:r>
      <w:proofErr w:type="spellEnd"/>
      <w:r w:rsidRPr="00AC09AC">
        <w:rPr>
          <w:shd w:val="clear" w:color="auto" w:fill="FFFFFF"/>
        </w:rPr>
        <w:t>.</w:t>
      </w:r>
    </w:p>
    <w:p w14:paraId="2B1B9068" w14:textId="6B3A657D" w:rsidR="00FE7BCB" w:rsidRPr="00AC09AC" w:rsidRDefault="00FE7BCB" w:rsidP="00FE7BCB">
      <w:pPr>
        <w:rPr>
          <w:shd w:val="clear" w:color="auto" w:fill="FFFFFF"/>
        </w:rPr>
      </w:pPr>
      <w:r w:rsidRPr="00AC09AC">
        <w:rPr>
          <w:shd w:val="clear" w:color="auto" w:fill="FFFFFF"/>
        </w:rPr>
        <w:t xml:space="preserve">Með vísun </w:t>
      </w:r>
      <w:r w:rsidR="00F678AD">
        <w:rPr>
          <w:shd w:val="clear" w:color="auto" w:fill="FFFFFF"/>
        </w:rPr>
        <w:t>til</w:t>
      </w:r>
      <w:r w:rsidR="00F678AD" w:rsidRPr="00AC09AC">
        <w:rPr>
          <w:shd w:val="clear" w:color="auto" w:fill="FFFFFF"/>
        </w:rPr>
        <w:t xml:space="preserve"> </w:t>
      </w:r>
      <w:proofErr w:type="spellStart"/>
      <w:r w:rsidRPr="00AC09AC">
        <w:rPr>
          <w:shd w:val="clear" w:color="auto" w:fill="FFFFFF"/>
        </w:rPr>
        <w:t>fjármálagerning</w:t>
      </w:r>
      <w:r w:rsidR="00F678AD">
        <w:rPr>
          <w:shd w:val="clear" w:color="auto" w:fill="FFFFFF"/>
        </w:rPr>
        <w:t>s</w:t>
      </w:r>
      <w:proofErr w:type="spellEnd"/>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2014/65/ESB í </w:t>
      </w:r>
      <w:r w:rsidR="00831B3A" w:rsidRPr="00AC09AC">
        <w:rPr>
          <w:shd w:val="clear" w:color="auto" w:fill="FFFFFF"/>
        </w:rPr>
        <w:t>16</w:t>
      </w:r>
      <w:r w:rsidRPr="00AC09AC">
        <w:rPr>
          <w:shd w:val="clear" w:color="auto" w:fill="FFFFFF"/>
        </w:rPr>
        <w:t xml:space="preserve">. lið 2. gr. reglugerðar ESB </w:t>
      </w:r>
      <w:r w:rsidR="004A5290">
        <w:t xml:space="preserve">nr. </w:t>
      </w:r>
      <w:r w:rsidR="004A5290" w:rsidRPr="00AC09AC">
        <w:t xml:space="preserve">2015/760 </w:t>
      </w:r>
      <w:r w:rsidRPr="00AC09AC">
        <w:rPr>
          <w:shd w:val="clear" w:color="auto" w:fill="FFFFFF"/>
        </w:rPr>
        <w:t xml:space="preserve">er átt við </w:t>
      </w:r>
      <w:proofErr w:type="spellStart"/>
      <w:r w:rsidR="00831B3A" w:rsidRPr="00AC09AC">
        <w:rPr>
          <w:shd w:val="clear" w:color="auto" w:fill="FFFFFF"/>
        </w:rPr>
        <w:t>fjármálagerning</w:t>
      </w:r>
      <w:proofErr w:type="spellEnd"/>
      <w:r w:rsidR="00831B3A" w:rsidRPr="00AC09AC">
        <w:rPr>
          <w:shd w:val="clear" w:color="auto" w:fill="FFFFFF"/>
        </w:rPr>
        <w:t xml:space="preserve"> </w:t>
      </w:r>
      <w:r w:rsidRPr="00AC09AC">
        <w:rPr>
          <w:shd w:val="clear" w:color="auto" w:fill="FFFFFF"/>
        </w:rPr>
        <w:t xml:space="preserve">samkvæmt lögum um markaði fyrir </w:t>
      </w:r>
      <w:proofErr w:type="spellStart"/>
      <w:r w:rsidRPr="00AC09AC">
        <w:rPr>
          <w:shd w:val="clear" w:color="auto" w:fill="FFFFFF"/>
        </w:rPr>
        <w:t>fjármálagerninga</w:t>
      </w:r>
      <w:proofErr w:type="spellEnd"/>
      <w:r w:rsidRPr="00AC09AC">
        <w:rPr>
          <w:shd w:val="clear" w:color="auto" w:fill="FFFFFF"/>
        </w:rPr>
        <w:t>.</w:t>
      </w:r>
    </w:p>
    <w:p w14:paraId="7B2866DB" w14:textId="011A7F88" w:rsidR="00831B3A" w:rsidRPr="00AC09AC" w:rsidRDefault="00831B3A" w:rsidP="00831B3A">
      <w:pPr>
        <w:rPr>
          <w:shd w:val="clear" w:color="auto" w:fill="FFFFFF"/>
        </w:rPr>
      </w:pPr>
      <w:r w:rsidRPr="00AC09AC">
        <w:rPr>
          <w:shd w:val="clear" w:color="auto" w:fill="FFFFFF"/>
        </w:rPr>
        <w:t xml:space="preserve">Með vísun </w:t>
      </w:r>
      <w:r w:rsidR="004A5290">
        <w:rPr>
          <w:shd w:val="clear" w:color="auto" w:fill="FFFFFF"/>
        </w:rPr>
        <w:t>til</w:t>
      </w:r>
      <w:r w:rsidRPr="00AC09AC">
        <w:rPr>
          <w:shd w:val="clear" w:color="auto" w:fill="FFFFFF"/>
        </w:rPr>
        <w:t xml:space="preserve"> skipuleg</w:t>
      </w:r>
      <w:r w:rsidR="004A5290">
        <w:rPr>
          <w:shd w:val="clear" w:color="auto" w:fill="FFFFFF"/>
        </w:rPr>
        <w:t>s</w:t>
      </w:r>
      <w:r w:rsidRPr="00AC09AC">
        <w:rPr>
          <w:shd w:val="clear" w:color="auto" w:fill="FFFFFF"/>
        </w:rPr>
        <w:t xml:space="preserve"> markað</w:t>
      </w:r>
      <w:r w:rsidR="004A5290">
        <w:rPr>
          <w:shd w:val="clear" w:color="auto" w:fill="FFFFFF"/>
        </w:rPr>
        <w:t>ar</w:t>
      </w:r>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2014/65/ESB í 18. lið 2. gr. reglugerðar ESB </w:t>
      </w:r>
      <w:r w:rsidR="004A5290">
        <w:t xml:space="preserve">nr. </w:t>
      </w:r>
      <w:r w:rsidR="004A5290" w:rsidRPr="00AC09AC">
        <w:t xml:space="preserve">2015/760 </w:t>
      </w:r>
      <w:r w:rsidRPr="00AC09AC">
        <w:rPr>
          <w:shd w:val="clear" w:color="auto" w:fill="FFFFFF"/>
        </w:rPr>
        <w:t xml:space="preserve"> er átt við skipulegan markað samkvæmt lögum um markaði fyrir </w:t>
      </w:r>
      <w:proofErr w:type="spellStart"/>
      <w:r w:rsidRPr="00AC09AC">
        <w:rPr>
          <w:shd w:val="clear" w:color="auto" w:fill="FFFFFF"/>
        </w:rPr>
        <w:t>fjármálagerninga</w:t>
      </w:r>
      <w:proofErr w:type="spellEnd"/>
      <w:r w:rsidRPr="00AC09AC">
        <w:rPr>
          <w:shd w:val="clear" w:color="auto" w:fill="FFFFFF"/>
        </w:rPr>
        <w:t>.</w:t>
      </w:r>
    </w:p>
    <w:p w14:paraId="6D2AEB89" w14:textId="0AF88A98" w:rsidR="00831B3A" w:rsidRPr="00AC09AC" w:rsidRDefault="00831B3A" w:rsidP="00831B3A">
      <w:pPr>
        <w:rPr>
          <w:shd w:val="clear" w:color="auto" w:fill="FFFFFF"/>
        </w:rPr>
      </w:pPr>
      <w:r w:rsidRPr="00AC09AC">
        <w:rPr>
          <w:shd w:val="clear" w:color="auto" w:fill="FFFFFF"/>
        </w:rPr>
        <w:t xml:space="preserve">Með vísun </w:t>
      </w:r>
      <w:r w:rsidR="004A5290">
        <w:rPr>
          <w:shd w:val="clear" w:color="auto" w:fill="FFFFFF"/>
        </w:rPr>
        <w:t>til</w:t>
      </w:r>
      <w:r w:rsidRPr="00AC09AC">
        <w:rPr>
          <w:shd w:val="clear" w:color="auto" w:fill="FFFFFF"/>
        </w:rPr>
        <w:t xml:space="preserve"> markaðstorg</w:t>
      </w:r>
      <w:r w:rsidR="004A5290">
        <w:rPr>
          <w:shd w:val="clear" w:color="auto" w:fill="FFFFFF"/>
        </w:rPr>
        <w:t>s</w:t>
      </w:r>
      <w:r w:rsidRPr="00AC09AC">
        <w:rPr>
          <w:shd w:val="clear" w:color="auto" w:fill="FFFFFF"/>
        </w:rPr>
        <w:t xml:space="preserve"> </w:t>
      </w:r>
      <w:proofErr w:type="spellStart"/>
      <w:r w:rsidRPr="00AC09AC">
        <w:rPr>
          <w:shd w:val="clear" w:color="auto" w:fill="FFFFFF"/>
        </w:rPr>
        <w:t>fjármálagerninga</w:t>
      </w:r>
      <w:proofErr w:type="spellEnd"/>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2014/65/ESB í 19. lið 2. gr. reglugerðar ESB </w:t>
      </w:r>
      <w:r w:rsidR="004A5290">
        <w:t xml:space="preserve">nr. </w:t>
      </w:r>
      <w:r w:rsidR="004A5290" w:rsidRPr="00AC09AC">
        <w:t xml:space="preserve">2015/760 </w:t>
      </w:r>
      <w:r w:rsidRPr="00AC09AC">
        <w:rPr>
          <w:shd w:val="clear" w:color="auto" w:fill="FFFFFF"/>
        </w:rPr>
        <w:t xml:space="preserve"> er átt við markaðstorg </w:t>
      </w:r>
      <w:proofErr w:type="spellStart"/>
      <w:r w:rsidRPr="00AC09AC">
        <w:rPr>
          <w:shd w:val="clear" w:color="auto" w:fill="FFFFFF"/>
        </w:rPr>
        <w:t>fjármálagerninga</w:t>
      </w:r>
      <w:proofErr w:type="spellEnd"/>
      <w:r w:rsidRPr="00AC09AC">
        <w:rPr>
          <w:shd w:val="clear" w:color="auto" w:fill="FFFFFF"/>
        </w:rPr>
        <w:t xml:space="preserve"> samkvæmt lögum um markaði fyrir </w:t>
      </w:r>
      <w:proofErr w:type="spellStart"/>
      <w:r w:rsidRPr="00AC09AC">
        <w:rPr>
          <w:shd w:val="clear" w:color="auto" w:fill="FFFFFF"/>
        </w:rPr>
        <w:t>fjármálagerninga</w:t>
      </w:r>
      <w:proofErr w:type="spellEnd"/>
      <w:r w:rsidRPr="00AC09AC">
        <w:rPr>
          <w:shd w:val="clear" w:color="auto" w:fill="FFFFFF"/>
        </w:rPr>
        <w:t>.</w:t>
      </w:r>
    </w:p>
    <w:p w14:paraId="0B129DAE" w14:textId="4A897D38" w:rsidR="00130D80" w:rsidRPr="00AC09AC" w:rsidRDefault="00130D80" w:rsidP="00130D80">
      <w:pPr>
        <w:rPr>
          <w:shd w:val="clear" w:color="auto" w:fill="FFFFFF"/>
        </w:rPr>
      </w:pPr>
      <w:r w:rsidRPr="00AC09AC">
        <w:rPr>
          <w:shd w:val="clear" w:color="auto" w:fill="FFFFFF"/>
        </w:rPr>
        <w:lastRenderedPageBreak/>
        <w:t xml:space="preserve">Með vísun </w:t>
      </w:r>
      <w:r w:rsidR="004A5290">
        <w:rPr>
          <w:shd w:val="clear" w:color="auto" w:fill="FFFFFF"/>
        </w:rPr>
        <w:t>til</w:t>
      </w:r>
      <w:r w:rsidR="004A5290" w:rsidRPr="00AC09AC">
        <w:rPr>
          <w:shd w:val="clear" w:color="auto" w:fill="FFFFFF"/>
        </w:rPr>
        <w:t xml:space="preserve"> </w:t>
      </w:r>
      <w:proofErr w:type="spellStart"/>
      <w:r w:rsidRPr="00AC09AC">
        <w:rPr>
          <w:shd w:val="clear" w:color="auto" w:fill="FFFFFF"/>
        </w:rPr>
        <w:t>vátryggingafélag</w:t>
      </w:r>
      <w:r w:rsidR="004A5290">
        <w:rPr>
          <w:shd w:val="clear" w:color="auto" w:fill="FFFFFF"/>
        </w:rPr>
        <w:t>s</w:t>
      </w:r>
      <w:proofErr w:type="spellEnd"/>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2009/138/EB í </w:t>
      </w:r>
      <w:proofErr w:type="spellStart"/>
      <w:r w:rsidRPr="00AC09AC">
        <w:rPr>
          <w:shd w:val="clear" w:color="auto" w:fill="FFFFFF"/>
        </w:rPr>
        <w:t>c-lið</w:t>
      </w:r>
      <w:proofErr w:type="spellEnd"/>
      <w:r w:rsidRPr="00AC09AC">
        <w:rPr>
          <w:shd w:val="clear" w:color="auto" w:fill="FFFFFF"/>
        </w:rPr>
        <w:t xml:space="preserve"> 7. liðar 2. gr. reglugerðar ESB </w:t>
      </w:r>
      <w:r w:rsidR="004A5290">
        <w:t xml:space="preserve">nr. </w:t>
      </w:r>
      <w:r w:rsidR="004A5290" w:rsidRPr="00AC09AC">
        <w:t xml:space="preserve">2015/760 </w:t>
      </w:r>
      <w:r w:rsidRPr="00AC09AC">
        <w:rPr>
          <w:shd w:val="clear" w:color="auto" w:fill="FFFFFF"/>
        </w:rPr>
        <w:t xml:space="preserve">er átt við </w:t>
      </w:r>
      <w:proofErr w:type="spellStart"/>
      <w:r w:rsidRPr="00AC09AC">
        <w:rPr>
          <w:shd w:val="clear" w:color="auto" w:fill="FFFFFF"/>
        </w:rPr>
        <w:t>vátryggingafélag</w:t>
      </w:r>
      <w:proofErr w:type="spellEnd"/>
      <w:r w:rsidRPr="00AC09AC">
        <w:rPr>
          <w:shd w:val="clear" w:color="auto" w:fill="FFFFFF"/>
        </w:rPr>
        <w:t xml:space="preserve"> samkvæmt lögum um </w:t>
      </w:r>
      <w:proofErr w:type="spellStart"/>
      <w:r w:rsidRPr="00AC09AC">
        <w:rPr>
          <w:shd w:val="clear" w:color="auto" w:fill="FFFFFF"/>
        </w:rPr>
        <w:t>vátryggingastarfsemi</w:t>
      </w:r>
      <w:proofErr w:type="spellEnd"/>
      <w:r w:rsidRPr="00AC09AC">
        <w:rPr>
          <w:shd w:val="clear" w:color="auto" w:fill="FFFFFF"/>
        </w:rPr>
        <w:t>.</w:t>
      </w:r>
    </w:p>
    <w:p w14:paraId="0E493FA7" w14:textId="61589D79" w:rsidR="00FE7BCB" w:rsidRPr="00AC09AC" w:rsidRDefault="00250A34" w:rsidP="00FE7BCB">
      <w:pPr>
        <w:rPr>
          <w:shd w:val="clear" w:color="auto" w:fill="FFFFFF"/>
        </w:rPr>
      </w:pPr>
      <w:r w:rsidRPr="00AC09AC">
        <w:rPr>
          <w:shd w:val="clear" w:color="auto" w:fill="FFFFFF"/>
        </w:rPr>
        <w:t xml:space="preserve">Með vísun </w:t>
      </w:r>
      <w:r w:rsidR="004A5290">
        <w:rPr>
          <w:shd w:val="clear" w:color="auto" w:fill="FFFFFF"/>
        </w:rPr>
        <w:t>til</w:t>
      </w:r>
      <w:r w:rsidR="004A5290" w:rsidRPr="00AC09AC">
        <w:rPr>
          <w:shd w:val="clear" w:color="auto" w:fill="FFFFFF"/>
        </w:rPr>
        <w:t xml:space="preserve"> </w:t>
      </w:r>
      <w:r w:rsidRPr="00AC09AC">
        <w:rPr>
          <w:shd w:val="clear" w:color="auto" w:fill="FFFFFF"/>
        </w:rPr>
        <w:t>rekstrarfélag</w:t>
      </w:r>
      <w:r w:rsidR="004A5290">
        <w:rPr>
          <w:shd w:val="clear" w:color="auto" w:fill="FFFFFF"/>
        </w:rPr>
        <w:t>s</w:t>
      </w:r>
      <w:r w:rsidRPr="00AC09AC">
        <w:rPr>
          <w:shd w:val="clear" w:color="auto" w:fill="FFFFFF"/>
        </w:rPr>
        <w:t xml:space="preserve"> samkvæmt tilskipun Evrópuþingsins og ráðsins </w:t>
      </w:r>
      <w:r w:rsidR="00D956CE">
        <w:rPr>
          <w:shd w:val="clear" w:color="auto" w:fill="FFFFFF"/>
        </w:rPr>
        <w:t xml:space="preserve">nr. </w:t>
      </w:r>
      <w:r w:rsidRPr="00AC09AC">
        <w:rPr>
          <w:shd w:val="clear" w:color="auto" w:fill="FFFFFF"/>
        </w:rPr>
        <w:t xml:space="preserve">2009/65/EB í </w:t>
      </w:r>
      <w:proofErr w:type="spellStart"/>
      <w:r w:rsidRPr="00AC09AC">
        <w:rPr>
          <w:shd w:val="clear" w:color="auto" w:fill="FFFFFF"/>
        </w:rPr>
        <w:t>f-lið</w:t>
      </w:r>
      <w:proofErr w:type="spellEnd"/>
      <w:r w:rsidRPr="00AC09AC">
        <w:rPr>
          <w:shd w:val="clear" w:color="auto" w:fill="FFFFFF"/>
        </w:rPr>
        <w:t xml:space="preserve"> 7. liðar 2. gr. reglugerðar ESB </w:t>
      </w:r>
      <w:r w:rsidR="004A5290">
        <w:t xml:space="preserve">nr. </w:t>
      </w:r>
      <w:r w:rsidR="004A5290" w:rsidRPr="00AC09AC">
        <w:t xml:space="preserve">2015/760 </w:t>
      </w:r>
      <w:r w:rsidRPr="00AC09AC">
        <w:rPr>
          <w:shd w:val="clear" w:color="auto" w:fill="FFFFFF"/>
        </w:rPr>
        <w:t>er átt við rekstrarfélag samkvæmt lögum um verðbréfasjóði.</w:t>
      </w:r>
    </w:p>
    <w:p w14:paraId="6857B41A" w14:textId="23985F14" w:rsidR="00FE7BCB" w:rsidRPr="00AC09AC" w:rsidRDefault="00250A34" w:rsidP="009C020D">
      <w:pPr>
        <w:rPr>
          <w:shd w:val="clear" w:color="auto" w:fill="FFFFFF"/>
        </w:rPr>
      </w:pPr>
      <w:r w:rsidRPr="00AC09AC">
        <w:rPr>
          <w:shd w:val="clear" w:color="auto" w:fill="FFFFFF"/>
        </w:rPr>
        <w:t xml:space="preserve">Með vísun til eigna </w:t>
      </w:r>
      <w:r w:rsidR="004A5290" w:rsidRPr="00AC09AC">
        <w:rPr>
          <w:shd w:val="clear" w:color="auto" w:fill="FFFFFF"/>
        </w:rPr>
        <w:t>s</w:t>
      </w:r>
      <w:r w:rsidR="004A5290">
        <w:rPr>
          <w:shd w:val="clear" w:color="auto" w:fill="FFFFFF"/>
        </w:rPr>
        <w:t>kv.</w:t>
      </w:r>
      <w:r w:rsidR="004A5290" w:rsidRPr="00AC09AC">
        <w:rPr>
          <w:shd w:val="clear" w:color="auto" w:fill="FFFFFF"/>
        </w:rPr>
        <w:t xml:space="preserve"> </w:t>
      </w:r>
      <w:r w:rsidRPr="00AC09AC">
        <w:rPr>
          <w:shd w:val="clear" w:color="auto" w:fill="FFFFFF"/>
        </w:rPr>
        <w:t xml:space="preserve">1. mgr. 50. gr. tilskipunar Evrópuþingsins og ráðsins </w:t>
      </w:r>
      <w:r w:rsidR="00D956CE">
        <w:rPr>
          <w:shd w:val="clear" w:color="auto" w:fill="FFFFFF"/>
        </w:rPr>
        <w:t xml:space="preserve">nr. </w:t>
      </w:r>
      <w:r w:rsidRPr="00AC09AC">
        <w:rPr>
          <w:shd w:val="clear" w:color="auto" w:fill="FFFFFF"/>
        </w:rPr>
        <w:t xml:space="preserve">2009/138/EB í </w:t>
      </w:r>
      <w:proofErr w:type="spellStart"/>
      <w:r w:rsidRPr="00AC09AC">
        <w:rPr>
          <w:shd w:val="clear" w:color="auto" w:fill="FFFFFF"/>
        </w:rPr>
        <w:t>b-lið</w:t>
      </w:r>
      <w:proofErr w:type="spellEnd"/>
      <w:r w:rsidRPr="00AC09AC">
        <w:rPr>
          <w:shd w:val="clear" w:color="auto" w:fill="FFFFFF"/>
        </w:rPr>
        <w:t xml:space="preserve"> 1. mgr. 9. gr. reglugerðar ESB </w:t>
      </w:r>
      <w:r w:rsidR="004A5290">
        <w:t xml:space="preserve">nr. </w:t>
      </w:r>
      <w:r w:rsidR="004A5290" w:rsidRPr="00AC09AC">
        <w:t xml:space="preserve">2015/760 </w:t>
      </w:r>
      <w:r w:rsidRPr="00AC09AC">
        <w:rPr>
          <w:shd w:val="clear" w:color="auto" w:fill="FFFFFF"/>
        </w:rPr>
        <w:t>er átt við eignir samkvæmt 64. gr. laga um verðbréfasjóði.</w:t>
      </w:r>
    </w:p>
    <w:p w14:paraId="400CAE0D" w14:textId="5B98C2F2" w:rsidR="00250A34" w:rsidRPr="00AC09AC" w:rsidRDefault="00D9113B" w:rsidP="009C020D">
      <w:pPr>
        <w:rPr>
          <w:shd w:val="clear" w:color="auto" w:fill="FFFFFF"/>
        </w:rPr>
      </w:pPr>
      <w:r w:rsidRPr="00AC09AC">
        <w:rPr>
          <w:shd w:val="clear" w:color="auto" w:fill="FFFFFF"/>
        </w:rPr>
        <w:t xml:space="preserve">Með vísun </w:t>
      </w:r>
      <w:r w:rsidR="004A5290">
        <w:rPr>
          <w:shd w:val="clear" w:color="auto" w:fill="FFFFFF"/>
        </w:rPr>
        <w:t>til</w:t>
      </w:r>
      <w:r w:rsidRPr="00AC09AC">
        <w:rPr>
          <w:shd w:val="clear" w:color="auto" w:fill="FFFFFF"/>
        </w:rPr>
        <w:t xml:space="preserve"> samþjöppunarm</w:t>
      </w:r>
      <w:r w:rsidR="004A5290">
        <w:rPr>
          <w:shd w:val="clear" w:color="auto" w:fill="FFFFFF"/>
        </w:rPr>
        <w:t>a</w:t>
      </w:r>
      <w:r w:rsidRPr="00AC09AC">
        <w:rPr>
          <w:shd w:val="clear" w:color="auto" w:fill="FFFFFF"/>
        </w:rPr>
        <w:t>rk</w:t>
      </w:r>
      <w:r w:rsidR="004A5290">
        <w:rPr>
          <w:shd w:val="clear" w:color="auto" w:fill="FFFFFF"/>
        </w:rPr>
        <w:t>a</w:t>
      </w:r>
      <w:r w:rsidRPr="00AC09AC">
        <w:rPr>
          <w:shd w:val="clear" w:color="auto" w:fill="FFFFFF"/>
        </w:rPr>
        <w:t xml:space="preserve"> </w:t>
      </w:r>
      <w:proofErr w:type="spellStart"/>
      <w:r w:rsidR="004A5290" w:rsidRPr="00AC09AC">
        <w:rPr>
          <w:shd w:val="clear" w:color="auto" w:fill="FFFFFF"/>
        </w:rPr>
        <w:t>s</w:t>
      </w:r>
      <w:r w:rsidR="004A5290">
        <w:rPr>
          <w:shd w:val="clear" w:color="auto" w:fill="FFFFFF"/>
        </w:rPr>
        <w:t>kv</w:t>
      </w:r>
      <w:proofErr w:type="spellEnd"/>
      <w:r w:rsidR="004A5290">
        <w:rPr>
          <w:shd w:val="clear" w:color="auto" w:fill="FFFFFF"/>
        </w:rPr>
        <w:t xml:space="preserve">, </w:t>
      </w:r>
      <w:r w:rsidRPr="00AC09AC">
        <w:rPr>
          <w:shd w:val="clear" w:color="auto" w:fill="FFFFFF"/>
        </w:rPr>
        <w:t xml:space="preserve">2. mgr. 56. gr. tilskipunar Evrópuþingsins og ráðsins </w:t>
      </w:r>
      <w:r w:rsidR="00D956CE">
        <w:rPr>
          <w:shd w:val="clear" w:color="auto" w:fill="FFFFFF"/>
        </w:rPr>
        <w:t xml:space="preserve">nr. </w:t>
      </w:r>
      <w:r w:rsidRPr="00AC09AC">
        <w:rPr>
          <w:shd w:val="clear" w:color="auto" w:fill="FFFFFF"/>
        </w:rPr>
        <w:t xml:space="preserve">2009/138/EB í 2. mgr. 15. gr. reglugerðar ESB </w:t>
      </w:r>
      <w:r w:rsidR="004A5290">
        <w:t xml:space="preserve">nr. </w:t>
      </w:r>
      <w:r w:rsidR="004A5290" w:rsidRPr="00AC09AC">
        <w:t xml:space="preserve">2015/760 </w:t>
      </w:r>
      <w:r w:rsidRPr="00AC09AC">
        <w:rPr>
          <w:shd w:val="clear" w:color="auto" w:fill="FFFFFF"/>
        </w:rPr>
        <w:t xml:space="preserve">n er átt við takmarkanir á eignasafni samkvæmt </w:t>
      </w:r>
      <w:r w:rsidR="00135C8A">
        <w:rPr>
          <w:shd w:val="clear" w:color="auto" w:fill="FFFFFF"/>
        </w:rPr>
        <w:t xml:space="preserve">72. gr. laga </w:t>
      </w:r>
      <w:r w:rsidRPr="00AC09AC">
        <w:rPr>
          <w:shd w:val="clear" w:color="auto" w:fill="FFFFFF"/>
        </w:rPr>
        <w:t>um verðbréfasjóði.</w:t>
      </w:r>
    </w:p>
    <w:p w14:paraId="60E3ABB3" w14:textId="30582CD8" w:rsidR="00D9113B" w:rsidRPr="00AC09AC" w:rsidRDefault="00D9113B" w:rsidP="00691483">
      <w:pPr>
        <w:rPr>
          <w:shd w:val="clear" w:color="auto" w:fill="FFFFFF"/>
        </w:rPr>
      </w:pPr>
      <w:r w:rsidRPr="00AC09AC">
        <w:rPr>
          <w:shd w:val="clear" w:color="auto" w:fill="FFFFFF"/>
        </w:rPr>
        <w:t xml:space="preserve">Með vísun </w:t>
      </w:r>
      <w:r w:rsidR="004A5290">
        <w:rPr>
          <w:shd w:val="clear" w:color="auto" w:fill="FFFFFF"/>
        </w:rPr>
        <w:t>til</w:t>
      </w:r>
      <w:r w:rsidRPr="00AC09AC">
        <w:rPr>
          <w:shd w:val="clear" w:color="auto" w:fill="FFFFFF"/>
        </w:rPr>
        <w:t xml:space="preserve"> aðila s</w:t>
      </w:r>
      <w:r w:rsidR="004A5290">
        <w:rPr>
          <w:shd w:val="clear" w:color="auto" w:fill="FFFFFF"/>
        </w:rPr>
        <w:t>kv.</w:t>
      </w:r>
      <w:r w:rsidRPr="00AC09AC">
        <w:rPr>
          <w:shd w:val="clear" w:color="auto" w:fill="FFFFFF"/>
        </w:rPr>
        <w:t xml:space="preserve"> 2. mgr. 23. gr. tilskipunar Evrópuþingsins og ráðsins </w:t>
      </w:r>
      <w:r w:rsidR="00D956CE">
        <w:rPr>
          <w:shd w:val="clear" w:color="auto" w:fill="FFFFFF"/>
        </w:rPr>
        <w:t xml:space="preserve">nr. </w:t>
      </w:r>
      <w:r w:rsidRPr="00AC09AC">
        <w:rPr>
          <w:shd w:val="clear" w:color="auto" w:fill="FFFFFF"/>
        </w:rPr>
        <w:t xml:space="preserve">2009/138/EB í 1. mgr. 29. gr. reglugerðar ESB </w:t>
      </w:r>
      <w:r w:rsidR="004A5290">
        <w:t xml:space="preserve">nr. </w:t>
      </w:r>
      <w:r w:rsidR="004A5290" w:rsidRPr="00AC09AC">
        <w:t xml:space="preserve">2015/760 </w:t>
      </w:r>
      <w:r w:rsidRPr="00AC09AC">
        <w:rPr>
          <w:shd w:val="clear" w:color="auto" w:fill="FFFFFF"/>
        </w:rPr>
        <w:t>er átt við aðila samkvæmt 44. gr. laga um verðbréfasjóði.</w:t>
      </w:r>
    </w:p>
    <w:p w14:paraId="20F58414" w14:textId="41BD289F" w:rsidR="00691483" w:rsidRPr="00AC09AC" w:rsidRDefault="00691483" w:rsidP="00691483">
      <w:pPr>
        <w:rPr>
          <w:shd w:val="clear" w:color="auto" w:fill="FFFFFF"/>
        </w:rPr>
      </w:pPr>
      <w:r w:rsidRPr="00AC09AC">
        <w:rPr>
          <w:shd w:val="clear" w:color="auto" w:fill="FFFFFF"/>
        </w:rPr>
        <w:t xml:space="preserve">Með vísun </w:t>
      </w:r>
      <w:r w:rsidR="00FF1BB6">
        <w:rPr>
          <w:shd w:val="clear" w:color="auto" w:fill="FFFFFF"/>
        </w:rPr>
        <w:t>til</w:t>
      </w:r>
      <w:r w:rsidRPr="00AC09AC">
        <w:rPr>
          <w:shd w:val="clear" w:color="auto" w:fill="FFFFFF"/>
        </w:rPr>
        <w:t xml:space="preserve"> samstæðureikningsskila samkvæmt tilskipun Evrópuþingsins og ráðsins </w:t>
      </w:r>
      <w:r w:rsidR="00D956CE">
        <w:rPr>
          <w:shd w:val="clear" w:color="auto" w:fill="FFFFFF"/>
        </w:rPr>
        <w:t xml:space="preserve">nr. </w:t>
      </w:r>
      <w:r w:rsidRPr="00AC09AC">
        <w:rPr>
          <w:shd w:val="clear" w:color="auto" w:fill="FFFFFF"/>
        </w:rPr>
        <w:t xml:space="preserve">2013/34/ESB í 7. mgr. 13. gr. reglugerðar ESB </w:t>
      </w:r>
      <w:r w:rsidR="004A5290">
        <w:t xml:space="preserve">nr. </w:t>
      </w:r>
      <w:r w:rsidR="004A5290" w:rsidRPr="00AC09AC">
        <w:t xml:space="preserve">2015/760 </w:t>
      </w:r>
      <w:r w:rsidRPr="00AC09AC">
        <w:rPr>
          <w:shd w:val="clear" w:color="auto" w:fill="FFFFFF"/>
        </w:rPr>
        <w:t>er átt við samstæðureikningsskil samkvæmt lögum um ársreikninga.</w:t>
      </w:r>
    </w:p>
    <w:p w14:paraId="7FF102C9" w14:textId="3E591983" w:rsidR="00897695" w:rsidRPr="00AC09AC" w:rsidRDefault="00897695" w:rsidP="00691483">
      <w:pPr>
        <w:rPr>
          <w:shd w:val="clear" w:color="auto" w:fill="FFFFFF"/>
        </w:rPr>
      </w:pPr>
      <w:r w:rsidRPr="00AC09AC">
        <w:rPr>
          <w:shd w:val="clear" w:color="auto" w:fill="FFFFFF"/>
        </w:rPr>
        <w:t xml:space="preserve">Með vísun </w:t>
      </w:r>
      <w:r w:rsidR="004A5290">
        <w:rPr>
          <w:shd w:val="clear" w:color="auto" w:fill="FFFFFF"/>
        </w:rPr>
        <w:t>til</w:t>
      </w:r>
      <w:r w:rsidR="004A5290" w:rsidRPr="00AC09AC">
        <w:rPr>
          <w:shd w:val="clear" w:color="auto" w:fill="FFFFFF"/>
        </w:rPr>
        <w:t xml:space="preserve"> </w:t>
      </w:r>
      <w:r w:rsidRPr="00AC09AC">
        <w:rPr>
          <w:shd w:val="clear" w:color="auto" w:fill="FFFFFF"/>
        </w:rPr>
        <w:t>lokað</w:t>
      </w:r>
      <w:r w:rsidR="004A5290">
        <w:rPr>
          <w:shd w:val="clear" w:color="auto" w:fill="FFFFFF"/>
        </w:rPr>
        <w:t>s</w:t>
      </w:r>
      <w:r w:rsidRPr="00AC09AC">
        <w:rPr>
          <w:shd w:val="clear" w:color="auto" w:fill="FFFFFF"/>
        </w:rPr>
        <w:t xml:space="preserve"> sjóð um sameiginlega fjárfestingu samkvæmt tilskipun Evrópuþingsins og ráðsins </w:t>
      </w:r>
      <w:r w:rsidR="00D956CE">
        <w:rPr>
          <w:shd w:val="clear" w:color="auto" w:fill="FFFFFF"/>
        </w:rPr>
        <w:t xml:space="preserve">nr. </w:t>
      </w:r>
      <w:r w:rsidRPr="00AC09AC">
        <w:rPr>
          <w:shd w:val="clear" w:color="auto" w:fill="FFFFFF"/>
        </w:rPr>
        <w:t xml:space="preserve">2003/71/EB í </w:t>
      </w:r>
      <w:proofErr w:type="spellStart"/>
      <w:r w:rsidRPr="00AC09AC">
        <w:rPr>
          <w:shd w:val="clear" w:color="auto" w:fill="FFFFFF"/>
        </w:rPr>
        <w:t>b-lið</w:t>
      </w:r>
      <w:proofErr w:type="spellEnd"/>
      <w:r w:rsidRPr="00AC09AC">
        <w:rPr>
          <w:shd w:val="clear" w:color="auto" w:fill="FFFFFF"/>
        </w:rPr>
        <w:t xml:space="preserve"> 3. mgr. 23. gr. reglugerðar ESB </w:t>
      </w:r>
      <w:r w:rsidR="004A5290">
        <w:t xml:space="preserve">nr. </w:t>
      </w:r>
      <w:r w:rsidR="004A5290" w:rsidRPr="00AC09AC">
        <w:t xml:space="preserve">2015/760 </w:t>
      </w:r>
      <w:r w:rsidRPr="00AC09AC">
        <w:rPr>
          <w:shd w:val="clear" w:color="auto" w:fill="FFFFFF"/>
        </w:rPr>
        <w:t xml:space="preserve">er átt við </w:t>
      </w:r>
      <w:r w:rsidR="00C73FC5" w:rsidRPr="00AC09AC">
        <w:rPr>
          <w:shd w:val="clear" w:color="auto" w:fill="FFFFFF"/>
        </w:rPr>
        <w:t xml:space="preserve">lokaðan sjóð um sameiginlega fjárfestingu í skilningi laga </w:t>
      </w:r>
      <w:r w:rsidRPr="00AC09AC">
        <w:rPr>
          <w:shd w:val="clear" w:color="auto" w:fill="FFFFFF"/>
        </w:rPr>
        <w:t xml:space="preserve">um </w:t>
      </w:r>
      <w:r w:rsidR="00C73FC5" w:rsidRPr="00AC09AC">
        <w:rPr>
          <w:shd w:val="clear" w:color="auto" w:fill="FFFFFF"/>
        </w:rPr>
        <w:t>lýsingu verðbréfa sem boðin eru í almennu útboði eða tekin til viðskipta á skipulegum markaði</w:t>
      </w:r>
      <w:r w:rsidRPr="00AC09AC">
        <w:rPr>
          <w:shd w:val="clear" w:color="auto" w:fill="FFFFFF"/>
        </w:rPr>
        <w:t>.</w:t>
      </w:r>
    </w:p>
    <w:p w14:paraId="0DAA2AF0" w14:textId="543DF847" w:rsidR="009C020D" w:rsidRDefault="009C020D" w:rsidP="00943B67"/>
    <w:p w14:paraId="60E138CC" w14:textId="171754BF" w:rsidR="008F5BBA" w:rsidRPr="00AB5CA9" w:rsidRDefault="008F5BBA" w:rsidP="008F5BBA">
      <w:pPr>
        <w:pStyle w:val="Greinarnmer"/>
      </w:pPr>
      <w:r>
        <w:t>3</w:t>
      </w:r>
      <w:r w:rsidRPr="00AB5CA9">
        <w:t>. gr.</w:t>
      </w:r>
    </w:p>
    <w:p w14:paraId="3B4CDFF9" w14:textId="77777777" w:rsidR="008F5BBA" w:rsidRPr="00AB5CA9" w:rsidRDefault="008F5BBA" w:rsidP="008F5BBA">
      <w:pPr>
        <w:pStyle w:val="Greinarfyrirsgn"/>
      </w:pPr>
      <w:r w:rsidRPr="00AB5CA9">
        <w:t>Eftirlit og upplýsingagjöf.</w:t>
      </w:r>
    </w:p>
    <w:p w14:paraId="0F392296" w14:textId="0A11C5CC" w:rsidR="008F5BBA" w:rsidRPr="00BE5CFF" w:rsidRDefault="008F5BBA" w:rsidP="008F5BBA">
      <w:r w:rsidRPr="00BE5CFF">
        <w:t>Fjármálaeftirlitið og Eftirlitsstofnun EFTA annast eftirlit samkvæmt lögum þessum í samræmi við samninginn um Evrópska efnahagssvæðið, sbr. lög</w:t>
      </w:r>
      <w:r w:rsidR="0062735A">
        <w:t xml:space="preserve"> </w:t>
      </w:r>
      <w:r w:rsidR="00D956CE">
        <w:t>um Evrópska efnahagssvæðið</w:t>
      </w:r>
      <w:r w:rsidRPr="00BE5CFF">
        <w:t>, og samning milli EFTA-ríkjanna um stofnun eftirlitsstofnunar og dómstóls.</w:t>
      </w:r>
    </w:p>
    <w:p w14:paraId="1DF080C7" w14:textId="370C207D" w:rsidR="008F5BBA" w:rsidRPr="00AB5CA9" w:rsidRDefault="008F5BBA" w:rsidP="008F5BBA">
      <w:bookmarkStart w:id="2" w:name="_Hlk37762090"/>
      <w:r w:rsidRPr="00BE5CFF">
        <w:t xml:space="preserve">Um eftirlitið og um upplýsingagjöf innlendra aðila, bæði til Evrópsku verðbréfamarkaðseftirlitsstofnunarinnar og stofnana innan Evrópska efnahagssvæðisins, gilda ákvæði laga þessara, ákvæði reglugerðar (ESB) nr. </w:t>
      </w:r>
      <w:r w:rsidR="00BE5CFF" w:rsidRPr="00BE5CFF">
        <w:t>2015/760</w:t>
      </w:r>
      <w:r w:rsidRPr="00BE5CFF">
        <w:t xml:space="preserve"> um evrópska </w:t>
      </w:r>
      <w:r w:rsidR="00BE5CFF" w:rsidRPr="00BE5CFF">
        <w:t>langtímafjárfestingar</w:t>
      </w:r>
      <w:r w:rsidRPr="00BE5CFF">
        <w:t>sjóði, laga um evrópskt eftirlitskerfi á fjármálamarkaði og laga um opinbert eftirlit með fjármálastarfsemi. Fjármálaeftirlitinu er heimilt að beita ákvæðum þessara laga við framkvæmd eftirlits og vegna samvinnu við Eftirlitsstofnun EFTA og Evrópsku verðbréfamarkaðseftirlitsstofnunina samkvæmt lögum þessum.</w:t>
      </w:r>
      <w:bookmarkEnd w:id="2"/>
    </w:p>
    <w:p w14:paraId="686A9362" w14:textId="5BA4FD67" w:rsidR="009C020D" w:rsidRDefault="009C020D" w:rsidP="00943B67"/>
    <w:p w14:paraId="34D07121" w14:textId="64B86987" w:rsidR="00021D26" w:rsidRPr="00AB5CA9" w:rsidRDefault="00021D26" w:rsidP="00021D26">
      <w:pPr>
        <w:pStyle w:val="Greinarnmer"/>
      </w:pPr>
      <w:r>
        <w:t>4</w:t>
      </w:r>
      <w:r w:rsidRPr="00AB5CA9">
        <w:t>. gr.</w:t>
      </w:r>
    </w:p>
    <w:p w14:paraId="3B90CDAA" w14:textId="71A18DBF" w:rsidR="00021D26" w:rsidRPr="00AB5CA9" w:rsidRDefault="00021D26" w:rsidP="00021D26">
      <w:pPr>
        <w:pStyle w:val="Greinarfyrirsgn"/>
      </w:pPr>
      <w:r w:rsidRPr="00AB5CA9">
        <w:t>Eftirlit</w:t>
      </w:r>
      <w:r>
        <w:t>sheimildir</w:t>
      </w:r>
      <w:r w:rsidRPr="00AB5CA9">
        <w:t>.</w:t>
      </w:r>
    </w:p>
    <w:p w14:paraId="39339ACE" w14:textId="66DDD011" w:rsidR="006A6FF3" w:rsidRPr="00AB5CA9" w:rsidRDefault="006A6FF3" w:rsidP="006A6FF3">
      <w:r w:rsidRPr="00833532">
        <w:t xml:space="preserve">Eftirlits- og valdheimildir </w:t>
      </w:r>
      <w:proofErr w:type="spellStart"/>
      <w:r w:rsidRPr="00833532">
        <w:t>lögbærra</w:t>
      </w:r>
      <w:proofErr w:type="spellEnd"/>
      <w:r w:rsidRPr="00833532">
        <w:t xml:space="preserve"> yfirvalda samkvæmt lögum um rekstraraðila sérhæfðra sjóða, gilda um rekstraraðila evrópskra langtímafjárfestingarsjóða sem starfa samkvæmt lögum þessum, þar á meðal að því er varðar viðurlagaheimildir.</w:t>
      </w:r>
      <w:r w:rsidRPr="00AB5CA9">
        <w:t xml:space="preserve"> </w:t>
      </w:r>
    </w:p>
    <w:p w14:paraId="76A1E2D7" w14:textId="77777777" w:rsidR="00021D26" w:rsidRPr="0028788E" w:rsidRDefault="00021D26" w:rsidP="00021D26">
      <w:r w:rsidRPr="0028788E">
        <w:t>Fjármálaeftirlitinu er heimilt að grípa til eftirfarandi ráðstafana til þess að tryggja að farið sé að lögum þessum:</w:t>
      </w:r>
    </w:p>
    <w:p w14:paraId="3B883CBB" w14:textId="77777777" w:rsidR="00021D26" w:rsidRPr="0028788E" w:rsidRDefault="00021D26" w:rsidP="00021D26">
      <w:pPr>
        <w:pStyle w:val="ListParagraph"/>
        <w:numPr>
          <w:ilvl w:val="0"/>
          <w:numId w:val="14"/>
        </w:numPr>
      </w:pPr>
      <w:r w:rsidRPr="0028788E">
        <w:t>Krefjast aðgangs að, afhendingar á eða afrits af öllum gögnum á því formi sem það telur nauðsynlegt til að sinna eftirliti sínu.</w:t>
      </w:r>
    </w:p>
    <w:p w14:paraId="748E97B0" w14:textId="77777777" w:rsidR="00021D26" w:rsidRPr="0028788E" w:rsidRDefault="00021D26" w:rsidP="00021D26">
      <w:pPr>
        <w:pStyle w:val="ListParagraph"/>
        <w:numPr>
          <w:ilvl w:val="0"/>
          <w:numId w:val="14"/>
        </w:numPr>
      </w:pPr>
      <w:r w:rsidRPr="0028788E">
        <w:t>Krefja rekstraraðila sjóða samkvæmt lögum þessum um allar upplýsingar án tafar á því formi sem það telur nauðsynlegt til að sinna eftirliti sínu.</w:t>
      </w:r>
    </w:p>
    <w:p w14:paraId="1D5E3F43" w14:textId="77777777" w:rsidR="00021D26" w:rsidRPr="0028788E" w:rsidRDefault="00021D26" w:rsidP="00021D26">
      <w:pPr>
        <w:pStyle w:val="ListParagraph"/>
        <w:numPr>
          <w:ilvl w:val="0"/>
          <w:numId w:val="14"/>
        </w:numPr>
      </w:pPr>
      <w:r w:rsidRPr="0028788E">
        <w:lastRenderedPageBreak/>
        <w:t>Krefja einstaklinga og lögaðila um allar upplýsingar sem tengist starfsemi rekstraraðila sjóða samkvæmt lögum þessum.</w:t>
      </w:r>
    </w:p>
    <w:p w14:paraId="43ADBEC9" w14:textId="77777777" w:rsidR="00021D26" w:rsidRPr="0028788E" w:rsidRDefault="00021D26" w:rsidP="00021D26">
      <w:pPr>
        <w:pStyle w:val="ListParagraph"/>
        <w:numPr>
          <w:ilvl w:val="0"/>
          <w:numId w:val="14"/>
        </w:numPr>
      </w:pPr>
      <w:r w:rsidRPr="0028788E">
        <w:t>Framkvæma vettvangsathuganir og vettvangsrannsóknir með fyrir fram tilkynningu eða án tilkynningar.</w:t>
      </w:r>
    </w:p>
    <w:p w14:paraId="7B7D0FDD" w14:textId="77777777" w:rsidR="00021D26" w:rsidRPr="0028788E" w:rsidRDefault="00021D26" w:rsidP="00021D26">
      <w:pPr>
        <w:pStyle w:val="ListParagraph"/>
        <w:numPr>
          <w:ilvl w:val="0"/>
          <w:numId w:val="14"/>
        </w:numPr>
      </w:pPr>
      <w:r w:rsidRPr="0028788E">
        <w:t>Grípa til annarra viðeigandi ráðstafana.</w:t>
      </w:r>
    </w:p>
    <w:p w14:paraId="07D6923E" w14:textId="72DCE671" w:rsidR="00021D26" w:rsidRPr="0028788E" w:rsidRDefault="00021D26" w:rsidP="00021D26">
      <w:pPr>
        <w:pStyle w:val="ListParagraph"/>
        <w:numPr>
          <w:ilvl w:val="0"/>
          <w:numId w:val="14"/>
        </w:numPr>
      </w:pPr>
      <w:r w:rsidRPr="0028788E">
        <w:t>Krefjast þess að rekstraraðilar sjóða samkvæmt lögum þessum fari að ákvæðum laganna og láti af háttsemi sem er andstæð ákvæðum</w:t>
      </w:r>
      <w:r w:rsidR="007A722A">
        <w:t xml:space="preserve"> </w:t>
      </w:r>
      <w:r w:rsidR="00D956CE" w:rsidRPr="0028788E">
        <w:t>þeirra</w:t>
      </w:r>
      <w:r w:rsidRPr="0028788E">
        <w:t>.</w:t>
      </w:r>
    </w:p>
    <w:p w14:paraId="4DB4F8DD" w14:textId="77777777" w:rsidR="00021D26" w:rsidRPr="0028788E" w:rsidRDefault="00021D26" w:rsidP="00021D26">
      <w:r w:rsidRPr="0028788E">
        <w:t xml:space="preserve">Lagaákvæði um þagnarskyldu takmarka ekki skyldu til þess að veita upplýsingar og aðgang að gögnum. Þetta gildir þó ekki um upplýsingar sem lögmaður öðlast við athugun á lagalegri stöðu skjólstæðings í tengslum við dómsmál, þ.m.t. þegar hann veitir ráðgjöf um hvort höfða eigi mál eða hvernig komast megi hjá málarekstri, eða upplýsingar sem hann öðlast fyrir dómsmál, á meðan á því stendur eða eftir lok þess, ef upplýsingarnar hafa bein tengsl við málið. </w:t>
      </w:r>
    </w:p>
    <w:p w14:paraId="32BC13CC" w14:textId="77777777" w:rsidR="00021D26" w:rsidRPr="0028788E" w:rsidRDefault="00021D26" w:rsidP="00021D26">
      <w:r w:rsidRPr="0028788E">
        <w:rPr>
          <w:shd w:val="clear" w:color="auto" w:fill="FFFFFF"/>
        </w:rPr>
        <w:t>Liggi fyrir rökstuddur grunur um að brotið hafi verið gegn lögum þessum, reglugerðum eða reglum sem settar eru samkvæmt þeim er Fjármálaeftirlitinu heimilt, að uppfylltum ákvæðum laga um meðferð sakamála, eftir því sem við getur átt, að:</w:t>
      </w:r>
    </w:p>
    <w:p w14:paraId="745046F5" w14:textId="77777777" w:rsidR="00021D26" w:rsidRPr="0028788E" w:rsidRDefault="00021D26" w:rsidP="00021D26">
      <w:pPr>
        <w:pStyle w:val="ListParagraph"/>
        <w:numPr>
          <w:ilvl w:val="0"/>
          <w:numId w:val="16"/>
        </w:numPr>
      </w:pPr>
      <w:r w:rsidRPr="0028788E">
        <w:rPr>
          <w:shd w:val="clear" w:color="auto" w:fill="FFFFFF"/>
        </w:rPr>
        <w:t>Krefjast kyrrsetningar eigna og haldlagningar muna.</w:t>
      </w:r>
    </w:p>
    <w:p w14:paraId="46BF1AA4" w14:textId="77777777" w:rsidR="00021D26" w:rsidRPr="0028788E" w:rsidRDefault="00021D26" w:rsidP="00021D26">
      <w:pPr>
        <w:pStyle w:val="ListParagraph"/>
        <w:numPr>
          <w:ilvl w:val="0"/>
          <w:numId w:val="16"/>
        </w:numPr>
      </w:pPr>
      <w:r w:rsidRPr="0028788E">
        <w:rPr>
          <w:shd w:val="clear" w:color="auto" w:fill="FFFFFF"/>
        </w:rPr>
        <w:t xml:space="preserve">Krefjast þess fyrir dómi að fá aðgang að fyrirliggjandi gögnum og upplýsingum um símtöl eða önnur fjarskipti við tiltekinn síma eða fjarskiptatæki í vörslu fjarskiptafyrirtækja þegar slíkar upplýsingar geta haft þýðingu við rannsókn á brotum á lögum þessum. Fjarskiptafyrirtæki er skylt að afhenda Fjármálaeftirlitinu upplýsingar skv. 1. </w:t>
      </w:r>
      <w:proofErr w:type="spellStart"/>
      <w:r w:rsidRPr="0028788E">
        <w:rPr>
          <w:shd w:val="clear" w:color="auto" w:fill="FFFFFF"/>
        </w:rPr>
        <w:t>málsl</w:t>
      </w:r>
      <w:proofErr w:type="spellEnd"/>
      <w:r w:rsidRPr="0028788E">
        <w:rPr>
          <w:shd w:val="clear" w:color="auto" w:fill="FFFFFF"/>
        </w:rPr>
        <w:t>. án úrskurðar dómara ef samþykki umráðamanns og eiginlegs notanda síma eða fjarskiptatækis liggur fyrir.</w:t>
      </w:r>
    </w:p>
    <w:p w14:paraId="2C6DE650" w14:textId="77777777" w:rsidR="00021D26" w:rsidRPr="0028788E" w:rsidRDefault="00021D26" w:rsidP="00021D26">
      <w:pPr>
        <w:pStyle w:val="ListParagraph"/>
        <w:numPr>
          <w:ilvl w:val="0"/>
          <w:numId w:val="16"/>
        </w:numPr>
      </w:pPr>
      <w:r w:rsidRPr="0028788E">
        <w:rPr>
          <w:shd w:val="clear" w:color="auto" w:fill="FFFFFF"/>
        </w:rPr>
        <w:t>Krefjast þess að fá aðgang að fyrirliggjandi gögnum og upplýsingum um símtöl eða önnur fjarskipti við tiltekinn síma eða fjarskiptatæki í vörslu sjóðs samkvæmt lögum þessum, rekstraraðila, vörsluaðila eða annarra aðila sem falla undir lög þessi.</w:t>
      </w:r>
    </w:p>
    <w:p w14:paraId="0F2951A6" w14:textId="77777777" w:rsidR="00021D26" w:rsidRPr="00021D26" w:rsidRDefault="00021D26" w:rsidP="00021D26">
      <w:pPr>
        <w:rPr>
          <w:highlight w:val="yellow"/>
        </w:rPr>
      </w:pPr>
      <w:r w:rsidRPr="0028788E">
        <w:rPr>
          <w:shd w:val="clear" w:color="auto" w:fill="FFFFFF"/>
        </w:rPr>
        <w:t>Um lok kyrrsetningar fer almennt skv. 3. mgr. 88. gr. laga um meðferð sakamála, nr. 88/2008. Kyrrsetning fellur einnig niður ef athugun Fjármálaeftirlitsins lýkur án þess að stjórnsýsluviðurlögum sé beitt eða mál kært til lögreglu. Gerðarþoli á þá heimtingu á að felldar verði úr gildi þær ráðstafanir sem gerðar hafa verið til tryggingar kyrrsetningunni. Kyrrsetning fellur á sama hátt niður ef gerðarþoli innir af hendi þær greiðslur sem kyrrsetning á að tryggja.</w:t>
      </w:r>
    </w:p>
    <w:p w14:paraId="27992801" w14:textId="3C32DB2B" w:rsidR="00021D26" w:rsidRPr="00833532" w:rsidRDefault="00021D26" w:rsidP="00833532">
      <w:r w:rsidRPr="00833532">
        <w:t>Fjármálaeftirliti</w:t>
      </w:r>
      <w:r w:rsidR="0062735A">
        <w:t>ð</w:t>
      </w:r>
      <w:r w:rsidRPr="00833532">
        <w:t xml:space="preserve"> </w:t>
      </w:r>
      <w:r w:rsidR="00972E10">
        <w:t>skal</w:t>
      </w:r>
      <w:r w:rsidRPr="00833532">
        <w:t xml:space="preserve"> banna rekstraraðila </w:t>
      </w:r>
      <w:r w:rsidR="00833532" w:rsidRPr="00833532">
        <w:t>evrópsks langtímafjárfestingarsjóðs</w:t>
      </w:r>
      <w:r w:rsidRPr="00833532">
        <w:t xml:space="preserve"> </w:t>
      </w:r>
      <w:r w:rsidR="009A1FC4">
        <w:t xml:space="preserve">að </w:t>
      </w:r>
      <w:r w:rsidRPr="00833532">
        <w:t>not</w:t>
      </w:r>
      <w:r w:rsidR="009A1FC4">
        <w:t>ast</w:t>
      </w:r>
      <w:r w:rsidRPr="00833532">
        <w:t xml:space="preserve"> </w:t>
      </w:r>
      <w:r w:rsidR="009A1FC4">
        <w:t xml:space="preserve">við </w:t>
      </w:r>
      <w:r w:rsidRPr="00833532">
        <w:t>heiti</w:t>
      </w:r>
      <w:r w:rsidR="009A1FC4">
        <w:t>ð</w:t>
      </w:r>
      <w:r w:rsidRPr="00833532">
        <w:t xml:space="preserve"> </w:t>
      </w:r>
      <w:r w:rsidR="00833532" w:rsidRPr="00833532">
        <w:t xml:space="preserve">ELTIF eða evrópskur langtímafjárfestingarsjóður </w:t>
      </w:r>
      <w:r w:rsidR="0072354D">
        <w:t xml:space="preserve">vegna sjóðs með staðfestu hér á landi </w:t>
      </w:r>
      <w:r w:rsidR="009A1FC4">
        <w:t xml:space="preserve">fari hann ekki að lögum þessum. </w:t>
      </w:r>
    </w:p>
    <w:p w14:paraId="66EF0FDF" w14:textId="6BE4A664" w:rsidR="00BF335A" w:rsidRDefault="00BF335A" w:rsidP="00021D26">
      <w:bookmarkStart w:id="3" w:name="_Hlk79659959"/>
      <w:r>
        <w:t xml:space="preserve">Fjármálaeftirlitið skal banna markaðssetningu </w:t>
      </w:r>
      <w:r w:rsidR="003D1BC2">
        <w:t>sbr</w:t>
      </w:r>
      <w:r>
        <w:t xml:space="preserve">. </w:t>
      </w:r>
      <w:r w:rsidR="008D1AD6">
        <w:t xml:space="preserve">4. mgr. </w:t>
      </w:r>
      <w:r>
        <w:t xml:space="preserve">56. gr. laga um rekstraraðila sérhæfðra sjóða, nr. 45/2020, sbr. 6. mgr. 31. gr. reglugerðar </w:t>
      </w:r>
      <w:r w:rsidRPr="00AB5CA9">
        <w:t xml:space="preserve">Evrópuþingsins og ráðsins (ESB) </w:t>
      </w:r>
      <w:r>
        <w:t xml:space="preserve">2015/760, ef rekstraraðili </w:t>
      </w:r>
      <w:r w:rsidR="007A5BDB" w:rsidRPr="007A5BDB">
        <w:t>evrópsks langtímafjárfestingar</w:t>
      </w:r>
      <w:r w:rsidRPr="007A5BDB">
        <w:t>sjóðs</w:t>
      </w:r>
      <w:r w:rsidR="00792923">
        <w:t xml:space="preserve"> uppfyllir ekki skilyrði eða mun ekki uppfylla skilyrði laga þessara </w:t>
      </w:r>
      <w:r w:rsidR="003D1BC2">
        <w:t>eða</w:t>
      </w:r>
      <w:r w:rsidR="00792923">
        <w:t xml:space="preserve"> laga um rekstraraðila sérhæfðra sjóða </w:t>
      </w:r>
      <w:r w:rsidR="003D1BC2">
        <w:t>eða</w:t>
      </w:r>
      <w:r w:rsidR="00792923">
        <w:t xml:space="preserve"> stjórnvaldsfyrirmæla settra með stoð í þeim.</w:t>
      </w:r>
    </w:p>
    <w:p w14:paraId="2705D1F5" w14:textId="2006E6CB" w:rsidR="00F8768C" w:rsidRDefault="00F8768C" w:rsidP="00021D26">
      <w:r>
        <w:t xml:space="preserve">Fjármálaeftirlitið skal einungis framsenda tilkynningu skv. 57. gr. laga um rekstraraðila sérhæfðra sjóða, nr. 45/2020, </w:t>
      </w:r>
      <w:r w:rsidR="004D46BB">
        <w:t xml:space="preserve">sbr. 7. mgr. 31. gr. reglugerðar </w:t>
      </w:r>
      <w:r w:rsidR="004D46BB" w:rsidRPr="00AB5CA9">
        <w:t xml:space="preserve">Evrópuþingsins og ráðsins (ESB) </w:t>
      </w:r>
      <w:r w:rsidR="004D46BB">
        <w:t xml:space="preserve">2015/760, </w:t>
      </w:r>
      <w:r>
        <w:t xml:space="preserve">ef rekstraraðili </w:t>
      </w:r>
      <w:r w:rsidR="007A5BDB" w:rsidRPr="007A5BDB">
        <w:t>evrópsks langtímafjárfestingarsjóðs</w:t>
      </w:r>
      <w:r w:rsidR="007A5BDB">
        <w:t xml:space="preserve"> </w:t>
      </w:r>
      <w:r>
        <w:t xml:space="preserve">uppfyllir skilyrði laga þessara </w:t>
      </w:r>
      <w:r w:rsidR="004D46BB">
        <w:t xml:space="preserve">og laga um rekstraraðila sérhæfðra sjóða </w:t>
      </w:r>
      <w:r>
        <w:t>og stjórnvaldsfyrirmæla settra með stoð í þeim.</w:t>
      </w:r>
    </w:p>
    <w:bookmarkEnd w:id="3"/>
    <w:p w14:paraId="2FF368E3" w14:textId="280B9CCA" w:rsidR="009C020D" w:rsidRDefault="009C020D" w:rsidP="00943B67"/>
    <w:p w14:paraId="7B8CCA12" w14:textId="5BAF4C95" w:rsidR="00021D26" w:rsidRPr="00AB5CA9" w:rsidRDefault="00021D26" w:rsidP="00021D26">
      <w:pPr>
        <w:pStyle w:val="Greinarnmer"/>
      </w:pPr>
      <w:r>
        <w:t>5</w:t>
      </w:r>
      <w:r w:rsidRPr="00AB5CA9">
        <w:t>. gr.</w:t>
      </w:r>
    </w:p>
    <w:p w14:paraId="633121C7" w14:textId="19B5808C" w:rsidR="00021D26" w:rsidRPr="00AB5CA9" w:rsidRDefault="00021D26" w:rsidP="00021D26">
      <w:pPr>
        <w:pStyle w:val="Greinarfyrirsgn"/>
      </w:pPr>
      <w:r>
        <w:t xml:space="preserve">Aðfararhæfi ákvarðana </w:t>
      </w:r>
      <w:r w:rsidRPr="00AB5CA9">
        <w:t>Eftirlit</w:t>
      </w:r>
      <w:r>
        <w:t>sstofnunar EFTA og dóma EFTA-dómstólsins</w:t>
      </w:r>
      <w:r w:rsidRPr="00AB5CA9">
        <w:t>.</w:t>
      </w:r>
    </w:p>
    <w:p w14:paraId="0209D9CE" w14:textId="77777777" w:rsidR="00021D26" w:rsidRPr="00AB5CA9" w:rsidRDefault="00021D26" w:rsidP="00021D26">
      <w:r w:rsidRPr="00AB5CA9">
        <w:lastRenderedPageBreak/>
        <w:t>Ákvarðanir Eftirlitsstofnunar EFTA samkvæmt lögum þessum eru aðfararhæfar, sem og dómar og úrskurðir EFTA-dómstólsins.</w:t>
      </w:r>
    </w:p>
    <w:p w14:paraId="4FC2A15F" w14:textId="78B59E83" w:rsidR="009C020D" w:rsidRDefault="009C020D" w:rsidP="00943B67"/>
    <w:p w14:paraId="0A1343E8" w14:textId="5A5471B8" w:rsidR="00021D26" w:rsidRPr="00AB5CA9" w:rsidRDefault="00021D26" w:rsidP="00021D26">
      <w:pPr>
        <w:pStyle w:val="Greinarnmer"/>
      </w:pPr>
      <w:r>
        <w:t>6</w:t>
      </w:r>
      <w:r w:rsidRPr="00AB5CA9">
        <w:t>. gr.</w:t>
      </w:r>
    </w:p>
    <w:p w14:paraId="2020C77E" w14:textId="19CC2A63" w:rsidR="00021D26" w:rsidRPr="00AB5CA9" w:rsidRDefault="00021D26" w:rsidP="00021D26">
      <w:pPr>
        <w:pStyle w:val="Greinarfyrirsgn"/>
      </w:pPr>
      <w:r>
        <w:t>Úrbótakrafa vegna brots</w:t>
      </w:r>
      <w:r w:rsidRPr="00AB5CA9">
        <w:t>.</w:t>
      </w:r>
    </w:p>
    <w:p w14:paraId="3122DC42" w14:textId="77777777" w:rsidR="00021D26" w:rsidRPr="00AB5CA9" w:rsidRDefault="00021D26" w:rsidP="00021D26">
      <w:r w:rsidRPr="00AB5CA9">
        <w:t>Komi í ljós að ákvæðum laga þessara eða stjórnvaldsfyrirmæla settra með stoð í þeim sé ekki fylgt skal Fjármálaeftirlitið krefjast þess að úr sé bætt innan hæfilegs frests.</w:t>
      </w:r>
    </w:p>
    <w:p w14:paraId="3A424941" w14:textId="77777777" w:rsidR="00021D26" w:rsidRDefault="00021D26" w:rsidP="00021D26">
      <w:pPr>
        <w:ind w:firstLine="0"/>
        <w:jc w:val="left"/>
      </w:pPr>
    </w:p>
    <w:p w14:paraId="3583982E" w14:textId="51596843" w:rsidR="00021D26" w:rsidRPr="00AB5CA9" w:rsidRDefault="00021D26" w:rsidP="00021D26">
      <w:pPr>
        <w:pStyle w:val="Greinarnmer"/>
      </w:pPr>
      <w:r>
        <w:t>7</w:t>
      </w:r>
      <w:r w:rsidRPr="00AB5CA9">
        <w:t>. gr.</w:t>
      </w:r>
    </w:p>
    <w:p w14:paraId="1471F20F" w14:textId="74383965" w:rsidR="00021D26" w:rsidRPr="00AB5CA9" w:rsidRDefault="00021D26" w:rsidP="00021D26">
      <w:pPr>
        <w:pStyle w:val="Greinarfyrirsgn"/>
      </w:pPr>
      <w:r>
        <w:t>Stjórnvaldssektir</w:t>
      </w:r>
      <w:r w:rsidRPr="00AB5CA9">
        <w:t>.</w:t>
      </w:r>
    </w:p>
    <w:p w14:paraId="2BFEBC52" w14:textId="683D841C" w:rsidR="00021D26" w:rsidRPr="00C43300" w:rsidRDefault="00021D26" w:rsidP="00021D26">
      <w:r w:rsidRPr="00AB5CA9">
        <w:t xml:space="preserve">Fjármálaeftirlitið getur lagt stjórnvaldssektir á hvern þann lögaðila eða einstakling sem brýtur gegn eftirtöldum ákvæðum reglugerðar Evrópuþingsins og ráðsins (ESB) </w:t>
      </w:r>
      <w:r>
        <w:t xml:space="preserve">2015/760 </w:t>
      </w:r>
      <w:r w:rsidRPr="00AB5CA9">
        <w:t xml:space="preserve">og </w:t>
      </w:r>
      <w:r>
        <w:t>stjórnvaldsfyrirmælum</w:t>
      </w:r>
      <w:r w:rsidRPr="00C43300">
        <w:t xml:space="preserve"> settum á grundvelli þeirra:</w:t>
      </w:r>
    </w:p>
    <w:p w14:paraId="0DF5C8C9" w14:textId="2852EE96" w:rsidR="00021D26" w:rsidRDefault="0061667D" w:rsidP="00021D26">
      <w:pPr>
        <w:pStyle w:val="ListParagraph"/>
        <w:numPr>
          <w:ilvl w:val="0"/>
          <w:numId w:val="17"/>
        </w:numPr>
      </w:pPr>
      <w:r>
        <w:t xml:space="preserve">1. mgr. </w:t>
      </w:r>
      <w:r w:rsidR="00021D26" w:rsidRPr="0061667D">
        <w:t>4. gr. um notkun á heitinu E</w:t>
      </w:r>
      <w:r w:rsidRPr="0061667D">
        <w:t>LTIF</w:t>
      </w:r>
      <w:r w:rsidR="00021D26" w:rsidRPr="0061667D">
        <w:t xml:space="preserve"> </w:t>
      </w:r>
      <w:r w:rsidRPr="0061667D">
        <w:t xml:space="preserve">eða evrópskur langtímafjárfestingarsjóður í tengslum við sjóð um sameiginlega fjárfestingu </w:t>
      </w:r>
      <w:r w:rsidR="00021D26" w:rsidRPr="0061667D">
        <w:t xml:space="preserve">án þess að </w:t>
      </w:r>
      <w:r w:rsidRPr="0061667D">
        <w:t>hafa fengið staðfestingu sem slíkur samkvæmt lögum þessum.</w:t>
      </w:r>
    </w:p>
    <w:p w14:paraId="22D8C380" w14:textId="1E907578" w:rsidR="004D072F" w:rsidRPr="004D072F" w:rsidRDefault="004D072F" w:rsidP="004D072F">
      <w:pPr>
        <w:pStyle w:val="ListParagraph"/>
        <w:numPr>
          <w:ilvl w:val="0"/>
          <w:numId w:val="17"/>
        </w:numPr>
      </w:pPr>
      <w:r w:rsidRPr="004D072F">
        <w:t>1. mgr. 5. gr. með því að öðlast staðfestingu sjóðs með því að veita rangar upplýsingar.</w:t>
      </w:r>
    </w:p>
    <w:p w14:paraId="6A74432A" w14:textId="2997FDDF" w:rsidR="004D072F" w:rsidRPr="004D072F" w:rsidRDefault="004D072F" w:rsidP="004D072F">
      <w:pPr>
        <w:pStyle w:val="ListParagraph"/>
        <w:numPr>
          <w:ilvl w:val="0"/>
          <w:numId w:val="17"/>
        </w:numPr>
      </w:pPr>
      <w:r w:rsidRPr="004D072F">
        <w:t>2. mgr.</w:t>
      </w:r>
      <w:r>
        <w:t>,</w:t>
      </w:r>
      <w:r w:rsidRPr="004D072F">
        <w:t xml:space="preserve"> 5. gr. um notkun heitisins ELTIF án </w:t>
      </w:r>
      <w:r w:rsidR="00D0023F">
        <w:t xml:space="preserve">þess að rekstraraðili hafi verið </w:t>
      </w:r>
      <w:r w:rsidRPr="004D072F">
        <w:t>samþykk</w:t>
      </w:r>
      <w:r>
        <w:t>t</w:t>
      </w:r>
      <w:r w:rsidR="00D0023F">
        <w:t>u</w:t>
      </w:r>
      <w:r>
        <w:t>r</w:t>
      </w:r>
      <w:r w:rsidRPr="004D072F">
        <w:t>.</w:t>
      </w:r>
    </w:p>
    <w:p w14:paraId="17595D10" w14:textId="21D3B080" w:rsidR="004D072F" w:rsidRPr="004D072F" w:rsidRDefault="004D072F" w:rsidP="004D072F">
      <w:pPr>
        <w:pStyle w:val="ListParagraph"/>
        <w:numPr>
          <w:ilvl w:val="0"/>
          <w:numId w:val="17"/>
        </w:numPr>
      </w:pPr>
      <w:r w:rsidRPr="004D072F">
        <w:t xml:space="preserve">2. mgr. 5. gr. með því að </w:t>
      </w:r>
      <w:r w:rsidR="00D0023F">
        <w:t>fá rekstraraðila</w:t>
      </w:r>
      <w:r w:rsidRPr="004D072F">
        <w:t>samþykk</w:t>
      </w:r>
      <w:r w:rsidR="00D0023F">
        <w:t>tan</w:t>
      </w:r>
      <w:r w:rsidRPr="004D072F">
        <w:t xml:space="preserve"> </w:t>
      </w:r>
      <w:r w:rsidR="00D0023F">
        <w:t xml:space="preserve">á grundvelli </w:t>
      </w:r>
      <w:r w:rsidRPr="004D072F">
        <w:t>rang</w:t>
      </w:r>
      <w:r w:rsidR="00D0023F">
        <w:t>r</w:t>
      </w:r>
      <w:r w:rsidRPr="004D072F">
        <w:t>a upplýsinga.</w:t>
      </w:r>
    </w:p>
    <w:p w14:paraId="666F01CF" w14:textId="452FBE91" w:rsidR="004D072F" w:rsidRPr="007371CF" w:rsidRDefault="004D072F" w:rsidP="004D072F">
      <w:pPr>
        <w:pStyle w:val="ListParagraph"/>
        <w:numPr>
          <w:ilvl w:val="0"/>
          <w:numId w:val="17"/>
        </w:numPr>
      </w:pPr>
      <w:r w:rsidRPr="007371CF">
        <w:t>9. gr.</w:t>
      </w:r>
      <w:r w:rsidR="00D0023F">
        <w:t>, sbr. 10.-11. gr.,</w:t>
      </w:r>
      <w:r w:rsidRPr="007371CF">
        <w:t xml:space="preserve"> um fjárfestingarheimildir.</w:t>
      </w:r>
    </w:p>
    <w:p w14:paraId="5D495B47" w14:textId="63238405" w:rsidR="00312E2A" w:rsidRPr="00312E2A" w:rsidRDefault="00312E2A" w:rsidP="00312E2A">
      <w:pPr>
        <w:pStyle w:val="ListParagraph"/>
        <w:numPr>
          <w:ilvl w:val="0"/>
          <w:numId w:val="17"/>
        </w:numPr>
      </w:pPr>
      <w:r w:rsidRPr="00312E2A">
        <w:t>12. gr. um hagsmunaárekstra.</w:t>
      </w:r>
    </w:p>
    <w:p w14:paraId="237A633C" w14:textId="669825DF" w:rsidR="0061667D" w:rsidRPr="007371CF" w:rsidRDefault="0061667D" w:rsidP="00021D26">
      <w:pPr>
        <w:pStyle w:val="ListParagraph"/>
        <w:numPr>
          <w:ilvl w:val="0"/>
          <w:numId w:val="17"/>
        </w:numPr>
      </w:pPr>
      <w:r w:rsidRPr="007371CF">
        <w:t>13. gr.</w:t>
      </w:r>
      <w:r w:rsidR="00AB040A" w:rsidRPr="007371CF">
        <w:t>, sbr. 14</w:t>
      </w:r>
      <w:r w:rsidR="0096418B">
        <w:t>.</w:t>
      </w:r>
      <w:r w:rsidR="00AB040A" w:rsidRPr="007371CF">
        <w:t xml:space="preserve"> og 17. gr.,</w:t>
      </w:r>
      <w:r w:rsidRPr="007371CF">
        <w:t xml:space="preserve"> um hám</w:t>
      </w:r>
      <w:r w:rsidR="00AB040A" w:rsidRPr="007371CF">
        <w:t>ö</w:t>
      </w:r>
      <w:r w:rsidRPr="007371CF">
        <w:t>rk fjárfestingar.</w:t>
      </w:r>
    </w:p>
    <w:p w14:paraId="48EEF2DF" w14:textId="064B9120" w:rsidR="0061667D" w:rsidRPr="007371CF" w:rsidRDefault="0061667D" w:rsidP="00021D26">
      <w:pPr>
        <w:pStyle w:val="ListParagraph"/>
        <w:numPr>
          <w:ilvl w:val="0"/>
          <w:numId w:val="17"/>
        </w:numPr>
      </w:pPr>
      <w:r w:rsidRPr="007371CF">
        <w:t>15. gr. um takmarkanir á eignasafni.</w:t>
      </w:r>
    </w:p>
    <w:p w14:paraId="438EED7E" w14:textId="05E121D9" w:rsidR="0061667D" w:rsidRPr="007371CF" w:rsidRDefault="0061667D" w:rsidP="00021D26">
      <w:pPr>
        <w:pStyle w:val="ListParagraph"/>
        <w:numPr>
          <w:ilvl w:val="0"/>
          <w:numId w:val="17"/>
        </w:numPr>
      </w:pPr>
      <w:r w:rsidRPr="007371CF">
        <w:t>16. gr. um lán.</w:t>
      </w:r>
    </w:p>
    <w:p w14:paraId="28DC3E27" w14:textId="0CD33B31" w:rsidR="00AB040A" w:rsidRPr="007371CF" w:rsidRDefault="00AB040A" w:rsidP="00021D26">
      <w:pPr>
        <w:pStyle w:val="ListParagraph"/>
        <w:numPr>
          <w:ilvl w:val="0"/>
          <w:numId w:val="17"/>
        </w:numPr>
      </w:pPr>
      <w:r w:rsidRPr="007371CF">
        <w:t>23.</w:t>
      </w:r>
      <w:r w:rsidR="007371CF">
        <w:t>-25.</w:t>
      </w:r>
      <w:r w:rsidRPr="007371CF">
        <w:t xml:space="preserve"> gr. </w:t>
      </w:r>
      <w:r w:rsidR="00DB0B83">
        <w:t xml:space="preserve">vegna ítrekaðra brota á reglum </w:t>
      </w:r>
      <w:r w:rsidRPr="007371CF">
        <w:t>um upplýsingagjöf til fjárfesta.</w:t>
      </w:r>
    </w:p>
    <w:p w14:paraId="62153FE8" w14:textId="044D4D3D" w:rsidR="00E6658A" w:rsidRPr="00E6658A" w:rsidRDefault="00E6658A" w:rsidP="00021D26">
      <w:pPr>
        <w:pStyle w:val="ListParagraph"/>
        <w:numPr>
          <w:ilvl w:val="0"/>
          <w:numId w:val="17"/>
        </w:numPr>
      </w:pPr>
      <w:r w:rsidRPr="00E6658A">
        <w:t>26. gr. um aðstöðu fyrir almenna fjárfesta</w:t>
      </w:r>
      <w:r w:rsidR="00E44CCC">
        <w:t>.</w:t>
      </w:r>
    </w:p>
    <w:p w14:paraId="7B75AE8E" w14:textId="00EB0815" w:rsidR="00E6658A" w:rsidRPr="00E6658A" w:rsidRDefault="00E6658A" w:rsidP="00021D26">
      <w:pPr>
        <w:pStyle w:val="ListParagraph"/>
        <w:numPr>
          <w:ilvl w:val="0"/>
          <w:numId w:val="17"/>
        </w:numPr>
      </w:pPr>
      <w:r w:rsidRPr="00E6658A">
        <w:t>27. gr. um innra matsferli vegna markaðssetningar til almennra fjárfesta.</w:t>
      </w:r>
    </w:p>
    <w:p w14:paraId="53A1B6D7" w14:textId="2498C6E6" w:rsidR="00E6658A" w:rsidRPr="00E6658A" w:rsidRDefault="00E6658A" w:rsidP="00021D26">
      <w:pPr>
        <w:pStyle w:val="ListParagraph"/>
        <w:numPr>
          <w:ilvl w:val="0"/>
          <w:numId w:val="17"/>
        </w:numPr>
      </w:pPr>
      <w:r w:rsidRPr="00E6658A">
        <w:t>28. gr. um sérstakar kröfur vegna sölu til almennra fjárfesta.</w:t>
      </w:r>
    </w:p>
    <w:p w14:paraId="133883AF" w14:textId="73CDF647" w:rsidR="00E6658A" w:rsidRPr="00E44CCC" w:rsidRDefault="00E44CCC" w:rsidP="00021D26">
      <w:pPr>
        <w:pStyle w:val="ListParagraph"/>
        <w:numPr>
          <w:ilvl w:val="0"/>
          <w:numId w:val="17"/>
        </w:numPr>
      </w:pPr>
      <w:r w:rsidRPr="00E44CCC">
        <w:t>5. mgr. 29. gr. um heimildir vörsluaðila til hagnýtingar á eignum í vörslu.</w:t>
      </w:r>
    </w:p>
    <w:p w14:paraId="77766C10" w14:textId="6C6EAF6B" w:rsidR="00021D26" w:rsidRPr="00E44CCC" w:rsidRDefault="00E44CCC" w:rsidP="00021D26">
      <w:pPr>
        <w:pStyle w:val="ListParagraph"/>
        <w:numPr>
          <w:ilvl w:val="0"/>
          <w:numId w:val="17"/>
        </w:numPr>
      </w:pPr>
      <w:r w:rsidRPr="00E44CCC">
        <w:t>30</w:t>
      </w:r>
      <w:r w:rsidR="00021D26" w:rsidRPr="00E44CCC">
        <w:t xml:space="preserve">. gr. um </w:t>
      </w:r>
      <w:r w:rsidRPr="00E44CCC">
        <w:t xml:space="preserve">viðbótarkröfur vegna </w:t>
      </w:r>
      <w:r w:rsidR="00021D26" w:rsidRPr="00E44CCC">
        <w:t>markaðssetning</w:t>
      </w:r>
      <w:r w:rsidRPr="00E44CCC">
        <w:t>ar</w:t>
      </w:r>
      <w:r w:rsidR="00021D26" w:rsidRPr="00E44CCC">
        <w:t xml:space="preserve"> til </w:t>
      </w:r>
      <w:r w:rsidRPr="00E44CCC">
        <w:t xml:space="preserve">almennra </w:t>
      </w:r>
      <w:r w:rsidR="00021D26" w:rsidRPr="00E44CCC">
        <w:t>fjárfesta.</w:t>
      </w:r>
    </w:p>
    <w:p w14:paraId="3CB3EE12" w14:textId="706E1380" w:rsidR="00E44CCC" w:rsidRPr="005C3BB0" w:rsidRDefault="00312E2A" w:rsidP="00021D26">
      <w:pPr>
        <w:pStyle w:val="ListParagraph"/>
        <w:numPr>
          <w:ilvl w:val="0"/>
          <w:numId w:val="17"/>
        </w:numPr>
      </w:pPr>
      <w:r w:rsidRPr="005C3BB0">
        <w:t xml:space="preserve">31. gr. um markaðssetningu á </w:t>
      </w:r>
      <w:r w:rsidR="007A5BDB" w:rsidRPr="007A5BDB">
        <w:t>evrópskum langtímafjárfestingar</w:t>
      </w:r>
      <w:r w:rsidRPr="007A5BDB">
        <w:t>sjóðum</w:t>
      </w:r>
      <w:r w:rsidRPr="005C3BB0">
        <w:t>.</w:t>
      </w:r>
    </w:p>
    <w:p w14:paraId="389E9FBB" w14:textId="723380CE" w:rsidR="00021D26" w:rsidRDefault="00021D26" w:rsidP="00021D26">
      <w:r w:rsidRPr="00AB5CA9">
        <w:t xml:space="preserve">Sektir sem lagðar eru á einstaklinga geta numið frá 100 þús. kr. til 65 </w:t>
      </w:r>
      <w:proofErr w:type="spellStart"/>
      <w:r w:rsidRPr="00AB5CA9">
        <w:t>millj</w:t>
      </w:r>
      <w:proofErr w:type="spellEnd"/>
      <w:r w:rsidRPr="00AB5CA9">
        <w:t xml:space="preserve">. kr. Sektir sem lagðar eru á lögaðila geta numið frá 500 þús. kr. til 800 </w:t>
      </w:r>
      <w:proofErr w:type="spellStart"/>
      <w:r w:rsidRPr="00AB5CA9">
        <w:t>millj</w:t>
      </w:r>
      <w:proofErr w:type="spellEnd"/>
      <w:r w:rsidRPr="00AB5CA9">
        <w:t>. kr., en geta þó verið hærri eða allt að 10% af heildarveltu samkvæmt síðasta samþykkta ársreikningi lögaðilans eða 10% af síðasta samþykkta samstæðureikningi ef lögaðili er hluti af samstæðu.</w:t>
      </w:r>
      <w:r w:rsidRPr="00021D26">
        <w:rPr>
          <w:highlight w:val="yellow"/>
        </w:rPr>
        <w:t xml:space="preserve"> </w:t>
      </w:r>
    </w:p>
    <w:p w14:paraId="2F5FD776" w14:textId="5126DFE9" w:rsidR="00021D26" w:rsidRDefault="00021D26" w:rsidP="00021D26">
      <w:r w:rsidRPr="00AB5CA9">
        <w:t xml:space="preserve">Þrátt fyrir </w:t>
      </w:r>
      <w:r w:rsidR="000A3F19">
        <w:t>2</w:t>
      </w:r>
      <w:r w:rsidRPr="00AB5CA9">
        <w:t>. mgr</w:t>
      </w:r>
      <w:r>
        <w:t>.</w:t>
      </w:r>
      <w:r w:rsidRPr="00AB5CA9">
        <w:t xml:space="preserve"> er heimilt að ákvarða einstaklingi eða lögaðila sem brýtur gegn lögum þessum eða stjórnvaldsfyrirmælum settum á grundvelli þeirra, stjórnvaldssekt allt að tvöfaldri þeirri fjárhæð sem nemur fjárhagslegum ávinningi af broti. </w:t>
      </w:r>
    </w:p>
    <w:p w14:paraId="2BFC2590" w14:textId="77777777" w:rsidR="00021D26" w:rsidRDefault="00021D26" w:rsidP="00021D26">
      <w:r w:rsidRPr="00AB5CA9">
        <w:t>Ákvarðanir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14AF5DA4" w14:textId="0339CED2" w:rsidR="00021D26" w:rsidRDefault="00021D26" w:rsidP="00021D26">
      <w:r w:rsidRPr="00AB5CA9">
        <w:t>Um viðurlög gagnvart hverjum þeim lögaðila eða einstaklingi sem brýtur gegn ákvæðum laga um rekstraraðila sérhæfðra sjóða, nr. 45/2020, fer samkvæmt XI. kafla þeirra laga.</w:t>
      </w:r>
    </w:p>
    <w:p w14:paraId="5BC00908" w14:textId="71276154" w:rsidR="00021D26" w:rsidRDefault="00021D26" w:rsidP="00021D26"/>
    <w:p w14:paraId="3894C4C9" w14:textId="2C0A3FF4" w:rsidR="00021D26" w:rsidRPr="00AB5CA9" w:rsidRDefault="00021D26" w:rsidP="00021D26">
      <w:pPr>
        <w:pStyle w:val="Greinarnmer"/>
      </w:pPr>
      <w:r>
        <w:t>8</w:t>
      </w:r>
      <w:r w:rsidRPr="00AB5CA9">
        <w:t>. gr.</w:t>
      </w:r>
    </w:p>
    <w:p w14:paraId="3E4E2E5C" w14:textId="2DAE26BB" w:rsidR="00021D26" w:rsidRPr="00AB5CA9" w:rsidRDefault="00021D26" w:rsidP="00021D26">
      <w:pPr>
        <w:pStyle w:val="Greinarfyrirsgn"/>
      </w:pPr>
      <w:r>
        <w:lastRenderedPageBreak/>
        <w:t>Saknæmi</w:t>
      </w:r>
      <w:r w:rsidRPr="00AB5CA9">
        <w:t>.</w:t>
      </w:r>
    </w:p>
    <w:p w14:paraId="0D1093DA" w14:textId="77777777" w:rsidR="00021D26" w:rsidRPr="00AB5CA9" w:rsidRDefault="00021D26" w:rsidP="00021D26">
      <w:r w:rsidRPr="00AB5CA9">
        <w:t xml:space="preserve">Stjórnsýsluviðurlögum verður beitt óháð því hvort lögbrot eru framin af ásetningi eða gáleysi. </w:t>
      </w:r>
    </w:p>
    <w:p w14:paraId="04B112D0" w14:textId="182B7986" w:rsidR="00021D26" w:rsidRDefault="00021D26" w:rsidP="00021D26"/>
    <w:p w14:paraId="35772B24" w14:textId="499736EC" w:rsidR="00021D26" w:rsidRPr="00AB5CA9" w:rsidRDefault="00021D26" w:rsidP="00021D26">
      <w:pPr>
        <w:pStyle w:val="Greinarnmer"/>
      </w:pPr>
      <w:r>
        <w:t>9</w:t>
      </w:r>
      <w:r w:rsidRPr="00AB5CA9">
        <w:t>. gr.</w:t>
      </w:r>
    </w:p>
    <w:p w14:paraId="37BED141" w14:textId="48CE0DD3" w:rsidR="00021D26" w:rsidRPr="00AB5CA9" w:rsidRDefault="00021D26" w:rsidP="00021D26">
      <w:pPr>
        <w:pStyle w:val="Greinarfyrirsgn"/>
      </w:pPr>
      <w:r>
        <w:t>Ákvörðun stjórnsýsluviðurlaga og annarra ráðstafana</w:t>
      </w:r>
      <w:r w:rsidRPr="00AB5CA9">
        <w:t>.</w:t>
      </w:r>
    </w:p>
    <w:p w14:paraId="33D8403D" w14:textId="77777777" w:rsidR="00F05781" w:rsidRPr="00AB5CA9" w:rsidRDefault="00F05781" w:rsidP="00F05781">
      <w:r w:rsidRPr="00AB5CA9">
        <w:t xml:space="preserve">Við ákvörðun stjórnsýsluviðurlaga, þar á meðal um fjárhæð stjórnvaldssekta, og annarra ráðstafana vegna brots skal tekið tillit til allra atvika sem máli skipta, þ.m.t. eftirfarandi, eftir því sem við á: </w:t>
      </w:r>
    </w:p>
    <w:p w14:paraId="0A252A72" w14:textId="7C8DBD1B" w:rsidR="00F05781" w:rsidRPr="00AB5CA9" w:rsidRDefault="00F05781" w:rsidP="00F05781">
      <w:pPr>
        <w:pStyle w:val="ListParagraph"/>
        <w:numPr>
          <w:ilvl w:val="0"/>
          <w:numId w:val="18"/>
        </w:numPr>
      </w:pPr>
      <w:r w:rsidRPr="00AB5CA9">
        <w:t>alvarleika brots og hvað brotið hefur staðið lengi</w:t>
      </w:r>
      <w:r w:rsidR="0062735A">
        <w:t xml:space="preserve"> yfir</w:t>
      </w:r>
      <w:r w:rsidRPr="00AB5CA9">
        <w:t xml:space="preserve">, </w:t>
      </w:r>
    </w:p>
    <w:p w14:paraId="4EDA196D" w14:textId="77777777" w:rsidR="00F05781" w:rsidRPr="00AB5CA9" w:rsidRDefault="00F05781" w:rsidP="00F05781">
      <w:pPr>
        <w:pStyle w:val="ListParagraph"/>
        <w:numPr>
          <w:ilvl w:val="0"/>
          <w:numId w:val="18"/>
        </w:numPr>
      </w:pPr>
      <w:r w:rsidRPr="00AB5CA9">
        <w:t xml:space="preserve">ábyrgðar hins brotlega, </w:t>
      </w:r>
    </w:p>
    <w:p w14:paraId="200E456A" w14:textId="77777777" w:rsidR="00F05781" w:rsidRPr="00AB5CA9" w:rsidRDefault="00F05781" w:rsidP="00F05781">
      <w:pPr>
        <w:pStyle w:val="ListParagraph"/>
        <w:numPr>
          <w:ilvl w:val="0"/>
          <w:numId w:val="18"/>
        </w:numPr>
      </w:pPr>
      <w:r w:rsidRPr="00AB5CA9">
        <w:t xml:space="preserve">fjárhagsstöðu hins brotlega, sér í lagi með hliðsjón af ársveltu lögaðila eða árstekjum og eignum einstaklings, </w:t>
      </w:r>
    </w:p>
    <w:p w14:paraId="5E89ACAD" w14:textId="77777777" w:rsidR="00F05781" w:rsidRPr="00AB5CA9" w:rsidRDefault="00F05781" w:rsidP="00F05781">
      <w:pPr>
        <w:pStyle w:val="ListParagraph"/>
        <w:numPr>
          <w:ilvl w:val="0"/>
          <w:numId w:val="18"/>
        </w:numPr>
      </w:pPr>
      <w:r w:rsidRPr="00AB5CA9">
        <w:t xml:space="preserve">ávinnings hins brotlega af broti eða taps sem hann forðar með broti, þess tjóns sem brotið veldur þriðja aðila og, ef við á, hvers konar mögulegra </w:t>
      </w:r>
      <w:proofErr w:type="spellStart"/>
      <w:r w:rsidRPr="00AB5CA9">
        <w:t>kerfislegra</w:t>
      </w:r>
      <w:proofErr w:type="spellEnd"/>
      <w:r w:rsidRPr="00AB5CA9">
        <w:t xml:space="preserve"> áhrifa, að því marki sem unnt er að ákvarða það, </w:t>
      </w:r>
    </w:p>
    <w:p w14:paraId="62B25963" w14:textId="77777777" w:rsidR="00F05781" w:rsidRPr="00AB5CA9" w:rsidRDefault="00F05781" w:rsidP="00F05781">
      <w:pPr>
        <w:pStyle w:val="ListParagraph"/>
        <w:numPr>
          <w:ilvl w:val="0"/>
          <w:numId w:val="18"/>
        </w:numPr>
      </w:pPr>
      <w:r w:rsidRPr="00AB5CA9">
        <w:t xml:space="preserve">samstarfsvilja hins brotlega, </w:t>
      </w:r>
    </w:p>
    <w:p w14:paraId="6F1C246C" w14:textId="77777777" w:rsidR="00F05781" w:rsidRPr="00AB5CA9" w:rsidRDefault="00F05781" w:rsidP="00F05781">
      <w:pPr>
        <w:pStyle w:val="ListParagraph"/>
        <w:numPr>
          <w:ilvl w:val="0"/>
          <w:numId w:val="18"/>
        </w:numPr>
      </w:pPr>
      <w:r w:rsidRPr="00AB5CA9">
        <w:t xml:space="preserve">fyrri brota hins brotlega, og </w:t>
      </w:r>
    </w:p>
    <w:p w14:paraId="25AE2DEF" w14:textId="77777777" w:rsidR="00F05781" w:rsidRPr="00AB5CA9" w:rsidRDefault="00F05781" w:rsidP="00F05781">
      <w:pPr>
        <w:pStyle w:val="ListParagraph"/>
        <w:numPr>
          <w:ilvl w:val="0"/>
          <w:numId w:val="18"/>
        </w:numPr>
      </w:pPr>
      <w:r w:rsidRPr="00AB5CA9">
        <w:t xml:space="preserve">ráðstafana sem hinn brotlegi grípur til eftir brotið til að koma í veg fyrir að brotið verði endurtekið. </w:t>
      </w:r>
    </w:p>
    <w:p w14:paraId="2624F67A" w14:textId="77777777" w:rsidR="00F05781" w:rsidRPr="00AB5CA9" w:rsidRDefault="00F05781" w:rsidP="00F05781">
      <w:pPr>
        <w:pStyle w:val="ListParagraph"/>
        <w:ind w:left="752" w:firstLine="0"/>
      </w:pPr>
    </w:p>
    <w:p w14:paraId="6E3BC1B1" w14:textId="69FE89DF" w:rsidR="00F05781" w:rsidRPr="00AB5CA9" w:rsidRDefault="00F05781" w:rsidP="00F05781">
      <w:pPr>
        <w:pStyle w:val="Greinarnmer"/>
      </w:pPr>
      <w:r>
        <w:t>10</w:t>
      </w:r>
      <w:r w:rsidRPr="00AB5CA9">
        <w:t>. gr.</w:t>
      </w:r>
    </w:p>
    <w:p w14:paraId="05829126" w14:textId="45B6921D" w:rsidR="00F05781" w:rsidRPr="00AB5CA9" w:rsidRDefault="00F05781" w:rsidP="00F05781">
      <w:pPr>
        <w:pStyle w:val="Greinarfyrirsgn"/>
      </w:pPr>
      <w:r>
        <w:t>Sátt</w:t>
      </w:r>
      <w:r w:rsidRPr="00AB5CA9">
        <w:t>.</w:t>
      </w:r>
    </w:p>
    <w:p w14:paraId="4F84DB51" w14:textId="77777777" w:rsidR="00F05781" w:rsidRDefault="00F05781" w:rsidP="00F05781">
      <w:bookmarkStart w:id="4" w:name="_Hlk83217936"/>
      <w:r w:rsidRPr="00AB5CA9">
        <w:t xml:space="preserve">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w:t>
      </w:r>
    </w:p>
    <w:p w14:paraId="36DE9914" w14:textId="4620AB9A" w:rsidR="00F05781" w:rsidRDefault="00F05781" w:rsidP="00F05781">
      <w:r w:rsidRPr="00AB5CA9">
        <w:t>Seðlabanki Íslands setur reglur um framkvæmd 1. mgr.</w:t>
      </w:r>
    </w:p>
    <w:p w14:paraId="6E640A4F" w14:textId="6A524482" w:rsidR="00F05781" w:rsidRDefault="00F05781" w:rsidP="00F05781"/>
    <w:p w14:paraId="02A6030B" w14:textId="74C0B0CE" w:rsidR="00F05781" w:rsidRPr="00AB5CA9" w:rsidRDefault="00F05781" w:rsidP="00F05781">
      <w:pPr>
        <w:pStyle w:val="Greinarnmer"/>
      </w:pPr>
      <w:r>
        <w:t>11</w:t>
      </w:r>
      <w:r w:rsidRPr="00AB5CA9">
        <w:t>. gr.</w:t>
      </w:r>
    </w:p>
    <w:p w14:paraId="35CF6589" w14:textId="42782F23" w:rsidR="00F05781" w:rsidRPr="00AB5CA9" w:rsidRDefault="00F05781" w:rsidP="00F05781">
      <w:pPr>
        <w:pStyle w:val="Greinarfyrirsgn"/>
      </w:pPr>
      <w:r>
        <w:t>Réttur grunaðs manns</w:t>
      </w:r>
      <w:r w:rsidRPr="00AB5CA9">
        <w:t>.</w:t>
      </w:r>
    </w:p>
    <w:p w14:paraId="14699FCC" w14:textId="77777777" w:rsidR="00F05781" w:rsidRPr="00AB5CA9" w:rsidRDefault="00F05781" w:rsidP="00F05781">
      <w:r w:rsidRPr="00AB5CA9">
        <w:t>  Í máli sem beinist að einstaklingi og lokið getur með álagningu stjórnvaldssekta eða kæru til lögreglu hefur sá,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7AF3A5F1" w14:textId="039231D7" w:rsidR="00F05781" w:rsidRDefault="00F05781" w:rsidP="00F05781"/>
    <w:p w14:paraId="771531D8" w14:textId="3957F04B" w:rsidR="0033130D" w:rsidRPr="00AB5CA9" w:rsidRDefault="0033130D" w:rsidP="0033130D">
      <w:pPr>
        <w:pStyle w:val="Greinarnmer"/>
      </w:pPr>
      <w:r>
        <w:t>12</w:t>
      </w:r>
      <w:r w:rsidRPr="00AB5CA9">
        <w:t>. gr.</w:t>
      </w:r>
    </w:p>
    <w:p w14:paraId="0326119A" w14:textId="25683F03" w:rsidR="0033130D" w:rsidRPr="00AB5CA9" w:rsidRDefault="0033130D" w:rsidP="0033130D">
      <w:pPr>
        <w:pStyle w:val="Greinarfyrirsgn"/>
      </w:pPr>
      <w:r>
        <w:t>Frestur til að beita stjórnsýsluviðurlögum</w:t>
      </w:r>
      <w:r w:rsidRPr="00AB5CA9">
        <w:t>.</w:t>
      </w:r>
    </w:p>
    <w:p w14:paraId="7CA61170" w14:textId="77777777" w:rsidR="0033130D" w:rsidRPr="00AB5CA9" w:rsidRDefault="0033130D" w:rsidP="0033130D">
      <w:r w:rsidRPr="00AB5CA9">
        <w:t xml:space="preserve">Heimild Fjármálaeftirlitsins til að leggja á stjórnsýsluviðurlög samkvæmt lögum þessum fellur niður þegar fimm ár eru liðin frá því að háttsemi lauk. </w:t>
      </w:r>
    </w:p>
    <w:p w14:paraId="09F7F7B1" w14:textId="77777777" w:rsidR="0033130D" w:rsidRPr="00AB5CA9" w:rsidRDefault="0033130D" w:rsidP="0033130D">
      <w:r w:rsidRPr="00AB5CA9">
        <w:t>    Frestur skv. 1. mgr. rofnar þegar Fjármálaeftirlitið tilkynnir aðila um upphaf rannsóknar á meintu broti. Rof frests hefur réttaráhrif gagnvart öllum sem staðið hafa að broti.</w:t>
      </w:r>
    </w:p>
    <w:p w14:paraId="1F8EA612" w14:textId="4FC3AED9" w:rsidR="00F05781" w:rsidRDefault="00F05781" w:rsidP="00F05781"/>
    <w:p w14:paraId="183D907D" w14:textId="3FD0DD30" w:rsidR="0033130D" w:rsidRPr="00AB5CA9" w:rsidRDefault="0033130D" w:rsidP="0033130D">
      <w:pPr>
        <w:pStyle w:val="Greinarnmer"/>
      </w:pPr>
      <w:r>
        <w:t>13</w:t>
      </w:r>
      <w:r w:rsidRPr="00AB5CA9">
        <w:t>. gr.</w:t>
      </w:r>
    </w:p>
    <w:p w14:paraId="0CDCBF44" w14:textId="7DF2886E" w:rsidR="0033130D" w:rsidRPr="00AB5CA9" w:rsidRDefault="0033130D" w:rsidP="0033130D">
      <w:pPr>
        <w:pStyle w:val="Greinarfyrirsgn"/>
      </w:pPr>
      <w:r>
        <w:t>Refsing við broti</w:t>
      </w:r>
      <w:r w:rsidRPr="00AB5CA9">
        <w:t>.</w:t>
      </w:r>
    </w:p>
    <w:p w14:paraId="7AC0391F" w14:textId="3B49E06D" w:rsidR="0033130D" w:rsidRPr="00AB5CA9" w:rsidRDefault="0033130D" w:rsidP="0033130D">
      <w:r w:rsidRPr="00AB5CA9">
        <w:lastRenderedPageBreak/>
        <w:t xml:space="preserve">Það varðar sektum eða fangelsi allt að tveimur árum, liggi þyngri refsing ekki við broti samkvæmt öðrum lögum, að brjóta gegn eftirfarandi ákvæðum reglugerðar (ESB) </w:t>
      </w:r>
      <w:r>
        <w:t>2015/760</w:t>
      </w:r>
      <w:r w:rsidRPr="00AB5CA9">
        <w:t>:</w:t>
      </w:r>
    </w:p>
    <w:p w14:paraId="00AC9017" w14:textId="77777777" w:rsidR="00375245" w:rsidRPr="00C57A48" w:rsidRDefault="00375245" w:rsidP="00375245">
      <w:pPr>
        <w:pStyle w:val="ListParagraph"/>
        <w:numPr>
          <w:ilvl w:val="0"/>
          <w:numId w:val="19"/>
        </w:numPr>
      </w:pPr>
      <w:r>
        <w:t xml:space="preserve">1. mgr. </w:t>
      </w:r>
      <w:r w:rsidRPr="00C57A48">
        <w:t>5. gr. um starfsemi án staðfestingar sjóðs.</w:t>
      </w:r>
    </w:p>
    <w:p w14:paraId="1F263A26" w14:textId="00368ED3" w:rsidR="00C57A48" w:rsidRDefault="00375245" w:rsidP="00C57A48">
      <w:pPr>
        <w:pStyle w:val="ListParagraph"/>
        <w:numPr>
          <w:ilvl w:val="0"/>
          <w:numId w:val="19"/>
        </w:numPr>
      </w:pPr>
      <w:r>
        <w:t xml:space="preserve">2. mgr. </w:t>
      </w:r>
      <w:r w:rsidR="00C57A48" w:rsidRPr="00C57A48">
        <w:t>5. gr. um starfsemi án samþykktar á rekstraraðila.</w:t>
      </w:r>
    </w:p>
    <w:p w14:paraId="4811DF49" w14:textId="2E43A5EE" w:rsidR="00375245" w:rsidRPr="00C57A48" w:rsidRDefault="00375245" w:rsidP="00C57A48">
      <w:pPr>
        <w:pStyle w:val="ListParagraph"/>
        <w:numPr>
          <w:ilvl w:val="0"/>
          <w:numId w:val="19"/>
        </w:numPr>
      </w:pPr>
      <w:r>
        <w:t>2</w:t>
      </w:r>
      <w:r w:rsidR="00F91D52">
        <w:t>. mgr. 5. gr. um starfsemi með samþykkt á rekstraraðila á grundvelli rangra upplýsinga.</w:t>
      </w:r>
    </w:p>
    <w:p w14:paraId="3B5C4616" w14:textId="7793F026" w:rsidR="0033130D" w:rsidRPr="00C57A48" w:rsidRDefault="00C57A48" w:rsidP="0033130D">
      <w:pPr>
        <w:pStyle w:val="ListParagraph"/>
        <w:numPr>
          <w:ilvl w:val="0"/>
          <w:numId w:val="19"/>
        </w:numPr>
      </w:pPr>
      <w:r w:rsidRPr="00C57A48">
        <w:t>9</w:t>
      </w:r>
      <w:r w:rsidR="0033130D" w:rsidRPr="00C57A48">
        <w:t>. gr.</w:t>
      </w:r>
      <w:r w:rsidR="00375245">
        <w:t>, sbr. 10.-11. gr.,</w:t>
      </w:r>
      <w:r w:rsidR="00375245" w:rsidRPr="007371CF">
        <w:t xml:space="preserve"> </w:t>
      </w:r>
      <w:r w:rsidR="0033130D" w:rsidRPr="00C57A48">
        <w:t xml:space="preserve"> um fjárfestingarheimildir.</w:t>
      </w:r>
    </w:p>
    <w:p w14:paraId="5DF97C27" w14:textId="05DCE584" w:rsidR="0033130D" w:rsidRPr="00C57A48" w:rsidRDefault="00E46660" w:rsidP="0033130D">
      <w:pPr>
        <w:pStyle w:val="ListParagraph"/>
        <w:numPr>
          <w:ilvl w:val="0"/>
          <w:numId w:val="19"/>
        </w:numPr>
      </w:pPr>
      <w:r>
        <w:t>30</w:t>
      </w:r>
      <w:r w:rsidR="0033130D" w:rsidRPr="00C57A48">
        <w:t xml:space="preserve">. gr. um </w:t>
      </w:r>
      <w:r>
        <w:t>viðbótar</w:t>
      </w:r>
      <w:r w:rsidR="00C57A48" w:rsidRPr="00C57A48">
        <w:t xml:space="preserve">kröfur vegna </w:t>
      </w:r>
      <w:r>
        <w:t xml:space="preserve">markaðssetningar </w:t>
      </w:r>
      <w:r w:rsidR="00C57A48" w:rsidRPr="00C57A48">
        <w:t xml:space="preserve">til almennra </w:t>
      </w:r>
      <w:r w:rsidR="0033130D" w:rsidRPr="00C57A48">
        <w:t>fjárfesta.</w:t>
      </w:r>
    </w:p>
    <w:p w14:paraId="7858E2F5" w14:textId="77777777" w:rsidR="0033130D" w:rsidRDefault="0033130D" w:rsidP="0033130D">
      <w:r w:rsidRPr="00AB5CA9">
        <w:t xml:space="preserve">Brot gegn lögum þessum varða refsingu óháð því hvort þau eru framin af ásetningi eða gáleysi. </w:t>
      </w:r>
    </w:p>
    <w:p w14:paraId="50028CF1" w14:textId="77777777" w:rsidR="0033130D" w:rsidRDefault="0033130D" w:rsidP="0033130D">
      <w:r w:rsidRPr="00AB5CA9">
        <w:t xml:space="preserve">Heimilt er að gera upptækan með dómi beinan eða óbeinan hagnað sem hlotist hefur af broti gegn ákvæðum laga þessara sem varða sektum eða fangelsi. </w:t>
      </w:r>
    </w:p>
    <w:p w14:paraId="29D88453" w14:textId="77777777" w:rsidR="0033130D" w:rsidRDefault="0033130D" w:rsidP="0033130D">
      <w:r w:rsidRPr="00AB5CA9">
        <w:t xml:space="preserve">Tilraun til brots eða hlutdeild í brotum samkvæmt lögum þessum er refsiverð eftir því sem segir í almennum hegningarlögum. </w:t>
      </w:r>
    </w:p>
    <w:p w14:paraId="080843D2" w14:textId="66140A35" w:rsidR="0033130D" w:rsidRPr="00AB5CA9" w:rsidRDefault="0033130D" w:rsidP="0033130D">
      <w:r w:rsidRPr="00AB5CA9">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1B136101" w14:textId="46679735" w:rsidR="0033130D" w:rsidRDefault="0033130D" w:rsidP="00F05781"/>
    <w:p w14:paraId="162D9E7B" w14:textId="6689973C" w:rsidR="0033130D" w:rsidRPr="00AB5CA9" w:rsidRDefault="0033130D" w:rsidP="0033130D">
      <w:pPr>
        <w:pStyle w:val="Greinarnmer"/>
      </w:pPr>
      <w:r>
        <w:t>14</w:t>
      </w:r>
      <w:r w:rsidRPr="00AB5CA9">
        <w:t>. gr.</w:t>
      </w:r>
    </w:p>
    <w:p w14:paraId="6F259E30" w14:textId="2680B76C" w:rsidR="0033130D" w:rsidRPr="00AB5CA9" w:rsidRDefault="0033130D" w:rsidP="0033130D">
      <w:pPr>
        <w:pStyle w:val="Greinarfyrirsgn"/>
      </w:pPr>
      <w:r>
        <w:t>Kæra til lögreglu</w:t>
      </w:r>
      <w:r w:rsidRPr="00AB5CA9">
        <w:t>.</w:t>
      </w:r>
    </w:p>
    <w:p w14:paraId="190F7C40" w14:textId="77777777" w:rsidR="0033130D" w:rsidRPr="00AB5CA9" w:rsidRDefault="0033130D" w:rsidP="0033130D">
      <w:r w:rsidRPr="00AB5CA9">
        <w:t xml:space="preserve">Brot gegn lögum þessum sæta aðeins rannsókn lögreglu að undangenginni kæru Fjármálaeftirlitsins. </w:t>
      </w:r>
    </w:p>
    <w:p w14:paraId="021E50F6" w14:textId="77777777" w:rsidR="0033130D" w:rsidRPr="00AB5CA9" w:rsidRDefault="0033130D" w:rsidP="0033130D">
      <w:r w:rsidRPr="00AB5CA9">
        <w:t xml:space="preserve">Varði meint brot á lögum þessum bæði stjórnsýsluviðurlögum og refsingu metur Fjármálaeftirlitið hvort mál skuli kært til lögreglu eða því lokið með stjórnvaldsákvörðun hjá stofnuninni. Ef brot er meiri háttar ber Fjármálaeftirlitinu að vísa því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p w14:paraId="60149933" w14:textId="77777777" w:rsidR="0033130D" w:rsidRPr="00AB5CA9" w:rsidRDefault="0033130D" w:rsidP="0033130D">
      <w:r w:rsidRPr="00AB5CA9">
        <w:t xml:space="preserve">Með kæru Fjármálaeftirlitsins skulu fylgja afrit þeirra gagna sem grunur um brot styðst við. Ákvæði IV.–VII. kafla stjórnsýslulaga, nr. 37/1993 gilda ekki um ákvörðun Fjármálaeftirlitsins um að kæra mál til lögreglu. </w:t>
      </w:r>
    </w:p>
    <w:p w14:paraId="11461D56" w14:textId="77777777" w:rsidR="0033130D" w:rsidRPr="00AB5CA9" w:rsidRDefault="0033130D" w:rsidP="0033130D">
      <w:r w:rsidRPr="00AB5CA9">
        <w:t xml:space="preserve">Fjármálaeftirlitinu er heimilt að láta lögreglu og ákæruvaldi í té upplýsingar og gögn sem stofnunin hefur aflað og tengjast þeim brotum sem tilgreind eru í 2. mgr. Fjármálaeftirlitinu er heimilt að taka þátt í aðgerðum lögreglu sem varða rannsókn þeirra brota sem tilgreind eru í 2. mgr. </w:t>
      </w:r>
    </w:p>
    <w:p w14:paraId="49E0349F" w14:textId="77777777" w:rsidR="0033130D" w:rsidRPr="00AB5CA9" w:rsidRDefault="0033130D" w:rsidP="0033130D">
      <w:r w:rsidRPr="00AB5CA9">
        <w:t xml:space="preserve">Lögreglu og ákæruvaldi er heimilt að láta Fjármálaeftirlitinu í té upplýsingar og gögn sem hefur verið aflað og tengjast þeim brotum sem tilgreind eru í 2. mgr. Lögreglu er heimilt að taka þátt í aðgerðum Fjármálaeftirlitsins sem varða rannsókn þeirra brota sem tilgreind eru í 2. mgr. </w:t>
      </w:r>
    </w:p>
    <w:p w14:paraId="394FA36F" w14:textId="77777777" w:rsidR="0033130D" w:rsidRPr="00AB5CA9" w:rsidRDefault="0033130D" w:rsidP="0033130D">
      <w:r w:rsidRPr="00AB5CA9">
        <w:t xml:space="preserve">Telji ákærandi að ekki séu efni til málshöfðunar vegna meintrar refsiverðrar háttsemi sem jafnframt varðar stjórnsýsluviðurlögum getur hann sent eða endursent málið til Fjármálaeftirlitsins til meðferðar og ákvörðunar. </w:t>
      </w:r>
    </w:p>
    <w:p w14:paraId="4F06A8FF" w14:textId="57316B9A" w:rsidR="0033130D" w:rsidRDefault="0033130D" w:rsidP="00F05781"/>
    <w:p w14:paraId="75C94CB7" w14:textId="4ED07C06" w:rsidR="0033130D" w:rsidRPr="00AB5CA9" w:rsidRDefault="0033130D" w:rsidP="0033130D">
      <w:pPr>
        <w:pStyle w:val="Greinarnmer"/>
      </w:pPr>
      <w:r>
        <w:t>15</w:t>
      </w:r>
      <w:r w:rsidRPr="00AB5CA9">
        <w:t>. gr.</w:t>
      </w:r>
    </w:p>
    <w:p w14:paraId="4690F833" w14:textId="4DBD3139" w:rsidR="0033130D" w:rsidRPr="00AB5CA9" w:rsidRDefault="0033130D" w:rsidP="0033130D">
      <w:pPr>
        <w:pStyle w:val="Greinarfyrirsgn"/>
      </w:pPr>
      <w:r>
        <w:lastRenderedPageBreak/>
        <w:t>Stjórnvaldsfyrirmæli</w:t>
      </w:r>
      <w:r w:rsidRPr="00AB5CA9">
        <w:t>.</w:t>
      </w:r>
    </w:p>
    <w:bookmarkEnd w:id="4"/>
    <w:p w14:paraId="578D8D4C" w14:textId="5B9F452B" w:rsidR="0033130D" w:rsidRPr="00AB5CA9" w:rsidRDefault="0033130D" w:rsidP="0033130D">
      <w:r w:rsidRPr="00AB5CA9">
        <w:t>Seðlabank</w:t>
      </w:r>
      <w:r w:rsidR="00F5476D">
        <w:t>i</w:t>
      </w:r>
      <w:r w:rsidRPr="00AB5CA9">
        <w:t xml:space="preserve"> Íslands set</w:t>
      </w:r>
      <w:r w:rsidR="00D956CE">
        <w:t>ur</w:t>
      </w:r>
      <w:r w:rsidRPr="00AB5CA9">
        <w:t xml:space="preserve"> reglur um nánari framkvæmd reglugerðar (ESB) nr. </w:t>
      </w:r>
      <w:r w:rsidR="00E24975">
        <w:t>2015/760</w:t>
      </w:r>
      <w:r w:rsidRPr="00AB5CA9">
        <w:t xml:space="preserve"> um þau atriði sem koma fram í:</w:t>
      </w:r>
    </w:p>
    <w:p w14:paraId="71F67358" w14:textId="1D76DB05" w:rsidR="002B034C" w:rsidRDefault="00F91D52" w:rsidP="0033130D">
      <w:pPr>
        <w:pStyle w:val="ListParagraph"/>
        <w:numPr>
          <w:ilvl w:val="0"/>
          <w:numId w:val="21"/>
        </w:numPr>
      </w:pPr>
      <w:r>
        <w:t xml:space="preserve">3. mgr. </w:t>
      </w:r>
      <w:r w:rsidR="002B034C">
        <w:t>9. gr. um viðmið um þær aðstæður þar sem fjármálaafleiður þjóna eingöngu þeim tilgangi að vera vörn gegn áhættu sem er innbyggð í fjárfestinga</w:t>
      </w:r>
      <w:r w:rsidR="00C54773">
        <w:t>r sjóðs</w:t>
      </w:r>
      <w:r w:rsidR="002B034C">
        <w:t xml:space="preserve">. </w:t>
      </w:r>
    </w:p>
    <w:p w14:paraId="13D7B8F7" w14:textId="5C2FA5EF" w:rsidR="002B034C" w:rsidRDefault="00F91D52" w:rsidP="0033130D">
      <w:pPr>
        <w:pStyle w:val="ListParagraph"/>
        <w:numPr>
          <w:ilvl w:val="0"/>
          <w:numId w:val="21"/>
        </w:numPr>
      </w:pPr>
      <w:r>
        <w:t xml:space="preserve">7. mgr. </w:t>
      </w:r>
      <w:r w:rsidR="002B034C">
        <w:t>18. gr. um við hvaða aðstæður líftími evrópsks langtímafjárfestingarsjóðs telst nægjanlega langur til að ná yfir lífsferil hverrar einstakrar eignar sjóðsins.</w:t>
      </w:r>
    </w:p>
    <w:p w14:paraId="394766CC" w14:textId="398EA1C2" w:rsidR="002B034C" w:rsidRDefault="00F91D52" w:rsidP="0033130D">
      <w:pPr>
        <w:pStyle w:val="ListParagraph"/>
        <w:numPr>
          <w:ilvl w:val="0"/>
          <w:numId w:val="21"/>
        </w:numPr>
      </w:pPr>
      <w:r>
        <w:t xml:space="preserve">3. mgr. </w:t>
      </w:r>
      <w:r w:rsidR="002B034C">
        <w:t>21. gr. um þær viðmiðanir sem nota skal við mat á markaði fyrir mögulega kaupendur og verðmat á þeim eignum sem á að losa um.</w:t>
      </w:r>
    </w:p>
    <w:p w14:paraId="6C728B6D" w14:textId="2F411C36" w:rsidR="0033130D" w:rsidRPr="002B034C" w:rsidRDefault="00F91D52" w:rsidP="0033130D">
      <w:pPr>
        <w:pStyle w:val="ListParagraph"/>
        <w:numPr>
          <w:ilvl w:val="0"/>
          <w:numId w:val="21"/>
        </w:numPr>
      </w:pPr>
      <w:r>
        <w:t xml:space="preserve">2. mgr. </w:t>
      </w:r>
      <w:r w:rsidR="00E24975" w:rsidRPr="002B034C">
        <w:t>26</w:t>
      </w:r>
      <w:r w:rsidR="0033130D" w:rsidRPr="002B034C">
        <w:t xml:space="preserve">. gr. </w:t>
      </w:r>
      <w:r w:rsidR="00E24975" w:rsidRPr="002B034C">
        <w:t xml:space="preserve">um tegundir og einkenni </w:t>
      </w:r>
      <w:r w:rsidR="00357866">
        <w:t xml:space="preserve">á </w:t>
      </w:r>
      <w:r w:rsidR="00E24975" w:rsidRPr="002B034C">
        <w:t>aðstöðu fyrir fjárfesta, tæknilega innviði og verkefn</w:t>
      </w:r>
      <w:r w:rsidR="00357866">
        <w:t>i</w:t>
      </w:r>
      <w:r w:rsidR="003D2424" w:rsidRPr="002B034C">
        <w:t xml:space="preserve"> </w:t>
      </w:r>
      <w:r w:rsidR="002B034C" w:rsidRPr="002B034C">
        <w:t xml:space="preserve">hennar að því er </w:t>
      </w:r>
      <w:r w:rsidR="00E24975" w:rsidRPr="002B034C">
        <w:t>varða</w:t>
      </w:r>
      <w:r w:rsidR="002B034C" w:rsidRPr="002B034C">
        <w:t>r</w:t>
      </w:r>
      <w:r w:rsidR="00E24975" w:rsidRPr="002B034C">
        <w:t xml:space="preserve"> almenna fjárfesta. </w:t>
      </w:r>
    </w:p>
    <w:p w14:paraId="69FE6FC6" w14:textId="7701F1DF" w:rsidR="0033130D" w:rsidRPr="00472BF8" w:rsidRDefault="0033130D" w:rsidP="0033130D">
      <w:r w:rsidRPr="00357866">
        <w:t>Seðlabanka Íslands er heimilt að setja reglur um l</w:t>
      </w:r>
      <w:r w:rsidRPr="00357866">
        <w:rPr>
          <w:rFonts w:eastAsia="Times New Roman"/>
          <w:szCs w:val="21"/>
        </w:rPr>
        <w:t xml:space="preserve">ok mála vegna brota gegn lögum þessum með sátt, sbr. </w:t>
      </w:r>
      <w:r w:rsidRPr="00472BF8">
        <w:rPr>
          <w:rFonts w:eastAsia="Times New Roman"/>
          <w:szCs w:val="21"/>
        </w:rPr>
        <w:t>1</w:t>
      </w:r>
      <w:r w:rsidR="00C54773" w:rsidRPr="00472BF8">
        <w:rPr>
          <w:rFonts w:eastAsia="Times New Roman"/>
          <w:szCs w:val="21"/>
        </w:rPr>
        <w:t>0</w:t>
      </w:r>
      <w:r w:rsidRPr="00472BF8">
        <w:rPr>
          <w:rFonts w:eastAsia="Times New Roman"/>
          <w:szCs w:val="21"/>
        </w:rPr>
        <w:t>. gr.</w:t>
      </w:r>
    </w:p>
    <w:p w14:paraId="55D56B99" w14:textId="6112F829" w:rsidR="0033130D" w:rsidRPr="00472BF8" w:rsidRDefault="0033130D" w:rsidP="0033130D">
      <w:pPr>
        <w:ind w:left="284" w:firstLine="0"/>
      </w:pPr>
    </w:p>
    <w:p w14:paraId="73A43E95" w14:textId="5DAE780E" w:rsidR="00F52BB1" w:rsidRPr="00472BF8" w:rsidRDefault="00F52BB1" w:rsidP="00F52BB1">
      <w:pPr>
        <w:pStyle w:val="Greinarnmer"/>
      </w:pPr>
      <w:r w:rsidRPr="00472BF8">
        <w:t>16. gr.</w:t>
      </w:r>
    </w:p>
    <w:p w14:paraId="7F01D35C" w14:textId="2648B162" w:rsidR="00F52BB1" w:rsidRPr="00472BF8" w:rsidRDefault="00F52BB1" w:rsidP="00F52BB1">
      <w:pPr>
        <w:pStyle w:val="Greinarfyrirsgn"/>
      </w:pPr>
      <w:r w:rsidRPr="00472BF8">
        <w:t>Gildistaka.</w:t>
      </w:r>
    </w:p>
    <w:p w14:paraId="4DC9B4B9" w14:textId="4745A521" w:rsidR="00F52BB1" w:rsidRPr="00AB5CA9" w:rsidRDefault="00F52BB1" w:rsidP="00F52BB1">
      <w:r w:rsidRPr="00472BF8">
        <w:t xml:space="preserve">Lög þessi öðlast gildi 1. </w:t>
      </w:r>
      <w:r w:rsidR="005A132B" w:rsidRPr="00472BF8">
        <w:t>september</w:t>
      </w:r>
      <w:r w:rsidRPr="00472BF8">
        <w:t xml:space="preserve"> 2022.</w:t>
      </w:r>
    </w:p>
    <w:p w14:paraId="1F79B03F" w14:textId="1A6B1185" w:rsidR="0033130D" w:rsidRDefault="0033130D" w:rsidP="0033130D">
      <w:pPr>
        <w:rPr>
          <w:highlight w:val="yellow"/>
        </w:rPr>
      </w:pPr>
    </w:p>
    <w:p w14:paraId="188BCA60" w14:textId="45DF7B0C" w:rsidR="0033130D" w:rsidRDefault="0033130D" w:rsidP="0033130D">
      <w:pPr>
        <w:rPr>
          <w:highlight w:val="yellow"/>
        </w:rPr>
      </w:pPr>
    </w:p>
    <w:p w14:paraId="7F2DE0F4" w14:textId="77777777" w:rsidR="0033130D" w:rsidRPr="0033130D" w:rsidRDefault="0033130D" w:rsidP="0033130D">
      <w:pPr>
        <w:rPr>
          <w:highlight w:val="yellow"/>
        </w:rPr>
      </w:pPr>
    </w:p>
    <w:p w14:paraId="2C70D85C" w14:textId="77777777" w:rsidR="00E71F27" w:rsidRPr="00C654E5" w:rsidRDefault="00E71F27" w:rsidP="00E71F27">
      <w:pPr>
        <w:pStyle w:val="Fyrirsgn-greinarger"/>
      </w:pPr>
      <w:r w:rsidRPr="00C654E5">
        <w:t>Greinargerð.</w:t>
      </w:r>
    </w:p>
    <w:p w14:paraId="087F7B58" w14:textId="77777777" w:rsidR="00C654E5" w:rsidRDefault="00C654E5" w:rsidP="00C654E5">
      <w:pPr>
        <w:pStyle w:val="Millifyrirsgn1"/>
      </w:pPr>
      <w:r>
        <w:t xml:space="preserve">1. Inngangur. </w:t>
      </w:r>
    </w:p>
    <w:p w14:paraId="4D46404C" w14:textId="2550AE5F" w:rsidR="00C654E5" w:rsidRPr="00AB5CA9" w:rsidRDefault="00C654E5" w:rsidP="00C654E5">
      <w:r w:rsidRPr="00AB5CA9">
        <w:t>Frumvarp þetta er samið í fjármála- og efnahagsráðuneytinu í þeim tilgangi að innleiða í íslenskan rétt ákvæði reglugerða</w:t>
      </w:r>
      <w:r>
        <w:t>r</w:t>
      </w:r>
      <w:r w:rsidRPr="00AB5CA9">
        <w:t xml:space="preserve"> Evrópuþingsins og ráðsins (ESB) 201</w:t>
      </w:r>
      <w:r>
        <w:t>5/760</w:t>
      </w:r>
      <w:r w:rsidRPr="00AB5CA9">
        <w:t xml:space="preserve"> frá </w:t>
      </w:r>
      <w:r>
        <w:t>29</w:t>
      </w:r>
      <w:r w:rsidRPr="00AB5CA9">
        <w:t>. apríl 201</w:t>
      </w:r>
      <w:r>
        <w:t>5</w:t>
      </w:r>
      <w:r w:rsidRPr="00AB5CA9">
        <w:t xml:space="preserve"> um evrópska </w:t>
      </w:r>
      <w:r>
        <w:t xml:space="preserve">langtímafjárfestingarsjóði </w:t>
      </w:r>
      <w:r w:rsidRPr="00AB5CA9">
        <w:t xml:space="preserve">(hér eftir </w:t>
      </w:r>
      <w:r>
        <w:t>ELTIF</w:t>
      </w:r>
      <w:r w:rsidRPr="00AB5CA9">
        <w:t>-reglugerðin). Reglugerði</w:t>
      </w:r>
      <w:r>
        <w:t>n</w:t>
      </w:r>
      <w:r w:rsidRPr="00AB5CA9">
        <w:t xml:space="preserve"> ge</w:t>
      </w:r>
      <w:r>
        <w:t>kk</w:t>
      </w:r>
      <w:r w:rsidRPr="00AB5CA9">
        <w:t xml:space="preserve"> í gildi innan Evrópusambandsins (</w:t>
      </w:r>
      <w:r w:rsidRPr="00632A43">
        <w:t>hér eftir ESB</w:t>
      </w:r>
      <w:r w:rsidRPr="00AB5CA9">
        <w:t xml:space="preserve">) </w:t>
      </w:r>
      <w:r>
        <w:t>9</w:t>
      </w:r>
      <w:r w:rsidRPr="00AB5CA9">
        <w:t xml:space="preserve">. </w:t>
      </w:r>
      <w:r>
        <w:t xml:space="preserve">desember </w:t>
      </w:r>
      <w:r w:rsidRPr="00AB5CA9">
        <w:t>201</w:t>
      </w:r>
      <w:r>
        <w:t>5</w:t>
      </w:r>
      <w:r w:rsidRPr="00AB5CA9">
        <w:t xml:space="preserve"> og v</w:t>
      </w:r>
      <w:r>
        <w:t>a</w:t>
      </w:r>
      <w:r w:rsidRPr="00AB5CA9">
        <w:t>r tek</w:t>
      </w:r>
      <w:r>
        <w:t>in</w:t>
      </w:r>
      <w:r w:rsidRPr="00AB5CA9">
        <w:t xml:space="preserve"> upp í EES-samninginn með ákvörðun sameiginlegu EES-nefndarinnar nr. </w:t>
      </w:r>
      <w:r>
        <w:t>19</w:t>
      </w:r>
      <w:r w:rsidRPr="00AB5CA9">
        <w:t>/20</w:t>
      </w:r>
      <w:r>
        <w:t>20</w:t>
      </w:r>
      <w:r w:rsidRPr="00AB5CA9">
        <w:t xml:space="preserve"> frá </w:t>
      </w:r>
      <w:r>
        <w:t>7</w:t>
      </w:r>
      <w:r w:rsidRPr="00AB5CA9">
        <w:t xml:space="preserve">. </w:t>
      </w:r>
      <w:r>
        <w:t xml:space="preserve">febrúar </w:t>
      </w:r>
      <w:r w:rsidRPr="00AB5CA9">
        <w:t>20</w:t>
      </w:r>
      <w:r>
        <w:t>20</w:t>
      </w:r>
      <w:r w:rsidRPr="00AB5CA9">
        <w:t xml:space="preserve">. </w:t>
      </w:r>
      <w:r w:rsidR="0072354D" w:rsidRPr="00AB5CA9">
        <w:t xml:space="preserve">Þar sem ákvörðunin hefur ekki verið birt í EES-viðbæti </w:t>
      </w:r>
      <w:r w:rsidR="0072354D">
        <w:t>s</w:t>
      </w:r>
      <w:r w:rsidR="0072354D" w:rsidRPr="00AB5CA9">
        <w:t>tjórn</w:t>
      </w:r>
      <w:r w:rsidR="0072354D">
        <w:softHyphen/>
      </w:r>
      <w:r w:rsidR="0072354D" w:rsidRPr="00AB5CA9">
        <w:t>ar</w:t>
      </w:r>
      <w:r w:rsidR="0072354D">
        <w:softHyphen/>
      </w:r>
      <w:r w:rsidR="0072354D" w:rsidRPr="00AB5CA9">
        <w:t xml:space="preserve">tíðinda ESB fylgir þýðing hennar </w:t>
      </w:r>
      <w:r w:rsidR="0072354D">
        <w:t xml:space="preserve">með </w:t>
      </w:r>
      <w:r w:rsidR="0072354D" w:rsidRPr="00AB5CA9">
        <w:t>frumvarpinu sem fylgiskjal.</w:t>
      </w:r>
    </w:p>
    <w:p w14:paraId="1B1D70CA" w14:textId="77777777" w:rsidR="00C654E5" w:rsidRDefault="00C654E5" w:rsidP="00C654E5"/>
    <w:p w14:paraId="537CAC4E" w14:textId="77777777" w:rsidR="00C654E5" w:rsidRDefault="00C654E5" w:rsidP="00C654E5">
      <w:pPr>
        <w:pStyle w:val="Millifyrirsgn1"/>
      </w:pPr>
      <w:r>
        <w:t xml:space="preserve">2. Tilefni og nauðsyn lagasetningar. </w:t>
      </w:r>
    </w:p>
    <w:p w14:paraId="45F4486A" w14:textId="4CB88E1F" w:rsidR="00C654E5" w:rsidRPr="00AB5CA9" w:rsidRDefault="00C654E5" w:rsidP="00C654E5">
      <w:pPr>
        <w:rPr>
          <w:rStyle w:val="normaltextrun"/>
          <w:shd w:val="clear" w:color="auto" w:fill="FFFFFF"/>
        </w:rPr>
      </w:pPr>
      <w:r w:rsidRPr="005B478F">
        <w:t xml:space="preserve">ELTIF-reglugerðin hefur að geyma reglur um evrópska langtímafjárfestingarsjóði </w:t>
      </w:r>
      <w:r w:rsidRPr="005A3761">
        <w:t xml:space="preserve">(hér eftir ELTIF-sjóðir) og rekstraraðila þeirra. Meginmarkmiðið með reglugerðinni er að </w:t>
      </w:r>
      <w:r w:rsidRPr="005A3761">
        <w:rPr>
          <w:color w:val="000000"/>
          <w:shd w:val="clear" w:color="auto" w:fill="FFFFFF"/>
        </w:rPr>
        <w:t xml:space="preserve">efla evrópskar langtímafjárfestingar í raunhagkerfinu. </w:t>
      </w:r>
      <w:r w:rsidRPr="005A3761">
        <w:t xml:space="preserve">Reglunum er ætlað að hjálpa til við að auka aðgengi að fjármagni fyrir langtímafjárfestingar innan Evrópska efnahagssvæðisins (hér eftir EES) með það að markmiði að fjármagna umbreytingu yfir í </w:t>
      </w:r>
      <w:proofErr w:type="spellStart"/>
      <w:r w:rsidRPr="005A3761">
        <w:rPr>
          <w:color w:val="000000"/>
          <w:shd w:val="clear" w:color="auto" w:fill="FFFFFF"/>
        </w:rPr>
        <w:t>snjallhagvöxt</w:t>
      </w:r>
      <w:proofErr w:type="spellEnd"/>
      <w:r w:rsidRPr="005A3761">
        <w:rPr>
          <w:color w:val="000000"/>
          <w:shd w:val="clear" w:color="auto" w:fill="FFFFFF"/>
        </w:rPr>
        <w:t>, sjálfbæran hagvöxt</w:t>
      </w:r>
      <w:r w:rsidRPr="00D61B89">
        <w:rPr>
          <w:color w:val="000000"/>
          <w:shd w:val="clear" w:color="auto" w:fill="FFFFFF"/>
        </w:rPr>
        <w:t xml:space="preserve"> og hagvöxt fyrir alla</w:t>
      </w:r>
      <w:r w:rsidR="00F91D52">
        <w:rPr>
          <w:color w:val="000000"/>
          <w:shd w:val="clear" w:color="auto" w:fill="FFFFFF"/>
        </w:rPr>
        <w:t xml:space="preserve"> í samræmi við Evrópa 2020 – áætlun um </w:t>
      </w:r>
      <w:proofErr w:type="spellStart"/>
      <w:r w:rsidR="00F91D52">
        <w:rPr>
          <w:color w:val="000000"/>
          <w:shd w:val="clear" w:color="auto" w:fill="FFFFFF"/>
        </w:rPr>
        <w:t>snjallhagvöxt</w:t>
      </w:r>
      <w:proofErr w:type="spellEnd"/>
      <w:r w:rsidR="00F91D52">
        <w:rPr>
          <w:color w:val="000000"/>
          <w:shd w:val="clear" w:color="auto" w:fill="FFFFFF"/>
        </w:rPr>
        <w:t>, sjálfbæran hagvöxt og hagvöxt fyrir alla</w:t>
      </w:r>
      <w:r>
        <w:rPr>
          <w:color w:val="000000"/>
          <w:shd w:val="clear" w:color="auto" w:fill="FFFFFF"/>
        </w:rPr>
        <w:t xml:space="preserve">. </w:t>
      </w:r>
      <w:r>
        <w:t xml:space="preserve">ELTIF-sjóðir veita langtímafjármögnun til ýmissa verkefna sem erfitt getur verið að finna fjármagn fyrir, en þeir skulu fjárfesta a.m.k. 70% af fjármagni sínu í hæfum fjárfestingum. </w:t>
      </w:r>
      <w:r w:rsidRPr="005C2AE3">
        <w:t>H</w:t>
      </w:r>
      <w:r>
        <w:t>æfar</w:t>
      </w:r>
      <w:r w:rsidRPr="005C2AE3">
        <w:t xml:space="preserve"> fjárfestingar fyrir ELTIF-sjóði eru m.a. ýmis innviðaverkefni</w:t>
      </w:r>
      <w:r w:rsidR="00F34DC0">
        <w:t>,</w:t>
      </w:r>
      <w:r>
        <w:t xml:space="preserve"> </w:t>
      </w:r>
      <w:r w:rsidR="00F34DC0">
        <w:t xml:space="preserve">að </w:t>
      </w:r>
      <w:r>
        <w:t xml:space="preserve">virði sem nemur a.m.k. 10.000.000 </w:t>
      </w:r>
      <w:r w:rsidRPr="007C0C92">
        <w:t xml:space="preserve">evra (EUR) í íslenskum krónum miðað við opinbert </w:t>
      </w:r>
      <w:r w:rsidR="004630AC">
        <w:t>mið</w:t>
      </w:r>
      <w:r w:rsidRPr="007C0C92">
        <w:t>gengi eins og það er skráð hverju sinni</w:t>
      </w:r>
      <w:r w:rsidRPr="005C2AE3">
        <w:t xml:space="preserve">, </w:t>
      </w:r>
      <w:r>
        <w:t xml:space="preserve">og einnig </w:t>
      </w:r>
      <w:r w:rsidRPr="005C2AE3">
        <w:t xml:space="preserve">skulda- eða </w:t>
      </w:r>
      <w:proofErr w:type="spellStart"/>
      <w:r w:rsidRPr="005C2AE3">
        <w:t>eiginfjárgerninga</w:t>
      </w:r>
      <w:r>
        <w:t>r</w:t>
      </w:r>
      <w:proofErr w:type="spellEnd"/>
      <w:r>
        <w:t xml:space="preserve"> útgefnir af</w:t>
      </w:r>
      <w:r w:rsidRPr="005C2AE3">
        <w:t xml:space="preserve"> </w:t>
      </w:r>
      <w:r>
        <w:t>fjárfestingarhæfum fyrirtækjum</w:t>
      </w:r>
      <w:r w:rsidRPr="00204B21">
        <w:t>.</w:t>
      </w:r>
      <w:r>
        <w:t xml:space="preserve"> Með því að veita fjármunum til slíkra verkefna stuðla ELTIF-sjóðir að fjármögnun á raunhagkerfi EES og framgangi stefnu ESB um </w:t>
      </w:r>
      <w:proofErr w:type="spellStart"/>
      <w:r w:rsidRPr="00D61B89">
        <w:rPr>
          <w:color w:val="000000"/>
          <w:shd w:val="clear" w:color="auto" w:fill="FFFFFF"/>
        </w:rPr>
        <w:t>snjallhagvöxt</w:t>
      </w:r>
      <w:proofErr w:type="spellEnd"/>
      <w:r w:rsidRPr="00D61B89">
        <w:rPr>
          <w:color w:val="000000"/>
          <w:shd w:val="clear" w:color="auto" w:fill="FFFFFF"/>
        </w:rPr>
        <w:t>, sjálfbæran hagvöx</w:t>
      </w:r>
      <w:r>
        <w:rPr>
          <w:color w:val="000000"/>
          <w:shd w:val="clear" w:color="auto" w:fill="FFFFFF"/>
        </w:rPr>
        <w:t>t</w:t>
      </w:r>
      <w:r w:rsidRPr="00D61B89">
        <w:rPr>
          <w:color w:val="000000"/>
          <w:shd w:val="clear" w:color="auto" w:fill="FFFFFF"/>
        </w:rPr>
        <w:t xml:space="preserve"> og hagvöxt fyrir alla</w:t>
      </w:r>
      <w:r w:rsidRPr="005C2AE3">
        <w:rPr>
          <w:color w:val="000000"/>
          <w:shd w:val="clear" w:color="auto" w:fill="FFFFFF"/>
        </w:rPr>
        <w:t>.</w:t>
      </w:r>
      <w:r w:rsidRPr="005C2AE3">
        <w:t xml:space="preserve"> </w:t>
      </w:r>
    </w:p>
    <w:p w14:paraId="478ADCC7" w14:textId="77777777" w:rsidR="00C654E5" w:rsidRDefault="00C654E5" w:rsidP="00C654E5">
      <w:r w:rsidRPr="00AB5CA9">
        <w:rPr>
          <w:rStyle w:val="normaltextrun"/>
          <w:shd w:val="clear" w:color="auto" w:fill="FFFFFF"/>
        </w:rPr>
        <w:t xml:space="preserve">Markmiðið með innleiðingu </w:t>
      </w:r>
      <w:r>
        <w:rPr>
          <w:rStyle w:val="normaltextrun"/>
          <w:shd w:val="clear" w:color="auto" w:fill="FFFFFF"/>
        </w:rPr>
        <w:t>reglugerðarinnar</w:t>
      </w:r>
      <w:r w:rsidRPr="00AB5CA9">
        <w:rPr>
          <w:rStyle w:val="normaltextrun"/>
          <w:shd w:val="clear" w:color="auto" w:fill="FFFFFF"/>
        </w:rPr>
        <w:t xml:space="preserve"> í íslenskan rétt, eins og </w:t>
      </w:r>
      <w:r>
        <w:rPr>
          <w:rStyle w:val="normaltextrun"/>
          <w:shd w:val="clear" w:color="auto" w:fill="FFFFFF"/>
        </w:rPr>
        <w:t xml:space="preserve">hún hefur </w:t>
      </w:r>
      <w:r w:rsidRPr="00AB5CA9">
        <w:rPr>
          <w:rStyle w:val="normaltextrun"/>
          <w:shd w:val="clear" w:color="auto" w:fill="FFFFFF"/>
        </w:rPr>
        <w:t>verið tek</w:t>
      </w:r>
      <w:r>
        <w:rPr>
          <w:rStyle w:val="normaltextrun"/>
          <w:shd w:val="clear" w:color="auto" w:fill="FFFFFF"/>
        </w:rPr>
        <w:t>in</w:t>
      </w:r>
      <w:r w:rsidRPr="00AB5CA9">
        <w:rPr>
          <w:rStyle w:val="normaltextrun"/>
          <w:shd w:val="clear" w:color="auto" w:fill="FFFFFF"/>
        </w:rPr>
        <w:t xml:space="preserve"> upp í EES-samninginn, er að samræma þær reglur sem gilda hér á landi við þær sem gilda </w:t>
      </w:r>
      <w:r w:rsidRPr="00AB5CA9">
        <w:rPr>
          <w:rStyle w:val="normaltextrun"/>
          <w:shd w:val="clear" w:color="auto" w:fill="FFFFFF"/>
        </w:rPr>
        <w:lastRenderedPageBreak/>
        <w:t xml:space="preserve">innan EES enda er þannig best gætt að hagsmunum markaðarins og fjárfesta og ýtt undir aukna starfsemi erlendra fyrirtækja hér á landi og íslenskra fyrirtækja erlendis. </w:t>
      </w:r>
      <w:r w:rsidRPr="00AB5CA9">
        <w:t>Loks er ætlunin að stuðla að skilvirkri framkvæmd EES-samningsins.</w:t>
      </w:r>
    </w:p>
    <w:p w14:paraId="3544A911" w14:textId="033EE6C2" w:rsidR="00C654E5" w:rsidRPr="00AB5CA9" w:rsidRDefault="00C654E5" w:rsidP="00C654E5">
      <w:r w:rsidRPr="00AB5CA9">
        <w:t xml:space="preserve">Um sjóðategund er að ræða sem ekki er kveðið á um í núgildandi löggjöf, en </w:t>
      </w:r>
      <w:r>
        <w:t xml:space="preserve">sjóðir sem þessir </w:t>
      </w:r>
      <w:r w:rsidRPr="00AB5CA9">
        <w:t>tel</w:t>
      </w:r>
      <w:r>
        <w:t>ja</w:t>
      </w:r>
      <w:r w:rsidRPr="00AB5CA9">
        <w:t>st vera sérhæfð</w:t>
      </w:r>
      <w:r>
        <w:t>i</w:t>
      </w:r>
      <w:r w:rsidRPr="00AB5CA9">
        <w:t>r sjóðir. Tengjast því reglurnar um þessa sjóðategund lögum um rekstraraðila sérhæfðra sjóða, nr. 45/2020, sem felur í sér innleiðingu á tilskipun 2011/61/ESB um rekstraraðila sérhæfðra sjóða (</w:t>
      </w:r>
      <w:r w:rsidRPr="005A3761">
        <w:t>hér eftir AIFMD</w:t>
      </w:r>
      <w:r w:rsidRPr="00AB5CA9">
        <w:t xml:space="preserve">). Að því er varðar </w:t>
      </w:r>
      <w:r>
        <w:t>ELTIF</w:t>
      </w:r>
      <w:r w:rsidRPr="00AB5CA9">
        <w:t xml:space="preserve">-reglugerðina þá er þar um svokallaða vörulöggjöf að ræða, þ.e. löggjöf </w:t>
      </w:r>
      <w:r w:rsidR="00D956CE">
        <w:t xml:space="preserve">Evrópusambandsins </w:t>
      </w:r>
      <w:r w:rsidRPr="00AB5CA9">
        <w:t xml:space="preserve">um tiltekna tegund sjóða um sameiginlega fjárfestingu, sem er ekki tilfellið með AIFMD sem kveður á um starfsemi rekstraraðila allra sérhæfðra sjóða. Þykir því fara betur á að hafa reglur um þessa tilteknu sjóðategund í sérstakri löggjöf. </w:t>
      </w:r>
    </w:p>
    <w:p w14:paraId="2616C4CC" w14:textId="77777777" w:rsidR="00C654E5" w:rsidRPr="00DA2B75" w:rsidRDefault="00C654E5" w:rsidP="00C654E5">
      <w:r w:rsidRPr="00AB5CA9">
        <w:t>Lagt er til að reglugerði</w:t>
      </w:r>
      <w:r>
        <w:t>n</w:t>
      </w:r>
      <w:r w:rsidRPr="00AB5CA9">
        <w:t xml:space="preserve"> verði tek</w:t>
      </w:r>
      <w:r>
        <w:t>i</w:t>
      </w:r>
      <w:r w:rsidRPr="00AB5CA9">
        <w:t xml:space="preserve">n upp í íslenskan rétt með svokallaðri tilvísunaraðferð og </w:t>
      </w:r>
      <w:r>
        <w:t xml:space="preserve">hún </w:t>
      </w:r>
      <w:r w:rsidRPr="00AB5CA9">
        <w:t>þá að fullu innleidd samkvæmt orðanna hljóðan í samræmi við a-lið 7. gr. EES-samningsins, sbr. lög um Evrópska efnahagssvæðið, nr. 2/1993. Nánar tiltekið er lagt til að reglugerð</w:t>
      </w:r>
      <w:r>
        <w:t>inni</w:t>
      </w:r>
      <w:r w:rsidRPr="00AB5CA9">
        <w:t xml:space="preserve"> verði veitt lagagildi hér á landi og vísað verði til birtingar </w:t>
      </w:r>
      <w:r>
        <w:t xml:space="preserve">hennar </w:t>
      </w:r>
      <w:r w:rsidRPr="00AB5CA9">
        <w:t xml:space="preserve">í EES-viðbæti við Stjórnartíðindi Evrópusambandsins. Í 2. mgr. 2. gr. laga um Stjórnartíðindi og </w:t>
      </w:r>
      <w:proofErr w:type="spellStart"/>
      <w:r w:rsidRPr="00AB5CA9">
        <w:t>Lögbirtingablað</w:t>
      </w:r>
      <w:proofErr w:type="spellEnd"/>
      <w:r w:rsidRPr="00AB5CA9">
        <w:t>, nr. 15/2005, kemur fram að við birtingu laga í A-deild Stjórnartíðinda, sem sett eru til að lögleiða samninga við önnur ríki og breytingar á þeim, þar á meðal EES-reglur, sé heimilt að vísa til birtingar skv. 4. gr. laganna.</w:t>
      </w:r>
      <w:r w:rsidRPr="00D602DD">
        <w:t xml:space="preserve"> Gert er ráð fyrir að afleidd gerð reglugerð</w:t>
      </w:r>
      <w:r>
        <w:t>arinnar</w:t>
      </w:r>
      <w:r w:rsidRPr="00F0731D">
        <w:t xml:space="preserve">, </w:t>
      </w:r>
      <w:r w:rsidRPr="00D23867">
        <w:t xml:space="preserve">þ.e. </w:t>
      </w:r>
      <w:r>
        <w:t xml:space="preserve">framseld </w:t>
      </w:r>
      <w:r w:rsidRPr="00D23867">
        <w:t xml:space="preserve">reglugerð </w:t>
      </w:r>
      <w:r>
        <w:t xml:space="preserve">framkvæmdastjórnarinnar </w:t>
      </w:r>
      <w:r w:rsidRPr="00D23867">
        <w:t xml:space="preserve">(ESB) </w:t>
      </w:r>
      <w:r w:rsidRPr="00C43300">
        <w:t>201</w:t>
      </w:r>
      <w:r>
        <w:t>8/480</w:t>
      </w:r>
      <w:r w:rsidRPr="00C43300">
        <w:t>,</w:t>
      </w:r>
      <w:r w:rsidRPr="000F038D">
        <w:t xml:space="preserve"> verði tek</w:t>
      </w:r>
      <w:r>
        <w:t>in</w:t>
      </w:r>
      <w:r w:rsidRPr="000F038D">
        <w:t xml:space="preserve"> upp í íslenskan rétt með stjórnvaldsfyrirmælum Seðlabanka Íslands.</w:t>
      </w:r>
    </w:p>
    <w:p w14:paraId="5CC39217" w14:textId="77777777" w:rsidR="00C654E5" w:rsidRDefault="00C654E5" w:rsidP="00C654E5"/>
    <w:p w14:paraId="55C851D9" w14:textId="77777777" w:rsidR="00C654E5" w:rsidRDefault="00C654E5" w:rsidP="00C654E5">
      <w:pPr>
        <w:pStyle w:val="Millifyrirsgn1"/>
      </w:pPr>
      <w:r>
        <w:t xml:space="preserve">3. Meginefni frumvarpsins. </w:t>
      </w:r>
    </w:p>
    <w:p w14:paraId="49A91CEF" w14:textId="786E25B5" w:rsidR="00C654E5" w:rsidRPr="00AB5CA9" w:rsidRDefault="00C654E5" w:rsidP="00C654E5">
      <w:r w:rsidRPr="00AB5CA9">
        <w:t xml:space="preserve">Lagt er til að sett verði ný heildarlög um evrópska </w:t>
      </w:r>
      <w:r>
        <w:t>langtímafjárfestingarsjóði</w:t>
      </w:r>
      <w:r w:rsidRPr="00AB5CA9">
        <w:t xml:space="preserve">. Frumvarpið felur í sér innleiðingu </w:t>
      </w:r>
      <w:r>
        <w:t>ELTIF</w:t>
      </w:r>
      <w:r w:rsidRPr="00AB5CA9">
        <w:t>-reglugerða</w:t>
      </w:r>
      <w:r>
        <w:t>ri</w:t>
      </w:r>
      <w:r w:rsidRPr="00AB5CA9">
        <w:t>nna</w:t>
      </w:r>
      <w:r>
        <w:t>r</w:t>
      </w:r>
      <w:r w:rsidRPr="00AB5CA9">
        <w:t xml:space="preserve"> í íslenskan rétt. Meginefni frumvarpsins er því lögfesting reglugerða</w:t>
      </w:r>
      <w:r>
        <w:t>ri</w:t>
      </w:r>
      <w:r w:rsidRPr="00AB5CA9">
        <w:t>nna</w:t>
      </w:r>
      <w:r>
        <w:t>r</w:t>
      </w:r>
      <w:r w:rsidRPr="00AB5CA9">
        <w:t xml:space="preserve"> og nauðsynlegra ákvæða þar að lútandi, svo sem um </w:t>
      </w:r>
      <w:r w:rsidRPr="0070083C">
        <w:t xml:space="preserve">hvernig eftirlit fari fram, </w:t>
      </w:r>
      <w:r w:rsidRPr="0015654C">
        <w:t xml:space="preserve">um eftirlitsheimildir </w:t>
      </w:r>
      <w:proofErr w:type="spellStart"/>
      <w:r>
        <w:t>lögbærra</w:t>
      </w:r>
      <w:proofErr w:type="spellEnd"/>
      <w:r>
        <w:t xml:space="preserve"> yfirvalda</w:t>
      </w:r>
      <w:r w:rsidRPr="0015654C">
        <w:t xml:space="preserve">, </w:t>
      </w:r>
      <w:r w:rsidRPr="005B478F">
        <w:t>aðfararhæfi ákvarðana Eftirlitsstofnunar EFTA og EFTA-dómstólsins</w:t>
      </w:r>
      <w:r w:rsidRPr="0070083C">
        <w:t xml:space="preserve">, viðurlagaákvæði, kæru til lögreglu og </w:t>
      </w:r>
      <w:r w:rsidR="005A3761">
        <w:t xml:space="preserve">skyldu og </w:t>
      </w:r>
      <w:r w:rsidRPr="005B478F">
        <w:t>heimildir Seðlabanka Íslands til reglusetningar</w:t>
      </w:r>
      <w:r w:rsidRPr="00AB5CA9">
        <w:t xml:space="preserve">. </w:t>
      </w:r>
    </w:p>
    <w:p w14:paraId="77C7D370" w14:textId="5F312655" w:rsidR="00C654E5" w:rsidRPr="00AB5CA9" w:rsidRDefault="00C654E5" w:rsidP="00C654E5">
      <w:r w:rsidRPr="00D950E7">
        <w:t>Með gerð</w:t>
      </w:r>
      <w:r w:rsidR="00C23855">
        <w:t>inni</w:t>
      </w:r>
      <w:r w:rsidRPr="00D950E7">
        <w:t xml:space="preserve"> er settur rammi um notkun heit</w:t>
      </w:r>
      <w:r>
        <w:t>anna</w:t>
      </w:r>
      <w:r w:rsidRPr="00D950E7">
        <w:t xml:space="preserve"> ELTIF </w:t>
      </w:r>
      <w:r>
        <w:t>og</w:t>
      </w:r>
      <w:r w:rsidRPr="00D950E7">
        <w:t xml:space="preserve"> evrópsk</w:t>
      </w:r>
      <w:r>
        <w:t>ir</w:t>
      </w:r>
      <w:r w:rsidRPr="00D950E7">
        <w:t xml:space="preserve"> langtímafjárfestingarsjóði</w:t>
      </w:r>
      <w:r>
        <w:t>r</w:t>
      </w:r>
      <w:r w:rsidRPr="00D950E7">
        <w:t xml:space="preserve"> fyrir þá rekstraraðila sem kjósa að markaðssetja slíka sjóði. Í reglugerðinni er kveðið á um þau skilyrði sem uppfylla þarf til þess að unnt sé að markaðssetja sjóði sem þessa </w:t>
      </w:r>
      <w:r w:rsidR="00F91D52">
        <w:t>innan</w:t>
      </w:r>
      <w:r w:rsidRPr="00D950E7">
        <w:t xml:space="preserve"> EES</w:t>
      </w:r>
      <w:r>
        <w:t xml:space="preserve"> bæði til fagfjárfesta og einnig almennra fjárfesta</w:t>
      </w:r>
      <w:r w:rsidRPr="00D950E7">
        <w:t xml:space="preserve">. Þau skilyrði varða m.a. </w:t>
      </w:r>
      <w:r>
        <w:t xml:space="preserve">staðfestingu sjóðanna, samþykki yfirvalda á rekstraraðila ELTIF-sjóðs, </w:t>
      </w:r>
      <w:r w:rsidRPr="00D950E7">
        <w:t xml:space="preserve">fjárfestingarheimildir sjóðanna, </w:t>
      </w:r>
      <w:r>
        <w:t xml:space="preserve">gagnsæiskröfur </w:t>
      </w:r>
      <w:r w:rsidRPr="00D950E7">
        <w:t xml:space="preserve">og </w:t>
      </w:r>
      <w:r>
        <w:t>kröfur vegna markaðssetningar til almennra fjárfesta</w:t>
      </w:r>
      <w:r w:rsidRPr="00D950E7">
        <w:t>.</w:t>
      </w:r>
    </w:p>
    <w:p w14:paraId="48076EFE" w14:textId="77777777" w:rsidR="00C654E5" w:rsidRDefault="00C654E5" w:rsidP="00C654E5"/>
    <w:p w14:paraId="6039D120" w14:textId="77777777" w:rsidR="00C654E5" w:rsidRPr="00AB5CA9" w:rsidRDefault="00C654E5" w:rsidP="00C654E5">
      <w:pPr>
        <w:pStyle w:val="Millifyrirsgn1"/>
      </w:pPr>
      <w:r>
        <w:t xml:space="preserve">4. </w:t>
      </w:r>
      <w:r w:rsidRPr="00AB5CA9">
        <w:t xml:space="preserve">Nánar um meginefni </w:t>
      </w:r>
      <w:r>
        <w:t>ELTIF</w:t>
      </w:r>
      <w:r w:rsidRPr="00AB5CA9">
        <w:t>-reglugerða</w:t>
      </w:r>
      <w:r>
        <w:t>ri</w:t>
      </w:r>
      <w:r w:rsidRPr="00AB5CA9">
        <w:t>nna</w:t>
      </w:r>
      <w:r>
        <w:t>r</w:t>
      </w:r>
      <w:r w:rsidRPr="00AB5CA9">
        <w:t xml:space="preserve">. </w:t>
      </w:r>
    </w:p>
    <w:p w14:paraId="2518A413" w14:textId="77777777" w:rsidR="00C654E5" w:rsidRPr="00AB5CA9" w:rsidRDefault="00C654E5" w:rsidP="00C654E5">
      <w:pPr>
        <w:spacing w:before="60" w:after="60"/>
        <w:ind w:left="357"/>
        <w:rPr>
          <w:i/>
          <w:iCs/>
        </w:rPr>
      </w:pPr>
      <w:r w:rsidRPr="00AB5CA9">
        <w:rPr>
          <w:i/>
          <w:iCs/>
        </w:rPr>
        <w:t>4.1. Gildissvið reglugerða</w:t>
      </w:r>
      <w:r>
        <w:rPr>
          <w:i/>
          <w:iCs/>
        </w:rPr>
        <w:t>ri</w:t>
      </w:r>
      <w:r w:rsidRPr="00AB5CA9">
        <w:rPr>
          <w:i/>
          <w:iCs/>
        </w:rPr>
        <w:t>nna</w:t>
      </w:r>
      <w:r>
        <w:rPr>
          <w:i/>
          <w:iCs/>
        </w:rPr>
        <w:t>r</w:t>
      </w:r>
      <w:r w:rsidRPr="00AB5CA9">
        <w:rPr>
          <w:i/>
          <w:iCs/>
        </w:rPr>
        <w:t>.</w:t>
      </w:r>
    </w:p>
    <w:p w14:paraId="3D5B3283" w14:textId="239B7324" w:rsidR="00C654E5" w:rsidRPr="00541EAD" w:rsidRDefault="00C654E5" w:rsidP="00C654E5">
      <w:r w:rsidRPr="00CE6275">
        <w:t xml:space="preserve">Samkvæmt 1. gr. ELTIF-reglugerðarinnar gilda reglurnar um sérhæfða EES-sjóði </w:t>
      </w:r>
      <w:r>
        <w:t xml:space="preserve">(e. </w:t>
      </w:r>
      <w:r w:rsidRPr="005B6F5F">
        <w:rPr>
          <w:i/>
          <w:iCs/>
        </w:rPr>
        <w:t>EU AIF</w:t>
      </w:r>
      <w:r>
        <w:t xml:space="preserve">) </w:t>
      </w:r>
      <w:r w:rsidRPr="00CE6275">
        <w:t xml:space="preserve">eða sjóðsdeildir slíkra sjóða sem eru markaðssettir á EES sem evrópskir langtímafjárfestingarsjóðir eða ELTIF-sjóðir. </w:t>
      </w:r>
      <w:r>
        <w:t>S</w:t>
      </w:r>
      <w:r w:rsidRPr="00CE6275">
        <w:t>érhæfð</w:t>
      </w:r>
      <w:r>
        <w:t>ir</w:t>
      </w:r>
      <w:r w:rsidRPr="00CE6275">
        <w:t xml:space="preserve"> EES-sjóði</w:t>
      </w:r>
      <w:r>
        <w:t>r</w:t>
      </w:r>
      <w:r w:rsidRPr="00CE6275">
        <w:t xml:space="preserve"> </w:t>
      </w:r>
      <w:r>
        <w:t xml:space="preserve">í skilningi reglugerðarinnar eru </w:t>
      </w:r>
      <w:r w:rsidRPr="00CE6275">
        <w:t>sérhæfðir sjóðir sem eru með starfsleyfi</w:t>
      </w:r>
      <w:r w:rsidR="00F91D52">
        <w:t>/staðfestingu</w:t>
      </w:r>
      <w:r w:rsidR="00F91D52" w:rsidRPr="00CE6275">
        <w:t xml:space="preserve"> </w:t>
      </w:r>
      <w:r w:rsidRPr="00CE6275">
        <w:t>eða eru skráðir í ríkjum innan EES eða þá sérhæfðir sjóðir sem ekki eru með starfsleyfi</w:t>
      </w:r>
      <w:r w:rsidR="00F91D52">
        <w:t>/staðfestingu</w:t>
      </w:r>
      <w:r w:rsidRPr="00CE6275">
        <w:t xml:space="preserve"> eða skráðir í ríkjum innan EES, en eru þar með skráða starfsstöð eða höfuðstöðvar, sbr. </w:t>
      </w:r>
      <w:r w:rsidRPr="005A3761">
        <w:t>2</w:t>
      </w:r>
      <w:r w:rsidR="000D3C2F" w:rsidRPr="005A3761">
        <w:t>6</w:t>
      </w:r>
      <w:r w:rsidRPr="005A3761">
        <w:t xml:space="preserve">. </w:t>
      </w:r>
      <w:proofErr w:type="spellStart"/>
      <w:r w:rsidRPr="005A3761">
        <w:t>tölul</w:t>
      </w:r>
      <w:proofErr w:type="spellEnd"/>
      <w:r w:rsidRPr="005A3761">
        <w:t>. 1. mgr. 3. gr. laga um rekstraraðila sérhæfðra sjóða. Einungis slíkir sjóðir geta</w:t>
      </w:r>
      <w:r>
        <w:t xml:space="preserve"> óskað eftir staðfestingu </w:t>
      </w:r>
      <w:r>
        <w:lastRenderedPageBreak/>
        <w:t>til að vera evrópskir langtímafjárfestingarsjóðir eða ELTIF-sjóðir, sbr. 2. mgr. 3. gr. ELTIF-reglugerðarinnar. Þá geta einungis rekstraraðilar sérhæfðra sjóða innan EES með starfsleyfi s</w:t>
      </w:r>
      <w:r w:rsidR="00412E00">
        <w:t>amkvæmt</w:t>
      </w:r>
      <w:r>
        <w:t xml:space="preserve"> lögum um rekstraraðila sérhæfðra sjóða, eða sambærilegri löggjöf annarra ríkja innan EES sem innleiðir AIFMD, óskað eftir heimild til að reka ELTIF-sjóð, sbr. 2. mgr. 5. gr. reglugerðarinnar. Ekki er því heimilt að markaðssetja verðbréfasjóði/UCITS-sjóði eða aðra sérhæfða sjóði en sérhæfða EES-sjóði sem ELTIF-sjóði, sbr. 11. lið aðfaraorða ELTIF-reglugerðarinnar.</w:t>
      </w:r>
      <w:r w:rsidRPr="00541EAD">
        <w:t xml:space="preserve"> </w:t>
      </w:r>
    </w:p>
    <w:p w14:paraId="6EAD9B9C" w14:textId="77777777" w:rsidR="00C654E5" w:rsidRDefault="00C654E5" w:rsidP="00C654E5">
      <w:r>
        <w:t xml:space="preserve"> Með hliðsjón af þessu þá gilda ákvæði laga um rekstraraðila sérhæfðra sjóða um ELTIF-sjóði og rekstraraðila þeirra, eða sambærileg löggjöf annarra ríkja innan EES sem innleiðir AIFMD, ef við á. </w:t>
      </w:r>
      <w:r w:rsidRPr="00AB6189">
        <w:t xml:space="preserve">Þá skal </w:t>
      </w:r>
      <w:proofErr w:type="spellStart"/>
      <w:r w:rsidRPr="00AB6189">
        <w:t>lögbært</w:t>
      </w:r>
      <w:proofErr w:type="spellEnd"/>
      <w:r w:rsidRPr="00AB6189">
        <w:t xml:space="preserve"> yfirvald í skilningi AIFMD sem hefur eftirlits- og valdheimildir samkvæmt þeirri tilskipun áfram geta nýtt þær heimildir í tengslum við ELTIF-sjóði og rekstraraðila þeirra.</w:t>
      </w:r>
    </w:p>
    <w:p w14:paraId="1537AF94" w14:textId="67F15B56" w:rsidR="00C654E5" w:rsidRDefault="00C654E5" w:rsidP="00C654E5">
      <w:pPr>
        <w:rPr>
          <w:shd w:val="clear" w:color="auto" w:fill="FFFFFF"/>
        </w:rPr>
      </w:pPr>
      <w:r w:rsidRPr="00B96617">
        <w:rPr>
          <w:shd w:val="clear" w:color="auto" w:fill="FFFFFF"/>
        </w:rPr>
        <w:t>Þar sem sérhæfðir EES-sjóðir</w:t>
      </w:r>
      <w:r w:rsidR="007838F0">
        <w:rPr>
          <w:shd w:val="clear" w:color="auto" w:fill="FFFFFF"/>
        </w:rPr>
        <w:t xml:space="preserve">, og þar með </w:t>
      </w:r>
      <w:r w:rsidR="007838F0" w:rsidRPr="00735D12">
        <w:rPr>
          <w:shd w:val="clear" w:color="auto" w:fill="FFFFFF"/>
        </w:rPr>
        <w:t>ELTIF-sjóðir</w:t>
      </w:r>
      <w:r w:rsidR="007838F0">
        <w:rPr>
          <w:shd w:val="clear" w:color="auto" w:fill="FFFFFF"/>
        </w:rPr>
        <w:t>,</w:t>
      </w:r>
      <w:r w:rsidRPr="00B96617">
        <w:rPr>
          <w:shd w:val="clear" w:color="auto" w:fill="FFFFFF"/>
        </w:rPr>
        <w:t xml:space="preserve"> geta verið reknir á </w:t>
      </w:r>
      <w:r>
        <w:rPr>
          <w:shd w:val="clear" w:color="auto" w:fill="FFFFFF"/>
        </w:rPr>
        <w:t xml:space="preserve">ýmsum </w:t>
      </w:r>
      <w:r w:rsidRPr="00B96617">
        <w:rPr>
          <w:shd w:val="clear" w:color="auto" w:fill="FFFFFF"/>
        </w:rPr>
        <w:t>rekstrarform</w:t>
      </w:r>
      <w:r>
        <w:rPr>
          <w:shd w:val="clear" w:color="auto" w:fill="FFFFFF"/>
        </w:rPr>
        <w:t>um</w:t>
      </w:r>
      <w:r w:rsidRPr="00B96617">
        <w:rPr>
          <w:shd w:val="clear" w:color="auto" w:fill="FFFFFF"/>
        </w:rPr>
        <w:t xml:space="preserve"> og þeir</w:t>
      </w:r>
      <w:r>
        <w:rPr>
          <w:shd w:val="clear" w:color="auto" w:fill="FFFFFF"/>
        </w:rPr>
        <w:t xml:space="preserve"> því</w:t>
      </w:r>
      <w:r w:rsidRPr="00B96617">
        <w:rPr>
          <w:shd w:val="clear" w:color="auto" w:fill="FFFFFF"/>
        </w:rPr>
        <w:t xml:space="preserve"> ekki endilega sjálfstæð </w:t>
      </w:r>
      <w:proofErr w:type="spellStart"/>
      <w:r w:rsidRPr="00B96617">
        <w:rPr>
          <w:shd w:val="clear" w:color="auto" w:fill="FFFFFF"/>
        </w:rPr>
        <w:t>lögpersóna</w:t>
      </w:r>
      <w:proofErr w:type="spellEnd"/>
      <w:r w:rsidRPr="00B96617">
        <w:rPr>
          <w:shd w:val="clear" w:color="auto" w:fill="FFFFFF"/>
        </w:rPr>
        <w:t xml:space="preserve"> </w:t>
      </w:r>
      <w:r>
        <w:rPr>
          <w:shd w:val="clear" w:color="auto" w:fill="FFFFFF"/>
        </w:rPr>
        <w:t xml:space="preserve">skal skilja þau ákvæði frumvarps þessa </w:t>
      </w:r>
      <w:r w:rsidRPr="00B96617">
        <w:rPr>
          <w:shd w:val="clear" w:color="auto" w:fill="FFFFFF"/>
        </w:rPr>
        <w:t xml:space="preserve">þar sem lagðar eru skyldur á </w:t>
      </w:r>
      <w:r>
        <w:rPr>
          <w:shd w:val="clear" w:color="auto" w:fill="FFFFFF"/>
        </w:rPr>
        <w:t xml:space="preserve">ELTIF-sjóð að </w:t>
      </w:r>
      <w:r w:rsidRPr="00B96617">
        <w:rPr>
          <w:shd w:val="clear" w:color="auto" w:fill="FFFFFF"/>
        </w:rPr>
        <w:t xml:space="preserve">þær </w:t>
      </w:r>
      <w:r>
        <w:rPr>
          <w:shd w:val="clear" w:color="auto" w:fill="FFFFFF"/>
        </w:rPr>
        <w:t>skul</w:t>
      </w:r>
      <w:r w:rsidR="005A3761">
        <w:rPr>
          <w:shd w:val="clear" w:color="auto" w:fill="FFFFFF"/>
        </w:rPr>
        <w:t>i</w:t>
      </w:r>
      <w:r>
        <w:rPr>
          <w:shd w:val="clear" w:color="auto" w:fill="FFFFFF"/>
        </w:rPr>
        <w:t xml:space="preserve"> </w:t>
      </w:r>
      <w:r w:rsidRPr="00B96617">
        <w:rPr>
          <w:shd w:val="clear" w:color="auto" w:fill="FFFFFF"/>
        </w:rPr>
        <w:t>uppfylltar af rekstrar</w:t>
      </w:r>
      <w:r>
        <w:rPr>
          <w:shd w:val="clear" w:color="auto" w:fill="FFFFFF"/>
        </w:rPr>
        <w:t>aðila</w:t>
      </w:r>
      <w:r w:rsidRPr="00B96617">
        <w:rPr>
          <w:shd w:val="clear" w:color="auto" w:fill="FFFFFF"/>
        </w:rPr>
        <w:t xml:space="preserve"> sjóðsins, sbr. </w:t>
      </w:r>
      <w:r>
        <w:rPr>
          <w:shd w:val="clear" w:color="auto" w:fill="FFFFFF"/>
        </w:rPr>
        <w:t>13</w:t>
      </w:r>
      <w:r w:rsidRPr="00B96617">
        <w:rPr>
          <w:shd w:val="clear" w:color="auto" w:fill="FFFFFF"/>
        </w:rPr>
        <w:t xml:space="preserve">. lið aðfaraorða </w:t>
      </w:r>
      <w:r>
        <w:rPr>
          <w:shd w:val="clear" w:color="auto" w:fill="FFFFFF"/>
        </w:rPr>
        <w:t>ELTIF-reglugerðarinnar</w:t>
      </w:r>
      <w:r w:rsidRPr="00B96617">
        <w:rPr>
          <w:shd w:val="clear" w:color="auto" w:fill="FFFFFF"/>
        </w:rPr>
        <w:t xml:space="preserve">. </w:t>
      </w:r>
    </w:p>
    <w:p w14:paraId="145776A4" w14:textId="77777777" w:rsidR="00C654E5" w:rsidRPr="00AB5CA9" w:rsidRDefault="00C654E5" w:rsidP="00C654E5">
      <w:pPr>
        <w:ind w:left="357"/>
        <w:rPr>
          <w:highlight w:val="yellow"/>
        </w:rPr>
      </w:pPr>
    </w:p>
    <w:p w14:paraId="7A6F3C0E" w14:textId="77777777" w:rsidR="00C654E5" w:rsidRPr="00AB5CA9" w:rsidRDefault="00C654E5" w:rsidP="00C654E5">
      <w:pPr>
        <w:spacing w:before="60" w:after="60"/>
        <w:ind w:left="357"/>
        <w:rPr>
          <w:i/>
          <w:iCs/>
        </w:rPr>
      </w:pPr>
      <w:r w:rsidRPr="00AB5CA9">
        <w:rPr>
          <w:i/>
          <w:iCs/>
        </w:rPr>
        <w:t>4.2. Heimilar fjárfestingar.</w:t>
      </w:r>
    </w:p>
    <w:p w14:paraId="185FD40F" w14:textId="751E1C72" w:rsidR="00C654E5" w:rsidRPr="00AB5CA9" w:rsidRDefault="00C654E5" w:rsidP="00C654E5">
      <w:pPr>
        <w:rPr>
          <w:szCs w:val="21"/>
        </w:rPr>
      </w:pPr>
      <w:r w:rsidRPr="00AB6189">
        <w:t>Í reglugerð</w:t>
      </w:r>
      <w:r>
        <w:t>inni</w:t>
      </w:r>
      <w:r w:rsidRPr="00AB6189">
        <w:t xml:space="preserve"> eru taldar upp þær fjárfestingar sem teljast heimilar </w:t>
      </w:r>
      <w:r w:rsidRPr="00977573">
        <w:t>ELTIF-sjóðum og einnig hvernig samsetning eignasafnsins sk</w:t>
      </w:r>
      <w:r>
        <w:t>u</w:t>
      </w:r>
      <w:r w:rsidRPr="00977573">
        <w:t>l</w:t>
      </w:r>
      <w:r>
        <w:t>i</w:t>
      </w:r>
      <w:r w:rsidRPr="00977573">
        <w:t xml:space="preserve"> vera og áhættudreifing. </w:t>
      </w:r>
      <w:r>
        <w:t>Einungis er heimilt að fjárfesta í þeim eignum sem taldar eru upp í reglugerðinni, en s</w:t>
      </w:r>
      <w:r w:rsidRPr="00977573">
        <w:t xml:space="preserve">jóðirnir þurfa að fjárfesta a.m.k. 70% af </w:t>
      </w:r>
      <w:r w:rsidRPr="00977573">
        <w:rPr>
          <w:szCs w:val="21"/>
        </w:rPr>
        <w:t>fjármagni sínu í hæfum fjárfestingum</w:t>
      </w:r>
      <w:r>
        <w:rPr>
          <w:szCs w:val="21"/>
        </w:rPr>
        <w:t>. Er því heimilt að f</w:t>
      </w:r>
      <w:r w:rsidRPr="00977573">
        <w:rPr>
          <w:szCs w:val="21"/>
        </w:rPr>
        <w:t xml:space="preserve">járfesta </w:t>
      </w:r>
      <w:r>
        <w:rPr>
          <w:szCs w:val="21"/>
        </w:rPr>
        <w:t xml:space="preserve">allt að </w:t>
      </w:r>
      <w:r w:rsidRPr="00977573">
        <w:rPr>
          <w:szCs w:val="21"/>
        </w:rPr>
        <w:t>30% af fjármununum í öðrum eignum en þeim sem falla undir að vera hæfar fjárfestingar, en þó aðeins eignum sem verðbréfasjóðum er heimilt að fjárfesta í, sbr. tilvísun í 1. mgr. 9. gr. ELTIF-reglugerðarinnar til 1. mgr. 50. gr. tilskipuna</w:t>
      </w:r>
      <w:r>
        <w:rPr>
          <w:szCs w:val="21"/>
        </w:rPr>
        <w:t xml:space="preserve">r Evrópuþingsins og ráðsins 2009/65/EB um </w:t>
      </w:r>
      <w:proofErr w:type="spellStart"/>
      <w:r>
        <w:rPr>
          <w:szCs w:val="21"/>
        </w:rPr>
        <w:t>samræmingu</w:t>
      </w:r>
      <w:proofErr w:type="spellEnd"/>
      <w:r>
        <w:rPr>
          <w:szCs w:val="21"/>
        </w:rPr>
        <w:t xml:space="preserve"> á lögum og stjórn</w:t>
      </w:r>
      <w:r w:rsidRPr="005A3761">
        <w:rPr>
          <w:szCs w:val="21"/>
        </w:rPr>
        <w:t>sýslufyrirmælum að því er varðar verðbréfasjóði (hér eftir UCITS-tilskipunin).</w:t>
      </w:r>
      <w:r>
        <w:rPr>
          <w:szCs w:val="21"/>
        </w:rPr>
        <w:t xml:space="preserve"> </w:t>
      </w:r>
    </w:p>
    <w:p w14:paraId="2F56F760" w14:textId="5D9DB22E" w:rsidR="00C654E5" w:rsidRDefault="00C654E5" w:rsidP="00C654E5">
      <w:r>
        <w:t xml:space="preserve">ELTIF-sjóðir veita langtímafjármögnun til ýmissa verkefna. </w:t>
      </w:r>
      <w:r w:rsidRPr="005C2AE3">
        <w:t>H</w:t>
      </w:r>
      <w:r>
        <w:t>æfar</w:t>
      </w:r>
      <w:r w:rsidRPr="005C2AE3">
        <w:t xml:space="preserve"> fjárfestingar fyrir ELTIF-sjóði eru m.a. ýmis innviðaverkefni</w:t>
      </w:r>
      <w:r>
        <w:t xml:space="preserve"> </w:t>
      </w:r>
      <w:r w:rsidR="00F91D52">
        <w:t xml:space="preserve">að </w:t>
      </w:r>
      <w:r>
        <w:t xml:space="preserve">virði sem nemur a.m.k. 10.000.000 evra (EUR) í íslenskum krónum miðað við opinbert </w:t>
      </w:r>
      <w:r w:rsidR="004630AC">
        <w:t>mið</w:t>
      </w:r>
      <w:r>
        <w:t>gengi eins og það er skráð hverju sinni</w:t>
      </w:r>
      <w:r w:rsidRPr="005C2AE3">
        <w:t xml:space="preserve">, t.d. á sviði samgangna, orku eða menntunar, </w:t>
      </w:r>
      <w:r>
        <w:t xml:space="preserve">og einnig </w:t>
      </w:r>
      <w:r w:rsidRPr="005C2AE3">
        <w:t xml:space="preserve">skulda- eða </w:t>
      </w:r>
      <w:proofErr w:type="spellStart"/>
      <w:r w:rsidRPr="005C2AE3">
        <w:t>eiginfjárgerninga</w:t>
      </w:r>
      <w:r>
        <w:t>r</w:t>
      </w:r>
      <w:proofErr w:type="spellEnd"/>
      <w:r>
        <w:t xml:space="preserve"> útgefnir af</w:t>
      </w:r>
      <w:r w:rsidRPr="005C2AE3">
        <w:t xml:space="preserve"> </w:t>
      </w:r>
      <w:r>
        <w:t xml:space="preserve">fjárfestingarhæfum fyrirtækjum, þ.e. </w:t>
      </w:r>
      <w:r w:rsidRPr="005C2AE3">
        <w:t>óskráð</w:t>
      </w:r>
      <w:r>
        <w:t>um</w:t>
      </w:r>
      <w:r w:rsidRPr="005C2AE3">
        <w:t xml:space="preserve"> fyrirtæk</w:t>
      </w:r>
      <w:r>
        <w:t>jum</w:t>
      </w:r>
      <w:r w:rsidRPr="005C2AE3">
        <w:t xml:space="preserve"> </w:t>
      </w:r>
      <w:r>
        <w:t>og/</w:t>
      </w:r>
      <w:r w:rsidRPr="005C2AE3">
        <w:t>eða skráð</w:t>
      </w:r>
      <w:r>
        <w:t>um</w:t>
      </w:r>
      <w:r w:rsidRPr="005C2AE3">
        <w:t xml:space="preserve"> fyrirtæk</w:t>
      </w:r>
      <w:r>
        <w:t>jum með markaðsverðmæti að hámarki sem nemur 500.000.000 evra (EUR)</w:t>
      </w:r>
      <w:r w:rsidRPr="001B51A2">
        <w:t xml:space="preserve"> </w:t>
      </w:r>
      <w:r>
        <w:t xml:space="preserve">í íslenskum krónum miðað við opinbert </w:t>
      </w:r>
      <w:r w:rsidR="004630AC">
        <w:t>mið</w:t>
      </w:r>
      <w:r>
        <w:t>gengi eins og það er skráð hverju sinni</w:t>
      </w:r>
      <w:r w:rsidRPr="00204B21">
        <w:t>.</w:t>
      </w:r>
    </w:p>
    <w:p w14:paraId="365CF2FF" w14:textId="77777777" w:rsidR="00C654E5" w:rsidRPr="00AB5CA9" w:rsidRDefault="00C654E5" w:rsidP="00C654E5"/>
    <w:p w14:paraId="26E2E14D" w14:textId="77777777" w:rsidR="00C654E5" w:rsidRPr="00AB5CA9" w:rsidRDefault="00C654E5" w:rsidP="00C654E5">
      <w:pPr>
        <w:spacing w:before="60" w:after="60"/>
        <w:ind w:left="357"/>
        <w:rPr>
          <w:i/>
          <w:iCs/>
        </w:rPr>
      </w:pPr>
      <w:r w:rsidRPr="00AB5CA9">
        <w:rPr>
          <w:i/>
          <w:iCs/>
        </w:rPr>
        <w:t>4.</w:t>
      </w:r>
      <w:r>
        <w:rPr>
          <w:i/>
          <w:iCs/>
        </w:rPr>
        <w:t>3</w:t>
      </w:r>
      <w:r w:rsidRPr="00AB5CA9">
        <w:rPr>
          <w:i/>
          <w:iCs/>
        </w:rPr>
        <w:t xml:space="preserve">. </w:t>
      </w:r>
      <w:r>
        <w:rPr>
          <w:i/>
          <w:iCs/>
        </w:rPr>
        <w:t>Innlausnir, dreifing ávöxtunar og sala eigna</w:t>
      </w:r>
      <w:r w:rsidRPr="00AB5CA9">
        <w:rPr>
          <w:i/>
          <w:iCs/>
        </w:rPr>
        <w:t>.</w:t>
      </w:r>
    </w:p>
    <w:p w14:paraId="68EA1772" w14:textId="77777777" w:rsidR="00C654E5" w:rsidRDefault="00C654E5" w:rsidP="00C654E5">
      <w:r>
        <w:t xml:space="preserve">Innlausnir fyrir lok líftíma ELTIF-sjóðs skulu almennt ekki vera mögulegar og skulu innlausnir byrja daginn eftir lok líftíma sjóðsins. Þó er heimilt í reglum eða stofnsamningum ELTIF-sjóðs að heimila innlausnir fyrir lok líftíma sjóðsins að uppfylltum tilteknum skilyrðum, svo sem um fullnægjandi lausafjárstýringu sjóðsins, eftirlit með lausafjáráhættu og að innlausnarstefna sé fyrir hendi. Þá er einnig heimilt að skrá hlutdeildarskírteini eða hluti ELTIF-sjóða á skipulegan markað sem myndi þá færa fjárfestum möguleikann á að selja sína hluti eða hlutdeildarskírteini áður en kemur að lokum líftíma ELTIF-sjóðs. </w:t>
      </w:r>
    </w:p>
    <w:p w14:paraId="77924D66" w14:textId="5A703733" w:rsidR="00C654E5" w:rsidRDefault="00C654E5" w:rsidP="00C654E5">
      <w:r>
        <w:t xml:space="preserve">ELTIF-sjóðir mega reglulega </w:t>
      </w:r>
      <w:r w:rsidR="00746B1F">
        <w:t xml:space="preserve">greiða </w:t>
      </w:r>
      <w:r>
        <w:t>til fjárfesta ávöxtun sem verður til af eignum í eignasafni sjóðsins</w:t>
      </w:r>
      <w:r w:rsidR="00F03EF4">
        <w:t xml:space="preserve">, en þó aðeins að því marki sem ekki er þörf á </w:t>
      </w:r>
      <w:r>
        <w:t>fjármun</w:t>
      </w:r>
      <w:r w:rsidR="00F03EF4">
        <w:t>unum</w:t>
      </w:r>
      <w:r>
        <w:t xml:space="preserve"> fyrir framtíðar skuldbindingar sjóðsins.</w:t>
      </w:r>
    </w:p>
    <w:p w14:paraId="1C1540D9" w14:textId="77777777" w:rsidR="001F3A10" w:rsidRDefault="00C654E5" w:rsidP="00C654E5">
      <w:r>
        <w:lastRenderedPageBreak/>
        <w:t xml:space="preserve">ELTIF-sjóðir skulu minnst einu ári fyrir lok líftíma sjóðsins útbúa ítarlega áætlun um losun eigna sjóðsins. Í áætluninni skal fara fram margs konar mat, svo sem á markaði fyrir mögulega kaupendur eignanna, mat og samanburður á mögulegu söluverði, verðmat á eignunum og tímarammi fyrir losun eignanna. </w:t>
      </w:r>
    </w:p>
    <w:p w14:paraId="42B02BDB" w14:textId="44834196" w:rsidR="00C654E5" w:rsidRDefault="001F3A10" w:rsidP="00C654E5">
      <w:r>
        <w:t xml:space="preserve">Þá mega </w:t>
      </w:r>
      <w:r w:rsidR="00C654E5">
        <w:t>ELTIF-sjóðir lækka stofnfé sitt hlutfallslega fyrir fjárfesta ef eign er seld fyrir lok líftíma sjóðsins, svo lengi sem slík sala er talin vera fjárfestum í hag.</w:t>
      </w:r>
    </w:p>
    <w:p w14:paraId="7B8F3650" w14:textId="77777777" w:rsidR="00C654E5" w:rsidRDefault="00C654E5" w:rsidP="00C654E5">
      <w:pPr>
        <w:ind w:left="357"/>
        <w:rPr>
          <w:i/>
          <w:iCs/>
        </w:rPr>
      </w:pPr>
    </w:p>
    <w:p w14:paraId="40239F63" w14:textId="77777777" w:rsidR="00C654E5" w:rsidRPr="00AB5CA9" w:rsidRDefault="00C654E5" w:rsidP="00C654E5">
      <w:pPr>
        <w:spacing w:before="60" w:after="60"/>
        <w:ind w:left="357"/>
        <w:rPr>
          <w:i/>
          <w:iCs/>
        </w:rPr>
      </w:pPr>
      <w:r w:rsidRPr="00AB5CA9">
        <w:rPr>
          <w:i/>
          <w:iCs/>
        </w:rPr>
        <w:t>4.</w:t>
      </w:r>
      <w:r>
        <w:rPr>
          <w:i/>
          <w:iCs/>
        </w:rPr>
        <w:t>4</w:t>
      </w:r>
      <w:r w:rsidRPr="00AB5CA9">
        <w:rPr>
          <w:i/>
          <w:iCs/>
        </w:rPr>
        <w:t xml:space="preserve">. </w:t>
      </w:r>
      <w:r>
        <w:rPr>
          <w:i/>
          <w:iCs/>
        </w:rPr>
        <w:t>Gagnsæiskröfur</w:t>
      </w:r>
      <w:r w:rsidRPr="00AB5CA9">
        <w:rPr>
          <w:i/>
          <w:iCs/>
        </w:rPr>
        <w:t>.</w:t>
      </w:r>
    </w:p>
    <w:p w14:paraId="31A66A6A" w14:textId="1F740494" w:rsidR="00C654E5" w:rsidRDefault="00C654E5" w:rsidP="00C654E5">
      <w:r>
        <w:t xml:space="preserve">Til viðbótar við gagnsæiskröfur í lögum um rekstraraðila sérhæfðra sjóða skulu ELTIF-sjóðir gefa út útboðslýsingu og halda henni uppfærðri. Sérstaklega skal veita upplýsingar um kostnað í útboðslýsingu. Ef ELTIF-sjóður er markaðssettur til almennra fjárfesta skulu einnig gefnar út lykilupplýsingar fyrir sjóðinn, </w:t>
      </w:r>
      <w:r w:rsidR="00233FB6">
        <w:t>samkvæmt</w:t>
      </w:r>
      <w:r>
        <w:t xml:space="preserve"> lögum um lykilupplýsingaskjöl vegna tiltekinna fjárfestingarafurða fyrir almenna fjárfesta, nr. 55/2021. Gerðar eru viðbótarkröfur til upplýsinga í ársreikningum ELTIF-sjóða, auk þess sem að í öllum markaðsgögnum fyrir ELTIF-sjóði skal kveða með skýrum hætti á um eðli viðkomandi sjóðs, svo sem varðandi seljanleika og áhættusnið.</w:t>
      </w:r>
    </w:p>
    <w:p w14:paraId="584D28FE" w14:textId="77777777" w:rsidR="00C654E5" w:rsidRDefault="00C654E5" w:rsidP="00C654E5"/>
    <w:p w14:paraId="232A72DD" w14:textId="77777777" w:rsidR="00C654E5" w:rsidRPr="00AB5CA9" w:rsidRDefault="00C654E5" w:rsidP="00C654E5">
      <w:pPr>
        <w:spacing w:before="60" w:after="60"/>
        <w:ind w:left="357"/>
        <w:rPr>
          <w:i/>
          <w:iCs/>
        </w:rPr>
      </w:pPr>
      <w:r w:rsidRPr="00942CCC">
        <w:rPr>
          <w:i/>
          <w:iCs/>
        </w:rPr>
        <w:t>4.</w:t>
      </w:r>
      <w:r>
        <w:rPr>
          <w:i/>
          <w:iCs/>
        </w:rPr>
        <w:t>5</w:t>
      </w:r>
      <w:r w:rsidRPr="00AB5CA9">
        <w:rPr>
          <w:i/>
          <w:iCs/>
        </w:rPr>
        <w:t xml:space="preserve">. </w:t>
      </w:r>
      <w:r>
        <w:rPr>
          <w:i/>
          <w:iCs/>
        </w:rPr>
        <w:t>Skilyrði markaðssetningar til almennra fjárfesta</w:t>
      </w:r>
      <w:r w:rsidRPr="00AB5CA9">
        <w:rPr>
          <w:i/>
          <w:iCs/>
        </w:rPr>
        <w:t>.</w:t>
      </w:r>
    </w:p>
    <w:p w14:paraId="2E8552EA" w14:textId="77777777" w:rsidR="00C654E5" w:rsidRDefault="00C654E5" w:rsidP="00C654E5">
      <w:r w:rsidRPr="00EB7A65">
        <w:t xml:space="preserve">Sjóðirnir eru eins og aðrir sérhæfðir sjóðir ætlaðir fyrir fagfjárfesta í skilningi laga um markaði fyrir </w:t>
      </w:r>
      <w:proofErr w:type="spellStart"/>
      <w:r w:rsidRPr="00EB7A65">
        <w:t>fjármálagerninga</w:t>
      </w:r>
      <w:proofErr w:type="spellEnd"/>
      <w:r w:rsidRPr="00EB7A65">
        <w:t xml:space="preserve"> </w:t>
      </w:r>
      <w:r>
        <w:t>og</w:t>
      </w:r>
      <w:r w:rsidRPr="00EB7A65">
        <w:t xml:space="preserve"> þá almennu fjárfesta sem uppfylla skilyrði breyttrar flokkunar yfir í fagfjárfestaflokkun samkvæmt sömu lögum. </w:t>
      </w:r>
      <w:r w:rsidRPr="002F0F5C">
        <w:t>Það er þó einnig heimilt að markaðsetja sjóðina til almennra fjárfesta</w:t>
      </w:r>
      <w:r>
        <w:t>.</w:t>
      </w:r>
      <w:r w:rsidRPr="002F0F5C">
        <w:t xml:space="preserve"> </w:t>
      </w:r>
      <w:r>
        <w:t xml:space="preserve">Tilkynna þarf </w:t>
      </w:r>
      <w:proofErr w:type="spellStart"/>
      <w:r>
        <w:t>lögbærum</w:t>
      </w:r>
      <w:proofErr w:type="spellEnd"/>
      <w:r>
        <w:t xml:space="preserve"> yfirvöldum ef rekstraraðili hyggst markaðssetja ELTIF-sjóð til almennra fjárfesta. Slík markaðssetning er svo háð </w:t>
      </w:r>
      <w:r w:rsidRPr="002F0F5C">
        <w:t>sérstökum skilyrðum</w:t>
      </w:r>
      <w:r>
        <w:t xml:space="preserve">, svo sem að </w:t>
      </w:r>
      <w:r w:rsidRPr="008A7611">
        <w:t xml:space="preserve">hafa </w:t>
      </w:r>
      <w:r>
        <w:t>þarf</w:t>
      </w:r>
      <w:r w:rsidRPr="008A7611">
        <w:t xml:space="preserve"> tiltekna aðstöðu til staðar fyrir fjárfesta vegna áskrifta, greiðslna til hlutdeildarskírteinishafa eða eigenda hluta í sjóðnum, endurkaupa eða innlausna og upplýsingargjafar til fjárfesta. Einnig þarf að </w:t>
      </w:r>
      <w:r>
        <w:t xml:space="preserve">veita almennum fjárfestum viðeigandi fjárfestingarráðgjöf og óska </w:t>
      </w:r>
      <w:r w:rsidRPr="008A7611">
        <w:t>upplýsinga</w:t>
      </w:r>
      <w:r>
        <w:t xml:space="preserve"> frá þeim</w:t>
      </w:r>
      <w:r w:rsidRPr="008A7611">
        <w:t xml:space="preserve"> um þekkingu </w:t>
      </w:r>
      <w:r>
        <w:t xml:space="preserve">þeirra </w:t>
      </w:r>
      <w:r w:rsidRPr="008A7611">
        <w:t xml:space="preserve">og reynslu, fjárhagsstöðu, áhættusækni, fjárfestingarmarkmið og fjárfestingartímabil fjárfestis til að geta metið hvort að sjóðurinn sé við </w:t>
      </w:r>
      <w:r>
        <w:t>þeirra</w:t>
      </w:r>
      <w:r w:rsidRPr="008A7611">
        <w:t xml:space="preserve"> hæfi, að teknu tilliti til m.a. líftíma og fjárfestingaráætlunar viðkomandi sjóðs. </w:t>
      </w:r>
      <w:r>
        <w:t xml:space="preserve">Ef líftími ELTIF-sjóðs er lengri en 10 ár skal auk þessa </w:t>
      </w:r>
      <w:proofErr w:type="spellStart"/>
      <w:r>
        <w:t>aðvara</w:t>
      </w:r>
      <w:proofErr w:type="spellEnd"/>
      <w:r>
        <w:t xml:space="preserve"> almenna fjárfesta sérstaklega á skriflegu formi um að sjóðurinn sé mögulega ekki við hæfi þeirra almennu fjárfesta sem hafa ekki möguleika á að takast á hendur svo langa og illseljanlega skuldbindingu. </w:t>
      </w:r>
    </w:p>
    <w:p w14:paraId="4BCAB18D" w14:textId="40E076A9" w:rsidR="00C654E5" w:rsidRDefault="00C654E5" w:rsidP="00C654E5">
      <w:r>
        <w:t xml:space="preserve">ELTIF-sjóður sem er markaðssettur til almennra fjárfesta skal hafa vörsluaðila sem </w:t>
      </w:r>
      <w:r w:rsidR="00233FB6">
        <w:t>samkvæmt</w:t>
      </w:r>
      <w:r>
        <w:t xml:space="preserve"> UCITS-tilskipuninni er heimilt að sinna hlutverki vörsluaðila UCITS-sjóða. Þá eru einnig settar sambærilegar reglur og gilda í UCITS-tilskipuninni varðandi möguleika vörsluaðila til að takmarka ábyrgð sína með samningi og varðandi möguleika til hagnýtingar eigna í vörslu. </w:t>
      </w:r>
    </w:p>
    <w:p w14:paraId="3A0A4032" w14:textId="4F45600E" w:rsidR="00C654E5" w:rsidRPr="00AB5CA9" w:rsidRDefault="00C654E5" w:rsidP="00C654E5">
      <w:r>
        <w:t>E</w:t>
      </w:r>
      <w:r w:rsidRPr="009B6631">
        <w:t xml:space="preserve">f </w:t>
      </w:r>
      <w:r>
        <w:t xml:space="preserve">virði </w:t>
      </w:r>
      <w:r w:rsidRPr="009B6631">
        <w:t>eignasafn</w:t>
      </w:r>
      <w:r w:rsidR="007A7CBB">
        <w:t>s</w:t>
      </w:r>
      <w:r w:rsidRPr="009B6631">
        <w:t xml:space="preserve"> almenns fjárfestis nemur</w:t>
      </w:r>
      <w:r>
        <w:t xml:space="preserve"> lægri fjárhæð en 500.000 </w:t>
      </w:r>
      <w:r w:rsidRPr="007C0C92">
        <w:t>evr</w:t>
      </w:r>
      <w:r>
        <w:t>um</w:t>
      </w:r>
      <w:r w:rsidRPr="007C0C92">
        <w:t xml:space="preserve"> (EUR) í íslenskum krónum miðað við opinbert </w:t>
      </w:r>
      <w:r w:rsidR="004630AC">
        <w:t>mið</w:t>
      </w:r>
      <w:r w:rsidRPr="007C0C92">
        <w:t>gengi eins og það er skráð hverju sinni</w:t>
      </w:r>
      <w:r w:rsidRPr="006A389B">
        <w:t xml:space="preserve"> </w:t>
      </w:r>
      <w:r>
        <w:t>skal g</w:t>
      </w:r>
      <w:r w:rsidRPr="009B6631">
        <w:t>era sérstakar ráðstafanir</w:t>
      </w:r>
      <w:r>
        <w:t xml:space="preserve">. Í slíkum tilvikum ber rekstraraðila að tryggja að ekki verði fjárfest meiru </w:t>
      </w:r>
      <w:r w:rsidR="00342C18">
        <w:t xml:space="preserve">í ELTIF-sjóðum </w:t>
      </w:r>
      <w:r>
        <w:t xml:space="preserve">en sem nemur 10% af verðmæti eignasafnsins og að upphafleg lágmarks fjárfesting í einum eða fleiri ELTIF-sjóðum sé sem nemur 10.000 evrur (EUR) í íslenskum krónum miðað við opinbert </w:t>
      </w:r>
      <w:r w:rsidR="004630AC">
        <w:t>mið</w:t>
      </w:r>
      <w:r>
        <w:t>gengi eins og það er skráð hverju sinni.</w:t>
      </w:r>
      <w:r w:rsidR="00342C18">
        <w:t xml:space="preserve"> </w:t>
      </w:r>
    </w:p>
    <w:p w14:paraId="364D8D11" w14:textId="77777777" w:rsidR="00C654E5" w:rsidRPr="00AB5CA9" w:rsidRDefault="00C654E5" w:rsidP="00C654E5">
      <w:pPr>
        <w:ind w:firstLine="0"/>
      </w:pPr>
    </w:p>
    <w:p w14:paraId="582982EA" w14:textId="77777777" w:rsidR="00C654E5" w:rsidRPr="00AB5CA9" w:rsidRDefault="00C654E5" w:rsidP="00C654E5">
      <w:pPr>
        <w:spacing w:before="60" w:after="60"/>
        <w:ind w:left="357"/>
        <w:rPr>
          <w:i/>
          <w:iCs/>
        </w:rPr>
      </w:pPr>
      <w:r w:rsidRPr="00942CCC">
        <w:rPr>
          <w:i/>
          <w:iCs/>
        </w:rPr>
        <w:lastRenderedPageBreak/>
        <w:t>4.6.</w:t>
      </w:r>
      <w:r w:rsidRPr="00AB5CA9">
        <w:rPr>
          <w:i/>
          <w:iCs/>
        </w:rPr>
        <w:t xml:space="preserve"> </w:t>
      </w:r>
      <w:r>
        <w:rPr>
          <w:i/>
          <w:iCs/>
        </w:rPr>
        <w:t>M</w:t>
      </w:r>
      <w:r w:rsidRPr="00AB5CA9">
        <w:rPr>
          <w:i/>
          <w:iCs/>
        </w:rPr>
        <w:t xml:space="preserve">arkaðssetning </w:t>
      </w:r>
      <w:r>
        <w:rPr>
          <w:i/>
          <w:iCs/>
        </w:rPr>
        <w:t>yfir landamæri</w:t>
      </w:r>
      <w:r w:rsidRPr="00AB5CA9">
        <w:rPr>
          <w:i/>
          <w:iCs/>
        </w:rPr>
        <w:t>.</w:t>
      </w:r>
    </w:p>
    <w:p w14:paraId="4B903E9F" w14:textId="7A9897A0" w:rsidR="00C654E5" w:rsidRDefault="00C654E5" w:rsidP="00C654E5">
      <w:r>
        <w:t xml:space="preserve">ELTIF-sjóði er heimilt að markaðssetja í öðrum löndum en heimaríki rekstraraðila, hvort sem er fyrir almenna eða fagfjárfesta, gegn tilkynningu til </w:t>
      </w:r>
      <w:proofErr w:type="spellStart"/>
      <w:r>
        <w:t>lögbærra</w:t>
      </w:r>
      <w:proofErr w:type="spellEnd"/>
      <w:r>
        <w:t xml:space="preserve"> yfirvalda í samræmi við ákvæði laga um rekstraraðila sérhæfðra sjóða. Til viðbótar við þær kröfur sem þar er kveðið á um varðandi veitingu upplýsinga og gagna skal afhenda frekari gögn vegna ELTIF-sjóða sem rekstraraðili hyggst markaðssetja yfir landamæri</w:t>
      </w:r>
      <w:r w:rsidR="008D5285">
        <w:t>, sbr. 31. gr. ELTIF-reglugerðarinnar</w:t>
      </w:r>
      <w:r>
        <w:t xml:space="preserve">. </w:t>
      </w:r>
    </w:p>
    <w:p w14:paraId="77BF3E03" w14:textId="79E6AB3C" w:rsidR="00C654E5" w:rsidRDefault="00C654E5" w:rsidP="00C654E5">
      <w:r>
        <w:t xml:space="preserve">Eftirlits- og valdheimildir </w:t>
      </w:r>
      <w:proofErr w:type="spellStart"/>
      <w:r>
        <w:t>lögbærra</w:t>
      </w:r>
      <w:proofErr w:type="spellEnd"/>
      <w:r>
        <w:t xml:space="preserve"> yfirvalda samkvæmt AIFMD, og hér lögum um rekstraraðila sérhæfðra sjóða, vegna tilkynninganna og vegna markaðssetningar í kjölfarið</w:t>
      </w:r>
      <w:r w:rsidR="00342C18">
        <w:t>, sem almennt taka aðeins til sjóða ætlaða fyrir fagfjárfesta,</w:t>
      </w:r>
      <w:r>
        <w:t xml:space="preserve"> skulu því einnig ná til markaðssetningar til almennra fjárfesta og þeirra viðbótarkrafna sem gerðar eru í ELTIF-reglugerðinni. </w:t>
      </w:r>
    </w:p>
    <w:p w14:paraId="7EBAFAA3" w14:textId="52D4BBCA" w:rsidR="00C654E5" w:rsidRDefault="00C654E5" w:rsidP="00C654E5">
      <w:r>
        <w:t xml:space="preserve">Til viðbótar við þær þröngu heimildir </w:t>
      </w:r>
      <w:proofErr w:type="spellStart"/>
      <w:r>
        <w:t>lögbærra</w:t>
      </w:r>
      <w:proofErr w:type="spellEnd"/>
      <w:r>
        <w:t xml:space="preserve"> yfirvalda til að banna markaðssetningu eða synja um áframsendingu tilkynningar í kjölfar tilkynningar um markaðssetningu yfir landamæri, sbr. </w:t>
      </w:r>
      <w:r w:rsidR="00F91D52">
        <w:t>umfjöllun hér að ofan</w:t>
      </w:r>
      <w:r>
        <w:t xml:space="preserve">, hafa </w:t>
      </w:r>
      <w:proofErr w:type="spellStart"/>
      <w:r>
        <w:t>lögbær</w:t>
      </w:r>
      <w:proofErr w:type="spellEnd"/>
      <w:r>
        <w:t xml:space="preserve"> yfirvöld möguleika til banns á markaðssetningu eða synjunar áframsendingar vegna tilkynningar um markaðssetningu ELTIF-sjóða yfir landamæri ef rekstraraðili sjóðsins uppfyllir ekki skilyrði eða mun ekki uppfylla skilyrði frumvarps þessa og</w:t>
      </w:r>
      <w:r w:rsidR="00342C18">
        <w:t>/eða</w:t>
      </w:r>
      <w:r>
        <w:t xml:space="preserve"> laga um rekstraraðila sérhæfðra sjóða og stjórnvaldsfyrirmæla settra með stoð í þeim.</w:t>
      </w:r>
    </w:p>
    <w:p w14:paraId="662E41AA" w14:textId="77777777" w:rsidR="00C654E5" w:rsidRPr="00AB5CA9" w:rsidRDefault="00C654E5" w:rsidP="00C654E5"/>
    <w:p w14:paraId="1799F9BE" w14:textId="77777777" w:rsidR="00C654E5" w:rsidRPr="00921DA7" w:rsidRDefault="00C654E5" w:rsidP="00C654E5">
      <w:pPr>
        <w:spacing w:before="60" w:after="60"/>
        <w:ind w:left="357"/>
        <w:rPr>
          <w:i/>
          <w:iCs/>
        </w:rPr>
      </w:pPr>
      <w:r w:rsidRPr="00921DA7">
        <w:rPr>
          <w:i/>
          <w:iCs/>
        </w:rPr>
        <w:t>4.</w:t>
      </w:r>
      <w:r>
        <w:rPr>
          <w:i/>
          <w:iCs/>
        </w:rPr>
        <w:t>7</w:t>
      </w:r>
      <w:r w:rsidRPr="00921DA7">
        <w:rPr>
          <w:i/>
          <w:iCs/>
        </w:rPr>
        <w:t xml:space="preserve">. Staðfesting sjóða og samþykki á rekstraraðila. </w:t>
      </w:r>
    </w:p>
    <w:p w14:paraId="090E9F7B" w14:textId="09DC1FD6" w:rsidR="00C654E5" w:rsidRPr="00921DA7" w:rsidRDefault="00C654E5" w:rsidP="00C654E5">
      <w:r w:rsidRPr="00921DA7">
        <w:t xml:space="preserve">Einungis </w:t>
      </w:r>
      <w:r>
        <w:t xml:space="preserve">er </w:t>
      </w:r>
      <w:r w:rsidRPr="00921DA7">
        <w:t>heimilt að nota heiti</w:t>
      </w:r>
      <w:r>
        <w:t>n</w:t>
      </w:r>
      <w:r w:rsidRPr="00921DA7">
        <w:t xml:space="preserve"> ELTIF </w:t>
      </w:r>
      <w:r>
        <w:t xml:space="preserve">og </w:t>
      </w:r>
      <w:r w:rsidRPr="00921DA7">
        <w:t xml:space="preserve">evrópskur langtímafjárfestingarsjóður í tengslum við sjóði um sameiginlega fjárfestingu eða hlutdeildarskírteini eða hluti sem þeir gefa út, </w:t>
      </w:r>
      <w:r>
        <w:t>ef þeir</w:t>
      </w:r>
      <w:r w:rsidRPr="00921DA7">
        <w:t xml:space="preserve"> hafa fengið staðfestingu samkvæmt </w:t>
      </w:r>
      <w:r w:rsidR="006A7F08">
        <w:t xml:space="preserve">frumvarpi </w:t>
      </w:r>
      <w:r w:rsidRPr="00921DA7">
        <w:t xml:space="preserve">þessu. Sækja þarf um staðfestingu ELTIF-sjóðs til </w:t>
      </w:r>
      <w:proofErr w:type="spellStart"/>
      <w:r w:rsidRPr="00921DA7">
        <w:t>lögbærra</w:t>
      </w:r>
      <w:proofErr w:type="spellEnd"/>
      <w:r w:rsidRPr="00921DA7">
        <w:t xml:space="preserve"> yfirvalda sjóðsins. </w:t>
      </w:r>
    </w:p>
    <w:p w14:paraId="1108E0AB" w14:textId="46351052" w:rsidR="00C654E5" w:rsidRDefault="00C654E5" w:rsidP="00C654E5">
      <w:r>
        <w:t xml:space="preserve">Rekstraraðilar sérhæfðra sjóða innan EES með starfsleyfi </w:t>
      </w:r>
      <w:proofErr w:type="spellStart"/>
      <w:r w:rsidR="00233FB6">
        <w:t>samvæmt</w:t>
      </w:r>
      <w:proofErr w:type="spellEnd"/>
      <w:r>
        <w:t xml:space="preserve"> AIFMD eru þeir einu sem geta óskað eftir því við </w:t>
      </w:r>
      <w:proofErr w:type="spellStart"/>
      <w:r>
        <w:t>lögbært</w:t>
      </w:r>
      <w:proofErr w:type="spellEnd"/>
      <w:r>
        <w:t xml:space="preserve"> yfirvald ELTIF-sjóðs að reka slíkan sjóð.</w:t>
      </w:r>
    </w:p>
    <w:p w14:paraId="1C9FAF54" w14:textId="77777777" w:rsidR="00C654E5" w:rsidRDefault="00C654E5" w:rsidP="00C654E5">
      <w:r>
        <w:t xml:space="preserve">Starfsleyfi rekstraraðila er því skilyrði fyrir rekstri ELTIF-sjóða, sem og staðfesting </w:t>
      </w:r>
      <w:proofErr w:type="spellStart"/>
      <w:r>
        <w:t>lögbærra</w:t>
      </w:r>
      <w:proofErr w:type="spellEnd"/>
      <w:r>
        <w:t xml:space="preserve"> yfirvalda á sjóðnum og samþykki á rekstraraðila.</w:t>
      </w:r>
    </w:p>
    <w:p w14:paraId="3515EDA0" w14:textId="6A376190" w:rsidR="00C654E5" w:rsidRPr="00E41AE8" w:rsidRDefault="00C654E5" w:rsidP="00C654E5">
      <w:r>
        <w:t xml:space="preserve">Sé sérhæfður EES-sjóður ekki rekinn af utanaðkomandi rekstraraðila skal hann samtímis sækja um staðfestingu ELTIF-sjóðs </w:t>
      </w:r>
      <w:r w:rsidR="00233FB6">
        <w:t>samkvæmt</w:t>
      </w:r>
      <w:r>
        <w:t xml:space="preserve"> </w:t>
      </w:r>
      <w:r w:rsidR="006A7F08">
        <w:t>frumvarpi</w:t>
      </w:r>
      <w:r w:rsidR="00554FA5">
        <w:t xml:space="preserve"> þessu</w:t>
      </w:r>
      <w:r>
        <w:t xml:space="preserve"> og starfsleyfi sem rekstraraðili sérhæfðra sjóða s</w:t>
      </w:r>
      <w:r w:rsidR="00233FB6">
        <w:t>amkvæmt</w:t>
      </w:r>
      <w:r>
        <w:t xml:space="preserve"> lögum um rekstraraðila sérhæfðra sjóða. </w:t>
      </w:r>
    </w:p>
    <w:p w14:paraId="2549F13D" w14:textId="578CA418" w:rsidR="00C654E5" w:rsidRPr="00977573" w:rsidRDefault="00C654E5" w:rsidP="00C654E5">
      <w:r>
        <w:t>Staðfesting ELTIF-sjóðs</w:t>
      </w:r>
      <w:r w:rsidRPr="00273ED0">
        <w:t xml:space="preserve"> </w:t>
      </w:r>
      <w:r>
        <w:t xml:space="preserve">gildir svo í öllum aðildarríkjum </w:t>
      </w:r>
      <w:r w:rsidRPr="00977573">
        <w:t>EES.</w:t>
      </w:r>
      <w:r>
        <w:t xml:space="preserve"> Rekstraraðila ber þó að tilkynna markaðssetningu </w:t>
      </w:r>
      <w:r w:rsidR="00631660">
        <w:t xml:space="preserve">yfir landamæri </w:t>
      </w:r>
      <w:r>
        <w:t xml:space="preserve">til </w:t>
      </w:r>
      <w:proofErr w:type="spellStart"/>
      <w:r>
        <w:t>lögbærra</w:t>
      </w:r>
      <w:proofErr w:type="spellEnd"/>
      <w:r>
        <w:t xml:space="preserve"> yfirvalda, sbr. umfjöllun í </w:t>
      </w:r>
      <w:r w:rsidRPr="00C32151">
        <w:t>kafla 4.6.</w:t>
      </w:r>
    </w:p>
    <w:p w14:paraId="20B86A08" w14:textId="289A2B62" w:rsidR="00C654E5" w:rsidRDefault="00C654E5" w:rsidP="00C654E5">
      <w:r>
        <w:t>Ó</w:t>
      </w:r>
      <w:r w:rsidRPr="00977573">
        <w:t xml:space="preserve">heimilt </w:t>
      </w:r>
      <w:r>
        <w:t xml:space="preserve">er </w:t>
      </w:r>
      <w:r w:rsidRPr="00977573">
        <w:t>að breyta ELTIF-sjóðum í sjóði um sameiginlega fjárfestingu sem falla ekki undir frumvarp þetta</w:t>
      </w:r>
      <w:r w:rsidR="006A5904">
        <w:t>, skv. 2. mgr. 4. gr. ELTIF-reglugerðarinnar</w:t>
      </w:r>
      <w:r w:rsidRPr="00865A10">
        <w:t xml:space="preserve">. </w:t>
      </w:r>
    </w:p>
    <w:p w14:paraId="5DC88993" w14:textId="77777777" w:rsidR="00C654E5" w:rsidRPr="00AB5CA9" w:rsidRDefault="00C654E5" w:rsidP="00C654E5">
      <w:r w:rsidRPr="00865A10">
        <w:rPr>
          <w:szCs w:val="21"/>
        </w:rPr>
        <w:t xml:space="preserve">Evrópska verðbréfamarkaðseftirlitsstofnunin (hér eftir </w:t>
      </w:r>
      <w:r w:rsidRPr="00865A10">
        <w:t xml:space="preserve">ESMA) heldur úti opinberum miðlægum gagnagrunni sem heldur utan um upplýsingar um alla ELTIF-sjóði sem hafa fengið staðfestingu, rekstraraðila sjóðanna og </w:t>
      </w:r>
      <w:proofErr w:type="spellStart"/>
      <w:r w:rsidRPr="00865A10">
        <w:t>lögbær</w:t>
      </w:r>
      <w:proofErr w:type="spellEnd"/>
      <w:r w:rsidRPr="00865A10">
        <w:t xml:space="preserve"> yfirvöld sjóðanna.</w:t>
      </w:r>
    </w:p>
    <w:p w14:paraId="7152AFFB" w14:textId="77777777" w:rsidR="00C654E5" w:rsidRDefault="00C654E5" w:rsidP="00C654E5"/>
    <w:p w14:paraId="0C361963" w14:textId="77777777" w:rsidR="00C654E5" w:rsidRDefault="00C654E5" w:rsidP="00C654E5">
      <w:pPr>
        <w:pStyle w:val="Millifyrirsgn1"/>
      </w:pPr>
      <w:r>
        <w:t xml:space="preserve">5. Samræmi við stjórnarskrá og alþjóðlegar skuldbindingar. </w:t>
      </w:r>
    </w:p>
    <w:p w14:paraId="7A1E5748" w14:textId="77777777" w:rsidR="00C654E5" w:rsidRPr="00AB5CA9" w:rsidRDefault="00C654E5" w:rsidP="00C654E5">
      <w:r w:rsidRPr="00AB5CA9">
        <w:t xml:space="preserve">Fyrirhuguð lagasetning varðar skuldbindingar Íslands </w:t>
      </w:r>
      <w:r>
        <w:t>samkvæmt</w:t>
      </w:r>
      <w:r w:rsidRPr="00AB5CA9">
        <w:t xml:space="preserve"> EES-samningnum og felur í sér innleiðingu á efnisákvæðum </w:t>
      </w:r>
      <w:r>
        <w:t>ELTIF</w:t>
      </w:r>
      <w:r w:rsidRPr="00AB5CA9">
        <w:t>-reglugerða</w:t>
      </w:r>
      <w:r>
        <w:t>ri</w:t>
      </w:r>
      <w:r w:rsidRPr="00AB5CA9">
        <w:t>nna</w:t>
      </w:r>
      <w:r>
        <w:t>r</w:t>
      </w:r>
      <w:r w:rsidRPr="00AB5CA9">
        <w:t xml:space="preserve"> í íslenskan rétt.</w:t>
      </w:r>
      <w:r w:rsidRPr="00AB5CA9">
        <w:rPr>
          <w:sz w:val="22"/>
        </w:rPr>
        <w:t xml:space="preserve"> </w:t>
      </w:r>
      <w:r w:rsidRPr="004A1051">
        <w:rPr>
          <w:szCs w:val="21"/>
        </w:rPr>
        <w:t xml:space="preserve">Í gerðinni og aðlögunum er gert ráð fyrir framsali valdheimilda til handa Eftirlitsstofnunar EFTA. </w:t>
      </w:r>
      <w:r>
        <w:rPr>
          <w:sz w:val="22"/>
        </w:rPr>
        <w:t>Eftirlits- og valdheimildir ESMA og Eftirlitsstofnunar EFTA</w:t>
      </w:r>
      <w:r w:rsidRPr="00486748">
        <w:rPr>
          <w:sz w:val="22"/>
        </w:rPr>
        <w:t xml:space="preserve"> </w:t>
      </w:r>
      <w:r>
        <w:rPr>
          <w:sz w:val="22"/>
        </w:rPr>
        <w:t xml:space="preserve">samkvæmt tilskipun 2011/61/ESB um rekstraraðila sérhæfðra sjóða gilda einnig vegna starfsemi á grundvelli ELTIF-reglugerðarinnar. </w:t>
      </w:r>
      <w:r w:rsidRPr="004A1051">
        <w:rPr>
          <w:szCs w:val="21"/>
        </w:rPr>
        <w:t xml:space="preserve">Ekki er talið að framseldar valdheimildir séu umfram það sem áður hefur </w:t>
      </w:r>
      <w:r w:rsidRPr="004A1051">
        <w:rPr>
          <w:szCs w:val="21"/>
        </w:rPr>
        <w:lastRenderedPageBreak/>
        <w:t>verið talið heimilt vegna EES-samningsins</w:t>
      </w:r>
      <w:r w:rsidRPr="004A1051">
        <w:t>, sbr. 4. kafla greinargerðar með frumvarpi til laga um evrópskt eftirlitskerfi á fjármálamarkaði sem lagt var fram á 146. löggjafarþingi 2016-2017 (þskj. 301, 217. mál) og varð að lögum nr. 24/2017. Fyrirhugaðar breytingar þykja því ekki kalla á sérstaka skoðun á samræmi við stjórnarskrá eða alþjóðlegar skuldbindingar.</w:t>
      </w:r>
    </w:p>
    <w:p w14:paraId="79075E3D" w14:textId="77777777" w:rsidR="00C654E5" w:rsidRDefault="00C654E5" w:rsidP="00C654E5"/>
    <w:p w14:paraId="2AB73862" w14:textId="77777777" w:rsidR="00C654E5" w:rsidRDefault="00C654E5" w:rsidP="00C654E5">
      <w:pPr>
        <w:pStyle w:val="Millifyrirsgn1"/>
      </w:pPr>
      <w:r>
        <w:t xml:space="preserve">6. Samráð. </w:t>
      </w:r>
    </w:p>
    <w:p w14:paraId="6767F92A" w14:textId="50B91FE9" w:rsidR="00C654E5" w:rsidRPr="00AB5CA9" w:rsidRDefault="00C654E5" w:rsidP="00C654E5">
      <w:pPr>
        <w:rPr>
          <w:highlight w:val="yellow"/>
        </w:rPr>
      </w:pPr>
      <w:r w:rsidRPr="00AB5CA9">
        <w:t xml:space="preserve">Frumvarpið var samið í </w:t>
      </w:r>
      <w:r w:rsidR="00005E7B">
        <w:t>f</w:t>
      </w:r>
      <w:r w:rsidRPr="00AB5CA9">
        <w:t xml:space="preserve">jármála- og efnahagsráðuneytinu í samráði við Seðlabanka Íslands. Áform um frumvarp til laga um evrópska </w:t>
      </w:r>
      <w:r>
        <w:t>langtímafjárfestingarsjóði</w:t>
      </w:r>
      <w:r w:rsidRPr="00AB5CA9">
        <w:t xml:space="preserve"> voru kynnt í samráðsgátt stjórnvalda á vefnum Ísland.is </w:t>
      </w:r>
      <w:r w:rsidRPr="00F372F6">
        <w:t>27. október 2021 (mál nr. S-199/2021)</w:t>
      </w:r>
      <w:r w:rsidRPr="00AB5CA9">
        <w:t xml:space="preserve"> og var opið fyrir umsagnir til </w:t>
      </w:r>
      <w:r w:rsidRPr="00F372F6">
        <w:t>10. nóvember 2021</w:t>
      </w:r>
      <w:r w:rsidRPr="00AB5CA9">
        <w:t xml:space="preserve">. Engar umsagnir bárust. Frumvarpsdrög voru birt til umsagnar í samráðsgátt stjórnvalda [ ] 2021 og frestur til umsagna veittur til [ ]. Umsagnir bárust frá [ ]. </w:t>
      </w:r>
    </w:p>
    <w:p w14:paraId="1ACE9CA6" w14:textId="77777777" w:rsidR="00C654E5" w:rsidRDefault="00C654E5" w:rsidP="00C654E5"/>
    <w:p w14:paraId="035C3E5C" w14:textId="77777777" w:rsidR="00C654E5" w:rsidRDefault="00C654E5" w:rsidP="00C654E5">
      <w:pPr>
        <w:pStyle w:val="Millifyrirsgn1"/>
      </w:pPr>
      <w:r>
        <w:t xml:space="preserve">7. Mat á áhrifum. </w:t>
      </w:r>
    </w:p>
    <w:p w14:paraId="54057FD7" w14:textId="77777777" w:rsidR="00C654E5" w:rsidRPr="00AB5CA9" w:rsidRDefault="00C654E5" w:rsidP="00C654E5">
      <w:pPr>
        <w:spacing w:before="60" w:after="60"/>
        <w:ind w:left="357"/>
        <w:rPr>
          <w:i/>
          <w:iCs/>
        </w:rPr>
      </w:pPr>
      <w:r w:rsidRPr="00AB5CA9">
        <w:rPr>
          <w:i/>
          <w:iCs/>
        </w:rPr>
        <w:t>7.1. Hagræn áhrif á heildareftirspurn og einstaka markaði - hagstjórnarsjónarmið.</w:t>
      </w:r>
    </w:p>
    <w:p w14:paraId="72064B6C" w14:textId="77777777" w:rsidR="00C654E5" w:rsidRDefault="00C654E5" w:rsidP="00C654E5">
      <w:r w:rsidRPr="00FF75BB">
        <w:t>Með innleiðingu reglugerð</w:t>
      </w:r>
      <w:r>
        <w:t>ari</w:t>
      </w:r>
      <w:r w:rsidRPr="00FF75BB">
        <w:t>nna</w:t>
      </w:r>
      <w:r>
        <w:t>r</w:t>
      </w:r>
      <w:r w:rsidRPr="00FF75BB">
        <w:t xml:space="preserve"> auk tengdra</w:t>
      </w:r>
      <w:r>
        <w:t>r</w:t>
      </w:r>
      <w:r w:rsidRPr="00FF75BB">
        <w:t xml:space="preserve"> </w:t>
      </w:r>
      <w:r>
        <w:t>framseldrar reglugerðar</w:t>
      </w:r>
      <w:r w:rsidRPr="00FF75BB">
        <w:t xml:space="preserve"> verður </w:t>
      </w:r>
      <w:r>
        <w:t>íslenskum rekstraraðilum</w:t>
      </w:r>
      <w:r w:rsidRPr="00FF75BB">
        <w:t xml:space="preserve"> sérhæfðra sjóða </w:t>
      </w:r>
      <w:r>
        <w:t>heimilt að</w:t>
      </w:r>
      <w:r w:rsidRPr="00FF75BB">
        <w:t xml:space="preserve"> markaðsset</w:t>
      </w:r>
      <w:r>
        <w:t>ja</w:t>
      </w:r>
      <w:r w:rsidRPr="00FF75BB">
        <w:t xml:space="preserve"> E</w:t>
      </w:r>
      <w:r>
        <w:t>LTIF-</w:t>
      </w:r>
      <w:r w:rsidRPr="00FF75BB">
        <w:t>sjóð</w:t>
      </w:r>
      <w:r>
        <w:t>i</w:t>
      </w:r>
      <w:r w:rsidRPr="00FF75BB">
        <w:t xml:space="preserve"> innan EES. </w:t>
      </w:r>
      <w:r>
        <w:t xml:space="preserve">Eins gefst erlendum rekstraraðilum innan EES tækifæri til að markaðssetja slíka sjóði hér á landi. </w:t>
      </w:r>
    </w:p>
    <w:p w14:paraId="768852C9" w14:textId="15525D8B" w:rsidR="00C654E5" w:rsidRDefault="00C654E5" w:rsidP="00C654E5">
      <w:bookmarkStart w:id="5" w:name="_Hlk85618058"/>
      <w:r>
        <w:t xml:space="preserve">Með því að veita fjármunum til verkefna sem þurfa langtímafjármögnun stuðla ELTIF-sjóðir að fjármögnun á raunhagkerfi EES og framgangi stefnu ESB um </w:t>
      </w:r>
      <w:proofErr w:type="spellStart"/>
      <w:r w:rsidRPr="00D61B89">
        <w:rPr>
          <w:color w:val="000000"/>
          <w:shd w:val="clear" w:color="auto" w:fill="FFFFFF"/>
        </w:rPr>
        <w:t>snjallhagvöxt</w:t>
      </w:r>
      <w:proofErr w:type="spellEnd"/>
      <w:r w:rsidRPr="00D61B89">
        <w:rPr>
          <w:color w:val="000000"/>
          <w:shd w:val="clear" w:color="auto" w:fill="FFFFFF"/>
        </w:rPr>
        <w:t>, sjálfbæran hagvöxt og hagvöxt fyrir alla</w:t>
      </w:r>
      <w:r w:rsidR="00F91D52" w:rsidRPr="00F91D52">
        <w:rPr>
          <w:color w:val="000000"/>
          <w:shd w:val="clear" w:color="auto" w:fill="FFFFFF"/>
        </w:rPr>
        <w:t xml:space="preserve"> </w:t>
      </w:r>
      <w:r w:rsidR="00F91D52">
        <w:rPr>
          <w:color w:val="000000"/>
          <w:shd w:val="clear" w:color="auto" w:fill="FFFFFF"/>
        </w:rPr>
        <w:t xml:space="preserve">í samræmi við Evrópa 2020 – áætlun um </w:t>
      </w:r>
      <w:proofErr w:type="spellStart"/>
      <w:r w:rsidR="00F91D52">
        <w:rPr>
          <w:color w:val="000000"/>
          <w:shd w:val="clear" w:color="auto" w:fill="FFFFFF"/>
        </w:rPr>
        <w:t>snjallhagvöxt</w:t>
      </w:r>
      <w:proofErr w:type="spellEnd"/>
      <w:r w:rsidR="00F91D52">
        <w:rPr>
          <w:color w:val="000000"/>
          <w:shd w:val="clear" w:color="auto" w:fill="FFFFFF"/>
        </w:rPr>
        <w:t>, sjálfbæran hagvöxt og hagvöxt fyrir alla</w:t>
      </w:r>
      <w:r w:rsidRPr="005C2AE3">
        <w:rPr>
          <w:color w:val="000000"/>
          <w:shd w:val="clear" w:color="auto" w:fill="FFFFFF"/>
        </w:rPr>
        <w:t>.</w:t>
      </w:r>
      <w:r>
        <w:rPr>
          <w:color w:val="000000"/>
          <w:shd w:val="clear" w:color="auto" w:fill="FFFFFF"/>
        </w:rPr>
        <w:t xml:space="preserve"> </w:t>
      </w:r>
      <w:r>
        <w:t xml:space="preserve">ELTIF-sjóðir geta hentað þeim sem þurfa að fjárfesta til lengri tíma, eins og t.d. lífeyrissjóðum og </w:t>
      </w:r>
      <w:proofErr w:type="spellStart"/>
      <w:r>
        <w:t>vátryggingafélögum</w:t>
      </w:r>
      <w:proofErr w:type="spellEnd"/>
      <w:r>
        <w:t xml:space="preserve"> og </w:t>
      </w:r>
      <w:r w:rsidRPr="005C2AE3">
        <w:t xml:space="preserve">geta </w:t>
      </w:r>
      <w:r>
        <w:t xml:space="preserve">þeir </w:t>
      </w:r>
      <w:r w:rsidRPr="005C2AE3">
        <w:t>veitt stöðugt tekjuflæði til fjárfesta</w:t>
      </w:r>
      <w:r>
        <w:t>. Á</w:t>
      </w:r>
      <w:r w:rsidRPr="005C2AE3">
        <w:t xml:space="preserve"> móti er seljanleiki hluta í sjóðunum minni en ef keyptir eru annars konar </w:t>
      </w:r>
      <w:proofErr w:type="spellStart"/>
      <w:r w:rsidRPr="005C2AE3">
        <w:t>fjármálagerningar</w:t>
      </w:r>
      <w:proofErr w:type="spellEnd"/>
      <w:r w:rsidRPr="005C2AE3">
        <w:t>.</w:t>
      </w:r>
      <w:r w:rsidRPr="005F7201">
        <w:t xml:space="preserve"> </w:t>
      </w:r>
      <w:r w:rsidRPr="005C2AE3">
        <w:t xml:space="preserve">Langtímafjárfestingar geta haft víðtækan ávinning fyrir almenning þar sem þær styðja við nauðsynlega þjónustu og </w:t>
      </w:r>
      <w:proofErr w:type="spellStart"/>
      <w:r w:rsidRPr="005C2AE3">
        <w:t>bætingu</w:t>
      </w:r>
      <w:proofErr w:type="spellEnd"/>
      <w:r w:rsidRPr="005C2AE3">
        <w:t xml:space="preserve"> lífskjara.</w:t>
      </w:r>
    </w:p>
    <w:bookmarkEnd w:id="5"/>
    <w:p w14:paraId="66DCE03A" w14:textId="77777777" w:rsidR="00C654E5" w:rsidRPr="00AB5CA9" w:rsidRDefault="00C654E5" w:rsidP="00C654E5">
      <w:r w:rsidRPr="00FF75BB">
        <w:t>Sjóðaformi</w:t>
      </w:r>
      <w:r>
        <w:t>ð</w:t>
      </w:r>
      <w:r w:rsidRPr="00FF75BB">
        <w:t xml:space="preserve"> </w:t>
      </w:r>
      <w:r>
        <w:t xml:space="preserve">sem um ræðir hefur </w:t>
      </w:r>
      <w:r w:rsidRPr="00FF75BB">
        <w:t>notið takmarkaðrar velgengni innan ESB</w:t>
      </w:r>
      <w:r>
        <w:t>. Það hafa ekki verið settir upp margir ELTIF-sjóðir og þeir sem eru í rekstri eru með tiltölulega lágar fjárhæðir í stýringu.</w:t>
      </w:r>
      <w:r w:rsidRPr="00FF75BB">
        <w:t xml:space="preserve"> </w:t>
      </w:r>
      <w:r>
        <w:t>Er því verið að</w:t>
      </w:r>
      <w:r w:rsidRPr="00FF75BB">
        <w:t xml:space="preserve"> endurskoð</w:t>
      </w:r>
      <w:r>
        <w:t xml:space="preserve">a </w:t>
      </w:r>
      <w:r w:rsidRPr="00FF75BB">
        <w:t>reglur</w:t>
      </w:r>
      <w:r>
        <w:t>nar til að öðlast betri skilning á ástæðum þessa og finna lausnir á þeim atriðum sem koma upp.</w:t>
      </w:r>
    </w:p>
    <w:p w14:paraId="429310F9" w14:textId="77777777" w:rsidR="00C654E5" w:rsidRPr="00AB5CA9" w:rsidRDefault="00C654E5" w:rsidP="00C654E5"/>
    <w:p w14:paraId="1EFEFC9F" w14:textId="77777777" w:rsidR="00C654E5" w:rsidRPr="00AB5CA9" w:rsidRDefault="00C654E5" w:rsidP="00C654E5">
      <w:pPr>
        <w:spacing w:before="60" w:after="60"/>
        <w:ind w:left="357"/>
        <w:rPr>
          <w:i/>
          <w:iCs/>
        </w:rPr>
      </w:pPr>
      <w:r w:rsidRPr="00AB5CA9">
        <w:rPr>
          <w:i/>
          <w:iCs/>
        </w:rPr>
        <w:t>7.2. Áhrif á fyrirtækjaeftirlit og reglubyrði.</w:t>
      </w:r>
    </w:p>
    <w:p w14:paraId="372E2346" w14:textId="77777777" w:rsidR="00C654E5" w:rsidRPr="004A1051" w:rsidRDefault="00C654E5" w:rsidP="00C654E5">
      <w:r w:rsidRPr="004A1051">
        <w:t>Reglurnar koma einungis til með að hafa áhrif á þá rekstraraðila sérhæfðra sjóða sem ákveða að bjóða upp á umrædda ELTIF-sjóði. Slíkir sjóðir eru ekki starfræktir hér á landi, enda hefur íslenskt lagaumhverfi ekki boðið upp á það. Ekki er vitað hver eftirspurnin eftir stofnun sjóða á borð við þessa er.</w:t>
      </w:r>
    </w:p>
    <w:p w14:paraId="000C0129" w14:textId="77777777" w:rsidR="00C654E5" w:rsidRPr="00AB5CA9" w:rsidRDefault="00C654E5" w:rsidP="00C654E5">
      <w:r w:rsidRPr="004A1051">
        <w:t>Auk</w:t>
      </w:r>
      <w:r>
        <w:t>n</w:t>
      </w:r>
      <w:r w:rsidRPr="004A1051">
        <w:t>ar skyldur verða lagðar á þá rekstraraðila sérhæfðra sjóða sem kjósa að bjóða upp á ELTIF-sjóði, svo sem í tengslum við umsókn um staðfestingu fyrir sjóðina og um samþykki sem rekstraraðilar þurfa að afla frá Fjármálaeftirlitinu til að reka ELTIF-sjóði og svo vegna eftirlits með t.d. markaðssetningu sjóðanna, viðskiptaháttum rekstraraðilanna, hagsmunaárekstrum o.fl.</w:t>
      </w:r>
      <w:r w:rsidRPr="00AB5CA9">
        <w:t xml:space="preserve"> </w:t>
      </w:r>
    </w:p>
    <w:p w14:paraId="6795355E" w14:textId="77777777" w:rsidR="00C654E5" w:rsidRPr="00AB5CA9" w:rsidRDefault="00C654E5" w:rsidP="00C654E5"/>
    <w:p w14:paraId="622D4F2F" w14:textId="77777777" w:rsidR="00C654E5" w:rsidRPr="00AB5CA9" w:rsidRDefault="00C654E5" w:rsidP="00C654E5">
      <w:pPr>
        <w:spacing w:before="60" w:after="60"/>
        <w:ind w:left="357"/>
        <w:rPr>
          <w:i/>
          <w:iCs/>
        </w:rPr>
      </w:pPr>
      <w:r w:rsidRPr="00AB5CA9">
        <w:rPr>
          <w:i/>
          <w:iCs/>
        </w:rPr>
        <w:t>7.3. Samkeppnisskilyrði.</w:t>
      </w:r>
    </w:p>
    <w:p w14:paraId="7F43A519" w14:textId="77777777" w:rsidR="00C654E5" w:rsidRPr="00AB5CA9" w:rsidRDefault="00C654E5" w:rsidP="00C654E5">
      <w:r w:rsidRPr="00AB5CA9">
        <w:t>Ekki eru taldar líkur á því að fjöldi fyrirtækja á markaði takmarkist með beinum hætti eða að þeim fækki með óbeinum hætti vegna fyrirhugaðrar lagasetningar.</w:t>
      </w:r>
    </w:p>
    <w:p w14:paraId="6121A6EB" w14:textId="77777777" w:rsidR="00C654E5" w:rsidRPr="00AB5CA9" w:rsidRDefault="00C654E5" w:rsidP="00C654E5"/>
    <w:p w14:paraId="630D6281" w14:textId="77777777" w:rsidR="00C654E5" w:rsidRPr="00AB5CA9" w:rsidRDefault="00C654E5" w:rsidP="00C654E5">
      <w:pPr>
        <w:spacing w:before="60" w:after="60"/>
        <w:ind w:left="357"/>
        <w:rPr>
          <w:i/>
          <w:iCs/>
        </w:rPr>
      </w:pPr>
      <w:r w:rsidRPr="00AB5CA9">
        <w:rPr>
          <w:i/>
          <w:iCs/>
        </w:rPr>
        <w:t>7.</w:t>
      </w:r>
      <w:r>
        <w:rPr>
          <w:i/>
          <w:iCs/>
        </w:rPr>
        <w:t>5</w:t>
      </w:r>
      <w:r w:rsidRPr="00AB5CA9">
        <w:rPr>
          <w:i/>
          <w:iCs/>
        </w:rPr>
        <w:t xml:space="preserve">. </w:t>
      </w:r>
      <w:r>
        <w:rPr>
          <w:i/>
          <w:iCs/>
        </w:rPr>
        <w:t>Áhrif á jafnrétti kynjanna</w:t>
      </w:r>
      <w:r w:rsidRPr="00AB5CA9">
        <w:rPr>
          <w:i/>
          <w:iCs/>
        </w:rPr>
        <w:t>.</w:t>
      </w:r>
    </w:p>
    <w:p w14:paraId="1388E69A" w14:textId="69A6D077" w:rsidR="00C654E5" w:rsidRDefault="00827BF8" w:rsidP="00C654E5">
      <w:pPr>
        <w:rPr>
          <w:rFonts w:eastAsia="Times New Roman"/>
        </w:rPr>
      </w:pPr>
      <w:r>
        <w:rPr>
          <w:rFonts w:eastAsia="Times New Roman"/>
        </w:rPr>
        <w:t>Frumvarpinu</w:t>
      </w:r>
      <w:r w:rsidRPr="009B2836">
        <w:rPr>
          <w:rFonts w:eastAsia="Times New Roman"/>
        </w:rPr>
        <w:t xml:space="preserve"> </w:t>
      </w:r>
      <w:r w:rsidR="00C654E5" w:rsidRPr="009B2836">
        <w:rPr>
          <w:rFonts w:eastAsia="Times New Roman"/>
        </w:rPr>
        <w:t xml:space="preserve">er ætlað að auðvelda aðgengi að langtímafjármögnun í m.a. innviðaverkefni og til óskráðra fyrirtækja og skráðra lítilla og meðalstórra fyrirtækja. Karlmenn eru í meirihluta þeirra sem </w:t>
      </w:r>
      <w:r w:rsidR="00C654E5">
        <w:rPr>
          <w:rFonts w:eastAsia="Times New Roman"/>
        </w:rPr>
        <w:t xml:space="preserve">eiga og </w:t>
      </w:r>
      <w:r w:rsidR="00C654E5" w:rsidRPr="009B2836">
        <w:rPr>
          <w:rFonts w:eastAsia="Times New Roman"/>
        </w:rPr>
        <w:t>stjórna fyrirtækjum</w:t>
      </w:r>
      <w:r w:rsidR="00C654E5">
        <w:rPr>
          <w:rFonts w:eastAsia="Times New Roman"/>
        </w:rPr>
        <w:t xml:space="preserve"> </w:t>
      </w:r>
      <w:r w:rsidR="00C654E5" w:rsidRPr="009B2836">
        <w:rPr>
          <w:rFonts w:eastAsia="Times New Roman"/>
        </w:rPr>
        <w:t>og verða því fyrir hagfelldum áhrifum af lögunum. Þá er algengara að karlmenn stýri sérhæfðum sjóðum en konur og með því að fjölga þeim tegundum sérhæfðra sjóða sem eru í boði gætu fleiri störf skapast sem líkur eru á að verði frekar sinnt af körlum.</w:t>
      </w:r>
      <w:r w:rsidR="00C654E5">
        <w:rPr>
          <w:rFonts w:eastAsia="Times New Roman"/>
        </w:rPr>
        <w:t xml:space="preserve"> </w:t>
      </w:r>
      <w:r w:rsidR="00C654E5" w:rsidRPr="009B2836">
        <w:rPr>
          <w:rFonts w:eastAsia="Times New Roman"/>
        </w:rPr>
        <w:t>Almennt hafa karlmenn einnig meiri tekjur en konur og hafa því að öllu jöfnu fleiri tækifæri til fjárfestinga á borð við þær sem lögunum er ætlað að ýta undir.</w:t>
      </w:r>
      <w:r w:rsidR="00C654E5">
        <w:rPr>
          <w:rFonts w:eastAsia="Times New Roman"/>
        </w:rPr>
        <w:t xml:space="preserve"> </w:t>
      </w:r>
    </w:p>
    <w:p w14:paraId="06035F77" w14:textId="77777777" w:rsidR="00C654E5" w:rsidRDefault="00C654E5" w:rsidP="00C654E5">
      <w:pPr>
        <w:rPr>
          <w:bCs/>
        </w:rPr>
      </w:pPr>
      <w:r w:rsidRPr="009B2836">
        <w:rPr>
          <w:bCs/>
        </w:rPr>
        <w:t>Ganga má því út</w:t>
      </w:r>
      <w:r>
        <w:rPr>
          <w:bCs/>
        </w:rPr>
        <w:t xml:space="preserve"> frá því að karlmenn verði fyrir meiri jákvæðum áhrifum af lagasetningunni en konur. </w:t>
      </w:r>
    </w:p>
    <w:p w14:paraId="4A721094" w14:textId="77777777" w:rsidR="00C654E5" w:rsidRPr="002E7CC6" w:rsidRDefault="00C654E5" w:rsidP="00C654E5">
      <w:pPr>
        <w:ind w:left="357"/>
      </w:pPr>
    </w:p>
    <w:p w14:paraId="14F2C806" w14:textId="77777777" w:rsidR="00C654E5" w:rsidRPr="00AB5CA9" w:rsidRDefault="00C654E5" w:rsidP="00C654E5">
      <w:pPr>
        <w:spacing w:before="60" w:after="60"/>
        <w:ind w:left="357"/>
        <w:rPr>
          <w:i/>
          <w:iCs/>
        </w:rPr>
      </w:pPr>
      <w:r w:rsidRPr="00AB5CA9">
        <w:rPr>
          <w:i/>
          <w:iCs/>
        </w:rPr>
        <w:t>7.</w:t>
      </w:r>
      <w:r>
        <w:rPr>
          <w:i/>
          <w:iCs/>
        </w:rPr>
        <w:t>5</w:t>
      </w:r>
      <w:r w:rsidRPr="00AB5CA9">
        <w:rPr>
          <w:i/>
          <w:iCs/>
        </w:rPr>
        <w:t>. Áætluð fjárhagsáhrif fyrir ríkið.</w:t>
      </w:r>
    </w:p>
    <w:p w14:paraId="40F041E1" w14:textId="77777777" w:rsidR="00C654E5" w:rsidRDefault="00C654E5" w:rsidP="00C654E5">
      <w:r w:rsidRPr="00D115CE">
        <w:t>Ekki er gert ráð fyrir auknum umsvifum Fjármálaeftirlits Seðlabanka Íslands vegna fyrirhugaðrar lagasetningar að svo stöddu, en komi til þess að rekstraraðilar ákveð</w:t>
      </w:r>
      <w:r>
        <w:t>i</w:t>
      </w:r>
      <w:r w:rsidRPr="00D115CE">
        <w:t xml:space="preserve"> að bjóða upp á þessar nýju sjóðategundir gætu umsvifin aukist svo einhverju nemi. Er talið að áhrif innleiðingar reglugerðanna verði óveruleg og að verkefnin tengd þeim rúmist innan núverandi rekstraráætlana Fjármálaeftirlits Seðlabanka Íslands. Áhrif á ríkissjóð verða því engin.</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4993E93A" w14:textId="0E067F3B" w:rsidR="009C020D" w:rsidRPr="00AB5CA9" w:rsidRDefault="009C020D" w:rsidP="009C020D">
      <w:r w:rsidRPr="00AB5CA9">
        <w:t>Í greininni kemur fram markmið frumvarpsins sem er að kveða á um skilyrði þess að heimilt sé að notast við heiti</w:t>
      </w:r>
      <w:r>
        <w:t>ð</w:t>
      </w:r>
      <w:r w:rsidRPr="00AB5CA9">
        <w:t xml:space="preserve"> </w:t>
      </w:r>
      <w:r>
        <w:t xml:space="preserve">ELTIF </w:t>
      </w:r>
      <w:r w:rsidRPr="00AB5CA9">
        <w:t xml:space="preserve">við markaðssetningu á evrópskum </w:t>
      </w:r>
      <w:r>
        <w:t>langtímafjárfestingarsjóðum</w:t>
      </w:r>
      <w:r w:rsidR="00735D12">
        <w:t xml:space="preserve"> í þeim tilgangi að afla fjármagns og beina því til evrópskra langtímafjárfestinga í raunhagkerfinu, til samræmis við markmið Evrópusambandsins um </w:t>
      </w:r>
      <w:proofErr w:type="spellStart"/>
      <w:r w:rsidR="00735D12">
        <w:t>snjallhagvöxt</w:t>
      </w:r>
      <w:proofErr w:type="spellEnd"/>
      <w:r w:rsidR="00735D12">
        <w:t>, sjálfbæran hagvöxt og hagvöxt fyrir alla, sbr. 1. gr. ELTIF-reglugerðarinnar</w:t>
      </w:r>
      <w:r w:rsidRPr="00AB5CA9">
        <w:t xml:space="preserve">. </w:t>
      </w:r>
    </w:p>
    <w:p w14:paraId="4A67221F" w14:textId="0507B551" w:rsidR="009C020D" w:rsidRDefault="009C020D" w:rsidP="009C020D">
      <w:r w:rsidRPr="00AB5CA9">
        <w:t xml:space="preserve">Rekstraraðilar </w:t>
      </w:r>
      <w:r>
        <w:t>ELTIF</w:t>
      </w:r>
      <w:r w:rsidRPr="00AB5CA9">
        <w:t xml:space="preserve">-sjóða </w:t>
      </w:r>
      <w:r w:rsidR="008B2347">
        <w:t>skulu</w:t>
      </w:r>
      <w:r w:rsidRPr="00AB5CA9">
        <w:t xml:space="preserve"> ver</w:t>
      </w:r>
      <w:r w:rsidR="008B2347">
        <w:t>a</w:t>
      </w:r>
      <w:r w:rsidRPr="00AB5CA9">
        <w:t xml:space="preserve"> </w:t>
      </w:r>
      <w:r w:rsidR="008B2347" w:rsidRPr="003D6427">
        <w:t xml:space="preserve">starfsleyfisskyldir </w:t>
      </w:r>
      <w:r w:rsidRPr="003D6427">
        <w:t xml:space="preserve">rekstraraðilar sérhæfðra sjóða, sbr. </w:t>
      </w:r>
      <w:r w:rsidR="008B2347" w:rsidRPr="003D6427">
        <w:t>6</w:t>
      </w:r>
      <w:r w:rsidRPr="003D6427">
        <w:t>. gr. laga um rekstraraðila sérhæfðra sjóða</w:t>
      </w:r>
      <w:r w:rsidR="003D6427" w:rsidRPr="003D6427">
        <w:t xml:space="preserve">. </w:t>
      </w:r>
    </w:p>
    <w:p w14:paraId="7194E71C" w14:textId="3DFA7131" w:rsidR="009C020D" w:rsidRPr="00AB5CA9" w:rsidRDefault="009C020D" w:rsidP="009C020D"/>
    <w:p w14:paraId="491F537E" w14:textId="7155D64A" w:rsidR="00075B5C" w:rsidRDefault="00075B5C" w:rsidP="00075B5C">
      <w:pPr>
        <w:pStyle w:val="Greinarnmer"/>
      </w:pPr>
      <w:r>
        <w:t>Um 2. gr.</w:t>
      </w:r>
    </w:p>
    <w:p w14:paraId="7B388BAA" w14:textId="19ECE085" w:rsidR="00075B5C" w:rsidRDefault="00075B5C" w:rsidP="00075B5C">
      <w:r w:rsidRPr="00AB5CA9">
        <w:t xml:space="preserve">Í greininni er lagt til að ákvæði </w:t>
      </w:r>
      <w:r>
        <w:t>ELTIF-</w:t>
      </w:r>
      <w:r w:rsidRPr="00AB5CA9">
        <w:t>reglugerða</w:t>
      </w:r>
      <w:r>
        <w:t>rinnar</w:t>
      </w:r>
      <w:r w:rsidRPr="00AB5CA9">
        <w:t xml:space="preserve">, eins og </w:t>
      </w:r>
      <w:r>
        <w:t xml:space="preserve">hún hefur </w:t>
      </w:r>
      <w:r w:rsidRPr="00AB5CA9">
        <w:t>verið aðl</w:t>
      </w:r>
      <w:r>
        <w:t>ö</w:t>
      </w:r>
      <w:r w:rsidRPr="00AB5CA9">
        <w:t>g</w:t>
      </w:r>
      <w:r>
        <w:t>u</w:t>
      </w:r>
      <w:r w:rsidRPr="00AB5CA9">
        <w:t>ð og tek</w:t>
      </w:r>
      <w:r>
        <w:t>in</w:t>
      </w:r>
      <w:r w:rsidRPr="00AB5CA9">
        <w:t xml:space="preserve"> upp í EES-samninginn með ákvörðu</w:t>
      </w:r>
      <w:r>
        <w:t>n</w:t>
      </w:r>
      <w:r w:rsidRPr="00AB5CA9">
        <w:t xml:space="preserve"> sameiginlegu EES-nefndarinnar nr. </w:t>
      </w:r>
      <w:r>
        <w:t>19</w:t>
      </w:r>
      <w:r w:rsidRPr="00AB5CA9">
        <w:t>/20</w:t>
      </w:r>
      <w:r>
        <w:t>20</w:t>
      </w:r>
      <w:r w:rsidRPr="00AB5CA9">
        <w:t>, skuli hafa lagagildi hér á landi.</w:t>
      </w:r>
      <w:r w:rsidR="0067366A">
        <w:t xml:space="preserve"> Ákvörðunin hefur ekki verið birt í EES-viðbæti Stjórnartíðinda</w:t>
      </w:r>
      <w:r w:rsidR="00E91FBD">
        <w:t xml:space="preserve">, en </w:t>
      </w:r>
      <w:r w:rsidR="00E91FBD" w:rsidRPr="00AB5CA9">
        <w:t xml:space="preserve">þýðing hennar </w:t>
      </w:r>
      <w:r w:rsidR="00E91FBD">
        <w:t xml:space="preserve">fylgir með </w:t>
      </w:r>
      <w:r w:rsidR="00E91FBD" w:rsidRPr="00AB5CA9">
        <w:t>frumvarpinu sem fylgiskjal</w:t>
      </w:r>
      <w:r w:rsidR="00E91FBD">
        <w:t>.</w:t>
      </w:r>
    </w:p>
    <w:p w14:paraId="7E4B3903" w14:textId="72ABC3A3" w:rsidR="00B7349B" w:rsidRPr="00664530" w:rsidRDefault="00A2374C" w:rsidP="00075B5C">
      <w:pPr>
        <w:rPr>
          <w:shd w:val="clear" w:color="auto" w:fill="FFFFFF"/>
        </w:rPr>
      </w:pPr>
      <w:r w:rsidRPr="00664530">
        <w:rPr>
          <w:shd w:val="clear" w:color="auto" w:fill="FFFFFF"/>
        </w:rPr>
        <w:t>Í ELTIF-reglugerðinni er nokkuð um vísanir til annarra Evrópugerða sem teknar hafa verið upp í íslenskan rétt. Nánar</w:t>
      </w:r>
      <w:r w:rsidR="00664530">
        <w:rPr>
          <w:shd w:val="clear" w:color="auto" w:fill="FFFFFF"/>
        </w:rPr>
        <w:t xml:space="preserve"> er</w:t>
      </w:r>
      <w:r w:rsidRPr="00664530">
        <w:rPr>
          <w:shd w:val="clear" w:color="auto" w:fill="FFFFFF"/>
        </w:rPr>
        <w:t xml:space="preserve"> skýrt í greininni hvar viðkomandi tilskipun hefur verið tekin upp í íslenskan rétt. </w:t>
      </w:r>
      <w:r w:rsidR="00B7349B" w:rsidRPr="00664530">
        <w:rPr>
          <w:shd w:val="clear" w:color="auto" w:fill="FFFFFF"/>
        </w:rPr>
        <w:t>Hér á eftir er útskýrt hvar þær reglugerðir ESB, sem vísað er til í ELTIF-reglugerðinni, hafa verið teknar upp í íslenskan rétt:</w:t>
      </w:r>
    </w:p>
    <w:p w14:paraId="3CABCE46" w14:textId="3542E2C4" w:rsidR="00A141B9" w:rsidRPr="00BD4D48" w:rsidRDefault="00B7349B" w:rsidP="00943B67">
      <w:pPr>
        <w:rPr>
          <w:shd w:val="clear" w:color="auto" w:fill="FFFFFF"/>
        </w:rPr>
      </w:pPr>
      <w:r w:rsidRPr="00BD4D48">
        <w:rPr>
          <w:shd w:val="clear" w:color="auto" w:fill="FFFFFF"/>
        </w:rPr>
        <w:t> 1.      Reglugerð (ESB) nr. </w:t>
      </w:r>
      <w:hyperlink r:id="rId7" w:tgtFrame="_blank" w:history="1">
        <w:r w:rsidRPr="00BD4D48">
          <w:rPr>
            <w:u w:val="single"/>
            <w:shd w:val="clear" w:color="auto" w:fill="FFFFFF"/>
          </w:rPr>
          <w:t>575/2013</w:t>
        </w:r>
      </w:hyperlink>
      <w:r w:rsidRPr="00BD4D48">
        <w:rPr>
          <w:shd w:val="clear" w:color="auto" w:fill="FFFFFF"/>
        </w:rPr>
        <w:t> um varfærniskröfur að því er varðar lánastofnanir og verðbréfafyrirtæki og um breytingu á reglugerð (ESB) nr. </w:t>
      </w:r>
      <w:hyperlink r:id="rId8" w:tgtFrame="_blank" w:history="1">
        <w:r w:rsidRPr="00BD4D48">
          <w:rPr>
            <w:u w:val="single"/>
            <w:shd w:val="clear" w:color="auto" w:fill="FFFFFF"/>
          </w:rPr>
          <w:t>648/2012</w:t>
        </w:r>
      </w:hyperlink>
      <w:r w:rsidRPr="00BD4D48">
        <w:rPr>
          <w:shd w:val="clear" w:color="auto" w:fill="FFFFFF"/>
        </w:rPr>
        <w:t xml:space="preserve"> er innleidd með </w:t>
      </w:r>
      <w:r w:rsidRPr="00472BF8">
        <w:rPr>
          <w:shd w:val="clear" w:color="auto" w:fill="FFFFFF"/>
        </w:rPr>
        <w:t>reglugerð um varfærniskröfur vegna starfsemi fjármálafyrirtækja, nr. 233/2017</w:t>
      </w:r>
      <w:r w:rsidRPr="00BD4D48">
        <w:rPr>
          <w:shd w:val="clear" w:color="auto" w:fill="FFFFFF"/>
        </w:rPr>
        <w:t>.</w:t>
      </w:r>
    </w:p>
    <w:p w14:paraId="620252E4" w14:textId="46D47C31" w:rsidR="00B7349B" w:rsidRPr="00BD4D48" w:rsidRDefault="00B7349B" w:rsidP="00943B67">
      <w:pPr>
        <w:rPr>
          <w:shd w:val="clear" w:color="auto" w:fill="FFFFFF"/>
        </w:rPr>
      </w:pPr>
      <w:r w:rsidRPr="00BD4D48">
        <w:rPr>
          <w:shd w:val="clear" w:color="auto" w:fill="FFFFFF"/>
        </w:rPr>
        <w:t> 2.      Reglugerð (ESB) nr. </w:t>
      </w:r>
      <w:hyperlink r:id="rId9" w:tgtFrame="_blank" w:history="1">
        <w:r w:rsidRPr="00BD4D48">
          <w:rPr>
            <w:u w:val="single"/>
            <w:shd w:val="clear" w:color="auto" w:fill="FFFFFF"/>
          </w:rPr>
          <w:t>236/2012</w:t>
        </w:r>
      </w:hyperlink>
      <w:r w:rsidRPr="00BD4D48">
        <w:rPr>
          <w:shd w:val="clear" w:color="auto" w:fill="FFFFFF"/>
        </w:rPr>
        <w:t> um skortsölu og tiltekna þætti skuldatrygginga er innleidd með lögum um skortsölu og skuldatryggingar, nr. </w:t>
      </w:r>
      <w:hyperlink r:id="rId10" w:tgtFrame="_blank" w:history="1">
        <w:r w:rsidRPr="00BD4D48">
          <w:rPr>
            <w:u w:val="single"/>
            <w:shd w:val="clear" w:color="auto" w:fill="FFFFFF"/>
          </w:rPr>
          <w:t>55/2017</w:t>
        </w:r>
      </w:hyperlink>
      <w:r w:rsidRPr="00BD4D48">
        <w:rPr>
          <w:shd w:val="clear" w:color="auto" w:fill="FFFFFF"/>
        </w:rPr>
        <w:t>.</w:t>
      </w:r>
    </w:p>
    <w:p w14:paraId="60AD486E" w14:textId="163FFD74" w:rsidR="00B7349B" w:rsidRPr="00BD4D48" w:rsidRDefault="00B7349B" w:rsidP="00943B67">
      <w:pPr>
        <w:rPr>
          <w:shd w:val="clear" w:color="auto" w:fill="FFFFFF"/>
        </w:rPr>
      </w:pPr>
      <w:r w:rsidRPr="00BD4D48">
        <w:rPr>
          <w:shd w:val="clear" w:color="auto" w:fill="FFFFFF"/>
        </w:rPr>
        <w:t> 3.      Reglugerð (ESB) nr. </w:t>
      </w:r>
      <w:hyperlink r:id="rId11" w:tgtFrame="_blank" w:history="1">
        <w:r w:rsidRPr="00BD4D48">
          <w:rPr>
            <w:u w:val="single"/>
            <w:shd w:val="clear" w:color="auto" w:fill="FFFFFF"/>
          </w:rPr>
          <w:t>1095/2010</w:t>
        </w:r>
      </w:hyperlink>
      <w:r w:rsidRPr="00BD4D48">
        <w:rPr>
          <w:shd w:val="clear" w:color="auto" w:fill="FFFFFF"/>
        </w:rPr>
        <w:t> um að koma á fót evrópskri eftirlitsstofnun (Evrópska verðbréfamarkaðseftirlitsstofnunin) er innleidd með lögum um evrópskt eftirlitskerfi á fjármálamarkaði, nr. </w:t>
      </w:r>
      <w:hyperlink r:id="rId12" w:tgtFrame="_blank" w:history="1">
        <w:r w:rsidRPr="00BD4D48">
          <w:rPr>
            <w:u w:val="single"/>
            <w:shd w:val="clear" w:color="auto" w:fill="FFFFFF"/>
          </w:rPr>
          <w:t>24/2017</w:t>
        </w:r>
      </w:hyperlink>
      <w:r w:rsidRPr="00BD4D48">
        <w:rPr>
          <w:shd w:val="clear" w:color="auto" w:fill="FFFFFF"/>
        </w:rPr>
        <w:t>.</w:t>
      </w:r>
    </w:p>
    <w:p w14:paraId="2D9F669F" w14:textId="46AC18E4" w:rsidR="00B7349B" w:rsidRPr="00BD4D48" w:rsidRDefault="00B7349B" w:rsidP="00943B67">
      <w:pPr>
        <w:rPr>
          <w:shd w:val="clear" w:color="auto" w:fill="FFFFFF"/>
        </w:rPr>
      </w:pPr>
      <w:r w:rsidRPr="00BD4D48">
        <w:rPr>
          <w:shd w:val="clear" w:color="auto" w:fill="FFFFFF"/>
        </w:rPr>
        <w:lastRenderedPageBreak/>
        <w:t>4.      Reglugerð (ESB) nr. </w:t>
      </w:r>
      <w:hyperlink r:id="rId13" w:history="1">
        <w:r w:rsidRPr="00BD4D48">
          <w:rPr>
            <w:rStyle w:val="Hyperlink"/>
          </w:rPr>
          <w:t>1286/2014</w:t>
        </w:r>
      </w:hyperlink>
      <w:r w:rsidRPr="00BD4D48">
        <w:t xml:space="preserve"> </w:t>
      </w:r>
      <w:r w:rsidRPr="00BD4D48">
        <w:rPr>
          <w:shd w:val="clear" w:color="auto" w:fill="FFFFFF"/>
        </w:rPr>
        <w:t xml:space="preserve">um lykilupplýsingaskjöl fyrir pakkaðar og </w:t>
      </w:r>
      <w:proofErr w:type="spellStart"/>
      <w:r w:rsidRPr="00BD4D48">
        <w:rPr>
          <w:shd w:val="clear" w:color="auto" w:fill="FFFFFF"/>
        </w:rPr>
        <w:t>vátryggingatengdar</w:t>
      </w:r>
      <w:proofErr w:type="spellEnd"/>
      <w:r w:rsidRPr="00BD4D48">
        <w:rPr>
          <w:shd w:val="clear" w:color="auto" w:fill="FFFFFF"/>
        </w:rPr>
        <w:t xml:space="preserve"> fjárfestingarafurðir fyrir almenna fjárfesta er innleidd með lögum um </w:t>
      </w:r>
      <w:r w:rsidR="00744CE3" w:rsidRPr="00BD4D48">
        <w:rPr>
          <w:shd w:val="clear" w:color="auto" w:fill="FFFFFF"/>
        </w:rPr>
        <w:t>lykilupplýsingaskjöl vegna tiltekinna fjárfestingarafurða fyrir almenna fjárfesta</w:t>
      </w:r>
      <w:r w:rsidRPr="00BD4D48">
        <w:rPr>
          <w:shd w:val="clear" w:color="auto" w:fill="FFFFFF"/>
        </w:rPr>
        <w:t>, nr. </w:t>
      </w:r>
      <w:hyperlink r:id="rId14" w:tgtFrame="_blank" w:history="1">
        <w:r w:rsidR="00744CE3" w:rsidRPr="00BD4D48">
          <w:rPr>
            <w:u w:val="single"/>
            <w:shd w:val="clear" w:color="auto" w:fill="FFFFFF"/>
          </w:rPr>
          <w:t>55/2021</w:t>
        </w:r>
      </w:hyperlink>
      <w:r w:rsidRPr="00BD4D48">
        <w:rPr>
          <w:shd w:val="clear" w:color="auto" w:fill="FFFFFF"/>
        </w:rPr>
        <w:t>.</w:t>
      </w:r>
    </w:p>
    <w:p w14:paraId="5343C249" w14:textId="77777777" w:rsidR="00744CE3" w:rsidRDefault="00744CE3" w:rsidP="00943B67"/>
    <w:p w14:paraId="00B68853" w14:textId="77777777" w:rsidR="00021D26" w:rsidRPr="00AB5CA9" w:rsidRDefault="00021D26" w:rsidP="00021D26">
      <w:pPr>
        <w:pStyle w:val="Greinarnmer"/>
      </w:pPr>
      <w:r w:rsidRPr="00AB5CA9">
        <w:t xml:space="preserve">Um </w:t>
      </w:r>
      <w:r>
        <w:t>3</w:t>
      </w:r>
      <w:r w:rsidRPr="00AB5CA9">
        <w:t>. gr.</w:t>
      </w:r>
    </w:p>
    <w:p w14:paraId="75988B07" w14:textId="0A758179" w:rsidR="00021D26" w:rsidRPr="00E20217" w:rsidRDefault="00021D26" w:rsidP="00021D26">
      <w:pPr>
        <w:pStyle w:val="CommentText"/>
        <w:rPr>
          <w:sz w:val="21"/>
          <w:szCs w:val="22"/>
        </w:rPr>
      </w:pPr>
      <w:r w:rsidRPr="00E20217">
        <w:rPr>
          <w:sz w:val="21"/>
          <w:szCs w:val="22"/>
        </w:rPr>
        <w:t xml:space="preserve"> Í 1. mgr. er kveðið á um að Fjármálaeftirlit Seðlabanka Íslands og Eftirlitsstofnun EFTA annist eftirlit samkvæmt ákvæðum laganna í samræmi við samninginn um Evrópska efnahagssvæðið, sbr. lög nr. 2/1993. Einnig beri að líta til samnings EFTA-ríkjanna um stofnun eftirlitsstofnunar og dómstóls en um hlutverk og valdheimildir Eftirlitsstofnunar EFTA á sviði fjármálaeftirlits er fjallað í 25. gr. a í þeim samningi og bókun 8 við hann. </w:t>
      </w:r>
    </w:p>
    <w:p w14:paraId="781A7231" w14:textId="0D558060" w:rsidR="00021D26" w:rsidRPr="00E20217" w:rsidRDefault="00021D26" w:rsidP="00021D26">
      <w:pPr>
        <w:pStyle w:val="CommentText"/>
        <w:rPr>
          <w:sz w:val="21"/>
          <w:szCs w:val="22"/>
          <w:highlight w:val="yellow"/>
        </w:rPr>
      </w:pPr>
      <w:r w:rsidRPr="00E20217">
        <w:rPr>
          <w:sz w:val="21"/>
          <w:szCs w:val="22"/>
        </w:rPr>
        <w:t>Fjármálaeftirlit Seðlabanka Íslands fer með eftirlit með framfylgni rekstraraðila með skráða starfsstöð hér á landi við reglugerðina</w:t>
      </w:r>
      <w:r w:rsidR="00CC071E" w:rsidRPr="00E20217">
        <w:rPr>
          <w:sz w:val="21"/>
          <w:szCs w:val="22"/>
        </w:rPr>
        <w:t xml:space="preserve"> og með </w:t>
      </w:r>
      <w:r w:rsidR="00E94CD9" w:rsidRPr="00E20217">
        <w:rPr>
          <w:sz w:val="21"/>
          <w:szCs w:val="22"/>
        </w:rPr>
        <w:t>því</w:t>
      </w:r>
      <w:r w:rsidRPr="00E20217">
        <w:rPr>
          <w:sz w:val="21"/>
          <w:szCs w:val="22"/>
        </w:rPr>
        <w:t xml:space="preserve"> hvort ráðstafanir og skipulag rekstraraðilans séu fullnægjandi til að rekstraraðilinn geti uppfyllt skyldur og reglur sem tengjast stofnun og rekst</w:t>
      </w:r>
      <w:r w:rsidR="00E94CD9" w:rsidRPr="00E20217">
        <w:rPr>
          <w:sz w:val="21"/>
          <w:szCs w:val="22"/>
        </w:rPr>
        <w:t>ri</w:t>
      </w:r>
      <w:r w:rsidRPr="00E20217">
        <w:rPr>
          <w:sz w:val="21"/>
          <w:szCs w:val="22"/>
        </w:rPr>
        <w:t xml:space="preserve"> </w:t>
      </w:r>
      <w:r w:rsidR="00E94CD9" w:rsidRPr="00E20217">
        <w:rPr>
          <w:sz w:val="21"/>
          <w:szCs w:val="22"/>
        </w:rPr>
        <w:t>ELTIF</w:t>
      </w:r>
      <w:r w:rsidRPr="00E20217">
        <w:rPr>
          <w:sz w:val="21"/>
          <w:szCs w:val="22"/>
        </w:rPr>
        <w:t>-sjóðs</w:t>
      </w:r>
      <w:r w:rsidR="00E94CD9" w:rsidRPr="00E20217">
        <w:rPr>
          <w:sz w:val="21"/>
          <w:szCs w:val="22"/>
        </w:rPr>
        <w:t>, sbr. 4. mgr. 32. gr. ELTIF-reglugerðarinnar</w:t>
      </w:r>
      <w:r w:rsidR="00CC071E" w:rsidRPr="00E20217">
        <w:rPr>
          <w:sz w:val="21"/>
          <w:szCs w:val="22"/>
        </w:rPr>
        <w:t xml:space="preserve">, sbr. einnig 13. </w:t>
      </w:r>
      <w:proofErr w:type="spellStart"/>
      <w:r w:rsidR="00CC071E" w:rsidRPr="00E20217">
        <w:rPr>
          <w:sz w:val="21"/>
          <w:szCs w:val="22"/>
        </w:rPr>
        <w:t>tölul</w:t>
      </w:r>
      <w:proofErr w:type="spellEnd"/>
      <w:r w:rsidR="00CC071E" w:rsidRPr="00E20217">
        <w:rPr>
          <w:sz w:val="21"/>
          <w:szCs w:val="22"/>
        </w:rPr>
        <w:t>.  2. gr. reglugerðarinnar.</w:t>
      </w:r>
    </w:p>
    <w:p w14:paraId="299BC7B3" w14:textId="444349E3" w:rsidR="00021D26" w:rsidRPr="00E20217" w:rsidRDefault="00021D26" w:rsidP="00021D26">
      <w:pPr>
        <w:pStyle w:val="CommentText"/>
        <w:rPr>
          <w:sz w:val="21"/>
          <w:szCs w:val="22"/>
        </w:rPr>
      </w:pPr>
      <w:r w:rsidRPr="00E20217">
        <w:rPr>
          <w:sz w:val="21"/>
          <w:szCs w:val="22"/>
        </w:rPr>
        <w:t xml:space="preserve">Þá fer Fjármálaeftirlit Seðlabanka Íslands með eftirlit með framfylgni þeirra </w:t>
      </w:r>
      <w:r w:rsidR="00136763" w:rsidRPr="00E20217">
        <w:rPr>
          <w:sz w:val="21"/>
          <w:szCs w:val="22"/>
        </w:rPr>
        <w:t>ELTIF</w:t>
      </w:r>
      <w:r w:rsidRPr="00E20217">
        <w:rPr>
          <w:sz w:val="21"/>
          <w:szCs w:val="22"/>
        </w:rPr>
        <w:t xml:space="preserve">-sjóða sem hafa staðfestu eru hér á landi </w:t>
      </w:r>
      <w:r w:rsidR="00D956CE" w:rsidRPr="00E20217">
        <w:rPr>
          <w:sz w:val="21"/>
          <w:szCs w:val="22"/>
        </w:rPr>
        <w:t xml:space="preserve">með </w:t>
      </w:r>
      <w:r w:rsidRPr="00E20217">
        <w:rPr>
          <w:sz w:val="21"/>
          <w:szCs w:val="22"/>
        </w:rPr>
        <w:t>ákvæð</w:t>
      </w:r>
      <w:r w:rsidR="00D956CE" w:rsidRPr="00E20217">
        <w:rPr>
          <w:sz w:val="21"/>
          <w:szCs w:val="22"/>
        </w:rPr>
        <w:t>um</w:t>
      </w:r>
      <w:r w:rsidRPr="00E20217">
        <w:rPr>
          <w:sz w:val="21"/>
          <w:szCs w:val="22"/>
        </w:rPr>
        <w:t xml:space="preserve"> </w:t>
      </w:r>
      <w:r w:rsidR="00136763" w:rsidRPr="00E20217">
        <w:rPr>
          <w:sz w:val="21"/>
          <w:szCs w:val="22"/>
        </w:rPr>
        <w:t>II., III. og IV. kafla</w:t>
      </w:r>
      <w:r w:rsidRPr="00E20217">
        <w:rPr>
          <w:sz w:val="21"/>
          <w:szCs w:val="22"/>
        </w:rPr>
        <w:t xml:space="preserve"> </w:t>
      </w:r>
      <w:r w:rsidR="00136763" w:rsidRPr="00E20217">
        <w:rPr>
          <w:sz w:val="21"/>
          <w:szCs w:val="22"/>
        </w:rPr>
        <w:t>ELTIF</w:t>
      </w:r>
      <w:r w:rsidRPr="00E20217">
        <w:rPr>
          <w:sz w:val="21"/>
          <w:szCs w:val="22"/>
        </w:rPr>
        <w:t xml:space="preserve">-reglugerðarinnar, </w:t>
      </w:r>
      <w:r w:rsidR="00136763" w:rsidRPr="00E20217">
        <w:rPr>
          <w:sz w:val="21"/>
          <w:szCs w:val="22"/>
        </w:rPr>
        <w:t xml:space="preserve">sbr. 2. mgr. </w:t>
      </w:r>
      <w:r w:rsidR="00FC0949" w:rsidRPr="00E20217">
        <w:rPr>
          <w:sz w:val="21"/>
          <w:szCs w:val="22"/>
        </w:rPr>
        <w:t>32. gr. ELTIF-reglugerðarinnar</w:t>
      </w:r>
      <w:r w:rsidR="00CC071E" w:rsidRPr="00E20217">
        <w:rPr>
          <w:sz w:val="21"/>
          <w:szCs w:val="22"/>
        </w:rPr>
        <w:t xml:space="preserve"> og einnig 10. </w:t>
      </w:r>
      <w:proofErr w:type="spellStart"/>
      <w:r w:rsidR="00CC071E" w:rsidRPr="00E20217">
        <w:rPr>
          <w:sz w:val="21"/>
          <w:szCs w:val="22"/>
        </w:rPr>
        <w:t>tölul</w:t>
      </w:r>
      <w:proofErr w:type="spellEnd"/>
      <w:r w:rsidR="00CC071E" w:rsidRPr="00E20217">
        <w:rPr>
          <w:sz w:val="21"/>
          <w:szCs w:val="22"/>
        </w:rPr>
        <w:t xml:space="preserve">. </w:t>
      </w:r>
      <w:r w:rsidR="001F41DC" w:rsidRPr="00E20217">
        <w:rPr>
          <w:sz w:val="21"/>
          <w:szCs w:val="22"/>
        </w:rPr>
        <w:t>2</w:t>
      </w:r>
      <w:r w:rsidR="00CC071E" w:rsidRPr="00E20217">
        <w:rPr>
          <w:sz w:val="21"/>
          <w:szCs w:val="22"/>
        </w:rPr>
        <w:t>. gr. reglugerðarinnar</w:t>
      </w:r>
      <w:r w:rsidR="00FC0949" w:rsidRPr="00E20217">
        <w:rPr>
          <w:sz w:val="21"/>
          <w:szCs w:val="22"/>
        </w:rPr>
        <w:t xml:space="preserve">, </w:t>
      </w:r>
      <w:r w:rsidRPr="00E20217">
        <w:rPr>
          <w:sz w:val="21"/>
          <w:szCs w:val="22"/>
        </w:rPr>
        <w:t>hvort sem rekstraraðili sjóðsins er með skráða starfsstöð hér á landi eða ekki. Einnig fer það með ábyrgð á eftirliti með því að sjóðurinn fari að þeim skyldum sem kveðið er á um í reglum sjóðsins eða stofnsamningum</w:t>
      </w:r>
      <w:r w:rsidR="00E94CD9" w:rsidRPr="00E20217">
        <w:rPr>
          <w:sz w:val="21"/>
          <w:szCs w:val="22"/>
        </w:rPr>
        <w:t>, sem og í útboðslýsingu sjóðsins, sbr. 3. mgr. 32. gr. ELTIF-reglugerðarinnar</w:t>
      </w:r>
      <w:r w:rsidRPr="00E20217">
        <w:rPr>
          <w:sz w:val="21"/>
          <w:szCs w:val="22"/>
        </w:rPr>
        <w:t xml:space="preserve">. </w:t>
      </w:r>
    </w:p>
    <w:p w14:paraId="5874B0FD" w14:textId="5C7AF26B" w:rsidR="00350D84" w:rsidRDefault="00350D84" w:rsidP="00021D26">
      <w:pPr>
        <w:pStyle w:val="CommentText"/>
        <w:rPr>
          <w:sz w:val="21"/>
          <w:szCs w:val="22"/>
        </w:rPr>
      </w:pPr>
      <w:r>
        <w:rPr>
          <w:sz w:val="21"/>
          <w:szCs w:val="22"/>
        </w:rPr>
        <w:t xml:space="preserve">Þá skal Fjármálaeftirlitið fylgjast með sjóðum um sameiginlega fjárfestingu sem eru með staðfestu eða eru markaðssettir hér á landi til að sannreyna að þeir notist ekki við heitið ELTIF eða gefi til kynna að þeir séu slíkur sjóður nema að þeir hafi staðfestingu sem slíkur og fari að ákvæðum frumvarps </w:t>
      </w:r>
      <w:r w:rsidRPr="004A1770">
        <w:rPr>
          <w:sz w:val="21"/>
          <w:szCs w:val="21"/>
        </w:rPr>
        <w:t>þessa</w:t>
      </w:r>
      <w:r w:rsidR="004A1770" w:rsidRPr="004A1770">
        <w:rPr>
          <w:sz w:val="21"/>
          <w:szCs w:val="21"/>
        </w:rPr>
        <w:t xml:space="preserve"> eða sambærilegr</w:t>
      </w:r>
      <w:r w:rsidR="004A1770">
        <w:rPr>
          <w:sz w:val="21"/>
          <w:szCs w:val="21"/>
        </w:rPr>
        <w:t>ar</w:t>
      </w:r>
      <w:r w:rsidR="004A1770" w:rsidRPr="004A1770">
        <w:rPr>
          <w:sz w:val="21"/>
          <w:szCs w:val="21"/>
        </w:rPr>
        <w:t xml:space="preserve"> löggj</w:t>
      </w:r>
      <w:r w:rsidR="004A1770">
        <w:rPr>
          <w:sz w:val="21"/>
          <w:szCs w:val="21"/>
        </w:rPr>
        <w:t>afar</w:t>
      </w:r>
      <w:r w:rsidR="004A1770" w:rsidRPr="004A1770">
        <w:rPr>
          <w:sz w:val="21"/>
          <w:szCs w:val="21"/>
        </w:rPr>
        <w:t xml:space="preserve"> annarra ríkja innan EES sem innleiðir</w:t>
      </w:r>
      <w:r w:rsidR="004A1770">
        <w:rPr>
          <w:sz w:val="21"/>
          <w:szCs w:val="21"/>
        </w:rPr>
        <w:t xml:space="preserve"> ELTIF-reglugerðina</w:t>
      </w:r>
      <w:r w:rsidRPr="004A1770">
        <w:rPr>
          <w:sz w:val="21"/>
          <w:szCs w:val="21"/>
        </w:rPr>
        <w:t>, sbr. 5. mgr. 32. gr. ELTIF-r</w:t>
      </w:r>
      <w:r>
        <w:rPr>
          <w:sz w:val="21"/>
          <w:szCs w:val="22"/>
        </w:rPr>
        <w:t>eglugerðarinnar.</w:t>
      </w:r>
    </w:p>
    <w:p w14:paraId="0052AC80" w14:textId="185455F0" w:rsidR="00750E8A" w:rsidRDefault="00065D2C" w:rsidP="00065D2C">
      <w:pPr>
        <w:pStyle w:val="CommentText"/>
        <w:rPr>
          <w:sz w:val="21"/>
          <w:szCs w:val="22"/>
        </w:rPr>
      </w:pPr>
      <w:r w:rsidRPr="00AB5CA9">
        <w:rPr>
          <w:sz w:val="21"/>
          <w:szCs w:val="22"/>
        </w:rPr>
        <w:t xml:space="preserve">Fjármálaeftirlitið fer svo með </w:t>
      </w:r>
      <w:proofErr w:type="spellStart"/>
      <w:r w:rsidRPr="00AB5CA9">
        <w:rPr>
          <w:sz w:val="21"/>
          <w:szCs w:val="22"/>
        </w:rPr>
        <w:t>gistiríkiseftirlit</w:t>
      </w:r>
      <w:proofErr w:type="spellEnd"/>
      <w:r w:rsidRPr="00AB5CA9">
        <w:rPr>
          <w:sz w:val="21"/>
          <w:szCs w:val="22"/>
        </w:rPr>
        <w:t xml:space="preserve"> með þeim rekstraraðilum sem hafa skráða starfsstöð í öðru ríki innan EES en Íslandi, sem markaðssetja hlutdeildarskírteini eða hluti </w:t>
      </w:r>
      <w:r>
        <w:rPr>
          <w:sz w:val="21"/>
          <w:szCs w:val="22"/>
        </w:rPr>
        <w:t>ELTIF</w:t>
      </w:r>
      <w:r w:rsidRPr="00AB5CA9">
        <w:rPr>
          <w:sz w:val="21"/>
          <w:szCs w:val="22"/>
        </w:rPr>
        <w:t>-sjóða hér á landi</w:t>
      </w:r>
      <w:r>
        <w:rPr>
          <w:sz w:val="21"/>
          <w:szCs w:val="22"/>
        </w:rPr>
        <w:t>, sbr. 60.</w:t>
      </w:r>
      <w:r w:rsidR="00750E8A">
        <w:rPr>
          <w:sz w:val="21"/>
          <w:szCs w:val="22"/>
        </w:rPr>
        <w:t xml:space="preserve"> gr.</w:t>
      </w:r>
      <w:r>
        <w:rPr>
          <w:sz w:val="21"/>
          <w:szCs w:val="22"/>
        </w:rPr>
        <w:t xml:space="preserve"> </w:t>
      </w:r>
      <w:r w:rsidR="00F821BE">
        <w:rPr>
          <w:sz w:val="21"/>
          <w:szCs w:val="22"/>
        </w:rPr>
        <w:t>o</w:t>
      </w:r>
      <w:r>
        <w:rPr>
          <w:sz w:val="21"/>
          <w:szCs w:val="22"/>
        </w:rPr>
        <w:t xml:space="preserve">g 2. </w:t>
      </w:r>
      <w:proofErr w:type="spellStart"/>
      <w:r>
        <w:rPr>
          <w:sz w:val="21"/>
          <w:szCs w:val="22"/>
        </w:rPr>
        <w:t>tölul</w:t>
      </w:r>
      <w:proofErr w:type="spellEnd"/>
      <w:r>
        <w:rPr>
          <w:sz w:val="21"/>
          <w:szCs w:val="22"/>
        </w:rPr>
        <w:t>. 1. mgr. 97. gr. laga um rekstraraðila sérhæfðra sjóða</w:t>
      </w:r>
      <w:r w:rsidRPr="00AB5CA9">
        <w:rPr>
          <w:sz w:val="21"/>
          <w:szCs w:val="22"/>
        </w:rPr>
        <w:t xml:space="preserve">. </w:t>
      </w:r>
    </w:p>
    <w:p w14:paraId="492A6859" w14:textId="5FA5933C" w:rsidR="00065D2C" w:rsidRPr="00AB5CA9" w:rsidRDefault="00F821BE" w:rsidP="00065D2C">
      <w:pPr>
        <w:pStyle w:val="CommentText"/>
        <w:rPr>
          <w:sz w:val="21"/>
          <w:szCs w:val="22"/>
        </w:rPr>
      </w:pPr>
      <w:r>
        <w:rPr>
          <w:sz w:val="21"/>
          <w:szCs w:val="22"/>
        </w:rPr>
        <w:t xml:space="preserve">Til viðbótar við </w:t>
      </w:r>
      <w:r w:rsidR="002B3C0A">
        <w:rPr>
          <w:sz w:val="21"/>
          <w:szCs w:val="22"/>
        </w:rPr>
        <w:t xml:space="preserve">framangreint og við það eftirlit sem Fjármálaeftirlitið fer með vegna markaðssetningar sérhæfðra sjóða samkvæmt lögum um rekstraraðila sérhæfðra sjóða </w:t>
      </w:r>
      <w:r>
        <w:rPr>
          <w:sz w:val="21"/>
          <w:szCs w:val="22"/>
        </w:rPr>
        <w:t>þá nær eftirlit og eftirlitsheimildir Fjármálaeftirlitsins einnig til markaðssetningar á ELTIF-sjóðum til almennra fjárfesta og til þeirra viðbótarkrafna sem frumvarp þetta felur í sér</w:t>
      </w:r>
      <w:r w:rsidR="004940BB">
        <w:rPr>
          <w:sz w:val="21"/>
          <w:szCs w:val="22"/>
        </w:rPr>
        <w:t>, sbr. 5. mgr. 31. gr. ELTIF-reglugerðarinnar</w:t>
      </w:r>
      <w:r>
        <w:rPr>
          <w:sz w:val="21"/>
          <w:szCs w:val="22"/>
        </w:rPr>
        <w:t>.</w:t>
      </w:r>
    </w:p>
    <w:p w14:paraId="0003EC39" w14:textId="64765F8E" w:rsidR="00021D26" w:rsidRPr="00AB5CA9" w:rsidRDefault="00021D26" w:rsidP="00021D26">
      <w:pPr>
        <w:pStyle w:val="CommentText"/>
        <w:rPr>
          <w:sz w:val="21"/>
          <w:szCs w:val="21"/>
        </w:rPr>
      </w:pPr>
      <w:r w:rsidRPr="00527550">
        <w:rPr>
          <w:sz w:val="21"/>
          <w:szCs w:val="22"/>
        </w:rPr>
        <w:t xml:space="preserve">Í 2. mgr. </w:t>
      </w:r>
      <w:r w:rsidRPr="00527550">
        <w:rPr>
          <w:sz w:val="21"/>
          <w:szCs w:val="21"/>
        </w:rPr>
        <w:t xml:space="preserve">kemur fram að um eftirlit Fjármálaeftirlitsins og um upplýsingagjöf innlendra aðila bæði til ESMA og stofnana innan EES, fari samkvæmt ákvæðum reglugerðar (ESB) nr. </w:t>
      </w:r>
      <w:r w:rsidR="00527550" w:rsidRPr="00527550">
        <w:rPr>
          <w:sz w:val="21"/>
          <w:szCs w:val="21"/>
        </w:rPr>
        <w:t>2015/760</w:t>
      </w:r>
      <w:r w:rsidRPr="00527550">
        <w:rPr>
          <w:sz w:val="21"/>
          <w:szCs w:val="21"/>
        </w:rPr>
        <w:t xml:space="preserve"> um evrópska </w:t>
      </w:r>
      <w:r w:rsidR="00527550" w:rsidRPr="00527550">
        <w:rPr>
          <w:sz w:val="21"/>
          <w:szCs w:val="21"/>
        </w:rPr>
        <w:t>langtímafjárfestingar</w:t>
      </w:r>
      <w:r w:rsidRPr="00527550">
        <w:rPr>
          <w:sz w:val="21"/>
          <w:szCs w:val="21"/>
        </w:rPr>
        <w:t>sjóði, ákvæðum laga um evrópskt eftirlitskerfi á fjármálamarkaði og ákvæðum laga um opinbert eftirlit með fjármálastarfsemi. Gert er gert ráð fyrir að Fjármálaeftirlitið aðstoði Eftirlitsstofnun EFTA og ESMA eftir föngum við framkvæmd eftirlits í samræmi við ákvæði laganna sem og stjórnvaldsfyrirmæla sem sett verða á grundvelli þeirra. Þá skyldu leiðir af þjóðréttarlegum skuldbindingum samkvæmt EES-samningnum í samræmi við upptöku reglugerðanna þriggja um evrópskar eftirlitsstofnanir, sbr. lög um evrópskt eftirlitskerfi á fjármálamarkaði, og annarri löggjöf á sviði fjármálastarfsemi.</w:t>
      </w:r>
      <w:r w:rsidRPr="00AB5CA9">
        <w:rPr>
          <w:sz w:val="21"/>
          <w:szCs w:val="21"/>
        </w:rPr>
        <w:t xml:space="preserve"> </w:t>
      </w:r>
    </w:p>
    <w:p w14:paraId="61AB38FF" w14:textId="0F0657D3" w:rsidR="00021D26" w:rsidRDefault="00021D26" w:rsidP="00943B67"/>
    <w:p w14:paraId="3870E573" w14:textId="082A8340" w:rsidR="00021D26" w:rsidRPr="00AB5CA9" w:rsidRDefault="00021D26" w:rsidP="00021D26">
      <w:pPr>
        <w:pStyle w:val="Greinarnmer"/>
      </w:pPr>
      <w:r w:rsidRPr="00AB5CA9">
        <w:lastRenderedPageBreak/>
        <w:t xml:space="preserve">Um </w:t>
      </w:r>
      <w:r>
        <w:t>4</w:t>
      </w:r>
      <w:r w:rsidRPr="00AB5CA9">
        <w:t>. gr.</w:t>
      </w:r>
    </w:p>
    <w:p w14:paraId="748148A3" w14:textId="217C5C1E" w:rsidR="00021D26" w:rsidRPr="002B3D0D" w:rsidRDefault="00021D26" w:rsidP="00021D26">
      <w:pPr>
        <w:rPr>
          <w:szCs w:val="21"/>
        </w:rPr>
      </w:pPr>
      <w:r w:rsidRPr="002B3D0D">
        <w:t xml:space="preserve">Í ákvæðinu er kveðið á um þær ráðstafanir sem Fjármálaeftirlitinu er heimilt að grípa til til </w:t>
      </w:r>
      <w:r w:rsidRPr="002B3D0D">
        <w:rPr>
          <w:szCs w:val="21"/>
        </w:rPr>
        <w:t>að tryggja að farið sé að ákvæðum frumvarpsins</w:t>
      </w:r>
      <w:r w:rsidR="009C49B7">
        <w:rPr>
          <w:szCs w:val="21"/>
        </w:rPr>
        <w:t>, sbr. 1. mgr. 33. gr. ELTIF-reglugerðarinnar</w:t>
      </w:r>
      <w:r w:rsidRPr="002B3D0D">
        <w:rPr>
          <w:szCs w:val="21"/>
        </w:rPr>
        <w:t xml:space="preserve">. </w:t>
      </w:r>
    </w:p>
    <w:p w14:paraId="366BC1ED" w14:textId="718570E6" w:rsidR="007B24E9" w:rsidRPr="00AB5CA9" w:rsidRDefault="007B24E9" w:rsidP="007B24E9">
      <w:pPr>
        <w:pStyle w:val="CommentText"/>
        <w:rPr>
          <w:sz w:val="21"/>
          <w:szCs w:val="21"/>
        </w:rPr>
      </w:pPr>
      <w:bookmarkStart w:id="6" w:name="_Hlk79659939"/>
      <w:r w:rsidRPr="00472BF8">
        <w:rPr>
          <w:sz w:val="21"/>
          <w:szCs w:val="21"/>
        </w:rPr>
        <w:t>1. mgr.</w:t>
      </w:r>
      <w:r w:rsidRPr="002B3D0D">
        <w:rPr>
          <w:sz w:val="21"/>
          <w:szCs w:val="21"/>
        </w:rPr>
        <w:t xml:space="preserve"> er innleiðing á 2. mgr. 33. gr. ELTIF-reglugerðarinnar þar sem kveðið er á um að eftirlits- og valdheimildir </w:t>
      </w:r>
      <w:proofErr w:type="spellStart"/>
      <w:r w:rsidRPr="002B3D0D">
        <w:rPr>
          <w:sz w:val="21"/>
          <w:szCs w:val="21"/>
        </w:rPr>
        <w:t>lögbærra</w:t>
      </w:r>
      <w:proofErr w:type="spellEnd"/>
      <w:r w:rsidRPr="002B3D0D">
        <w:rPr>
          <w:sz w:val="21"/>
          <w:szCs w:val="21"/>
        </w:rPr>
        <w:t xml:space="preserve"> yfirvalda samkvæmt AIFMD, sem innleidd er í íslenskan rétt með lögum um rekstraraðila sérhæfðra sjóða, nr. 45/2020, þar á meðal þær sem varða viðurlög, skuli einnig </w:t>
      </w:r>
      <w:r>
        <w:rPr>
          <w:sz w:val="21"/>
          <w:szCs w:val="21"/>
        </w:rPr>
        <w:t>gilda</w:t>
      </w:r>
      <w:r w:rsidRPr="002B3D0D">
        <w:rPr>
          <w:sz w:val="21"/>
          <w:szCs w:val="21"/>
        </w:rPr>
        <w:t xml:space="preserve"> í tengslum við ELTIF-reglugerðina. </w:t>
      </w:r>
    </w:p>
    <w:bookmarkEnd w:id="6"/>
    <w:p w14:paraId="1ECC7C65" w14:textId="36450676" w:rsidR="00021D26" w:rsidRPr="00472BF8" w:rsidRDefault="007B24E9" w:rsidP="00021D26">
      <w:pPr>
        <w:pStyle w:val="CommentText"/>
        <w:rPr>
          <w:sz w:val="21"/>
          <w:szCs w:val="21"/>
        </w:rPr>
      </w:pPr>
      <w:r w:rsidRPr="00472BF8">
        <w:rPr>
          <w:sz w:val="21"/>
          <w:szCs w:val="21"/>
        </w:rPr>
        <w:t>2</w:t>
      </w:r>
      <w:r w:rsidR="00021D26" w:rsidRPr="00472BF8">
        <w:rPr>
          <w:sz w:val="21"/>
          <w:szCs w:val="21"/>
        </w:rPr>
        <w:t>.-</w:t>
      </w:r>
      <w:r w:rsidRPr="00472BF8">
        <w:rPr>
          <w:sz w:val="21"/>
          <w:szCs w:val="21"/>
        </w:rPr>
        <w:t>5</w:t>
      </w:r>
      <w:r w:rsidR="00021D26" w:rsidRPr="00472BF8">
        <w:rPr>
          <w:sz w:val="21"/>
          <w:szCs w:val="21"/>
        </w:rPr>
        <w:t xml:space="preserve">. mgr. taka mið af </w:t>
      </w:r>
      <w:r w:rsidR="00F311F4" w:rsidRPr="00472BF8">
        <w:rPr>
          <w:sz w:val="21"/>
          <w:szCs w:val="21"/>
        </w:rPr>
        <w:t>33</w:t>
      </w:r>
      <w:r w:rsidR="00021D26" w:rsidRPr="00472BF8">
        <w:rPr>
          <w:sz w:val="21"/>
          <w:szCs w:val="21"/>
        </w:rPr>
        <w:t xml:space="preserve">. gr. </w:t>
      </w:r>
      <w:r w:rsidR="00F311F4" w:rsidRPr="00472BF8">
        <w:rPr>
          <w:sz w:val="21"/>
          <w:szCs w:val="21"/>
        </w:rPr>
        <w:t>ELTIF</w:t>
      </w:r>
      <w:r w:rsidR="00021D26" w:rsidRPr="00472BF8">
        <w:rPr>
          <w:sz w:val="21"/>
          <w:szCs w:val="21"/>
        </w:rPr>
        <w:t>-reglugerðarinnar en samkvæmt þ</w:t>
      </w:r>
      <w:r w:rsidR="00F311F4" w:rsidRPr="00472BF8">
        <w:rPr>
          <w:sz w:val="21"/>
          <w:szCs w:val="21"/>
        </w:rPr>
        <w:t>ví</w:t>
      </w:r>
      <w:r w:rsidR="00021D26" w:rsidRPr="00472BF8">
        <w:rPr>
          <w:sz w:val="21"/>
          <w:szCs w:val="21"/>
        </w:rPr>
        <w:t xml:space="preserve"> ákvæð</w:t>
      </w:r>
      <w:r w:rsidR="00F311F4" w:rsidRPr="00472BF8">
        <w:rPr>
          <w:sz w:val="21"/>
          <w:szCs w:val="21"/>
        </w:rPr>
        <w:t>i</w:t>
      </w:r>
      <w:r w:rsidR="00021D26" w:rsidRPr="00472BF8">
        <w:rPr>
          <w:sz w:val="21"/>
          <w:szCs w:val="21"/>
        </w:rPr>
        <w:t xml:space="preserve"> ber aðildarríkjum að tryggja </w:t>
      </w:r>
      <w:proofErr w:type="spellStart"/>
      <w:r w:rsidR="00021D26" w:rsidRPr="00472BF8">
        <w:rPr>
          <w:sz w:val="21"/>
          <w:szCs w:val="21"/>
        </w:rPr>
        <w:t>lögbærum</w:t>
      </w:r>
      <w:proofErr w:type="spellEnd"/>
      <w:r w:rsidR="00021D26" w:rsidRPr="00472BF8">
        <w:rPr>
          <w:sz w:val="21"/>
          <w:szCs w:val="21"/>
        </w:rPr>
        <w:t xml:space="preserve"> yfirvöldum þær eftirlits- og rannsóknarheimildir sem nauðsynlegar eru til að sinna verkefnum sínum. Fjármálaeftirlitið hefur einnig heimildir samkvæmt öðrum ákvæðum frumvarps þessa og ákvæðum laga um opinbert eftirlit með fjármálastarfsemi, sbr. 5. </w:t>
      </w:r>
      <w:proofErr w:type="spellStart"/>
      <w:r w:rsidR="00021D26" w:rsidRPr="00472BF8">
        <w:rPr>
          <w:sz w:val="21"/>
          <w:szCs w:val="21"/>
        </w:rPr>
        <w:t>tölul</w:t>
      </w:r>
      <w:proofErr w:type="spellEnd"/>
      <w:r w:rsidR="00021D26" w:rsidRPr="00472BF8">
        <w:rPr>
          <w:sz w:val="21"/>
          <w:szCs w:val="21"/>
        </w:rPr>
        <w:t>. 1. mgr. ákvæðisins. Þessar heimildir eru t.a.m. úrbótakrafa, dagsektir og stjórnvaldssektir.</w:t>
      </w:r>
    </w:p>
    <w:p w14:paraId="25CCE6D1" w14:textId="3F984870" w:rsidR="00021D26" w:rsidRPr="00472BF8" w:rsidRDefault="007B24E9" w:rsidP="00021D26">
      <w:pPr>
        <w:pStyle w:val="CommentText"/>
        <w:rPr>
          <w:sz w:val="21"/>
          <w:szCs w:val="22"/>
        </w:rPr>
      </w:pPr>
      <w:r w:rsidRPr="00472BF8">
        <w:rPr>
          <w:sz w:val="21"/>
          <w:szCs w:val="21"/>
        </w:rPr>
        <w:t>6</w:t>
      </w:r>
      <w:r w:rsidR="00021D26" w:rsidRPr="00472BF8">
        <w:rPr>
          <w:sz w:val="21"/>
          <w:szCs w:val="21"/>
        </w:rPr>
        <w:t xml:space="preserve">. mgr. byggir á </w:t>
      </w:r>
      <w:r w:rsidR="002B3D0D" w:rsidRPr="00472BF8">
        <w:rPr>
          <w:sz w:val="21"/>
          <w:szCs w:val="21"/>
        </w:rPr>
        <w:t>3</w:t>
      </w:r>
      <w:r w:rsidR="00021D26" w:rsidRPr="00472BF8">
        <w:rPr>
          <w:sz w:val="21"/>
          <w:szCs w:val="21"/>
        </w:rPr>
        <w:t xml:space="preserve">. mgr. </w:t>
      </w:r>
      <w:r w:rsidR="002B3D0D" w:rsidRPr="00472BF8">
        <w:rPr>
          <w:sz w:val="21"/>
          <w:szCs w:val="21"/>
        </w:rPr>
        <w:t>33</w:t>
      </w:r>
      <w:r w:rsidR="00021D26" w:rsidRPr="00472BF8">
        <w:rPr>
          <w:sz w:val="21"/>
          <w:szCs w:val="21"/>
        </w:rPr>
        <w:t xml:space="preserve">. gr. </w:t>
      </w:r>
      <w:r w:rsidR="002B3D0D" w:rsidRPr="00472BF8">
        <w:rPr>
          <w:sz w:val="21"/>
          <w:szCs w:val="21"/>
        </w:rPr>
        <w:t>ELTIF</w:t>
      </w:r>
      <w:r w:rsidR="00021D26" w:rsidRPr="00472BF8">
        <w:rPr>
          <w:sz w:val="21"/>
          <w:szCs w:val="21"/>
        </w:rPr>
        <w:t>-reglugerðarinnar og kveður á um skyldu</w:t>
      </w:r>
      <w:r w:rsidR="00021D26" w:rsidRPr="00472BF8">
        <w:rPr>
          <w:sz w:val="21"/>
          <w:szCs w:val="22"/>
        </w:rPr>
        <w:t xml:space="preserve"> Fjármálaeftirlitsins til að </w:t>
      </w:r>
      <w:r w:rsidR="00021D26" w:rsidRPr="00472BF8">
        <w:rPr>
          <w:sz w:val="21"/>
          <w:szCs w:val="21"/>
        </w:rPr>
        <w:t>banna viðkomandi rekstraraðila að notast við heiti</w:t>
      </w:r>
      <w:r w:rsidR="00D0023F">
        <w:rPr>
          <w:sz w:val="21"/>
          <w:szCs w:val="21"/>
        </w:rPr>
        <w:t>n</w:t>
      </w:r>
      <w:r w:rsidR="00021D26" w:rsidRPr="00472BF8">
        <w:rPr>
          <w:sz w:val="21"/>
          <w:szCs w:val="21"/>
        </w:rPr>
        <w:t xml:space="preserve"> </w:t>
      </w:r>
      <w:r w:rsidR="002B3D0D" w:rsidRPr="00472BF8">
        <w:rPr>
          <w:sz w:val="21"/>
          <w:szCs w:val="21"/>
        </w:rPr>
        <w:t>ELTIF</w:t>
      </w:r>
      <w:r w:rsidR="00021D26" w:rsidRPr="00472BF8">
        <w:rPr>
          <w:sz w:val="21"/>
          <w:szCs w:val="21"/>
        </w:rPr>
        <w:t xml:space="preserve"> </w:t>
      </w:r>
      <w:r w:rsidR="008D1AD6">
        <w:rPr>
          <w:sz w:val="21"/>
          <w:szCs w:val="21"/>
        </w:rPr>
        <w:t xml:space="preserve">eða evrópskur langtímafjárfestingarsjóður </w:t>
      </w:r>
      <w:r w:rsidR="009C49B7" w:rsidRPr="00472BF8">
        <w:rPr>
          <w:sz w:val="21"/>
          <w:szCs w:val="21"/>
        </w:rPr>
        <w:t>fari rekstraraðilinn ekki að ákvæðum frumvarps þessa</w:t>
      </w:r>
      <w:r w:rsidR="00021D26" w:rsidRPr="00472BF8">
        <w:rPr>
          <w:sz w:val="21"/>
          <w:szCs w:val="21"/>
        </w:rPr>
        <w:t xml:space="preserve">. </w:t>
      </w:r>
      <w:r w:rsidR="008D1AD6">
        <w:rPr>
          <w:sz w:val="21"/>
          <w:szCs w:val="21"/>
        </w:rPr>
        <w:t xml:space="preserve">Gert er ráð fyrir því að meðalhófs sé gætt við beitingu úrræða samkvæmt frumvarpi þessu. Er því gengið út frá því að almennt sé úrbótakröfu skv. </w:t>
      </w:r>
      <w:r w:rsidR="00D0023F">
        <w:rPr>
          <w:sz w:val="21"/>
          <w:szCs w:val="21"/>
        </w:rPr>
        <w:t>6</w:t>
      </w:r>
      <w:r w:rsidR="008D1AD6">
        <w:rPr>
          <w:sz w:val="21"/>
          <w:szCs w:val="21"/>
        </w:rPr>
        <w:t xml:space="preserve">. gr. beitt áður en </w:t>
      </w:r>
      <w:r w:rsidR="00D0023F">
        <w:rPr>
          <w:sz w:val="21"/>
          <w:szCs w:val="21"/>
        </w:rPr>
        <w:t>gripið</w:t>
      </w:r>
      <w:r w:rsidR="008D1AD6">
        <w:rPr>
          <w:sz w:val="21"/>
          <w:szCs w:val="21"/>
        </w:rPr>
        <w:t xml:space="preserve"> er </w:t>
      </w:r>
      <w:r w:rsidR="00D0023F">
        <w:rPr>
          <w:sz w:val="21"/>
          <w:szCs w:val="21"/>
        </w:rPr>
        <w:t xml:space="preserve">til </w:t>
      </w:r>
      <w:r w:rsidR="008D1AD6">
        <w:rPr>
          <w:sz w:val="21"/>
          <w:szCs w:val="21"/>
        </w:rPr>
        <w:t>bann</w:t>
      </w:r>
      <w:r w:rsidR="00D0023F">
        <w:rPr>
          <w:sz w:val="21"/>
          <w:szCs w:val="21"/>
        </w:rPr>
        <w:t>s</w:t>
      </w:r>
      <w:r w:rsidR="008D1AD6">
        <w:rPr>
          <w:sz w:val="21"/>
          <w:szCs w:val="21"/>
        </w:rPr>
        <w:t xml:space="preserve"> </w:t>
      </w:r>
      <w:r w:rsidR="00D0023F">
        <w:rPr>
          <w:sz w:val="21"/>
          <w:szCs w:val="21"/>
        </w:rPr>
        <w:t xml:space="preserve">við </w:t>
      </w:r>
      <w:r w:rsidR="008D1AD6">
        <w:rPr>
          <w:sz w:val="21"/>
          <w:szCs w:val="21"/>
        </w:rPr>
        <w:t>notkun heitanna.</w:t>
      </w:r>
    </w:p>
    <w:p w14:paraId="64C70757" w14:textId="6625FD3C" w:rsidR="00141BDC" w:rsidRPr="00472BF8" w:rsidRDefault="007B24E9" w:rsidP="00021D26">
      <w:pPr>
        <w:pStyle w:val="CommentText"/>
        <w:rPr>
          <w:sz w:val="21"/>
          <w:szCs w:val="21"/>
        </w:rPr>
      </w:pPr>
      <w:r w:rsidRPr="00472BF8">
        <w:rPr>
          <w:sz w:val="21"/>
          <w:szCs w:val="21"/>
        </w:rPr>
        <w:t>7</w:t>
      </w:r>
      <w:r w:rsidR="00141BDC" w:rsidRPr="00472BF8">
        <w:rPr>
          <w:sz w:val="21"/>
          <w:szCs w:val="21"/>
        </w:rPr>
        <w:t xml:space="preserve">. mgr. er innleiðing á 6. mgr. 31. gr. ELTIF-reglugerðarinnar í tengslum við markaðssetningu hér á landi á sérhæfðum sjóðum með staðfestu innan EES í rekstri rekstraraðila með heimaríki á Íslandi. Í þeim tilvikum ber Fjármálaeftirlitinu, sem </w:t>
      </w:r>
      <w:proofErr w:type="spellStart"/>
      <w:r w:rsidR="00141BDC" w:rsidRPr="00472BF8">
        <w:rPr>
          <w:sz w:val="21"/>
          <w:szCs w:val="21"/>
        </w:rPr>
        <w:t>lögbæru</w:t>
      </w:r>
      <w:proofErr w:type="spellEnd"/>
      <w:r w:rsidR="00141BDC" w:rsidRPr="00472BF8">
        <w:rPr>
          <w:sz w:val="21"/>
          <w:szCs w:val="21"/>
        </w:rPr>
        <w:t xml:space="preserve"> yfirvaldi í heimaríki rekstraraðila að upplýsa rekstraraðila um hvort honum sé heimilt að markaðssetja sjóðinn hér á landi, sbr. 56. gr. laga um rekstraraðila sérhæfðra sjóða. Ef um ELTIF-sjóð er að ræða er einungis heimilt að banna markaðssetninguna ef rekstraraðili uppfyllir ekki skilyrði laga um rekstraraðila sérhæfðra sjóða</w:t>
      </w:r>
      <w:r w:rsidR="003D1BC2" w:rsidRPr="00472BF8">
        <w:rPr>
          <w:sz w:val="21"/>
          <w:szCs w:val="21"/>
        </w:rPr>
        <w:t xml:space="preserve"> eða</w:t>
      </w:r>
      <w:r w:rsidR="00141BDC" w:rsidRPr="00472BF8">
        <w:rPr>
          <w:sz w:val="21"/>
          <w:szCs w:val="21"/>
        </w:rPr>
        <w:t xml:space="preserve"> frumvarps þessa </w:t>
      </w:r>
      <w:r w:rsidR="003D1BC2" w:rsidRPr="00472BF8">
        <w:rPr>
          <w:sz w:val="21"/>
          <w:szCs w:val="21"/>
        </w:rPr>
        <w:t>eða</w:t>
      </w:r>
      <w:r w:rsidR="00141BDC" w:rsidRPr="00472BF8">
        <w:rPr>
          <w:sz w:val="21"/>
          <w:szCs w:val="21"/>
        </w:rPr>
        <w:t xml:space="preserve"> stjórnvaldsfyrirmæla settra með stoð í lögunum.</w:t>
      </w:r>
      <w:r w:rsidR="008D1AD6">
        <w:rPr>
          <w:sz w:val="21"/>
          <w:szCs w:val="21"/>
        </w:rPr>
        <w:t xml:space="preserve"> Gert er ráð fyrir því að meðalhófs sé gætt við beitingu úrræða samkvæmt frumvarpi þessu. Er því gengið út frá því að almennt sé úrbótakröfu skv. </w:t>
      </w:r>
      <w:r w:rsidR="00D0023F">
        <w:rPr>
          <w:sz w:val="21"/>
          <w:szCs w:val="21"/>
        </w:rPr>
        <w:t>6</w:t>
      </w:r>
      <w:r w:rsidR="008D1AD6">
        <w:rPr>
          <w:sz w:val="21"/>
          <w:szCs w:val="21"/>
        </w:rPr>
        <w:t xml:space="preserve">. gr. beitt áður en </w:t>
      </w:r>
      <w:r w:rsidR="00D0023F">
        <w:rPr>
          <w:sz w:val="21"/>
          <w:szCs w:val="21"/>
        </w:rPr>
        <w:t>gripið er til</w:t>
      </w:r>
      <w:r w:rsidR="008D1AD6">
        <w:rPr>
          <w:sz w:val="21"/>
          <w:szCs w:val="21"/>
        </w:rPr>
        <w:t xml:space="preserve"> bann</w:t>
      </w:r>
      <w:r w:rsidR="00D0023F">
        <w:rPr>
          <w:sz w:val="21"/>
          <w:szCs w:val="21"/>
        </w:rPr>
        <w:t>s við</w:t>
      </w:r>
      <w:r w:rsidR="008D1AD6">
        <w:rPr>
          <w:sz w:val="21"/>
          <w:szCs w:val="21"/>
        </w:rPr>
        <w:t xml:space="preserve"> notkun heitanna.</w:t>
      </w:r>
    </w:p>
    <w:p w14:paraId="3099F56A" w14:textId="69CF3944" w:rsidR="009904BF" w:rsidRPr="00021D26" w:rsidRDefault="007B24E9" w:rsidP="00021D26">
      <w:pPr>
        <w:pStyle w:val="CommentText"/>
        <w:rPr>
          <w:sz w:val="21"/>
          <w:szCs w:val="22"/>
          <w:highlight w:val="yellow"/>
        </w:rPr>
      </w:pPr>
      <w:r w:rsidRPr="00472BF8">
        <w:rPr>
          <w:sz w:val="21"/>
          <w:szCs w:val="21"/>
        </w:rPr>
        <w:t>8</w:t>
      </w:r>
      <w:r w:rsidR="009904BF" w:rsidRPr="00472BF8">
        <w:rPr>
          <w:sz w:val="21"/>
          <w:szCs w:val="21"/>
        </w:rPr>
        <w:t>. mgr.</w:t>
      </w:r>
      <w:r w:rsidR="009904BF" w:rsidRPr="002B3D0D">
        <w:rPr>
          <w:sz w:val="21"/>
          <w:szCs w:val="21"/>
        </w:rPr>
        <w:t xml:space="preserve"> er innleiðing á </w:t>
      </w:r>
      <w:r w:rsidR="009904BF">
        <w:rPr>
          <w:sz w:val="21"/>
          <w:szCs w:val="21"/>
        </w:rPr>
        <w:t>7</w:t>
      </w:r>
      <w:r w:rsidR="009904BF" w:rsidRPr="002B3D0D">
        <w:rPr>
          <w:sz w:val="21"/>
          <w:szCs w:val="21"/>
        </w:rPr>
        <w:t>. mgr. 3</w:t>
      </w:r>
      <w:r w:rsidR="009904BF">
        <w:rPr>
          <w:sz w:val="21"/>
          <w:szCs w:val="21"/>
        </w:rPr>
        <w:t>1</w:t>
      </w:r>
      <w:r w:rsidR="009904BF" w:rsidRPr="002B3D0D">
        <w:rPr>
          <w:sz w:val="21"/>
          <w:szCs w:val="21"/>
        </w:rPr>
        <w:t>. gr. ELTIF-reglugerðarinnar</w:t>
      </w:r>
      <w:r w:rsidR="009904BF">
        <w:rPr>
          <w:sz w:val="21"/>
          <w:szCs w:val="21"/>
        </w:rPr>
        <w:t xml:space="preserve"> í tengslum við markaðssetningu í öðrum ríkjum innan EES á sérhæfðum sjóðum með staðfestu innan EES í rekstri rekstraraðila með heimaríki á Íslandi. Í þeim tilvikum ber Fjármálaeftirlitinu, sem </w:t>
      </w:r>
      <w:proofErr w:type="spellStart"/>
      <w:r w:rsidR="009904BF">
        <w:rPr>
          <w:sz w:val="21"/>
          <w:szCs w:val="21"/>
        </w:rPr>
        <w:t>lögbæru</w:t>
      </w:r>
      <w:proofErr w:type="spellEnd"/>
      <w:r w:rsidR="009904BF">
        <w:rPr>
          <w:sz w:val="21"/>
          <w:szCs w:val="21"/>
        </w:rPr>
        <w:t xml:space="preserve"> yfirvaldi í heimaríki rekstraraðila að framsenda tilkynningu rekstraraðila um markaðssetningu til </w:t>
      </w:r>
      <w:proofErr w:type="spellStart"/>
      <w:r w:rsidR="009904BF">
        <w:rPr>
          <w:sz w:val="21"/>
          <w:szCs w:val="21"/>
        </w:rPr>
        <w:t>lögbærs</w:t>
      </w:r>
      <w:proofErr w:type="spellEnd"/>
      <w:r w:rsidR="009904BF">
        <w:rPr>
          <w:sz w:val="21"/>
          <w:szCs w:val="21"/>
        </w:rPr>
        <w:t xml:space="preserve"> yfirvalds í þeim ríkjum innan EES þar sem markaðssetning sjóðs er fyrirhuguð að uppfylltum ákveðnum skilyrðum skv. 57. gr. laga um rekstraraðila sérhæfðra sjóða. Ef um ELTIF-sjóð er að ræða bætist við þessi skilyrði að rekstraraðili uppfylli skilyrði frumvarps þessa</w:t>
      </w:r>
      <w:r w:rsidR="00141BDC">
        <w:rPr>
          <w:sz w:val="21"/>
          <w:szCs w:val="21"/>
        </w:rPr>
        <w:t xml:space="preserve"> og stjórnvaldsfyrirmæla settra með stoð í </w:t>
      </w:r>
      <w:r w:rsidR="006A7116">
        <w:rPr>
          <w:sz w:val="21"/>
          <w:szCs w:val="21"/>
        </w:rPr>
        <w:t>lögunum</w:t>
      </w:r>
      <w:r w:rsidR="009904BF">
        <w:rPr>
          <w:sz w:val="21"/>
          <w:szCs w:val="21"/>
        </w:rPr>
        <w:t>.</w:t>
      </w:r>
    </w:p>
    <w:p w14:paraId="0163EEDB" w14:textId="134E59A9" w:rsidR="00021D26" w:rsidRDefault="00021D26" w:rsidP="00021D26"/>
    <w:p w14:paraId="441ACE9B" w14:textId="25932013" w:rsidR="00021D26" w:rsidRPr="00AB5CA9" w:rsidRDefault="00021D26" w:rsidP="00021D26">
      <w:pPr>
        <w:pStyle w:val="Greinarnmer"/>
      </w:pPr>
      <w:r w:rsidRPr="00AB5CA9">
        <w:t xml:space="preserve">Um </w:t>
      </w:r>
      <w:r>
        <w:t>5</w:t>
      </w:r>
      <w:r w:rsidRPr="00AB5CA9">
        <w:t>. gr.</w:t>
      </w:r>
    </w:p>
    <w:p w14:paraId="77D8577F" w14:textId="5374F011" w:rsidR="00021D26" w:rsidRPr="00AB5CA9" w:rsidRDefault="00021D26" w:rsidP="00021D26">
      <w:r w:rsidRPr="00AB5CA9">
        <w:t xml:space="preserve">Í greininni er kveðið á um aðfararhæfi ákvarðana Eftirlitsstofnunar EFTA og dóma EFTA-dómstólsins og tryggt að ákvarðanir Eftirlitsstofnunar EFTA verða </w:t>
      </w:r>
      <w:proofErr w:type="spellStart"/>
      <w:r w:rsidRPr="00AB5CA9">
        <w:t>fullnustaðar</w:t>
      </w:r>
      <w:proofErr w:type="spellEnd"/>
      <w:r w:rsidRPr="00AB5CA9">
        <w:t xml:space="preserve"> með atbeina íslenskra stjórnvalda. Í 11. </w:t>
      </w:r>
      <w:proofErr w:type="spellStart"/>
      <w:r w:rsidRPr="00AB5CA9">
        <w:t>tölul</w:t>
      </w:r>
      <w:proofErr w:type="spellEnd"/>
      <w:r w:rsidRPr="00AB5CA9">
        <w:t xml:space="preserve">. 1. mgr. 1. gr. laga um aðför, nr. 90/1989, er gerður 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þjóðarétti og með lögum til að viðurkenna slíkar aðfararheimildir, enda verði fullnusta kröfu talin samrýmanleg </w:t>
      </w:r>
      <w:r w:rsidRPr="00AB5CA9">
        <w:lastRenderedPageBreak/>
        <w:t>íslensku réttarskipulagi. Að öðru leyti gilda lögin um aðför um fullnustu ákvarðana Eftirlitsstofnunar EFTA og EFTA-dómstólsins.</w:t>
      </w:r>
    </w:p>
    <w:p w14:paraId="67C125E9" w14:textId="1FEF47CC" w:rsidR="00021D26" w:rsidRDefault="00021D26" w:rsidP="00021D26"/>
    <w:p w14:paraId="199F7973" w14:textId="5B41DDE8" w:rsidR="00021D26" w:rsidRPr="00AB5CA9" w:rsidRDefault="00021D26" w:rsidP="00021D26">
      <w:pPr>
        <w:pStyle w:val="Greinarnmer"/>
      </w:pPr>
      <w:r w:rsidRPr="00AB5CA9">
        <w:t xml:space="preserve">Um </w:t>
      </w:r>
      <w:r>
        <w:t>6</w:t>
      </w:r>
      <w:r w:rsidRPr="00AB5CA9">
        <w:t>. gr.</w:t>
      </w:r>
    </w:p>
    <w:p w14:paraId="31894E7A" w14:textId="77777777" w:rsidR="00021D26" w:rsidRPr="00AB5CA9" w:rsidRDefault="00021D26" w:rsidP="00021D26">
      <w:r w:rsidRPr="00AB5CA9">
        <w:t> Í greininni er kveðið á um úrbótakröfu vegna brots. Ákvæðið er árétting á heimildum sem telja verður að eftirlitsaðilar hafi almennt í krafti eftirlitsskyldu sinnar gagnvart tilkynningarskyldum aðilum og er sambærilegt 1. mgr. 10. gr. laga um opinbert eftirlit með fjármálastarfsemi, nr. 87/1998.</w:t>
      </w:r>
    </w:p>
    <w:p w14:paraId="39A21229" w14:textId="070E9E62" w:rsidR="00021D26" w:rsidRDefault="00021D26" w:rsidP="00021D26"/>
    <w:p w14:paraId="3D8CA227" w14:textId="31BE3B7C" w:rsidR="00021D26" w:rsidRPr="00AB5CA9" w:rsidRDefault="00021D26" w:rsidP="00021D26">
      <w:pPr>
        <w:pStyle w:val="Greinarnmer"/>
      </w:pPr>
      <w:r w:rsidRPr="00AB5CA9">
        <w:t xml:space="preserve">Um </w:t>
      </w:r>
      <w:r>
        <w:t>7</w:t>
      </w:r>
      <w:r w:rsidRPr="00AB5CA9">
        <w:t>. gr.</w:t>
      </w:r>
    </w:p>
    <w:p w14:paraId="2F365B71" w14:textId="33AFC653" w:rsidR="00021D26" w:rsidRPr="00021D26" w:rsidRDefault="00021D26" w:rsidP="00021D26">
      <w:pPr>
        <w:rPr>
          <w:szCs w:val="21"/>
          <w:highlight w:val="yellow"/>
        </w:rPr>
      </w:pPr>
      <w:r w:rsidRPr="00244E1B">
        <w:rPr>
          <w:szCs w:val="21"/>
        </w:rPr>
        <w:t>Í greininni er lagt til að Fjármálaeftirlitinu verði heimilt að leggja á stjórnvaldssektir vegna tiltekinna brota</w:t>
      </w:r>
      <w:r w:rsidRPr="00244E1B">
        <w:t xml:space="preserve"> </w:t>
      </w:r>
      <w:r w:rsidRPr="00244E1B">
        <w:rPr>
          <w:szCs w:val="21"/>
        </w:rPr>
        <w:t xml:space="preserve">á lögum þessum. </w:t>
      </w:r>
    </w:p>
    <w:p w14:paraId="2F00E1CD" w14:textId="382D64FA" w:rsidR="00021D26" w:rsidRPr="00244E1B" w:rsidRDefault="00021D26" w:rsidP="00244E1B">
      <w:pPr>
        <w:rPr>
          <w:szCs w:val="21"/>
          <w:highlight w:val="yellow"/>
        </w:rPr>
      </w:pPr>
      <w:r w:rsidRPr="00CB387C">
        <w:rPr>
          <w:szCs w:val="21"/>
        </w:rPr>
        <w:t xml:space="preserve">Í 1. mgr. eru talin upp þau tilvik þar sem Fjármálaeftirlitinu er heimilt að leggja stjórnvaldssektir á hvern þann sem brýtur gegn tilteknum ákvæðum </w:t>
      </w:r>
      <w:r w:rsidR="00244E1B" w:rsidRPr="00CB387C">
        <w:rPr>
          <w:szCs w:val="21"/>
        </w:rPr>
        <w:t>ELTIF</w:t>
      </w:r>
      <w:r w:rsidRPr="00CB387C">
        <w:rPr>
          <w:szCs w:val="21"/>
        </w:rPr>
        <w:t xml:space="preserve">-reglugerðarinnar. </w:t>
      </w:r>
      <w:r w:rsidR="00244E1B" w:rsidRPr="00244E1B">
        <w:rPr>
          <w:szCs w:val="21"/>
        </w:rPr>
        <w:t>L</w:t>
      </w:r>
      <w:r w:rsidRPr="00244E1B">
        <w:rPr>
          <w:szCs w:val="21"/>
        </w:rPr>
        <w:t xml:space="preserve">agt </w:t>
      </w:r>
      <w:r w:rsidR="00244E1B" w:rsidRPr="00244E1B">
        <w:rPr>
          <w:szCs w:val="21"/>
        </w:rPr>
        <w:t xml:space="preserve">er </w:t>
      </w:r>
      <w:r w:rsidRPr="00244E1B">
        <w:rPr>
          <w:szCs w:val="21"/>
        </w:rPr>
        <w:t xml:space="preserve">til að eftirlitinu verði heimilt að leggja stjórnvaldssektir bæði á einstaklinga og lögaðila sem brjóta gegn þeim ákvæðum sem fram koma í viðkomandi greinum. </w:t>
      </w:r>
    </w:p>
    <w:p w14:paraId="4FE34605" w14:textId="174E25E5" w:rsidR="00021D26" w:rsidRPr="00472BF8" w:rsidRDefault="00021D26" w:rsidP="00021D26">
      <w:pPr>
        <w:rPr>
          <w:szCs w:val="21"/>
        </w:rPr>
      </w:pPr>
      <w:r w:rsidRPr="00244E1B">
        <w:rPr>
          <w:szCs w:val="21"/>
        </w:rPr>
        <w:t xml:space="preserve">Í </w:t>
      </w:r>
      <w:r w:rsidR="00244E1B" w:rsidRPr="00472BF8">
        <w:rPr>
          <w:szCs w:val="21"/>
        </w:rPr>
        <w:t>2</w:t>
      </w:r>
      <w:r w:rsidRPr="00472BF8">
        <w:rPr>
          <w:szCs w:val="21"/>
        </w:rPr>
        <w:t xml:space="preserve">. og </w:t>
      </w:r>
      <w:r w:rsidR="00244E1B" w:rsidRPr="00472BF8">
        <w:rPr>
          <w:szCs w:val="21"/>
        </w:rPr>
        <w:t>3</w:t>
      </w:r>
      <w:r w:rsidRPr="00472BF8">
        <w:rPr>
          <w:szCs w:val="21"/>
        </w:rPr>
        <w:t>. mgr. er kveðið á um fjárhæðarmörk sekta fyrir einstaklinga og lögaðila. Ákvæðin eru til samræmis við 3. og 5. mgr. 101. gr. laga um rekstraraðila sérhæfðra sjóða</w:t>
      </w:r>
      <w:r w:rsidR="00F927AE" w:rsidRPr="00244E1B">
        <w:rPr>
          <w:szCs w:val="21"/>
        </w:rPr>
        <w:t>, nr. 45/2020,</w:t>
      </w:r>
      <w:r w:rsidRPr="00472BF8">
        <w:rPr>
          <w:szCs w:val="21"/>
        </w:rPr>
        <w:t>.</w:t>
      </w:r>
    </w:p>
    <w:p w14:paraId="5D0211C5" w14:textId="7F008C38" w:rsidR="00021D26" w:rsidRPr="00472BF8" w:rsidRDefault="00244E1B" w:rsidP="00021D26">
      <w:pPr>
        <w:rPr>
          <w:szCs w:val="21"/>
        </w:rPr>
      </w:pPr>
      <w:r w:rsidRPr="00472BF8">
        <w:rPr>
          <w:szCs w:val="21"/>
        </w:rPr>
        <w:t>4</w:t>
      </w:r>
      <w:r w:rsidR="00021D26" w:rsidRPr="00472BF8">
        <w:rPr>
          <w:szCs w:val="21"/>
        </w:rPr>
        <w:t>. mgr. er sambærileg 4. mgr. 101. gr. laga um rekstraraðila sérhæfðra sjóða.</w:t>
      </w:r>
    </w:p>
    <w:p w14:paraId="3370983F" w14:textId="501FB70B" w:rsidR="00021D26" w:rsidRPr="00AB5CA9" w:rsidRDefault="00021D26" w:rsidP="00021D26">
      <w:pPr>
        <w:rPr>
          <w:szCs w:val="21"/>
        </w:rPr>
      </w:pPr>
      <w:r w:rsidRPr="00472BF8">
        <w:rPr>
          <w:szCs w:val="21"/>
        </w:rPr>
        <w:t xml:space="preserve">Í </w:t>
      </w:r>
      <w:r w:rsidR="00244E1B" w:rsidRPr="00472BF8">
        <w:rPr>
          <w:szCs w:val="21"/>
        </w:rPr>
        <w:t>5</w:t>
      </w:r>
      <w:r w:rsidRPr="00472BF8">
        <w:rPr>
          <w:szCs w:val="21"/>
        </w:rPr>
        <w:t xml:space="preserve">. mgr. </w:t>
      </w:r>
      <w:r w:rsidRPr="00244E1B">
        <w:rPr>
          <w:szCs w:val="21"/>
        </w:rPr>
        <w:t>er áréttað að viðurlög við brotum gegn lögum um rekstraraðila sérhæfðra sjóða</w:t>
      </w:r>
      <w:r w:rsidR="00F927AE">
        <w:rPr>
          <w:szCs w:val="21"/>
        </w:rPr>
        <w:t xml:space="preserve"> </w:t>
      </w:r>
      <w:r w:rsidRPr="00244E1B">
        <w:rPr>
          <w:szCs w:val="21"/>
        </w:rPr>
        <w:t>ákvarðist samkvæmt þeirri löggjöf.</w:t>
      </w:r>
    </w:p>
    <w:p w14:paraId="56DED48A" w14:textId="2B30D8B1" w:rsidR="00021D26" w:rsidRDefault="00021D26" w:rsidP="00021D26"/>
    <w:p w14:paraId="2C326079" w14:textId="6DF8F650" w:rsidR="00021D26" w:rsidRPr="00AB5CA9" w:rsidRDefault="00021D26" w:rsidP="00021D26">
      <w:pPr>
        <w:pStyle w:val="Greinarnmer"/>
      </w:pPr>
      <w:r w:rsidRPr="00AB5CA9">
        <w:t xml:space="preserve">Um </w:t>
      </w:r>
      <w:r>
        <w:t>8</w:t>
      </w:r>
      <w:r w:rsidRPr="00AB5CA9">
        <w:t>. gr.</w:t>
      </w:r>
    </w:p>
    <w:p w14:paraId="4DBE875A" w14:textId="6AD70A59" w:rsidR="00021D26" w:rsidRPr="00AB5CA9" w:rsidRDefault="00021D26" w:rsidP="00021D26">
      <w:r w:rsidRPr="00AB5CA9">
        <w:t>Ákvæðið er sambærilegt 5. mgr. 101. gr. laga um rekstraraðila sérhæfðra sjóða</w:t>
      </w:r>
      <w:r w:rsidR="00376A29">
        <w:t>, nr. 45/2020</w:t>
      </w:r>
      <w:r w:rsidRPr="00AB5CA9">
        <w:t>. Gert er ráð fyrir að bæði ásetnings- og gáleysisbrot varði stjórnvaldssektum og öðrum viðurlögum samkvæmt frumvarpinu til að styrkja varnaðaráhrif þeirra og til samræmis við það sem almennt gildir um stjórnsýsluviðurlög á sviði fjármálamarkaðar. Saknæmisstig getur þó haft áhrif á það hversu alvarlegt brot er talið og þar með ákvörðun stjórnvaldssektar og annarra viðurlaga.</w:t>
      </w:r>
    </w:p>
    <w:p w14:paraId="6ADFF121" w14:textId="2575BC61" w:rsidR="00021D26" w:rsidRDefault="00021D26" w:rsidP="00021D26"/>
    <w:p w14:paraId="43A31D85" w14:textId="6CEC0E76" w:rsidR="00F05781" w:rsidRPr="00AB5CA9" w:rsidRDefault="00F05781" w:rsidP="00F05781">
      <w:pPr>
        <w:pStyle w:val="Greinarnmer"/>
      </w:pPr>
      <w:r w:rsidRPr="00AB5CA9">
        <w:t xml:space="preserve">Um </w:t>
      </w:r>
      <w:r>
        <w:t>9</w:t>
      </w:r>
      <w:r w:rsidRPr="00AB5CA9">
        <w:t>. gr.</w:t>
      </w:r>
    </w:p>
    <w:p w14:paraId="211BCCA9" w14:textId="5A46D330" w:rsidR="00F05781" w:rsidRPr="00AB5CA9" w:rsidRDefault="00F05781" w:rsidP="00F05781">
      <w:r w:rsidRPr="000B642B">
        <w:t>Í ákvæðinu eru taldar upp þær ástæður sem horfa skal til við ákvörðun stjórnsýsluviðurlaga og annarra ráðstafana. Ekki er um tæmandi talningu að ræða. Við val á tegund og þyngd stjórnsýsluviðurlaga og annarra ráðstafana skal með vísan til almennra reglna sjá til þess að þau verði árangursrík, í réttu hlutfalli við brot og hafi varnaðaráhrif, til viðbótar við það að taka skal tillit til allra atvika sem máli skipta.</w:t>
      </w:r>
    </w:p>
    <w:p w14:paraId="6AC2B9B0" w14:textId="4B5A87BA" w:rsidR="00F05781" w:rsidRDefault="00F05781" w:rsidP="00021D26"/>
    <w:p w14:paraId="4E08C4CE" w14:textId="2813AC4A" w:rsidR="00F05781" w:rsidRPr="00AB5CA9" w:rsidRDefault="00F05781" w:rsidP="00F05781">
      <w:pPr>
        <w:pStyle w:val="Greinarnmer"/>
      </w:pPr>
      <w:r w:rsidRPr="00AB5CA9">
        <w:t xml:space="preserve">Um </w:t>
      </w:r>
      <w:r>
        <w:t>10</w:t>
      </w:r>
      <w:r w:rsidRPr="00AB5CA9">
        <w:t>. gr.</w:t>
      </w:r>
    </w:p>
    <w:p w14:paraId="648CF00B" w14:textId="2237B0D1" w:rsidR="00F05781" w:rsidRPr="00AB5CA9" w:rsidRDefault="00F05781" w:rsidP="00F05781">
      <w:r w:rsidRPr="00AB5CA9">
        <w:t> Í greininni er lagt til að Fjármálaeftirlitinu verði veitt heimild til að ljúka ákveðnum málum með sátt. 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Fjármálaeftirlitinu er ekki heimilt að ljúka máli með sátt ef um er að ræða meiri háttar brot sem refsiviðurlög liggja við. Ákvæðið er samhljóða 103. gr. laga um rekstraraðila sérhæfðra sjóða</w:t>
      </w:r>
      <w:r w:rsidR="00376A29">
        <w:t>, nr. 45/2020</w:t>
      </w:r>
      <w:r w:rsidRPr="00AB5CA9">
        <w:t>.</w:t>
      </w:r>
    </w:p>
    <w:p w14:paraId="61C63128" w14:textId="0B58B5C8" w:rsidR="00F05781" w:rsidRDefault="00F05781" w:rsidP="00021D26"/>
    <w:p w14:paraId="416B3F5E" w14:textId="2A6FD946" w:rsidR="0033130D" w:rsidRPr="00AB5CA9" w:rsidRDefault="0033130D" w:rsidP="0033130D">
      <w:pPr>
        <w:pStyle w:val="Greinarnmer"/>
      </w:pPr>
      <w:r w:rsidRPr="00AB5CA9">
        <w:t xml:space="preserve">Um </w:t>
      </w:r>
      <w:r>
        <w:t>11</w:t>
      </w:r>
      <w:r w:rsidRPr="00AB5CA9">
        <w:t>. gr.</w:t>
      </w:r>
    </w:p>
    <w:p w14:paraId="0C508A93" w14:textId="78BDA6B5" w:rsidR="0033130D" w:rsidRPr="00AB5CA9" w:rsidRDefault="0033130D" w:rsidP="0033130D">
      <w:r w:rsidRPr="00AB5CA9">
        <w:lastRenderedPageBreak/>
        <w:t>  Í greininni er fjallað um rétt manns til að neita að tjá sig um viðkomandi mál eða afhenda gögn eða muni nema hægt sé að útiloka að það geti haft þýðingu fyrir ákvörðun um brot hans. Ákvæðið er samhljóða 104. gr. laga um rekstraraðila sérhæfðra sjóða</w:t>
      </w:r>
      <w:r w:rsidR="00376A29">
        <w:t>, nr. 45/2020</w:t>
      </w:r>
      <w:r w:rsidRPr="00AB5CA9">
        <w:t>.</w:t>
      </w:r>
    </w:p>
    <w:p w14:paraId="654282DC" w14:textId="4977A92F" w:rsidR="00F05781" w:rsidRDefault="00F05781" w:rsidP="0033130D"/>
    <w:p w14:paraId="45A95A01" w14:textId="727531CC" w:rsidR="0033130D" w:rsidRPr="00AB5CA9" w:rsidRDefault="0033130D" w:rsidP="0033130D">
      <w:pPr>
        <w:pStyle w:val="Greinarnmer"/>
      </w:pPr>
      <w:r w:rsidRPr="00AB5CA9">
        <w:t xml:space="preserve">Um </w:t>
      </w:r>
      <w:r>
        <w:t>12</w:t>
      </w:r>
      <w:r w:rsidRPr="00AB5CA9">
        <w:t>. gr.</w:t>
      </w:r>
    </w:p>
    <w:p w14:paraId="3A24FBD6" w14:textId="415627EB" w:rsidR="0033130D" w:rsidRPr="00AB5CA9" w:rsidRDefault="0033130D" w:rsidP="0033130D">
      <w:r w:rsidRPr="00AB5CA9">
        <w:t>  Í greininni er fjallað um frest Fjármálaeftirlitsins til að leggja á stjórnvaldssekt. Ákvæðið er sambærilegt 105. gr. laga um rekstraraðila sérhæfðra sjóða</w:t>
      </w:r>
      <w:r w:rsidR="00376A29">
        <w:t>, nr</w:t>
      </w:r>
      <w:r w:rsidRPr="00AB5CA9">
        <w:t>.</w:t>
      </w:r>
      <w:r w:rsidR="00376A29">
        <w:t xml:space="preserve"> 45/2020.</w:t>
      </w:r>
    </w:p>
    <w:p w14:paraId="1424A7D8" w14:textId="5D47D585" w:rsidR="0033130D" w:rsidRDefault="0033130D" w:rsidP="0033130D"/>
    <w:p w14:paraId="61F7C5E7" w14:textId="15B9B08D" w:rsidR="0033130D" w:rsidRPr="00AB5CA9" w:rsidRDefault="0033130D" w:rsidP="0033130D">
      <w:pPr>
        <w:pStyle w:val="Greinarnmer"/>
      </w:pPr>
      <w:r w:rsidRPr="00AB5CA9">
        <w:t xml:space="preserve">Um </w:t>
      </w:r>
      <w:r>
        <w:t>13</w:t>
      </w:r>
      <w:r w:rsidRPr="00AB5CA9">
        <w:t>. gr.</w:t>
      </w:r>
    </w:p>
    <w:p w14:paraId="57EF04F8" w14:textId="00B96E3D" w:rsidR="0033130D" w:rsidRPr="00AB5CA9" w:rsidRDefault="0033130D" w:rsidP="0033130D">
      <w:r w:rsidRPr="00AB5CA9">
        <w:t xml:space="preserve"> Í greininni er lagt til að það varði sektum eða fangelsi allt að tveimur árum, liggi þyngri refsing ekki við broti samkvæmt öðrum lögum, ef brotið er gegn tilgreindum ákvæðum </w:t>
      </w:r>
      <w:r>
        <w:t>ELTIF</w:t>
      </w:r>
      <w:r w:rsidRPr="00AB5CA9">
        <w:t>-reglugerða</w:t>
      </w:r>
      <w:r>
        <w:t>ri</w:t>
      </w:r>
      <w:r w:rsidRPr="00AB5CA9">
        <w:t>nna</w:t>
      </w:r>
      <w:r>
        <w:t>r</w:t>
      </w:r>
      <w:r w:rsidRPr="00AB5CA9">
        <w:t xml:space="preserve">. Fjármálaeftirlitið hefur jafnframt heimild til að taka á slíkum brotum með stjórnvaldssektum skv. </w:t>
      </w:r>
      <w:r w:rsidR="00141262" w:rsidRPr="00472BF8">
        <w:t>7</w:t>
      </w:r>
      <w:r w:rsidRPr="00472BF8">
        <w:t>. gr.</w:t>
      </w:r>
    </w:p>
    <w:p w14:paraId="016DBED7" w14:textId="3C546FE3" w:rsidR="0033130D" w:rsidRDefault="0033130D" w:rsidP="0033130D"/>
    <w:p w14:paraId="72299358" w14:textId="22F5B279" w:rsidR="0033130D" w:rsidRPr="00AB5CA9" w:rsidRDefault="0033130D" w:rsidP="0033130D">
      <w:pPr>
        <w:pStyle w:val="Greinarnmer"/>
      </w:pPr>
      <w:r w:rsidRPr="00AB5CA9">
        <w:t xml:space="preserve">Um </w:t>
      </w:r>
      <w:r>
        <w:t>14</w:t>
      </w:r>
      <w:r w:rsidRPr="00AB5CA9">
        <w:t>. gr.</w:t>
      </w:r>
    </w:p>
    <w:p w14:paraId="75F34D88" w14:textId="3606A5F4" w:rsidR="0033130D" w:rsidRPr="00AB5CA9" w:rsidRDefault="0033130D" w:rsidP="0033130D">
      <w:r w:rsidRPr="00AB5CA9">
        <w:t>  Í greininni er fjallað um kæru til lögreglu. Ákvæðið er sambærilegt 108. gr. laga um rekstraraðila sérhæfðra sjóða</w:t>
      </w:r>
      <w:r w:rsidR="00376A29">
        <w:t>, nr. 45/2020</w:t>
      </w:r>
      <w:r w:rsidRPr="00AB5CA9">
        <w:t>.</w:t>
      </w:r>
    </w:p>
    <w:p w14:paraId="0E551C41" w14:textId="46CC9E61" w:rsidR="0033130D" w:rsidRDefault="0033130D" w:rsidP="0033130D"/>
    <w:p w14:paraId="2822872B" w14:textId="446D79D6" w:rsidR="00F52BB1" w:rsidRPr="00AB5CA9" w:rsidRDefault="00F52BB1" w:rsidP="00F52BB1">
      <w:pPr>
        <w:pStyle w:val="Greinarnmer"/>
      </w:pPr>
      <w:r w:rsidRPr="00AB5CA9">
        <w:t xml:space="preserve">Um </w:t>
      </w:r>
      <w:r>
        <w:t>15</w:t>
      </w:r>
      <w:r w:rsidRPr="00AB5CA9">
        <w:t>. gr.</w:t>
      </w:r>
    </w:p>
    <w:p w14:paraId="2DB148CF" w14:textId="57533A8E" w:rsidR="00F52BB1" w:rsidRPr="00357866" w:rsidRDefault="00F52BB1" w:rsidP="00357866">
      <w:pPr>
        <w:rPr>
          <w:b/>
          <w:bCs/>
        </w:rPr>
      </w:pPr>
      <w:r w:rsidRPr="00AB5CA9">
        <w:t xml:space="preserve"> Í greininni er að finna </w:t>
      </w:r>
      <w:r w:rsidR="00A125B4">
        <w:t>ákvæði um</w:t>
      </w:r>
      <w:r w:rsidRPr="00AB5CA9">
        <w:t xml:space="preserve"> </w:t>
      </w:r>
      <w:r w:rsidR="00A125B4" w:rsidRPr="00AB5CA9">
        <w:t xml:space="preserve">bæði </w:t>
      </w:r>
      <w:r w:rsidR="00A125B4">
        <w:t xml:space="preserve">skyldu og heimild </w:t>
      </w:r>
      <w:r w:rsidR="00A125B4" w:rsidRPr="00AB5CA9">
        <w:t xml:space="preserve">Seðlabanka Íslands </w:t>
      </w:r>
      <w:r w:rsidR="00A125B4">
        <w:t xml:space="preserve">til </w:t>
      </w:r>
      <w:r w:rsidRPr="00AB5CA9">
        <w:t>setning</w:t>
      </w:r>
      <w:r w:rsidR="00A125B4">
        <w:t>ar</w:t>
      </w:r>
      <w:r w:rsidRPr="00AB5CA9">
        <w:t xml:space="preserve"> stjórnvaldsfyrirmæla. </w:t>
      </w:r>
      <w:r w:rsidR="00357866">
        <w:t>A</w:t>
      </w:r>
      <w:r w:rsidR="00A125B4" w:rsidRPr="00A125B4">
        <w:t xml:space="preserve">nnars vegar </w:t>
      </w:r>
      <w:r w:rsidR="00357866">
        <w:t xml:space="preserve">um </w:t>
      </w:r>
      <w:r w:rsidR="00A125B4" w:rsidRPr="00A125B4">
        <w:t xml:space="preserve">skyldu </w:t>
      </w:r>
      <w:r w:rsidRPr="00A125B4">
        <w:t xml:space="preserve">Seðlabanka Íslands til </w:t>
      </w:r>
      <w:r w:rsidR="00F5476D">
        <w:t xml:space="preserve">setningar reglna til </w:t>
      </w:r>
      <w:r w:rsidRPr="00A125B4">
        <w:t xml:space="preserve">innleiðingar í íslenskan rétt </w:t>
      </w:r>
      <w:r w:rsidR="00D956CE">
        <w:t xml:space="preserve">á </w:t>
      </w:r>
      <w:r w:rsidRPr="00A125B4">
        <w:t>afleidd</w:t>
      </w:r>
      <w:r w:rsidR="00D956CE">
        <w:t>ri</w:t>
      </w:r>
      <w:r w:rsidRPr="00A125B4">
        <w:t xml:space="preserve"> gerð </w:t>
      </w:r>
      <w:r w:rsidR="00A125B4" w:rsidRPr="00A125B4">
        <w:t>ELTIF</w:t>
      </w:r>
      <w:r w:rsidRPr="00A125B4">
        <w:t>-reglugerða</w:t>
      </w:r>
      <w:r w:rsidR="00A125B4" w:rsidRPr="00A125B4">
        <w:t>ri</w:t>
      </w:r>
      <w:r w:rsidRPr="00A125B4">
        <w:t>nna</w:t>
      </w:r>
      <w:r w:rsidR="00A125B4" w:rsidRPr="00A125B4">
        <w:t>r</w:t>
      </w:r>
      <w:r w:rsidR="00F5476D">
        <w:t>, þ.e.</w:t>
      </w:r>
      <w:r w:rsidR="00D2771C">
        <w:t xml:space="preserve"> á </w:t>
      </w:r>
      <w:r w:rsidR="00A125B4" w:rsidRPr="00A125B4">
        <w:t>framseld</w:t>
      </w:r>
      <w:r w:rsidR="00D2771C">
        <w:t>ri</w:t>
      </w:r>
      <w:r w:rsidR="00A125B4" w:rsidRPr="00A125B4">
        <w:t xml:space="preserve"> </w:t>
      </w:r>
      <w:r w:rsidRPr="00A125B4">
        <w:t xml:space="preserve">reglugerð </w:t>
      </w:r>
      <w:r w:rsidR="00A125B4" w:rsidRPr="00A125B4">
        <w:t xml:space="preserve">framkvæmdastjórnarinnar </w:t>
      </w:r>
      <w:r w:rsidRPr="00A125B4">
        <w:t xml:space="preserve">(ESB) </w:t>
      </w:r>
      <w:r w:rsidR="00A125B4" w:rsidRPr="00A125B4">
        <w:t xml:space="preserve">2018/480 </w:t>
      </w:r>
      <w:r w:rsidR="00A125B4">
        <w:rPr>
          <w:szCs w:val="21"/>
        </w:rPr>
        <w:t xml:space="preserve">frá 4. desember 2017 um viðbætur við reglugerð (ESB) 2015/760 að því er varðar tæknilega </w:t>
      </w:r>
      <w:proofErr w:type="spellStart"/>
      <w:r w:rsidR="00A125B4">
        <w:rPr>
          <w:szCs w:val="21"/>
        </w:rPr>
        <w:t>eftirlitsstaðla</w:t>
      </w:r>
      <w:proofErr w:type="spellEnd"/>
      <w:r w:rsidR="00A125B4">
        <w:rPr>
          <w:szCs w:val="21"/>
        </w:rPr>
        <w:t xml:space="preserve"> um </w:t>
      </w:r>
      <w:proofErr w:type="spellStart"/>
      <w:r w:rsidR="00A125B4">
        <w:rPr>
          <w:szCs w:val="21"/>
        </w:rPr>
        <w:t>fjármálaafleiðugerninga</w:t>
      </w:r>
      <w:proofErr w:type="spellEnd"/>
      <w:r w:rsidR="00A125B4">
        <w:rPr>
          <w:szCs w:val="21"/>
        </w:rPr>
        <w:t xml:space="preserve"> sem hafa þann eina tilgang að verja gegn áhættu, nægilegan líftíma evrópsku langtímafjárfestinga</w:t>
      </w:r>
      <w:r w:rsidR="00491A47">
        <w:rPr>
          <w:szCs w:val="21"/>
        </w:rPr>
        <w:t>r</w:t>
      </w:r>
      <w:r w:rsidR="00A125B4">
        <w:rPr>
          <w:szCs w:val="21"/>
        </w:rPr>
        <w:t>sjóðanna, viðmiðanir fyrir mat á markaðnum fyrir hugsanlega kaupendur og virði eignanna sem á að losna við og tegundir og einkenni aðstöðunnar sem stendur almennum fjárfestum til boða.</w:t>
      </w:r>
      <w:r w:rsidR="00755EAA">
        <w:rPr>
          <w:szCs w:val="21"/>
        </w:rPr>
        <w:t xml:space="preserve"> </w:t>
      </w:r>
      <w:r w:rsidR="00D2771C">
        <w:rPr>
          <w:szCs w:val="21"/>
        </w:rPr>
        <w:t xml:space="preserve">Samkvæmt 2. mgr. hefur </w:t>
      </w:r>
      <w:r w:rsidR="00755EAA" w:rsidRPr="00357866">
        <w:rPr>
          <w:szCs w:val="21"/>
        </w:rPr>
        <w:t xml:space="preserve">Seðlabanka Íslands </w:t>
      </w:r>
      <w:r w:rsidR="00D2771C">
        <w:rPr>
          <w:szCs w:val="21"/>
        </w:rPr>
        <w:t xml:space="preserve">svo heimild </w:t>
      </w:r>
      <w:r w:rsidR="00755EAA" w:rsidRPr="00357866">
        <w:rPr>
          <w:szCs w:val="21"/>
        </w:rPr>
        <w:t>til setningar reglna um</w:t>
      </w:r>
      <w:r w:rsidR="000E65B4" w:rsidRPr="00357866">
        <w:t xml:space="preserve"> l</w:t>
      </w:r>
      <w:r w:rsidR="000E65B4" w:rsidRPr="00357866">
        <w:rPr>
          <w:rFonts w:eastAsia="Times New Roman"/>
          <w:szCs w:val="21"/>
        </w:rPr>
        <w:t>ok mála vegna brota gegn ákvæðum frumvarps þessa með sátt.</w:t>
      </w:r>
    </w:p>
    <w:p w14:paraId="0A54D484" w14:textId="736974B6" w:rsidR="0033130D" w:rsidRDefault="0033130D" w:rsidP="0033130D"/>
    <w:p w14:paraId="16A693F9" w14:textId="7D901285" w:rsidR="00F52BB1" w:rsidRPr="00AB5CA9" w:rsidRDefault="00F52BB1" w:rsidP="00F52BB1">
      <w:pPr>
        <w:pStyle w:val="Greinarnmer"/>
      </w:pPr>
      <w:r w:rsidRPr="00AB5CA9">
        <w:t xml:space="preserve">Um </w:t>
      </w:r>
      <w:r>
        <w:t>16</w:t>
      </w:r>
      <w:r w:rsidRPr="00AB5CA9">
        <w:t>. gr.</w:t>
      </w:r>
    </w:p>
    <w:p w14:paraId="1B825A0E" w14:textId="13B38BAD" w:rsidR="00F52BB1" w:rsidRPr="00AB5CA9" w:rsidRDefault="00F52BB1" w:rsidP="00F52BB1">
      <w:r w:rsidRPr="00AB5CA9">
        <w:t xml:space="preserve">  Í greininni er lagt til að lögin öðlist gildi </w:t>
      </w:r>
      <w:r w:rsidRPr="00472BF8">
        <w:t xml:space="preserve">1. </w:t>
      </w:r>
      <w:r w:rsidR="005A132B" w:rsidRPr="00472BF8">
        <w:t>september</w:t>
      </w:r>
      <w:r w:rsidR="00E24975" w:rsidRPr="00472BF8">
        <w:t xml:space="preserve"> </w:t>
      </w:r>
      <w:r w:rsidRPr="00472BF8">
        <w:t>2022</w:t>
      </w:r>
      <w:r w:rsidRPr="00AB5CA9">
        <w:t>.</w:t>
      </w:r>
    </w:p>
    <w:p w14:paraId="178B8D8C" w14:textId="5FC1FA4A" w:rsidR="0072354D" w:rsidRDefault="0072354D" w:rsidP="0033130D"/>
    <w:p w14:paraId="2FABDF32" w14:textId="60F8B0DA" w:rsidR="0072354D" w:rsidRDefault="0072354D" w:rsidP="0033130D"/>
    <w:p w14:paraId="3FA585D2" w14:textId="77777777" w:rsidR="0072354D" w:rsidRDefault="0072354D" w:rsidP="0033130D"/>
    <w:p w14:paraId="046A9E58" w14:textId="77777777" w:rsidR="0072354D" w:rsidRDefault="0072354D" w:rsidP="0072354D">
      <w:pPr>
        <w:keepNext/>
        <w:ind w:firstLine="0"/>
        <w:jc w:val="left"/>
        <w:rPr>
          <w:b/>
          <w:szCs w:val="21"/>
          <w:u w:val="single"/>
        </w:rPr>
      </w:pPr>
      <w:r w:rsidRPr="00713E19">
        <w:rPr>
          <w:b/>
          <w:szCs w:val="21"/>
          <w:u w:val="single"/>
        </w:rPr>
        <w:t>Fylgiskjal</w:t>
      </w:r>
      <w:r>
        <w:rPr>
          <w:b/>
          <w:szCs w:val="21"/>
          <w:u w:val="single"/>
        </w:rPr>
        <w:t>.</w:t>
      </w:r>
    </w:p>
    <w:p w14:paraId="094946D3" w14:textId="77777777" w:rsidR="0072354D" w:rsidRPr="00713E19" w:rsidRDefault="0072354D" w:rsidP="0072354D">
      <w:pPr>
        <w:keepNext/>
        <w:ind w:firstLine="0"/>
        <w:jc w:val="left"/>
        <w:rPr>
          <w:b/>
          <w:szCs w:val="21"/>
          <w:u w:val="single"/>
        </w:rPr>
      </w:pPr>
    </w:p>
    <w:p w14:paraId="5B2ED09C" w14:textId="7046AD7B" w:rsidR="0072354D" w:rsidRPr="00713E19" w:rsidRDefault="0072354D" w:rsidP="0072354D">
      <w:pPr>
        <w:keepNext/>
        <w:ind w:firstLine="0"/>
        <w:jc w:val="center"/>
        <w:rPr>
          <w:b/>
          <w:szCs w:val="21"/>
          <w:u w:val="single"/>
        </w:rPr>
      </w:pPr>
      <w:r>
        <w:rPr>
          <w:b/>
          <w:bCs/>
          <w:color w:val="242424"/>
          <w:shd w:val="clear" w:color="auto" w:fill="FFFFFF"/>
        </w:rPr>
        <w:t xml:space="preserve">Ákvörðun sameiginlegu EES-nefndarinnar nr. </w:t>
      </w:r>
      <w:hyperlink r:id="rId15" w:tgtFrame="_blank" w:history="1">
        <w:r>
          <w:rPr>
            <w:rStyle w:val="Hyperlink"/>
            <w:b/>
            <w:bCs/>
          </w:rPr>
          <w:t>19</w:t>
        </w:r>
        <w:r w:rsidRPr="00E914CC">
          <w:rPr>
            <w:rStyle w:val="Hyperlink"/>
            <w:b/>
            <w:bCs/>
          </w:rPr>
          <w:t>/2020</w:t>
        </w:r>
      </w:hyperlink>
      <w:r w:rsidRPr="00E914CC">
        <w:rPr>
          <w:b/>
          <w:bCs/>
          <w:shd w:val="clear" w:color="auto" w:fill="FFFFFF"/>
        </w:rPr>
        <w:t xml:space="preserve"> </w:t>
      </w:r>
      <w:r>
        <w:rPr>
          <w:b/>
          <w:bCs/>
          <w:color w:val="242424"/>
          <w:shd w:val="clear" w:color="auto" w:fill="FFFFFF"/>
        </w:rPr>
        <w:t>frá 7. febrúar 2020 um breytingu á IX. viðauka við EES-samninginn (Fjármálaþjónusta)</w:t>
      </w:r>
      <w:r w:rsidRPr="00713E19">
        <w:rPr>
          <w:b/>
          <w:szCs w:val="21"/>
        </w:rPr>
        <w:t>.</w:t>
      </w:r>
    </w:p>
    <w:p w14:paraId="27FF3395" w14:textId="627A2CE9" w:rsidR="0072354D" w:rsidRPr="00012035" w:rsidRDefault="0072354D" w:rsidP="0033130D"/>
    <w:sectPr w:rsidR="0072354D" w:rsidRPr="00012035" w:rsidSect="00947F0E">
      <w:headerReference w:type="default" r:id="rId16"/>
      <w:headerReference w:type="first" r:id="rId17"/>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F685D" w14:textId="77777777" w:rsidR="00E07DA8" w:rsidRDefault="00E07DA8" w:rsidP="006258D7">
      <w:r>
        <w:separator/>
      </w:r>
    </w:p>
    <w:p w14:paraId="3F836C9C" w14:textId="77777777" w:rsidR="00E07DA8" w:rsidRDefault="00E07DA8"/>
  </w:endnote>
  <w:endnote w:type="continuationSeparator" w:id="0">
    <w:p w14:paraId="5124AD83" w14:textId="77777777" w:rsidR="00E07DA8" w:rsidRDefault="00E07DA8" w:rsidP="006258D7">
      <w:r>
        <w:continuationSeparator/>
      </w:r>
    </w:p>
    <w:p w14:paraId="07214F90" w14:textId="77777777" w:rsidR="00E07DA8" w:rsidRDefault="00E07D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43B01" w14:textId="77777777" w:rsidR="00E07DA8" w:rsidRDefault="00E07DA8" w:rsidP="005B4CD6">
      <w:pPr>
        <w:ind w:firstLine="0"/>
      </w:pPr>
      <w:r>
        <w:separator/>
      </w:r>
    </w:p>
    <w:p w14:paraId="57189245" w14:textId="77777777" w:rsidR="00E07DA8" w:rsidRDefault="00E07DA8"/>
  </w:footnote>
  <w:footnote w:type="continuationSeparator" w:id="0">
    <w:p w14:paraId="56A2D588" w14:textId="77777777" w:rsidR="00E07DA8" w:rsidRDefault="00E07DA8" w:rsidP="006258D7">
      <w:r>
        <w:continuationSeparator/>
      </w:r>
    </w:p>
    <w:p w14:paraId="3FE6A683" w14:textId="77777777" w:rsidR="00E07DA8" w:rsidRDefault="00E07D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274866BA" w:rsidR="00897695" w:rsidRDefault="00897695"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E7232">
      <w:rPr>
        <w:b/>
        <w:i/>
        <w:noProof/>
        <w:color w:val="7F7F7F"/>
        <w:sz w:val="24"/>
        <w:szCs w:val="24"/>
      </w:rPr>
      <w:t>11. janúar 2022</w:t>
    </w:r>
    <w:r>
      <w:rPr>
        <w:b/>
        <w:i/>
        <w:color w:val="7F7F7F"/>
        <w:sz w:val="24"/>
        <w:szCs w:val="24"/>
      </w:rPr>
      <w:fldChar w:fldCharType="end"/>
    </w:r>
  </w:p>
  <w:p w14:paraId="0641AD86" w14:textId="77777777" w:rsidR="00897695" w:rsidRDefault="008976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65C65FD8" w:rsidR="00897695" w:rsidRDefault="00897695"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E7232">
      <w:rPr>
        <w:b/>
        <w:i/>
        <w:noProof/>
        <w:color w:val="7F7F7F"/>
        <w:sz w:val="24"/>
        <w:szCs w:val="24"/>
      </w:rPr>
      <w:t>11. janúar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637BF"/>
    <w:multiLevelType w:val="hybridMultilevel"/>
    <w:tmpl w:val="566E4654"/>
    <w:lvl w:ilvl="0" w:tplc="5D9CC074">
      <w:start w:val="1"/>
      <w:numFmt w:val="lowerLetter"/>
      <w:lvlText w:val="%1."/>
      <w:lvlJc w:val="left"/>
      <w:pPr>
        <w:ind w:left="644" w:hanging="360"/>
      </w:pPr>
      <w:rPr>
        <w:rFonts w:ascii="Times New Roman" w:eastAsia="Calibri"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5FB6F6E"/>
    <w:multiLevelType w:val="hybridMultilevel"/>
    <w:tmpl w:val="AF108C4C"/>
    <w:lvl w:ilvl="0" w:tplc="141AB0CA">
      <w:start w:val="4"/>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7B83369"/>
    <w:multiLevelType w:val="hybridMultilevel"/>
    <w:tmpl w:val="A660245E"/>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58672589"/>
    <w:multiLevelType w:val="hybridMultilevel"/>
    <w:tmpl w:val="EFC88C5A"/>
    <w:lvl w:ilvl="0" w:tplc="57A6D9F4">
      <w:start w:val="1"/>
      <w:numFmt w:val="decimal"/>
      <w:lvlText w:val="%1."/>
      <w:lvlJc w:val="left"/>
      <w:pPr>
        <w:ind w:left="764" w:hanging="48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5E720409"/>
    <w:multiLevelType w:val="hybridMultilevel"/>
    <w:tmpl w:val="134A5C6C"/>
    <w:lvl w:ilvl="0" w:tplc="1000000F">
      <w:start w:val="1"/>
      <w:numFmt w:val="decimal"/>
      <w:lvlText w:val="%1."/>
      <w:lvlJc w:val="left"/>
      <w:pPr>
        <w:ind w:left="752" w:hanging="468"/>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61BD54D9"/>
    <w:multiLevelType w:val="hybridMultilevel"/>
    <w:tmpl w:val="75D2916E"/>
    <w:lvl w:ilvl="0" w:tplc="1F207F5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3350D63"/>
    <w:multiLevelType w:val="hybridMultilevel"/>
    <w:tmpl w:val="A044E2CA"/>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8CD2BA9"/>
    <w:multiLevelType w:val="hybridMultilevel"/>
    <w:tmpl w:val="B99E7866"/>
    <w:lvl w:ilvl="0" w:tplc="2F60F40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7B390FA9"/>
    <w:multiLevelType w:val="hybridMultilevel"/>
    <w:tmpl w:val="37C4E0F2"/>
    <w:lvl w:ilvl="0" w:tplc="E652894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1"/>
  </w:num>
  <w:num w:numId="2">
    <w:abstractNumId w:val="15"/>
  </w:num>
  <w:num w:numId="3">
    <w:abstractNumId w:val="18"/>
  </w:num>
  <w:num w:numId="4">
    <w:abstractNumId w:val="4"/>
  </w:num>
  <w:num w:numId="5">
    <w:abstractNumId w:val="10"/>
  </w:num>
  <w:num w:numId="6">
    <w:abstractNumId w:val="16"/>
  </w:num>
  <w:num w:numId="7">
    <w:abstractNumId w:val="5"/>
  </w:num>
  <w:num w:numId="8">
    <w:abstractNumId w:val="3"/>
  </w:num>
  <w:num w:numId="9">
    <w:abstractNumId w:val="8"/>
  </w:num>
  <w:num w:numId="10">
    <w:abstractNumId w:val="6"/>
  </w:num>
  <w:num w:numId="11">
    <w:abstractNumId w:val="7"/>
  </w:num>
  <w:num w:numId="12">
    <w:abstractNumId w:val="11"/>
  </w:num>
  <w:num w:numId="13">
    <w:abstractNumId w:val="1"/>
  </w:num>
  <w:num w:numId="14">
    <w:abstractNumId w:val="14"/>
  </w:num>
  <w:num w:numId="15">
    <w:abstractNumId w:val="0"/>
  </w:num>
  <w:num w:numId="16">
    <w:abstractNumId w:val="12"/>
  </w:num>
  <w:num w:numId="17">
    <w:abstractNumId w:val="20"/>
  </w:num>
  <w:num w:numId="18">
    <w:abstractNumId w:val="13"/>
  </w:num>
  <w:num w:numId="19">
    <w:abstractNumId w:val="19"/>
  </w:num>
  <w:num w:numId="20">
    <w:abstractNumId w:val="9"/>
  </w:num>
  <w:num w:numId="21">
    <w:abstractNumId w:val="1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DateAndTime/>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5E7B"/>
    <w:rsid w:val="000145B6"/>
    <w:rsid w:val="00021D26"/>
    <w:rsid w:val="00023572"/>
    <w:rsid w:val="000300CD"/>
    <w:rsid w:val="00030A6C"/>
    <w:rsid w:val="00030C42"/>
    <w:rsid w:val="00036050"/>
    <w:rsid w:val="00055B22"/>
    <w:rsid w:val="00065D2C"/>
    <w:rsid w:val="00075B5C"/>
    <w:rsid w:val="000829F9"/>
    <w:rsid w:val="000926DE"/>
    <w:rsid w:val="000A3F19"/>
    <w:rsid w:val="000A71DF"/>
    <w:rsid w:val="000A7848"/>
    <w:rsid w:val="000B33E9"/>
    <w:rsid w:val="000B642B"/>
    <w:rsid w:val="000D0041"/>
    <w:rsid w:val="000D3121"/>
    <w:rsid w:val="000D3C2F"/>
    <w:rsid w:val="000D40D8"/>
    <w:rsid w:val="000E16E7"/>
    <w:rsid w:val="000E271C"/>
    <w:rsid w:val="000E65B4"/>
    <w:rsid w:val="000F46B1"/>
    <w:rsid w:val="00102D5E"/>
    <w:rsid w:val="00116174"/>
    <w:rsid w:val="00117680"/>
    <w:rsid w:val="001222CE"/>
    <w:rsid w:val="00122EE4"/>
    <w:rsid w:val="00130D80"/>
    <w:rsid w:val="00132E7E"/>
    <w:rsid w:val="00135C8A"/>
    <w:rsid w:val="00136763"/>
    <w:rsid w:val="001371CD"/>
    <w:rsid w:val="00141262"/>
    <w:rsid w:val="00141BDC"/>
    <w:rsid w:val="0015772E"/>
    <w:rsid w:val="00170994"/>
    <w:rsid w:val="0017538C"/>
    <w:rsid w:val="00181038"/>
    <w:rsid w:val="00183DF3"/>
    <w:rsid w:val="001A0F37"/>
    <w:rsid w:val="001F3A10"/>
    <w:rsid w:val="001F41DC"/>
    <w:rsid w:val="0022006D"/>
    <w:rsid w:val="002224E3"/>
    <w:rsid w:val="00233FB6"/>
    <w:rsid w:val="00240EDC"/>
    <w:rsid w:val="00244E1B"/>
    <w:rsid w:val="00246C57"/>
    <w:rsid w:val="00250A34"/>
    <w:rsid w:val="00260FE0"/>
    <w:rsid w:val="00266B2F"/>
    <w:rsid w:val="002675EE"/>
    <w:rsid w:val="00270A34"/>
    <w:rsid w:val="0028788E"/>
    <w:rsid w:val="002878A0"/>
    <w:rsid w:val="00293FEE"/>
    <w:rsid w:val="002B034C"/>
    <w:rsid w:val="002B3385"/>
    <w:rsid w:val="002B3C0A"/>
    <w:rsid w:val="002B3D0D"/>
    <w:rsid w:val="002B43EF"/>
    <w:rsid w:val="002B6B79"/>
    <w:rsid w:val="002D034E"/>
    <w:rsid w:val="002D340A"/>
    <w:rsid w:val="002E7193"/>
    <w:rsid w:val="002F3AFA"/>
    <w:rsid w:val="00301215"/>
    <w:rsid w:val="00306E0B"/>
    <w:rsid w:val="00312E2A"/>
    <w:rsid w:val="00322F35"/>
    <w:rsid w:val="00323191"/>
    <w:rsid w:val="0032704C"/>
    <w:rsid w:val="0033130D"/>
    <w:rsid w:val="00335852"/>
    <w:rsid w:val="00342C18"/>
    <w:rsid w:val="00350D84"/>
    <w:rsid w:val="00353F89"/>
    <w:rsid w:val="00357866"/>
    <w:rsid w:val="00375245"/>
    <w:rsid w:val="00376A29"/>
    <w:rsid w:val="00381ECF"/>
    <w:rsid w:val="003917F4"/>
    <w:rsid w:val="003A0A09"/>
    <w:rsid w:val="003B3C2D"/>
    <w:rsid w:val="003B68AB"/>
    <w:rsid w:val="003B7AF5"/>
    <w:rsid w:val="003D1BC2"/>
    <w:rsid w:val="003D2424"/>
    <w:rsid w:val="003D6427"/>
    <w:rsid w:val="003F5B37"/>
    <w:rsid w:val="004008B9"/>
    <w:rsid w:val="00412E00"/>
    <w:rsid w:val="00434F89"/>
    <w:rsid w:val="00436458"/>
    <w:rsid w:val="004630AC"/>
    <w:rsid w:val="00472BF8"/>
    <w:rsid w:val="00487C03"/>
    <w:rsid w:val="00491A47"/>
    <w:rsid w:val="004940BB"/>
    <w:rsid w:val="0049606B"/>
    <w:rsid w:val="004A0DE4"/>
    <w:rsid w:val="004A1770"/>
    <w:rsid w:val="004A5290"/>
    <w:rsid w:val="004B088E"/>
    <w:rsid w:val="004B3D9B"/>
    <w:rsid w:val="004C1675"/>
    <w:rsid w:val="004C47AD"/>
    <w:rsid w:val="004C4D11"/>
    <w:rsid w:val="004C568E"/>
    <w:rsid w:val="004C7431"/>
    <w:rsid w:val="004D072F"/>
    <w:rsid w:val="004D46BB"/>
    <w:rsid w:val="004E7FB5"/>
    <w:rsid w:val="004F37F2"/>
    <w:rsid w:val="00500D89"/>
    <w:rsid w:val="0050458D"/>
    <w:rsid w:val="00507601"/>
    <w:rsid w:val="00527550"/>
    <w:rsid w:val="005302C6"/>
    <w:rsid w:val="005303CF"/>
    <w:rsid w:val="005342C0"/>
    <w:rsid w:val="00536C16"/>
    <w:rsid w:val="005375B7"/>
    <w:rsid w:val="00554FA5"/>
    <w:rsid w:val="00564348"/>
    <w:rsid w:val="005669F8"/>
    <w:rsid w:val="0057228A"/>
    <w:rsid w:val="005A132B"/>
    <w:rsid w:val="005A3761"/>
    <w:rsid w:val="005B4CD6"/>
    <w:rsid w:val="005C3BB0"/>
    <w:rsid w:val="005D5AEE"/>
    <w:rsid w:val="005D7863"/>
    <w:rsid w:val="0061667D"/>
    <w:rsid w:val="00622EDA"/>
    <w:rsid w:val="006258D7"/>
    <w:rsid w:val="0062735A"/>
    <w:rsid w:val="00630EF8"/>
    <w:rsid w:val="00631660"/>
    <w:rsid w:val="00632A43"/>
    <w:rsid w:val="006514F9"/>
    <w:rsid w:val="00652C9A"/>
    <w:rsid w:val="00655AEA"/>
    <w:rsid w:val="00655EE3"/>
    <w:rsid w:val="00663F60"/>
    <w:rsid w:val="0066420A"/>
    <w:rsid w:val="00664530"/>
    <w:rsid w:val="0067366A"/>
    <w:rsid w:val="00691483"/>
    <w:rsid w:val="006A5904"/>
    <w:rsid w:val="006A6FF3"/>
    <w:rsid w:val="006A7116"/>
    <w:rsid w:val="006A7F08"/>
    <w:rsid w:val="006B6B37"/>
    <w:rsid w:val="006C7A67"/>
    <w:rsid w:val="006E7232"/>
    <w:rsid w:val="006F069F"/>
    <w:rsid w:val="006F4043"/>
    <w:rsid w:val="006F4D1E"/>
    <w:rsid w:val="006F74FF"/>
    <w:rsid w:val="00706572"/>
    <w:rsid w:val="00707D37"/>
    <w:rsid w:val="0071058F"/>
    <w:rsid w:val="007176DC"/>
    <w:rsid w:val="0072354D"/>
    <w:rsid w:val="00735D12"/>
    <w:rsid w:val="007371CF"/>
    <w:rsid w:val="00744CE3"/>
    <w:rsid w:val="00746B1F"/>
    <w:rsid w:val="0075045A"/>
    <w:rsid w:val="00750E8A"/>
    <w:rsid w:val="007555E3"/>
    <w:rsid w:val="00755EAA"/>
    <w:rsid w:val="007708A9"/>
    <w:rsid w:val="007838F0"/>
    <w:rsid w:val="00792923"/>
    <w:rsid w:val="007A08F8"/>
    <w:rsid w:val="007A5BDB"/>
    <w:rsid w:val="007A722A"/>
    <w:rsid w:val="007A7CBB"/>
    <w:rsid w:val="007B24E9"/>
    <w:rsid w:val="007B30A7"/>
    <w:rsid w:val="007C43C4"/>
    <w:rsid w:val="007D4338"/>
    <w:rsid w:val="007D69A4"/>
    <w:rsid w:val="007D69D0"/>
    <w:rsid w:val="007F1377"/>
    <w:rsid w:val="007F3B99"/>
    <w:rsid w:val="00803FAF"/>
    <w:rsid w:val="00827BF8"/>
    <w:rsid w:val="008312B9"/>
    <w:rsid w:val="00831B3A"/>
    <w:rsid w:val="00833532"/>
    <w:rsid w:val="00834E84"/>
    <w:rsid w:val="00852033"/>
    <w:rsid w:val="00852FF3"/>
    <w:rsid w:val="00855C43"/>
    <w:rsid w:val="0085674C"/>
    <w:rsid w:val="008577B7"/>
    <w:rsid w:val="00862D68"/>
    <w:rsid w:val="008720A2"/>
    <w:rsid w:val="008726D8"/>
    <w:rsid w:val="00882D45"/>
    <w:rsid w:val="00895423"/>
    <w:rsid w:val="00897695"/>
    <w:rsid w:val="008A75B6"/>
    <w:rsid w:val="008B1980"/>
    <w:rsid w:val="008B1C02"/>
    <w:rsid w:val="008B2347"/>
    <w:rsid w:val="008D0068"/>
    <w:rsid w:val="008D1AD6"/>
    <w:rsid w:val="008D5285"/>
    <w:rsid w:val="008F5BBA"/>
    <w:rsid w:val="009028A4"/>
    <w:rsid w:val="00907717"/>
    <w:rsid w:val="00910F81"/>
    <w:rsid w:val="009227ED"/>
    <w:rsid w:val="00943B67"/>
    <w:rsid w:val="00947F0E"/>
    <w:rsid w:val="00956C73"/>
    <w:rsid w:val="00957795"/>
    <w:rsid w:val="0096418B"/>
    <w:rsid w:val="0096618D"/>
    <w:rsid w:val="00972E10"/>
    <w:rsid w:val="009847A2"/>
    <w:rsid w:val="009904BF"/>
    <w:rsid w:val="00995085"/>
    <w:rsid w:val="009A1FC4"/>
    <w:rsid w:val="009C020D"/>
    <w:rsid w:val="009C49B7"/>
    <w:rsid w:val="009D484A"/>
    <w:rsid w:val="00A10AE9"/>
    <w:rsid w:val="00A125B4"/>
    <w:rsid w:val="00A141B9"/>
    <w:rsid w:val="00A1664E"/>
    <w:rsid w:val="00A20411"/>
    <w:rsid w:val="00A2280D"/>
    <w:rsid w:val="00A2374C"/>
    <w:rsid w:val="00A24367"/>
    <w:rsid w:val="00A366EA"/>
    <w:rsid w:val="00A425DE"/>
    <w:rsid w:val="00A72EB6"/>
    <w:rsid w:val="00A74357"/>
    <w:rsid w:val="00A8342C"/>
    <w:rsid w:val="00A84C9D"/>
    <w:rsid w:val="00A90212"/>
    <w:rsid w:val="00AB040A"/>
    <w:rsid w:val="00AB4DB6"/>
    <w:rsid w:val="00AC09AC"/>
    <w:rsid w:val="00AC7C2A"/>
    <w:rsid w:val="00AD0879"/>
    <w:rsid w:val="00AD60F5"/>
    <w:rsid w:val="00AF581E"/>
    <w:rsid w:val="00B203DC"/>
    <w:rsid w:val="00B20E81"/>
    <w:rsid w:val="00B2122A"/>
    <w:rsid w:val="00B56947"/>
    <w:rsid w:val="00B7349B"/>
    <w:rsid w:val="00B91222"/>
    <w:rsid w:val="00BB1A25"/>
    <w:rsid w:val="00BC31E7"/>
    <w:rsid w:val="00BC3809"/>
    <w:rsid w:val="00BD4D48"/>
    <w:rsid w:val="00BE5CFF"/>
    <w:rsid w:val="00BF27D9"/>
    <w:rsid w:val="00BF2C1E"/>
    <w:rsid w:val="00BF335A"/>
    <w:rsid w:val="00BF3D23"/>
    <w:rsid w:val="00C05174"/>
    <w:rsid w:val="00C053EF"/>
    <w:rsid w:val="00C07FC6"/>
    <w:rsid w:val="00C100B5"/>
    <w:rsid w:val="00C23855"/>
    <w:rsid w:val="00C32151"/>
    <w:rsid w:val="00C34A72"/>
    <w:rsid w:val="00C350BA"/>
    <w:rsid w:val="00C35574"/>
    <w:rsid w:val="00C36086"/>
    <w:rsid w:val="00C46B63"/>
    <w:rsid w:val="00C516E9"/>
    <w:rsid w:val="00C51F28"/>
    <w:rsid w:val="00C54773"/>
    <w:rsid w:val="00C57A48"/>
    <w:rsid w:val="00C654E5"/>
    <w:rsid w:val="00C710B1"/>
    <w:rsid w:val="00C73FC5"/>
    <w:rsid w:val="00CA31D0"/>
    <w:rsid w:val="00CB387C"/>
    <w:rsid w:val="00CB515D"/>
    <w:rsid w:val="00CC071E"/>
    <w:rsid w:val="00CC7ED2"/>
    <w:rsid w:val="00CD0C63"/>
    <w:rsid w:val="00CD1FCF"/>
    <w:rsid w:val="00CD54BE"/>
    <w:rsid w:val="00CF7BB5"/>
    <w:rsid w:val="00D0023F"/>
    <w:rsid w:val="00D0740D"/>
    <w:rsid w:val="00D205B5"/>
    <w:rsid w:val="00D25E73"/>
    <w:rsid w:val="00D2771C"/>
    <w:rsid w:val="00D337AE"/>
    <w:rsid w:val="00D45F78"/>
    <w:rsid w:val="00D512A4"/>
    <w:rsid w:val="00D5679C"/>
    <w:rsid w:val="00D6443D"/>
    <w:rsid w:val="00D9113B"/>
    <w:rsid w:val="00D956CE"/>
    <w:rsid w:val="00DA0E37"/>
    <w:rsid w:val="00DB0B83"/>
    <w:rsid w:val="00DD303D"/>
    <w:rsid w:val="00DE7D79"/>
    <w:rsid w:val="00E07DA8"/>
    <w:rsid w:val="00E11B67"/>
    <w:rsid w:val="00E20217"/>
    <w:rsid w:val="00E24975"/>
    <w:rsid w:val="00E255CC"/>
    <w:rsid w:val="00E429F9"/>
    <w:rsid w:val="00E43063"/>
    <w:rsid w:val="00E44CCC"/>
    <w:rsid w:val="00E45CB1"/>
    <w:rsid w:val="00E46660"/>
    <w:rsid w:val="00E51AB2"/>
    <w:rsid w:val="00E61D77"/>
    <w:rsid w:val="00E6658A"/>
    <w:rsid w:val="00E71F27"/>
    <w:rsid w:val="00E7395A"/>
    <w:rsid w:val="00E852F4"/>
    <w:rsid w:val="00E91FBD"/>
    <w:rsid w:val="00E94CD9"/>
    <w:rsid w:val="00EA4BBC"/>
    <w:rsid w:val="00EB12F6"/>
    <w:rsid w:val="00EB3C39"/>
    <w:rsid w:val="00ED1890"/>
    <w:rsid w:val="00EE5448"/>
    <w:rsid w:val="00EF4EA6"/>
    <w:rsid w:val="00EF776B"/>
    <w:rsid w:val="00F02D1D"/>
    <w:rsid w:val="00F03EF4"/>
    <w:rsid w:val="00F05781"/>
    <w:rsid w:val="00F11999"/>
    <w:rsid w:val="00F20C02"/>
    <w:rsid w:val="00F302B7"/>
    <w:rsid w:val="00F311F4"/>
    <w:rsid w:val="00F34DC0"/>
    <w:rsid w:val="00F52BB1"/>
    <w:rsid w:val="00F5476D"/>
    <w:rsid w:val="00F54C9A"/>
    <w:rsid w:val="00F678AD"/>
    <w:rsid w:val="00F72A17"/>
    <w:rsid w:val="00F821BE"/>
    <w:rsid w:val="00F8768C"/>
    <w:rsid w:val="00F91D52"/>
    <w:rsid w:val="00F927AE"/>
    <w:rsid w:val="00FB1B42"/>
    <w:rsid w:val="00FB790E"/>
    <w:rsid w:val="00FC0949"/>
    <w:rsid w:val="00FD26D2"/>
    <w:rsid w:val="00FE7BCB"/>
    <w:rsid w:val="00FF1BB6"/>
    <w:rsid w:val="00FF1FBB"/>
    <w:rsid w:val="00FF6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EE8F5C37-A67F-451A-A3A3-CE7FC1460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9C020D"/>
    <w:rPr>
      <w:sz w:val="16"/>
      <w:szCs w:val="16"/>
    </w:rPr>
  </w:style>
  <w:style w:type="paragraph" w:styleId="CommentText">
    <w:name w:val="annotation text"/>
    <w:basedOn w:val="Normal"/>
    <w:link w:val="CommentTextChar"/>
    <w:uiPriority w:val="99"/>
    <w:unhideWhenUsed/>
    <w:rsid w:val="009C020D"/>
    <w:rPr>
      <w:sz w:val="20"/>
      <w:szCs w:val="20"/>
    </w:rPr>
  </w:style>
  <w:style w:type="character" w:customStyle="1" w:styleId="CommentTextChar">
    <w:name w:val="Comment Text Char"/>
    <w:basedOn w:val="DefaultParagraphFont"/>
    <w:link w:val="CommentText"/>
    <w:uiPriority w:val="99"/>
    <w:rsid w:val="009C020D"/>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9C020D"/>
    <w:rPr>
      <w:b/>
      <w:bCs/>
    </w:rPr>
  </w:style>
  <w:style w:type="character" w:customStyle="1" w:styleId="CommentSubjectChar">
    <w:name w:val="Comment Subject Char"/>
    <w:basedOn w:val="CommentTextChar"/>
    <w:link w:val="CommentSubject"/>
    <w:uiPriority w:val="99"/>
    <w:semiHidden/>
    <w:rsid w:val="009C020D"/>
    <w:rPr>
      <w:rFonts w:ascii="Times New Roman" w:hAnsi="Times New Roman"/>
      <w:b/>
      <w:bCs/>
      <w:lang w:val="is-IS"/>
    </w:rPr>
  </w:style>
  <w:style w:type="paragraph" w:styleId="BalloonText">
    <w:name w:val="Balloon Text"/>
    <w:basedOn w:val="Normal"/>
    <w:link w:val="BalloonTextChar"/>
    <w:uiPriority w:val="99"/>
    <w:semiHidden/>
    <w:unhideWhenUsed/>
    <w:rsid w:val="009C02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20D"/>
    <w:rPr>
      <w:rFonts w:ascii="Segoe UI" w:hAnsi="Segoe UI" w:cs="Segoe UI"/>
      <w:sz w:val="18"/>
      <w:szCs w:val="18"/>
      <w:lang w:val="is-IS"/>
    </w:rPr>
  </w:style>
  <w:style w:type="character" w:customStyle="1" w:styleId="normaltextrun">
    <w:name w:val="normaltextrun"/>
    <w:basedOn w:val="DefaultParagraphFont"/>
    <w:rsid w:val="00C654E5"/>
  </w:style>
  <w:style w:type="character" w:styleId="UnresolvedMention">
    <w:name w:val="Unresolved Mention"/>
    <w:basedOn w:val="DefaultParagraphFont"/>
    <w:uiPriority w:val="99"/>
    <w:semiHidden/>
    <w:unhideWhenUsed/>
    <w:rsid w:val="00B7349B"/>
    <w:rPr>
      <w:color w:val="605E5C"/>
      <w:shd w:val="clear" w:color="auto" w:fill="E1DFDD"/>
    </w:rPr>
  </w:style>
  <w:style w:type="paragraph" w:styleId="Revision">
    <w:name w:val="Revision"/>
    <w:hidden/>
    <w:uiPriority w:val="99"/>
    <w:semiHidden/>
    <w:rsid w:val="007708A9"/>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tar.althingi.is/efta_esb/?id=32012R0648" TargetMode="External"/><Relationship Id="rId13" Type="http://schemas.openxmlformats.org/officeDocument/2006/relationships/hyperlink" Target="https://www.efta.int/eea-lex/32014R128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tar.althingi.is/efta_esb/?id=32013R0575" TargetMode="External"/><Relationship Id="rId12" Type="http://schemas.openxmlformats.org/officeDocument/2006/relationships/hyperlink" Target="https://www.althingi.is/lagas/151a/2017024.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tar.althingi.is/efta_esb/?id=32010R1095" TargetMode="External"/><Relationship Id="rId5" Type="http://schemas.openxmlformats.org/officeDocument/2006/relationships/footnotes" Target="footnotes.xml"/><Relationship Id="rId15" Type="http://schemas.openxmlformats.org/officeDocument/2006/relationships/hyperlink" Target="https://www.efta.int/sites/default/files/documents/legal-texts/eea/other-legal-documents/adopted-joint-committee-decisions/2020%20-%20Icelandic/067-2020i.pdf" TargetMode="External"/><Relationship Id="rId10" Type="http://schemas.openxmlformats.org/officeDocument/2006/relationships/hyperlink" Target="https://www.althingi.is/lagas/151a/2017055.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utar.althingi.is/efta_esb/?id=32012R0236" TargetMode="External"/><Relationship Id="rId14" Type="http://schemas.openxmlformats.org/officeDocument/2006/relationships/hyperlink" Target="https://www.althingi.is/lagas/151c/20210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7904</Words>
  <Characters>45053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Elísabet Júlíusdóttir</cp:lastModifiedBy>
  <cp:revision>4</cp:revision>
  <cp:lastPrinted>2021-12-06T13:44:00Z</cp:lastPrinted>
  <dcterms:created xsi:type="dcterms:W3CDTF">2022-01-10T15:48:00Z</dcterms:created>
  <dcterms:modified xsi:type="dcterms:W3CDTF">2022-01-11T08:50:00Z</dcterms:modified>
</cp:coreProperties>
</file>