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0034131B" w:rsidR="00E71F27" w:rsidRPr="008176C3" w:rsidRDefault="00E71F27" w:rsidP="00E71F27">
      <w:pPr>
        <w:pStyle w:val="Nmeringsskjalsmls"/>
      </w:pPr>
      <w:bookmarkStart w:id="0" w:name="_Toc303616026"/>
      <w:bookmarkStart w:id="1" w:name="_Toc303616027"/>
      <w:r w:rsidRPr="008176C3">
        <w:t>1</w:t>
      </w:r>
      <w:r w:rsidR="00301215" w:rsidRPr="008176C3">
        <w:t>5</w:t>
      </w:r>
      <w:r w:rsidR="002B6ADA" w:rsidRPr="008176C3">
        <w:t>5</w:t>
      </w:r>
      <w:r w:rsidRPr="008176C3">
        <w:t>. löggjafarþing 20</w:t>
      </w:r>
      <w:bookmarkEnd w:id="0"/>
      <w:r w:rsidR="004B088E" w:rsidRPr="008176C3">
        <w:t>2</w:t>
      </w:r>
      <w:r w:rsidR="002B6ADA" w:rsidRPr="008176C3">
        <w:t>4</w:t>
      </w:r>
      <w:r w:rsidRPr="008176C3">
        <w:t>–20</w:t>
      </w:r>
      <w:r w:rsidR="00301215" w:rsidRPr="008176C3">
        <w:t>2</w:t>
      </w:r>
      <w:r w:rsidR="002B6ADA" w:rsidRPr="008176C3">
        <w:t>5</w:t>
      </w:r>
      <w:r w:rsidRPr="008176C3">
        <w:t xml:space="preserve">. </w:t>
      </w:r>
    </w:p>
    <w:p w14:paraId="5BBE5CF6" w14:textId="77777777" w:rsidR="00E71F27" w:rsidRPr="008176C3" w:rsidRDefault="00E71F27" w:rsidP="00E71F27">
      <w:pPr>
        <w:pStyle w:val="Nmeringsskjalsmls"/>
      </w:pPr>
      <w:r w:rsidRPr="008176C3">
        <w:t>Þingskjal x — x. mál</w:t>
      </w:r>
      <w:bookmarkEnd w:id="1"/>
      <w:r w:rsidRPr="008176C3">
        <w:t>.</w:t>
      </w:r>
    </w:p>
    <w:p w14:paraId="31012B73" w14:textId="77777777" w:rsidR="00E71F27" w:rsidRPr="008176C3" w:rsidRDefault="00E71F27" w:rsidP="00E71F27">
      <w:pPr>
        <w:pStyle w:val="Nmeringsskjalsmls"/>
      </w:pPr>
      <w:r w:rsidRPr="008176C3">
        <w:t xml:space="preserve">Stjórnarfrumvarp. </w:t>
      </w:r>
    </w:p>
    <w:p w14:paraId="14ECABB4" w14:textId="77777777" w:rsidR="00E71F27" w:rsidRPr="008176C3" w:rsidRDefault="00E71F27" w:rsidP="002675EE">
      <w:pPr>
        <w:pStyle w:val="Fyrirsgn-skjalategund"/>
      </w:pPr>
      <w:r w:rsidRPr="008176C3">
        <w:t>Frumvarp til laga</w:t>
      </w:r>
    </w:p>
    <w:p w14:paraId="5683D276" w14:textId="662598A3" w:rsidR="00E71F27" w:rsidRPr="008176C3" w:rsidRDefault="00E71F27" w:rsidP="002675EE">
      <w:pPr>
        <w:pStyle w:val="Fyrirsgn-undirfyrirsgn"/>
      </w:pPr>
      <w:r w:rsidRPr="008176C3">
        <w:t xml:space="preserve">um </w:t>
      </w:r>
      <w:r w:rsidR="00050FDE" w:rsidRPr="008176C3">
        <w:t xml:space="preserve">breytingu </w:t>
      </w:r>
      <w:r w:rsidR="006C7739" w:rsidRPr="008176C3">
        <w:t xml:space="preserve">á lögum um stjórn fiskveiða, nr. 116/2006 (gagnsæi eigna- og </w:t>
      </w:r>
      <w:r w:rsidR="005E2FF6" w:rsidRPr="008176C3">
        <w:t>stjórnunartengsla</w:t>
      </w:r>
      <w:r w:rsidR="00427A50" w:rsidRPr="008176C3">
        <w:t xml:space="preserve">, </w:t>
      </w:r>
      <w:r w:rsidR="00BE26C8" w:rsidRPr="008176C3">
        <w:t>hámarksaflahlutdeild</w:t>
      </w:r>
      <w:r w:rsidR="00427A50" w:rsidRPr="008176C3">
        <w:t xml:space="preserve"> og tengdir aðilar</w:t>
      </w:r>
      <w:r w:rsidR="006C7739" w:rsidRPr="008176C3">
        <w:t>).</w:t>
      </w:r>
    </w:p>
    <w:p w14:paraId="1A2DC9F1" w14:textId="77777777" w:rsidR="005D5AEE" w:rsidRPr="008176C3" w:rsidRDefault="005D5AEE" w:rsidP="005D5AEE"/>
    <w:p w14:paraId="69A8EA8E" w14:textId="1BF168CC" w:rsidR="00E71F27" w:rsidRPr="008176C3" w:rsidRDefault="00E71F27" w:rsidP="00E71F27">
      <w:pPr>
        <w:pStyle w:val="Frrherra"/>
      </w:pPr>
      <w:r w:rsidRPr="008176C3">
        <w:t xml:space="preserve">Frá </w:t>
      </w:r>
      <w:r w:rsidR="0075438B" w:rsidRPr="008176C3">
        <w:t>matvæla</w:t>
      </w:r>
      <w:r w:rsidRPr="008176C3">
        <w:t xml:space="preserve">ráðherra. </w:t>
      </w:r>
    </w:p>
    <w:p w14:paraId="103B38C8" w14:textId="77777777" w:rsidR="00E71F27" w:rsidRPr="008176C3" w:rsidRDefault="00E71F27" w:rsidP="00E71F27"/>
    <w:p w14:paraId="4AFE1969" w14:textId="77777777" w:rsidR="00E71F27" w:rsidRPr="008176C3" w:rsidRDefault="00E71F27" w:rsidP="00E71F27"/>
    <w:p w14:paraId="5AF765E9" w14:textId="77777777" w:rsidR="007E018B" w:rsidRPr="008176C3" w:rsidRDefault="007E018B" w:rsidP="00E71F27"/>
    <w:p w14:paraId="1458D00A" w14:textId="677CAC79" w:rsidR="007E018B" w:rsidRPr="008176C3" w:rsidRDefault="00F83FB3" w:rsidP="00F83FB3">
      <w:pPr>
        <w:pStyle w:val="Greinarnmer"/>
        <w:tabs>
          <w:tab w:val="left" w:pos="3659"/>
          <w:tab w:val="center" w:pos="3912"/>
        </w:tabs>
        <w:jc w:val="left"/>
      </w:pPr>
      <w:r w:rsidRPr="008176C3">
        <w:tab/>
        <w:t>1</w:t>
      </w:r>
      <w:r w:rsidR="007E018B" w:rsidRPr="008176C3">
        <w:t>. gr.</w:t>
      </w:r>
    </w:p>
    <w:p w14:paraId="5756962C" w14:textId="2ED46132" w:rsidR="004540F2" w:rsidRPr="008176C3" w:rsidRDefault="004540F2" w:rsidP="007E018B">
      <w:r w:rsidRPr="008176C3">
        <w:t>Eftirfarandi breytingar verða á 12. gr. laganna:</w:t>
      </w:r>
    </w:p>
    <w:p w14:paraId="269C28BB" w14:textId="2D7318BD" w:rsidR="00C4693C" w:rsidRPr="008176C3" w:rsidRDefault="00D0309B" w:rsidP="00C4693C">
      <w:pPr>
        <w:pStyle w:val="Mlsgreinlista"/>
        <w:numPr>
          <w:ilvl w:val="0"/>
          <w:numId w:val="28"/>
        </w:numPr>
      </w:pPr>
      <w:r w:rsidRPr="008176C3">
        <w:t>Á eftir orðunum „innan heimilaðra marka“ í</w:t>
      </w:r>
      <w:r w:rsidR="00ED09B1" w:rsidRPr="008176C3">
        <w:t xml:space="preserve"> 4. málsl.</w:t>
      </w:r>
      <w:r w:rsidRPr="008176C3">
        <w:t xml:space="preserve"> 6. mgr.</w:t>
      </w:r>
      <w:r w:rsidR="00ED09B1" w:rsidRPr="008176C3">
        <w:t xml:space="preserve"> </w:t>
      </w:r>
      <w:r w:rsidRPr="008176C3">
        <w:t xml:space="preserve">kemur: </w:t>
      </w:r>
      <w:r w:rsidR="00274729" w:rsidRPr="008176C3">
        <w:t>og veita upplýsingar skv. 7. mgr.</w:t>
      </w:r>
      <w:r w:rsidR="00E232AC" w:rsidRPr="008176C3">
        <w:t xml:space="preserve"> </w:t>
      </w:r>
      <w:r w:rsidR="00136BC6" w:rsidRPr="008176C3">
        <w:t>ef það á við</w:t>
      </w:r>
      <w:r w:rsidR="00E232AC" w:rsidRPr="008176C3">
        <w:t>.</w:t>
      </w:r>
    </w:p>
    <w:p w14:paraId="2E31C762" w14:textId="048D97E5" w:rsidR="007E018B" w:rsidRPr="008176C3" w:rsidRDefault="00C4693C" w:rsidP="00C4693C">
      <w:pPr>
        <w:pStyle w:val="Mlsgreinlista"/>
        <w:numPr>
          <w:ilvl w:val="0"/>
          <w:numId w:val="28"/>
        </w:numPr>
      </w:pPr>
      <w:r w:rsidRPr="008176C3">
        <w:t xml:space="preserve">Á eftir 6. mgr. koma </w:t>
      </w:r>
      <w:r w:rsidR="00555697" w:rsidRPr="008176C3">
        <w:t>fjórar</w:t>
      </w:r>
      <w:r w:rsidR="007E018B" w:rsidRPr="008176C3">
        <w:t xml:space="preserve"> nýjar málsgreinar, svohljóðandi:</w:t>
      </w:r>
    </w:p>
    <w:p w14:paraId="6BAB4E7E" w14:textId="60EB00BB" w:rsidR="007C003E" w:rsidRPr="008176C3" w:rsidRDefault="00833584" w:rsidP="007C003E">
      <w:pPr>
        <w:ind w:left="1004"/>
        <w:rPr>
          <w:szCs w:val="21"/>
        </w:rPr>
      </w:pPr>
      <w:r w:rsidRPr="008176C3">
        <w:rPr>
          <w:szCs w:val="21"/>
          <w:shd w:val="clear" w:color="auto" w:fill="FFFFFF"/>
        </w:rPr>
        <w:t xml:space="preserve">Ef </w:t>
      </w:r>
      <w:r w:rsidR="000C7FB3" w:rsidRPr="008176C3">
        <w:rPr>
          <w:szCs w:val="21"/>
        </w:rPr>
        <w:t>aflahlutdeild færist frá ein</w:t>
      </w:r>
      <w:r w:rsidR="0013025E" w:rsidRPr="008176C3">
        <w:rPr>
          <w:szCs w:val="21"/>
        </w:rPr>
        <w:t>um</w:t>
      </w:r>
      <w:r w:rsidR="000C7FB3" w:rsidRPr="008176C3">
        <w:rPr>
          <w:szCs w:val="21"/>
        </w:rPr>
        <w:t xml:space="preserve"> útgerð</w:t>
      </w:r>
      <w:r w:rsidR="0013025E" w:rsidRPr="008176C3">
        <w:rPr>
          <w:szCs w:val="21"/>
        </w:rPr>
        <w:t>araðila</w:t>
      </w:r>
      <w:r w:rsidR="000C7FB3" w:rsidRPr="008176C3">
        <w:rPr>
          <w:szCs w:val="21"/>
        </w:rPr>
        <w:t xml:space="preserve"> til annar</w:t>
      </w:r>
      <w:r w:rsidR="0013025E" w:rsidRPr="008176C3">
        <w:rPr>
          <w:szCs w:val="21"/>
        </w:rPr>
        <w:t>s</w:t>
      </w:r>
      <w:r w:rsidR="000C7FB3" w:rsidRPr="008176C3">
        <w:rPr>
          <w:szCs w:val="21"/>
        </w:rPr>
        <w:t xml:space="preserve">, hvort heldur </w:t>
      </w:r>
      <w:r w:rsidR="002364F1" w:rsidRPr="008176C3">
        <w:rPr>
          <w:szCs w:val="21"/>
        </w:rPr>
        <w:t>fyrir</w:t>
      </w:r>
      <w:r w:rsidR="000C7FB3" w:rsidRPr="008176C3">
        <w:rPr>
          <w:szCs w:val="21"/>
        </w:rPr>
        <w:t xml:space="preserve"> framsal, </w:t>
      </w:r>
      <w:r w:rsidR="002364F1" w:rsidRPr="008176C3">
        <w:rPr>
          <w:szCs w:val="21"/>
        </w:rPr>
        <w:t>sameiningu, yfirtöku eða á annan hátt,</w:t>
      </w:r>
      <w:r w:rsidR="002364F1" w:rsidRPr="008176C3">
        <w:rPr>
          <w:szCs w:val="21"/>
          <w:shd w:val="clear" w:color="auto" w:fill="FFFFFF"/>
        </w:rPr>
        <w:t xml:space="preserve"> skal </w:t>
      </w:r>
      <w:r w:rsidR="009D4218" w:rsidRPr="008176C3">
        <w:rPr>
          <w:szCs w:val="21"/>
          <w:shd w:val="clear" w:color="auto" w:fill="FFFFFF"/>
        </w:rPr>
        <w:t xml:space="preserve">í </w:t>
      </w:r>
      <w:r w:rsidR="002364F1" w:rsidRPr="008176C3">
        <w:rPr>
          <w:szCs w:val="21"/>
          <w:shd w:val="clear" w:color="auto" w:fill="FFFFFF"/>
        </w:rPr>
        <w:t>tilkynning</w:t>
      </w:r>
      <w:r w:rsidR="009D4218" w:rsidRPr="008176C3">
        <w:rPr>
          <w:szCs w:val="21"/>
          <w:shd w:val="clear" w:color="auto" w:fill="FFFFFF"/>
        </w:rPr>
        <w:t>u</w:t>
      </w:r>
      <w:r w:rsidR="002364F1" w:rsidRPr="008176C3">
        <w:rPr>
          <w:szCs w:val="21"/>
          <w:shd w:val="clear" w:color="auto" w:fill="FFFFFF"/>
        </w:rPr>
        <w:t xml:space="preserve"> til Fiskistofu skv. 6. mgr. </w:t>
      </w:r>
      <w:r w:rsidR="009D4218" w:rsidRPr="008176C3">
        <w:rPr>
          <w:szCs w:val="21"/>
        </w:rPr>
        <w:t>veita</w:t>
      </w:r>
      <w:r w:rsidR="002364F1" w:rsidRPr="008176C3">
        <w:rPr>
          <w:szCs w:val="21"/>
        </w:rPr>
        <w:t xml:space="preserve"> upplýsingar um</w:t>
      </w:r>
      <w:r w:rsidR="00D629D8" w:rsidRPr="008176C3">
        <w:rPr>
          <w:szCs w:val="21"/>
        </w:rPr>
        <w:t xml:space="preserve"> viðskiptin eða annan grundvöll aðilaskipta</w:t>
      </w:r>
      <w:r w:rsidR="00DB5567" w:rsidRPr="008176C3">
        <w:rPr>
          <w:szCs w:val="21"/>
        </w:rPr>
        <w:t xml:space="preserve">, þ.m.t. aðila </w:t>
      </w:r>
      <w:r w:rsidR="009D542D" w:rsidRPr="008176C3">
        <w:rPr>
          <w:szCs w:val="21"/>
        </w:rPr>
        <w:t xml:space="preserve">sem eiga í hlut </w:t>
      </w:r>
      <w:r w:rsidR="00DB5567" w:rsidRPr="008176C3">
        <w:rPr>
          <w:szCs w:val="21"/>
        </w:rPr>
        <w:t>og</w:t>
      </w:r>
      <w:r w:rsidR="002364F1" w:rsidRPr="008176C3">
        <w:rPr>
          <w:szCs w:val="21"/>
        </w:rPr>
        <w:t xml:space="preserve"> þá aflahlutdeild sem skiptir um hendur</w:t>
      </w:r>
      <w:r w:rsidR="007B525E" w:rsidRPr="008176C3">
        <w:rPr>
          <w:szCs w:val="21"/>
        </w:rPr>
        <w:t xml:space="preserve">, sbr. einnig </w:t>
      </w:r>
      <w:r w:rsidR="00C51871" w:rsidRPr="008176C3">
        <w:rPr>
          <w:szCs w:val="21"/>
        </w:rPr>
        <w:t xml:space="preserve">13. og </w:t>
      </w:r>
      <w:r w:rsidR="007B525E" w:rsidRPr="008176C3">
        <w:rPr>
          <w:szCs w:val="21"/>
        </w:rPr>
        <w:t>14. gr</w:t>
      </w:r>
      <w:r w:rsidR="00F74E11" w:rsidRPr="008176C3">
        <w:rPr>
          <w:szCs w:val="21"/>
        </w:rPr>
        <w:t>.</w:t>
      </w:r>
      <w:r w:rsidR="00974ADE" w:rsidRPr="008176C3">
        <w:rPr>
          <w:szCs w:val="21"/>
          <w:shd w:val="clear" w:color="auto" w:fill="FFFFFF"/>
        </w:rPr>
        <w:t xml:space="preserve"> </w:t>
      </w:r>
      <w:r w:rsidR="005560DC" w:rsidRPr="008176C3">
        <w:rPr>
          <w:szCs w:val="21"/>
        </w:rPr>
        <w:t>Jafnframt</w:t>
      </w:r>
      <w:r w:rsidR="007E018B" w:rsidRPr="008176C3">
        <w:rPr>
          <w:szCs w:val="21"/>
        </w:rPr>
        <w:t xml:space="preserve"> skal </w:t>
      </w:r>
      <w:r w:rsidR="00541C1D" w:rsidRPr="008176C3">
        <w:rPr>
          <w:szCs w:val="21"/>
        </w:rPr>
        <w:t>veita</w:t>
      </w:r>
      <w:r w:rsidR="005560DC" w:rsidRPr="008176C3">
        <w:rPr>
          <w:szCs w:val="21"/>
        </w:rPr>
        <w:t xml:space="preserve"> Fiskistofu</w:t>
      </w:r>
      <w:r w:rsidR="007E018B" w:rsidRPr="008176C3">
        <w:rPr>
          <w:szCs w:val="21"/>
        </w:rPr>
        <w:t xml:space="preserve"> upplýsingar um verðið sem greitt er fyrir aflahlutdeildina, </w:t>
      </w:r>
      <w:proofErr w:type="spellStart"/>
      <w:r w:rsidR="007E018B" w:rsidRPr="008176C3">
        <w:rPr>
          <w:szCs w:val="21"/>
        </w:rPr>
        <w:t>sundurgreint</w:t>
      </w:r>
      <w:proofErr w:type="spellEnd"/>
      <w:r w:rsidR="007E018B" w:rsidRPr="008176C3">
        <w:rPr>
          <w:szCs w:val="21"/>
        </w:rPr>
        <w:t xml:space="preserve"> eftir tegundum ef við á</w:t>
      </w:r>
      <w:r w:rsidR="00ED2C73" w:rsidRPr="008176C3">
        <w:rPr>
          <w:szCs w:val="21"/>
        </w:rPr>
        <w:t xml:space="preserve">, án tillits til þess </w:t>
      </w:r>
      <w:r w:rsidR="00DB44BC" w:rsidRPr="008176C3">
        <w:rPr>
          <w:szCs w:val="21"/>
        </w:rPr>
        <w:t>í</w:t>
      </w:r>
      <w:r w:rsidR="00ED2C73" w:rsidRPr="008176C3">
        <w:rPr>
          <w:szCs w:val="21"/>
        </w:rPr>
        <w:t xml:space="preserve"> hvaða formi greiðslan er.</w:t>
      </w:r>
      <w:r w:rsidR="007C003E" w:rsidRPr="008176C3">
        <w:rPr>
          <w:szCs w:val="21"/>
        </w:rPr>
        <w:t xml:space="preserve"> Fiskistofa getur áskilið að upplýsingar skuli afhentar </w:t>
      </w:r>
      <w:r w:rsidR="00580B50" w:rsidRPr="008176C3">
        <w:rPr>
          <w:szCs w:val="21"/>
        </w:rPr>
        <w:t>í</w:t>
      </w:r>
      <w:r w:rsidR="007C003E" w:rsidRPr="008176C3">
        <w:rPr>
          <w:szCs w:val="21"/>
        </w:rPr>
        <w:t xml:space="preserve"> því formi sem stofnunin ákveður eða ákveðið er í reglugerð.</w:t>
      </w:r>
    </w:p>
    <w:p w14:paraId="1B04982A" w14:textId="6BAD7840" w:rsidR="00F553AF" w:rsidRPr="008176C3" w:rsidRDefault="007E018B" w:rsidP="00BF171E">
      <w:pPr>
        <w:ind w:left="1004"/>
        <w:rPr>
          <w:szCs w:val="21"/>
        </w:rPr>
      </w:pPr>
      <w:r w:rsidRPr="008176C3">
        <w:rPr>
          <w:szCs w:val="21"/>
        </w:rPr>
        <w:t>Fiskistofa skal skrá og birta upplýsingar um</w:t>
      </w:r>
      <w:r w:rsidR="00C51871" w:rsidRPr="008176C3">
        <w:rPr>
          <w:szCs w:val="21"/>
        </w:rPr>
        <w:t xml:space="preserve"> viðskipti</w:t>
      </w:r>
      <w:r w:rsidR="0039246C" w:rsidRPr="008176C3">
        <w:rPr>
          <w:szCs w:val="21"/>
        </w:rPr>
        <w:t xml:space="preserve"> með</w:t>
      </w:r>
      <w:r w:rsidRPr="008176C3">
        <w:rPr>
          <w:szCs w:val="21"/>
        </w:rPr>
        <w:t xml:space="preserve"> aflahlutdeildir sem </w:t>
      </w:r>
      <w:r w:rsidR="0039246C" w:rsidRPr="008176C3">
        <w:rPr>
          <w:szCs w:val="21"/>
        </w:rPr>
        <w:t>fela í sér aðilaskipti að þeim í skilningi 7. mgr., svo</w:t>
      </w:r>
      <w:r w:rsidRPr="008176C3">
        <w:rPr>
          <w:szCs w:val="21"/>
        </w:rPr>
        <w:t xml:space="preserve"> og</w:t>
      </w:r>
      <w:r w:rsidR="0039246C" w:rsidRPr="008176C3">
        <w:rPr>
          <w:szCs w:val="21"/>
        </w:rPr>
        <w:t xml:space="preserve"> um</w:t>
      </w:r>
      <w:r w:rsidRPr="008176C3">
        <w:rPr>
          <w:szCs w:val="21"/>
        </w:rPr>
        <w:t xml:space="preserve"> verð sem greitt er fyrir þær. </w:t>
      </w:r>
      <w:r w:rsidR="00F553AF" w:rsidRPr="008176C3">
        <w:rPr>
          <w:szCs w:val="21"/>
        </w:rPr>
        <w:t xml:space="preserve">Birting á vefsíðu Fiskistofu telst vera opinber birting. </w:t>
      </w:r>
      <w:r w:rsidRPr="008176C3">
        <w:rPr>
          <w:szCs w:val="21"/>
        </w:rPr>
        <w:t>Ráðherra getur falið þriðja aðila með samningi að annast framkvæmd skráningar og birtingar upplýsinga samkvæmt þess</w:t>
      </w:r>
      <w:r w:rsidR="00121924" w:rsidRPr="008176C3">
        <w:rPr>
          <w:szCs w:val="21"/>
        </w:rPr>
        <w:t>u ákvæði</w:t>
      </w:r>
      <w:r w:rsidRPr="008176C3">
        <w:rPr>
          <w:szCs w:val="21"/>
        </w:rPr>
        <w:t xml:space="preserve"> í samstarfi við Fiskistofu. </w:t>
      </w:r>
    </w:p>
    <w:p w14:paraId="0383FDA1" w14:textId="5AEE23DE" w:rsidR="007E018B" w:rsidRPr="008176C3" w:rsidRDefault="007E018B" w:rsidP="00BF171E">
      <w:pPr>
        <w:ind w:left="1004"/>
        <w:rPr>
          <w:szCs w:val="21"/>
        </w:rPr>
      </w:pPr>
      <w:r w:rsidRPr="008176C3">
        <w:rPr>
          <w:szCs w:val="21"/>
        </w:rPr>
        <w:t xml:space="preserve">Til að tryggja rétta skráningu upplýsinga samkvæmt þessari grein er Fiskistofu heimilt að afla gagna og upplýsinga eftir þeim reglum sem koma fram í </w:t>
      </w:r>
      <w:r w:rsidR="001019A2" w:rsidRPr="008176C3">
        <w:rPr>
          <w:szCs w:val="21"/>
        </w:rPr>
        <w:t>14. gr</w:t>
      </w:r>
      <w:r w:rsidRPr="008176C3">
        <w:rPr>
          <w:szCs w:val="21"/>
        </w:rPr>
        <w:t xml:space="preserve">. </w:t>
      </w:r>
      <w:r w:rsidR="009D5B3C" w:rsidRPr="008176C3">
        <w:rPr>
          <w:szCs w:val="21"/>
        </w:rPr>
        <w:t>og 2. mgr. 17. gr. Ákvæði</w:t>
      </w:r>
      <w:r w:rsidRPr="008176C3">
        <w:rPr>
          <w:szCs w:val="21"/>
        </w:rPr>
        <w:t xml:space="preserve"> </w:t>
      </w:r>
      <w:r w:rsidR="009307CF" w:rsidRPr="008176C3">
        <w:rPr>
          <w:szCs w:val="21"/>
        </w:rPr>
        <w:t>14. gr. b</w:t>
      </w:r>
      <w:r w:rsidR="009D5B3C" w:rsidRPr="008176C3">
        <w:rPr>
          <w:szCs w:val="21"/>
        </w:rPr>
        <w:t xml:space="preserve"> gilda</w:t>
      </w:r>
      <w:r w:rsidRPr="008176C3">
        <w:rPr>
          <w:szCs w:val="21"/>
        </w:rPr>
        <w:t xml:space="preserve"> um upplýsinga</w:t>
      </w:r>
      <w:r w:rsidR="00733495" w:rsidRPr="008176C3">
        <w:rPr>
          <w:szCs w:val="21"/>
        </w:rPr>
        <w:t>gjöf og vinnslu upplýsinga</w:t>
      </w:r>
      <w:r w:rsidRPr="008176C3">
        <w:rPr>
          <w:szCs w:val="21"/>
        </w:rPr>
        <w:t xml:space="preserve"> samkvæmt þessari grein</w:t>
      </w:r>
      <w:r w:rsidR="00EC774E" w:rsidRPr="008176C3">
        <w:rPr>
          <w:szCs w:val="21"/>
        </w:rPr>
        <w:t xml:space="preserve"> eftir því sem við á</w:t>
      </w:r>
      <w:r w:rsidRPr="008176C3">
        <w:rPr>
          <w:szCs w:val="21"/>
        </w:rPr>
        <w:t xml:space="preserve">. </w:t>
      </w:r>
    </w:p>
    <w:p w14:paraId="66B8BC47" w14:textId="4ADD9721" w:rsidR="005B6F05" w:rsidRPr="008176C3" w:rsidRDefault="005B6F05" w:rsidP="00BF171E">
      <w:pPr>
        <w:ind w:left="1004"/>
        <w:rPr>
          <w:szCs w:val="21"/>
        </w:rPr>
      </w:pPr>
      <w:r w:rsidRPr="008176C3">
        <w:rPr>
          <w:szCs w:val="21"/>
        </w:rPr>
        <w:t xml:space="preserve">Ráðherra setur </w:t>
      </w:r>
      <w:r w:rsidR="008C6CE0" w:rsidRPr="008176C3">
        <w:rPr>
          <w:szCs w:val="21"/>
        </w:rPr>
        <w:t xml:space="preserve">nánari fyrirmæli í reglugerð um framkvæmd ákvæða þessarar greinar, þ.m.t. útfærslu upplýsingaskyldu skv. </w:t>
      </w:r>
      <w:r w:rsidR="00555697" w:rsidRPr="008176C3">
        <w:rPr>
          <w:szCs w:val="21"/>
        </w:rPr>
        <w:t>7</w:t>
      </w:r>
      <w:r w:rsidR="00D61826" w:rsidRPr="008176C3">
        <w:rPr>
          <w:szCs w:val="21"/>
        </w:rPr>
        <w:t xml:space="preserve">. </w:t>
      </w:r>
      <w:r w:rsidR="00F553AF" w:rsidRPr="008176C3">
        <w:rPr>
          <w:szCs w:val="21"/>
        </w:rPr>
        <w:t xml:space="preserve">mgr. </w:t>
      </w:r>
      <w:r w:rsidR="00D61826" w:rsidRPr="008176C3">
        <w:rPr>
          <w:szCs w:val="21"/>
        </w:rPr>
        <w:t>og</w:t>
      </w:r>
      <w:r w:rsidR="00F553AF" w:rsidRPr="008176C3">
        <w:rPr>
          <w:szCs w:val="21"/>
        </w:rPr>
        <w:t xml:space="preserve"> birtingu skv. </w:t>
      </w:r>
      <w:r w:rsidR="00555697" w:rsidRPr="008176C3">
        <w:rPr>
          <w:szCs w:val="21"/>
        </w:rPr>
        <w:t>8. mgr.</w:t>
      </w:r>
    </w:p>
    <w:p w14:paraId="00C8378F" w14:textId="77777777" w:rsidR="007E018B" w:rsidRPr="008176C3" w:rsidRDefault="007E018B" w:rsidP="00E71F27"/>
    <w:p w14:paraId="690CD9D9" w14:textId="3B86415D" w:rsidR="00C35574" w:rsidRPr="008176C3" w:rsidRDefault="007E018B" w:rsidP="00943B67">
      <w:pPr>
        <w:pStyle w:val="Greinarnmer"/>
      </w:pPr>
      <w:r w:rsidRPr="008176C3">
        <w:t>2</w:t>
      </w:r>
      <w:r w:rsidR="00C35574" w:rsidRPr="008176C3">
        <w:t>. gr.</w:t>
      </w:r>
    </w:p>
    <w:p w14:paraId="544391D3" w14:textId="49ACDFD6" w:rsidR="00096468" w:rsidRPr="008176C3" w:rsidRDefault="0048622A" w:rsidP="00096468">
      <w:r w:rsidRPr="008176C3">
        <w:t xml:space="preserve">Í stað </w:t>
      </w:r>
      <w:r w:rsidR="00A54073" w:rsidRPr="008176C3">
        <w:t xml:space="preserve">4. mgr. 13. gr. </w:t>
      </w:r>
      <w:r w:rsidR="005601D4" w:rsidRPr="008176C3">
        <w:t>koma tvær nýjar málsgreinar, svohljóðandi</w:t>
      </w:r>
      <w:r w:rsidR="00A54073" w:rsidRPr="008176C3">
        <w:t>:</w:t>
      </w:r>
    </w:p>
    <w:p w14:paraId="73F5AF2C" w14:textId="0624B7D2" w:rsidR="00604822" w:rsidRPr="008176C3" w:rsidRDefault="0032534E" w:rsidP="00604822">
      <w:pPr>
        <w:rPr>
          <w:szCs w:val="21"/>
        </w:rPr>
      </w:pPr>
      <w:r w:rsidRPr="008176C3">
        <w:rPr>
          <w:szCs w:val="21"/>
        </w:rPr>
        <w:t xml:space="preserve">Eftirtaldir teljast </w:t>
      </w:r>
      <w:r w:rsidR="00C36010" w:rsidRPr="008176C3">
        <w:rPr>
          <w:szCs w:val="21"/>
        </w:rPr>
        <w:t>tengdir aðilar</w:t>
      </w:r>
      <w:r w:rsidR="00FD7C9A" w:rsidRPr="008176C3">
        <w:rPr>
          <w:szCs w:val="21"/>
        </w:rPr>
        <w:t xml:space="preserve"> </w:t>
      </w:r>
      <w:r w:rsidR="00767F5D" w:rsidRPr="008176C3">
        <w:rPr>
          <w:szCs w:val="21"/>
        </w:rPr>
        <w:t>við útreikning</w:t>
      </w:r>
      <w:r w:rsidR="00FD7C9A" w:rsidRPr="008176C3">
        <w:rPr>
          <w:szCs w:val="21"/>
        </w:rPr>
        <w:t xml:space="preserve"> </w:t>
      </w:r>
      <w:r w:rsidR="007D4235" w:rsidRPr="008176C3">
        <w:rPr>
          <w:szCs w:val="21"/>
        </w:rPr>
        <w:t>hámarksaflahlutdeild</w:t>
      </w:r>
      <w:r w:rsidR="00C36010" w:rsidRPr="008176C3">
        <w:rPr>
          <w:szCs w:val="21"/>
        </w:rPr>
        <w:t>ar</w:t>
      </w:r>
      <w:r w:rsidR="007D4235" w:rsidRPr="008176C3">
        <w:rPr>
          <w:szCs w:val="21"/>
        </w:rPr>
        <w:t xml:space="preserve"> skv.</w:t>
      </w:r>
      <w:r w:rsidR="00FD7C9A" w:rsidRPr="008176C3">
        <w:rPr>
          <w:szCs w:val="21"/>
        </w:rPr>
        <w:t xml:space="preserve"> 1. og 2. mgr.</w:t>
      </w:r>
      <w:r w:rsidR="00604822" w:rsidRPr="008176C3">
        <w:rPr>
          <w:szCs w:val="21"/>
        </w:rPr>
        <w:t xml:space="preserve">: </w:t>
      </w:r>
    </w:p>
    <w:p w14:paraId="334E3348" w14:textId="355CCC67" w:rsidR="00604822" w:rsidRPr="008176C3" w:rsidRDefault="00692643" w:rsidP="00F343C5">
      <w:pPr>
        <w:pStyle w:val="Mlsgreinlista"/>
        <w:numPr>
          <w:ilvl w:val="0"/>
          <w:numId w:val="17"/>
        </w:numPr>
        <w:rPr>
          <w:iCs/>
          <w:szCs w:val="21"/>
        </w:rPr>
      </w:pPr>
      <w:r w:rsidRPr="008176C3">
        <w:rPr>
          <w:iCs/>
          <w:szCs w:val="21"/>
        </w:rPr>
        <w:t>L</w:t>
      </w:r>
      <w:r w:rsidR="00D41EE2" w:rsidRPr="008176C3">
        <w:rPr>
          <w:iCs/>
          <w:szCs w:val="21"/>
        </w:rPr>
        <w:t>ögaðili og</w:t>
      </w:r>
      <w:r w:rsidR="00437986" w:rsidRPr="008176C3">
        <w:rPr>
          <w:iCs/>
          <w:szCs w:val="21"/>
        </w:rPr>
        <w:t xml:space="preserve"> sá</w:t>
      </w:r>
      <w:r w:rsidR="00D41EE2" w:rsidRPr="008176C3">
        <w:rPr>
          <w:iCs/>
          <w:szCs w:val="21"/>
        </w:rPr>
        <w:t xml:space="preserve"> sem</w:t>
      </w:r>
      <w:r w:rsidR="00604822" w:rsidRPr="008176C3">
        <w:rPr>
          <w:szCs w:val="21"/>
        </w:rPr>
        <w:t xml:space="preserve"> </w:t>
      </w:r>
      <w:r w:rsidR="00D41EE2" w:rsidRPr="008176C3">
        <w:rPr>
          <w:szCs w:val="21"/>
        </w:rPr>
        <w:t xml:space="preserve">hefur </w:t>
      </w:r>
      <w:r w:rsidR="00604822" w:rsidRPr="008176C3">
        <w:rPr>
          <w:szCs w:val="21"/>
          <w:shd w:val="clear" w:color="auto" w:fill="FFFFFF"/>
        </w:rPr>
        <w:t>yfirráð</w:t>
      </w:r>
      <w:r w:rsidR="00D41EE2" w:rsidRPr="008176C3">
        <w:rPr>
          <w:szCs w:val="21"/>
          <w:shd w:val="clear" w:color="auto" w:fill="FFFFFF"/>
        </w:rPr>
        <w:t xml:space="preserve"> yfir honum</w:t>
      </w:r>
      <w:r w:rsidR="00F343C5" w:rsidRPr="008176C3">
        <w:rPr>
          <w:szCs w:val="21"/>
          <w:shd w:val="clear" w:color="auto" w:fill="FFFFFF"/>
        </w:rPr>
        <w:t>, og</w:t>
      </w:r>
      <w:r w:rsidR="00437986" w:rsidRPr="008176C3">
        <w:rPr>
          <w:szCs w:val="21"/>
          <w:shd w:val="clear" w:color="auto" w:fill="FFFFFF"/>
        </w:rPr>
        <w:t xml:space="preserve"> </w:t>
      </w:r>
      <w:r w:rsidR="00F343C5" w:rsidRPr="008176C3">
        <w:rPr>
          <w:szCs w:val="21"/>
          <w:shd w:val="clear" w:color="auto" w:fill="FFFFFF"/>
        </w:rPr>
        <w:t xml:space="preserve">lögaðilar sem eru undir yfirráðum </w:t>
      </w:r>
      <w:r w:rsidR="00587679" w:rsidRPr="008176C3">
        <w:rPr>
          <w:szCs w:val="21"/>
          <w:shd w:val="clear" w:color="auto" w:fill="FFFFFF"/>
        </w:rPr>
        <w:t>sama aðila, beint eða óbeint</w:t>
      </w:r>
      <w:r w:rsidR="00604822" w:rsidRPr="008176C3">
        <w:rPr>
          <w:szCs w:val="21"/>
          <w:shd w:val="clear" w:color="auto" w:fill="FFFFFF"/>
        </w:rPr>
        <w:t xml:space="preserve">. </w:t>
      </w:r>
      <w:r w:rsidR="00587679" w:rsidRPr="008176C3">
        <w:rPr>
          <w:szCs w:val="21"/>
          <w:shd w:val="clear" w:color="auto" w:fill="FFFFFF"/>
        </w:rPr>
        <w:t>Hugtakið yfirráð</w:t>
      </w:r>
      <w:r w:rsidR="007250B3" w:rsidRPr="008176C3">
        <w:rPr>
          <w:szCs w:val="21"/>
          <w:shd w:val="clear" w:color="auto" w:fill="FFFFFF"/>
        </w:rPr>
        <w:t xml:space="preserve"> í ákvæði þessu</w:t>
      </w:r>
      <w:r w:rsidR="00587679" w:rsidRPr="008176C3">
        <w:rPr>
          <w:szCs w:val="21"/>
          <w:shd w:val="clear" w:color="auto" w:fill="FFFFFF"/>
        </w:rPr>
        <w:t xml:space="preserve"> hefur sömu merkingu og í 17. gr. samkeppnislaga. </w:t>
      </w:r>
      <w:r w:rsidR="00604822" w:rsidRPr="008176C3">
        <w:rPr>
          <w:szCs w:val="21"/>
          <w:shd w:val="clear" w:color="auto" w:fill="FFFFFF"/>
        </w:rPr>
        <w:t xml:space="preserve">Við mat á yfirráðum skal </w:t>
      </w:r>
      <w:r w:rsidR="0096565E" w:rsidRPr="008176C3">
        <w:rPr>
          <w:szCs w:val="21"/>
          <w:shd w:val="clear" w:color="auto" w:fill="FFFFFF"/>
        </w:rPr>
        <w:t>taka tillit til tengsla</w:t>
      </w:r>
      <w:r w:rsidR="00604822" w:rsidRPr="008176C3">
        <w:rPr>
          <w:szCs w:val="21"/>
          <w:shd w:val="clear" w:color="auto" w:fill="FFFFFF"/>
        </w:rPr>
        <w:t xml:space="preserve"> skv. 2. tölul.</w:t>
      </w:r>
      <w:r w:rsidR="0078609A" w:rsidRPr="008176C3">
        <w:rPr>
          <w:szCs w:val="21"/>
          <w:shd w:val="clear" w:color="auto" w:fill="FFFFFF"/>
        </w:rPr>
        <w:t xml:space="preserve"> </w:t>
      </w:r>
      <w:r w:rsidR="0096565E" w:rsidRPr="008176C3">
        <w:rPr>
          <w:szCs w:val="21"/>
          <w:shd w:val="clear" w:color="auto" w:fill="FFFFFF"/>
        </w:rPr>
        <w:t xml:space="preserve"> </w:t>
      </w:r>
    </w:p>
    <w:p w14:paraId="5A121437" w14:textId="471DF663" w:rsidR="00604822" w:rsidRPr="008176C3" w:rsidRDefault="00692643" w:rsidP="00604822">
      <w:pPr>
        <w:pStyle w:val="Mlsgreinlista"/>
        <w:numPr>
          <w:ilvl w:val="0"/>
          <w:numId w:val="17"/>
        </w:numPr>
        <w:rPr>
          <w:szCs w:val="21"/>
          <w:shd w:val="clear" w:color="auto" w:fill="FFFFFF"/>
        </w:rPr>
      </w:pPr>
      <w:r w:rsidRPr="008176C3">
        <w:rPr>
          <w:szCs w:val="21"/>
        </w:rPr>
        <w:lastRenderedPageBreak/>
        <w:t>H</w:t>
      </w:r>
      <w:r w:rsidR="00604822" w:rsidRPr="008176C3">
        <w:rPr>
          <w:szCs w:val="21"/>
        </w:rPr>
        <w:t>jón, sambúðarfólk eða skyldmenni í beinan legg eða fyrsta legg til hliðar eða</w:t>
      </w:r>
      <w:r w:rsidRPr="008176C3">
        <w:rPr>
          <w:szCs w:val="21"/>
        </w:rPr>
        <w:t xml:space="preserve"> einstak</w:t>
      </w:r>
      <w:r w:rsidR="0048622A" w:rsidRPr="008176C3">
        <w:rPr>
          <w:szCs w:val="21"/>
        </w:rPr>
        <w:t>lingar sem eru</w:t>
      </w:r>
      <w:r w:rsidR="00604822" w:rsidRPr="008176C3">
        <w:rPr>
          <w:szCs w:val="21"/>
        </w:rPr>
        <w:t xml:space="preserve"> tengdir með sama hætti vegna ættleiðingar eða fósturs</w:t>
      </w:r>
      <w:r w:rsidR="00D80177" w:rsidRPr="008176C3">
        <w:rPr>
          <w:szCs w:val="21"/>
        </w:rPr>
        <w:t xml:space="preserve">, ásamt lögaðilum </w:t>
      </w:r>
      <w:r w:rsidR="000424D9" w:rsidRPr="008176C3">
        <w:rPr>
          <w:szCs w:val="21"/>
        </w:rPr>
        <w:t xml:space="preserve">undir yfirráðum </w:t>
      </w:r>
      <w:r w:rsidR="00B27D87" w:rsidRPr="008176C3">
        <w:rPr>
          <w:szCs w:val="21"/>
        </w:rPr>
        <w:t>hvers þeirra um sig eða sameiginlega</w:t>
      </w:r>
      <w:r w:rsidR="00B834D4" w:rsidRPr="008176C3">
        <w:rPr>
          <w:szCs w:val="21"/>
        </w:rPr>
        <w:t xml:space="preserve"> í skilningi 1. tölul</w:t>
      </w:r>
      <w:r w:rsidR="000424D9" w:rsidRPr="008176C3">
        <w:rPr>
          <w:szCs w:val="21"/>
        </w:rPr>
        <w:t>.</w:t>
      </w:r>
    </w:p>
    <w:p w14:paraId="029E71A1" w14:textId="20211653" w:rsidR="00604822" w:rsidRPr="008176C3" w:rsidRDefault="001C74AF" w:rsidP="00604822">
      <w:pPr>
        <w:rPr>
          <w:szCs w:val="21"/>
          <w:shd w:val="clear" w:color="auto" w:fill="FFFFFF"/>
        </w:rPr>
      </w:pPr>
      <w:r w:rsidRPr="008176C3">
        <w:rPr>
          <w:szCs w:val="21"/>
        </w:rPr>
        <w:t>Hjá öðrum en tengdum aðilum skv. 4. mgr.</w:t>
      </w:r>
      <w:r w:rsidR="006348F5" w:rsidRPr="008176C3">
        <w:rPr>
          <w:szCs w:val="21"/>
        </w:rPr>
        <w:t xml:space="preserve"> skal </w:t>
      </w:r>
      <w:r w:rsidR="00AF1858" w:rsidRPr="008176C3">
        <w:rPr>
          <w:szCs w:val="21"/>
        </w:rPr>
        <w:t xml:space="preserve">við </w:t>
      </w:r>
      <w:r w:rsidR="00767F5D" w:rsidRPr="008176C3">
        <w:rPr>
          <w:szCs w:val="21"/>
        </w:rPr>
        <w:t xml:space="preserve">útreikning </w:t>
      </w:r>
      <w:r w:rsidR="00AF1858" w:rsidRPr="008176C3">
        <w:rPr>
          <w:szCs w:val="21"/>
        </w:rPr>
        <w:t>hámarksaflahlutdeildar</w:t>
      </w:r>
      <w:r w:rsidR="00B80FAE" w:rsidRPr="008176C3">
        <w:rPr>
          <w:szCs w:val="21"/>
        </w:rPr>
        <w:t xml:space="preserve"> fylgja</w:t>
      </w:r>
      <w:r w:rsidR="00E928AD" w:rsidRPr="008176C3">
        <w:rPr>
          <w:szCs w:val="21"/>
        </w:rPr>
        <w:t xml:space="preserve"> </w:t>
      </w:r>
      <w:r w:rsidR="00891611" w:rsidRPr="008176C3">
        <w:rPr>
          <w:szCs w:val="21"/>
        </w:rPr>
        <w:t>reglum 1. og 2. tölul</w:t>
      </w:r>
      <w:r w:rsidR="005732EE" w:rsidRPr="008176C3">
        <w:rPr>
          <w:szCs w:val="21"/>
        </w:rPr>
        <w:t>. ef þær eiga við</w:t>
      </w:r>
      <w:r w:rsidR="00891611" w:rsidRPr="008176C3">
        <w:rPr>
          <w:szCs w:val="21"/>
        </w:rPr>
        <w:t>:</w:t>
      </w:r>
      <w:r w:rsidR="00B54CA4" w:rsidRPr="008176C3">
        <w:rPr>
          <w:szCs w:val="21"/>
        </w:rPr>
        <w:t xml:space="preserve"> </w:t>
      </w:r>
      <w:r w:rsidR="00C255CA" w:rsidRPr="008176C3">
        <w:rPr>
          <w:szCs w:val="21"/>
        </w:rPr>
        <w:t xml:space="preserve"> </w:t>
      </w:r>
      <w:r w:rsidR="00604822" w:rsidRPr="008176C3">
        <w:rPr>
          <w:szCs w:val="21"/>
        </w:rPr>
        <w:t xml:space="preserve"> </w:t>
      </w:r>
    </w:p>
    <w:p w14:paraId="1379D355" w14:textId="0256651E" w:rsidR="00604822" w:rsidRPr="008176C3" w:rsidRDefault="00604822" w:rsidP="00604822">
      <w:pPr>
        <w:pStyle w:val="Mlsgreinlista"/>
        <w:numPr>
          <w:ilvl w:val="0"/>
          <w:numId w:val="20"/>
        </w:numPr>
        <w:rPr>
          <w:szCs w:val="21"/>
        </w:rPr>
      </w:pPr>
      <w:r w:rsidRPr="008176C3">
        <w:rPr>
          <w:szCs w:val="21"/>
        </w:rPr>
        <w:t>Ef 20% eða meira af atkvæðisrétti í útgerðaraðila er beint eða óbeint á hendi annars útgerðaraðila skal</w:t>
      </w:r>
      <w:r w:rsidR="000C09A3" w:rsidRPr="008176C3">
        <w:rPr>
          <w:szCs w:val="21"/>
        </w:rPr>
        <w:t xml:space="preserve"> bæta við</w:t>
      </w:r>
      <w:r w:rsidR="00142A82" w:rsidRPr="008176C3">
        <w:rPr>
          <w:szCs w:val="21"/>
        </w:rPr>
        <w:t xml:space="preserve"> reikn</w:t>
      </w:r>
      <w:r w:rsidR="000C09A3" w:rsidRPr="008176C3">
        <w:rPr>
          <w:szCs w:val="21"/>
        </w:rPr>
        <w:t>aða</w:t>
      </w:r>
      <w:r w:rsidRPr="008176C3">
        <w:rPr>
          <w:szCs w:val="21"/>
        </w:rPr>
        <w:t xml:space="preserve"> aflahlutdeild hins síðarnefnda</w:t>
      </w:r>
      <w:r w:rsidR="00142A82" w:rsidRPr="008176C3">
        <w:rPr>
          <w:szCs w:val="21"/>
        </w:rPr>
        <w:t xml:space="preserve"> </w:t>
      </w:r>
      <w:r w:rsidRPr="008176C3">
        <w:rPr>
          <w:szCs w:val="21"/>
        </w:rPr>
        <w:t>jafnstór</w:t>
      </w:r>
      <w:r w:rsidR="000C09A3" w:rsidRPr="008176C3">
        <w:rPr>
          <w:szCs w:val="21"/>
        </w:rPr>
        <w:t>um</w:t>
      </w:r>
      <w:r w:rsidR="00364141" w:rsidRPr="008176C3">
        <w:rPr>
          <w:szCs w:val="21"/>
        </w:rPr>
        <w:t xml:space="preserve"> </w:t>
      </w:r>
      <w:r w:rsidRPr="008176C3">
        <w:rPr>
          <w:szCs w:val="21"/>
        </w:rPr>
        <w:t>hluta aflahlutdeild</w:t>
      </w:r>
      <w:r w:rsidR="008937F9" w:rsidRPr="008176C3">
        <w:rPr>
          <w:szCs w:val="21"/>
        </w:rPr>
        <w:t>ar</w:t>
      </w:r>
      <w:r w:rsidRPr="008176C3">
        <w:rPr>
          <w:szCs w:val="21"/>
        </w:rPr>
        <w:t xml:space="preserve"> hins fyrrnefnda og nemur hlutfallstölu atkvæðisréttarins. </w:t>
      </w:r>
    </w:p>
    <w:p w14:paraId="43AD0CF1" w14:textId="0588B5FC" w:rsidR="00604822" w:rsidRPr="008176C3" w:rsidRDefault="00B51A1D" w:rsidP="00604822">
      <w:pPr>
        <w:pStyle w:val="Mlsgreinlista"/>
        <w:numPr>
          <w:ilvl w:val="0"/>
          <w:numId w:val="20"/>
        </w:numPr>
        <w:rPr>
          <w:szCs w:val="21"/>
        </w:rPr>
      </w:pPr>
      <w:r w:rsidRPr="008176C3">
        <w:rPr>
          <w:szCs w:val="21"/>
        </w:rPr>
        <w:t>E</w:t>
      </w:r>
      <w:r w:rsidR="001A1A30" w:rsidRPr="008176C3">
        <w:rPr>
          <w:szCs w:val="21"/>
        </w:rPr>
        <w:t>f</w:t>
      </w:r>
      <w:r w:rsidR="00604822" w:rsidRPr="008176C3">
        <w:rPr>
          <w:szCs w:val="21"/>
        </w:rPr>
        <w:t xml:space="preserve"> 20% eða meira af atkvæðisrétti í útgerðaraðila er beint eða óbeint á hendi aðila sem fer með yfirráð yfir öðrum útgerðaraðila skv. </w:t>
      </w:r>
      <w:r w:rsidR="008B24A2" w:rsidRPr="008176C3">
        <w:rPr>
          <w:szCs w:val="21"/>
        </w:rPr>
        <w:t>4</w:t>
      </w:r>
      <w:r w:rsidR="00604822" w:rsidRPr="008176C3">
        <w:rPr>
          <w:szCs w:val="21"/>
        </w:rPr>
        <w:t>. mgr.,</w:t>
      </w:r>
      <w:r w:rsidR="001A1A30" w:rsidRPr="008176C3">
        <w:rPr>
          <w:szCs w:val="21"/>
        </w:rPr>
        <w:t xml:space="preserve"> skal</w:t>
      </w:r>
      <w:r w:rsidR="00604822" w:rsidRPr="008176C3">
        <w:rPr>
          <w:szCs w:val="21"/>
        </w:rPr>
        <w:t xml:space="preserve"> </w:t>
      </w:r>
      <w:r w:rsidR="008B24A2" w:rsidRPr="008176C3">
        <w:rPr>
          <w:szCs w:val="21"/>
        </w:rPr>
        <w:t>bæta við</w:t>
      </w:r>
      <w:r w:rsidR="008C6414" w:rsidRPr="008176C3">
        <w:rPr>
          <w:szCs w:val="21"/>
        </w:rPr>
        <w:t xml:space="preserve"> reiknaða</w:t>
      </w:r>
      <w:r w:rsidR="00604822" w:rsidRPr="008176C3">
        <w:rPr>
          <w:szCs w:val="21"/>
        </w:rPr>
        <w:t xml:space="preserve"> aflahlutdeild hins síðarnefnda jafnstór</w:t>
      </w:r>
      <w:r w:rsidR="008C6414" w:rsidRPr="008176C3">
        <w:rPr>
          <w:szCs w:val="21"/>
        </w:rPr>
        <w:t>um</w:t>
      </w:r>
      <w:r w:rsidR="00604822" w:rsidRPr="008176C3">
        <w:rPr>
          <w:szCs w:val="21"/>
        </w:rPr>
        <w:t xml:space="preserve"> hluta aflahlutdeildar hins fyrrnefnda og nemur hlutfallstölu atkvæðisréttarins. </w:t>
      </w:r>
    </w:p>
    <w:p w14:paraId="5A60E1C3" w14:textId="7A43FE44" w:rsidR="002C79CA" w:rsidRPr="008176C3" w:rsidRDefault="005601D4" w:rsidP="002C79CA">
      <w:r w:rsidRPr="008176C3">
        <w:t xml:space="preserve"> </w:t>
      </w:r>
      <w:r w:rsidR="002C79CA" w:rsidRPr="008176C3">
        <w:t xml:space="preserve"> </w:t>
      </w:r>
    </w:p>
    <w:p w14:paraId="6D9E5A8C" w14:textId="37BDD1B8" w:rsidR="002C79CA" w:rsidRPr="008176C3" w:rsidRDefault="00F83FB3" w:rsidP="00BC670D">
      <w:pPr>
        <w:pStyle w:val="Greinarnmer"/>
      </w:pPr>
      <w:bookmarkStart w:id="2" w:name="_Hlk146705077"/>
      <w:r w:rsidRPr="008176C3">
        <w:t>3</w:t>
      </w:r>
      <w:r w:rsidR="002C79CA" w:rsidRPr="008176C3">
        <w:t>. gr.</w:t>
      </w:r>
    </w:p>
    <w:p w14:paraId="640D7A40" w14:textId="0618D185" w:rsidR="00096468" w:rsidRPr="008176C3" w:rsidRDefault="00AC2BA5" w:rsidP="002C79CA">
      <w:pPr>
        <w:rPr>
          <w:szCs w:val="21"/>
        </w:rPr>
      </w:pPr>
      <w:r w:rsidRPr="008176C3">
        <w:rPr>
          <w:szCs w:val="21"/>
        </w:rPr>
        <w:t xml:space="preserve">Í stað 14. gr. koma </w:t>
      </w:r>
      <w:r w:rsidR="00822732" w:rsidRPr="008176C3">
        <w:rPr>
          <w:szCs w:val="21"/>
        </w:rPr>
        <w:t>þrjár</w:t>
      </w:r>
      <w:r w:rsidRPr="008176C3">
        <w:rPr>
          <w:szCs w:val="21"/>
        </w:rPr>
        <w:t xml:space="preserve"> nýjar greinar, svohljóðandi:</w:t>
      </w:r>
    </w:p>
    <w:p w14:paraId="51DEF435" w14:textId="77777777" w:rsidR="00AC2BA5" w:rsidRPr="008176C3" w:rsidRDefault="00AC2BA5" w:rsidP="002C79CA">
      <w:pPr>
        <w:rPr>
          <w:szCs w:val="21"/>
        </w:rPr>
      </w:pPr>
    </w:p>
    <w:p w14:paraId="64B269B2" w14:textId="756F5CB8" w:rsidR="00AC2BA5" w:rsidRPr="008176C3" w:rsidRDefault="00AC2BA5" w:rsidP="002C79CA">
      <w:pPr>
        <w:rPr>
          <w:szCs w:val="21"/>
        </w:rPr>
      </w:pPr>
      <w:r w:rsidRPr="008176C3">
        <w:rPr>
          <w:szCs w:val="21"/>
        </w:rPr>
        <w:t>a. (14. gr.)</w:t>
      </w:r>
    </w:p>
    <w:bookmarkEnd w:id="2"/>
    <w:p w14:paraId="5375438C" w14:textId="0484B249" w:rsidR="00096468" w:rsidRPr="008176C3" w:rsidRDefault="00FC2657" w:rsidP="00096468">
      <w:pPr>
        <w:ind w:firstLine="0"/>
        <w:jc w:val="center"/>
        <w:rPr>
          <w:i/>
          <w:iCs/>
          <w:szCs w:val="21"/>
        </w:rPr>
      </w:pPr>
      <w:r w:rsidRPr="008176C3">
        <w:rPr>
          <w:i/>
          <w:iCs/>
          <w:szCs w:val="21"/>
        </w:rPr>
        <w:t>Framfylgd</w:t>
      </w:r>
      <w:r w:rsidR="00975507" w:rsidRPr="008176C3">
        <w:rPr>
          <w:i/>
          <w:iCs/>
          <w:szCs w:val="21"/>
        </w:rPr>
        <w:t xml:space="preserve"> hámarksaflahlutdeildar. </w:t>
      </w:r>
      <w:r w:rsidR="00D35220" w:rsidRPr="008176C3">
        <w:rPr>
          <w:i/>
          <w:iCs/>
          <w:szCs w:val="21"/>
        </w:rPr>
        <w:t>Ákvarðanir</w:t>
      </w:r>
      <w:r w:rsidR="00975507" w:rsidRPr="008176C3">
        <w:rPr>
          <w:i/>
          <w:iCs/>
          <w:szCs w:val="21"/>
        </w:rPr>
        <w:t xml:space="preserve"> </w:t>
      </w:r>
      <w:r w:rsidR="00096468" w:rsidRPr="008176C3">
        <w:rPr>
          <w:i/>
          <w:iCs/>
          <w:szCs w:val="21"/>
        </w:rPr>
        <w:t>Fiskistofu.</w:t>
      </w:r>
    </w:p>
    <w:p w14:paraId="176828AB" w14:textId="7D24E97E" w:rsidR="00096468" w:rsidRPr="008176C3" w:rsidRDefault="00096468" w:rsidP="00A97AB6">
      <w:pPr>
        <w:rPr>
          <w:szCs w:val="21"/>
        </w:rPr>
      </w:pPr>
      <w:r w:rsidRPr="008176C3">
        <w:rPr>
          <w:szCs w:val="21"/>
        </w:rPr>
        <w:t xml:space="preserve">Fiskistofa hefur eftirlit með því að aflahlutdeild </w:t>
      </w:r>
      <w:r w:rsidR="002D25F3" w:rsidRPr="008176C3">
        <w:rPr>
          <w:szCs w:val="21"/>
        </w:rPr>
        <w:t>útgerðar</w:t>
      </w:r>
      <w:r w:rsidR="00975507" w:rsidRPr="008176C3">
        <w:rPr>
          <w:szCs w:val="21"/>
        </w:rPr>
        <w:t>aðila</w:t>
      </w:r>
      <w:r w:rsidRPr="008176C3">
        <w:rPr>
          <w:szCs w:val="21"/>
        </w:rPr>
        <w:t xml:space="preserve"> fari ekki fram úr mörkum hámarksaflahlutdeildar skv. </w:t>
      </w:r>
      <w:r w:rsidR="002936BF" w:rsidRPr="008176C3">
        <w:rPr>
          <w:szCs w:val="21"/>
        </w:rPr>
        <w:t>13</w:t>
      </w:r>
      <w:r w:rsidRPr="008176C3">
        <w:rPr>
          <w:szCs w:val="21"/>
        </w:rPr>
        <w:t xml:space="preserve">. gr. </w:t>
      </w:r>
      <w:r w:rsidR="005B633B" w:rsidRPr="008176C3">
        <w:rPr>
          <w:szCs w:val="21"/>
        </w:rPr>
        <w:t xml:space="preserve">Vegna eftirlits Fiskistofu er </w:t>
      </w:r>
      <w:r w:rsidR="009A2DA3" w:rsidRPr="008176C3">
        <w:rPr>
          <w:szCs w:val="21"/>
        </w:rPr>
        <w:t>útgerðaraðilum skylt</w:t>
      </w:r>
      <w:r w:rsidR="00A97AB6" w:rsidRPr="008176C3">
        <w:rPr>
          <w:szCs w:val="21"/>
        </w:rPr>
        <w:t xml:space="preserve"> að láta Fiskistofu í té allar upplýsingar og gögn sem stofnunin telur nauðsynleg vegna framkvæmdar 13. gr. </w:t>
      </w:r>
      <w:r w:rsidR="00EB2B69" w:rsidRPr="008176C3">
        <w:rPr>
          <w:szCs w:val="21"/>
        </w:rPr>
        <w:t>Slík</w:t>
      </w:r>
      <w:r w:rsidR="00EB047E" w:rsidRPr="008176C3">
        <w:rPr>
          <w:szCs w:val="21"/>
        </w:rPr>
        <w:t xml:space="preserve"> skylda hvílir einnig á hverjum þeim </w:t>
      </w:r>
      <w:r w:rsidR="00D95E03" w:rsidRPr="008176C3">
        <w:rPr>
          <w:szCs w:val="21"/>
        </w:rPr>
        <w:t>sem f</w:t>
      </w:r>
      <w:r w:rsidR="00A97AB6" w:rsidRPr="008176C3">
        <w:rPr>
          <w:szCs w:val="21"/>
        </w:rPr>
        <w:t>er</w:t>
      </w:r>
      <w:r w:rsidR="00D95E03" w:rsidRPr="008176C3">
        <w:rPr>
          <w:szCs w:val="21"/>
        </w:rPr>
        <w:t xml:space="preserve"> beint eða óbeint með eignarhlut</w:t>
      </w:r>
      <w:r w:rsidR="00376C74" w:rsidRPr="008176C3">
        <w:rPr>
          <w:szCs w:val="21"/>
        </w:rPr>
        <w:t xml:space="preserve"> eða </w:t>
      </w:r>
      <w:r w:rsidR="00D95E03" w:rsidRPr="008176C3">
        <w:rPr>
          <w:szCs w:val="21"/>
        </w:rPr>
        <w:t>atkvæðisrétt</w:t>
      </w:r>
      <w:r w:rsidR="009A2DA3" w:rsidRPr="008176C3">
        <w:rPr>
          <w:szCs w:val="21"/>
        </w:rPr>
        <w:t xml:space="preserve"> í útgerðaraðila</w:t>
      </w:r>
      <w:r w:rsidR="00376C74" w:rsidRPr="008176C3">
        <w:rPr>
          <w:szCs w:val="21"/>
        </w:rPr>
        <w:t>, óháð stærð</w:t>
      </w:r>
      <w:r w:rsidR="00A429BB" w:rsidRPr="008176C3">
        <w:rPr>
          <w:szCs w:val="21"/>
        </w:rPr>
        <w:t xml:space="preserve"> eignarhlutar eða atkvæðisréttar</w:t>
      </w:r>
      <w:r w:rsidR="00376C74" w:rsidRPr="008176C3">
        <w:rPr>
          <w:szCs w:val="21"/>
        </w:rPr>
        <w:t>,</w:t>
      </w:r>
      <w:r w:rsidR="00AA51A4" w:rsidRPr="008176C3">
        <w:rPr>
          <w:szCs w:val="21"/>
        </w:rPr>
        <w:t xml:space="preserve"> </w:t>
      </w:r>
      <w:r w:rsidR="00A429BB" w:rsidRPr="008176C3">
        <w:rPr>
          <w:szCs w:val="21"/>
        </w:rPr>
        <w:t xml:space="preserve">og </w:t>
      </w:r>
      <w:r w:rsidR="00EB047E" w:rsidRPr="008176C3">
        <w:rPr>
          <w:szCs w:val="21"/>
        </w:rPr>
        <w:t>þeim</w:t>
      </w:r>
      <w:r w:rsidR="00A429BB" w:rsidRPr="008176C3">
        <w:rPr>
          <w:szCs w:val="21"/>
        </w:rPr>
        <w:t xml:space="preserve"> sem fara með</w:t>
      </w:r>
      <w:r w:rsidR="00AA51A4" w:rsidRPr="008176C3">
        <w:rPr>
          <w:szCs w:val="21"/>
        </w:rPr>
        <w:t xml:space="preserve"> yfirráð</w:t>
      </w:r>
      <w:r w:rsidR="00815795" w:rsidRPr="008176C3">
        <w:rPr>
          <w:szCs w:val="21"/>
        </w:rPr>
        <w:t xml:space="preserve"> </w:t>
      </w:r>
      <w:r w:rsidR="00A429BB" w:rsidRPr="008176C3">
        <w:rPr>
          <w:szCs w:val="21"/>
        </w:rPr>
        <w:t>yfir</w:t>
      </w:r>
      <w:r w:rsidR="00815795" w:rsidRPr="008176C3">
        <w:rPr>
          <w:szCs w:val="21"/>
        </w:rPr>
        <w:t xml:space="preserve"> útgerðaraðila</w:t>
      </w:r>
      <w:r w:rsidR="00016CAD" w:rsidRPr="008176C3">
        <w:rPr>
          <w:szCs w:val="21"/>
        </w:rPr>
        <w:t>.</w:t>
      </w:r>
      <w:r w:rsidRPr="008176C3">
        <w:rPr>
          <w:szCs w:val="21"/>
        </w:rPr>
        <w:t xml:space="preserve"> </w:t>
      </w:r>
      <w:r w:rsidR="002D25F3" w:rsidRPr="008176C3">
        <w:rPr>
          <w:szCs w:val="21"/>
        </w:rPr>
        <w:t>Í sama tilgangi</w:t>
      </w:r>
      <w:r w:rsidRPr="008176C3">
        <w:rPr>
          <w:szCs w:val="21"/>
        </w:rPr>
        <w:t xml:space="preserve"> getur Fiskistofa </w:t>
      </w:r>
      <w:r w:rsidR="00023070" w:rsidRPr="008176C3">
        <w:rPr>
          <w:szCs w:val="21"/>
        </w:rPr>
        <w:t>kallað eftir</w:t>
      </w:r>
      <w:r w:rsidRPr="008176C3">
        <w:rPr>
          <w:szCs w:val="21"/>
        </w:rPr>
        <w:t xml:space="preserve"> upplýsing</w:t>
      </w:r>
      <w:r w:rsidR="00023070" w:rsidRPr="008176C3">
        <w:rPr>
          <w:szCs w:val="21"/>
        </w:rPr>
        <w:t>um</w:t>
      </w:r>
      <w:r w:rsidR="002D25F3" w:rsidRPr="008176C3">
        <w:rPr>
          <w:szCs w:val="21"/>
        </w:rPr>
        <w:t>,</w:t>
      </w:r>
      <w:r w:rsidRPr="008176C3">
        <w:rPr>
          <w:szCs w:val="21"/>
        </w:rPr>
        <w:t xml:space="preserve"> g</w:t>
      </w:r>
      <w:r w:rsidR="00023070" w:rsidRPr="008176C3">
        <w:rPr>
          <w:szCs w:val="21"/>
        </w:rPr>
        <w:t>ögnum</w:t>
      </w:r>
      <w:r w:rsidR="002D25F3" w:rsidRPr="008176C3">
        <w:rPr>
          <w:szCs w:val="21"/>
        </w:rPr>
        <w:t xml:space="preserve"> og ums</w:t>
      </w:r>
      <w:r w:rsidR="00023070" w:rsidRPr="008176C3">
        <w:rPr>
          <w:szCs w:val="21"/>
        </w:rPr>
        <w:t>ögnum</w:t>
      </w:r>
      <w:r w:rsidRPr="008176C3">
        <w:rPr>
          <w:szCs w:val="21"/>
        </w:rPr>
        <w:t xml:space="preserve"> frá öðrum stjórnvöldum, </w:t>
      </w:r>
      <w:r w:rsidR="00184393" w:rsidRPr="008176C3">
        <w:rPr>
          <w:szCs w:val="21"/>
        </w:rPr>
        <w:t>þ. á m.</w:t>
      </w:r>
      <w:r w:rsidRPr="008176C3">
        <w:rPr>
          <w:szCs w:val="21"/>
        </w:rPr>
        <w:t xml:space="preserve"> úr gagnagrunnum vegna áhættumiðaðs samtímaeftirlits.</w:t>
      </w:r>
      <w:r w:rsidR="00AD0B14" w:rsidRPr="008176C3">
        <w:rPr>
          <w:szCs w:val="21"/>
        </w:rPr>
        <w:t xml:space="preserve"> </w:t>
      </w:r>
      <w:r w:rsidR="00F4394B" w:rsidRPr="008176C3">
        <w:rPr>
          <w:szCs w:val="21"/>
        </w:rPr>
        <w:t>Upplýsingar</w:t>
      </w:r>
      <w:r w:rsidR="00C774F3" w:rsidRPr="008176C3">
        <w:rPr>
          <w:szCs w:val="21"/>
        </w:rPr>
        <w:t>, gögn</w:t>
      </w:r>
      <w:r w:rsidR="00AD0B14" w:rsidRPr="008176C3">
        <w:rPr>
          <w:szCs w:val="21"/>
        </w:rPr>
        <w:t xml:space="preserve"> </w:t>
      </w:r>
      <w:r w:rsidR="00C774F3" w:rsidRPr="008176C3">
        <w:rPr>
          <w:szCs w:val="21"/>
        </w:rPr>
        <w:t>og</w:t>
      </w:r>
      <w:r w:rsidR="00AD0B14" w:rsidRPr="008176C3">
        <w:rPr>
          <w:szCs w:val="21"/>
        </w:rPr>
        <w:t xml:space="preserve"> umsagnir</w:t>
      </w:r>
      <w:r w:rsidR="00F4394B" w:rsidRPr="008176C3">
        <w:rPr>
          <w:szCs w:val="21"/>
        </w:rPr>
        <w:t xml:space="preserve"> skulu afhentar innan hæfilegs frests sem </w:t>
      </w:r>
      <w:r w:rsidR="00AD0B14" w:rsidRPr="008176C3">
        <w:rPr>
          <w:szCs w:val="21"/>
        </w:rPr>
        <w:t>Fiskistofa</w:t>
      </w:r>
      <w:r w:rsidR="00F4394B" w:rsidRPr="008176C3">
        <w:rPr>
          <w:szCs w:val="21"/>
        </w:rPr>
        <w:t xml:space="preserve"> setur</w:t>
      </w:r>
      <w:r w:rsidR="00C75D2A" w:rsidRPr="008176C3">
        <w:rPr>
          <w:szCs w:val="21"/>
        </w:rPr>
        <w:t>.</w:t>
      </w:r>
      <w:r w:rsidR="00AD0B14" w:rsidRPr="008176C3">
        <w:rPr>
          <w:szCs w:val="21"/>
        </w:rPr>
        <w:t xml:space="preserve"> </w:t>
      </w:r>
      <w:r w:rsidR="00C7754F" w:rsidRPr="008176C3">
        <w:rPr>
          <w:szCs w:val="21"/>
        </w:rPr>
        <w:t xml:space="preserve">Fiskistofa getur áskilið að upplýsingar skuli afhentar </w:t>
      </w:r>
      <w:r w:rsidR="00580B50" w:rsidRPr="008176C3">
        <w:rPr>
          <w:szCs w:val="21"/>
        </w:rPr>
        <w:t>í</w:t>
      </w:r>
      <w:r w:rsidR="00C7754F" w:rsidRPr="008176C3">
        <w:rPr>
          <w:szCs w:val="21"/>
        </w:rPr>
        <w:t xml:space="preserve"> því formi sem stofnunin ákveður eða ákveðið er í reglugerð.</w:t>
      </w:r>
    </w:p>
    <w:p w14:paraId="08378743" w14:textId="07CFC494" w:rsidR="004E5AB7" w:rsidRPr="008176C3" w:rsidRDefault="00C069FC" w:rsidP="00DC7028">
      <w:pPr>
        <w:rPr>
          <w:szCs w:val="21"/>
        </w:rPr>
      </w:pPr>
      <w:r w:rsidRPr="008176C3">
        <w:rPr>
          <w:szCs w:val="21"/>
        </w:rPr>
        <w:t>Fiskistof</w:t>
      </w:r>
      <w:r w:rsidR="00321968" w:rsidRPr="008176C3">
        <w:rPr>
          <w:szCs w:val="21"/>
        </w:rPr>
        <w:t>a</w:t>
      </w:r>
      <w:r w:rsidRPr="008176C3">
        <w:rPr>
          <w:szCs w:val="21"/>
        </w:rPr>
        <w:t xml:space="preserve"> leys</w:t>
      </w:r>
      <w:r w:rsidR="00321968" w:rsidRPr="008176C3">
        <w:rPr>
          <w:szCs w:val="21"/>
        </w:rPr>
        <w:t>ir</w:t>
      </w:r>
      <w:r w:rsidRPr="008176C3">
        <w:rPr>
          <w:szCs w:val="21"/>
        </w:rPr>
        <w:t xml:space="preserve"> úr því með ákvörðun hvort aflahlutdeild útgerðaraðila sé í samræmi við 13. gr. </w:t>
      </w:r>
      <w:r w:rsidR="001C3A8C" w:rsidRPr="008176C3">
        <w:rPr>
          <w:szCs w:val="21"/>
        </w:rPr>
        <w:t>Verði það niðurstaða Fiskistofu að</w:t>
      </w:r>
      <w:r w:rsidR="00ED37D5" w:rsidRPr="008176C3">
        <w:rPr>
          <w:szCs w:val="21"/>
        </w:rPr>
        <w:t xml:space="preserve"> </w:t>
      </w:r>
      <w:r w:rsidRPr="008176C3">
        <w:rPr>
          <w:szCs w:val="21"/>
        </w:rPr>
        <w:t>aflahlutdeild útgerðaraðila</w:t>
      </w:r>
      <w:r w:rsidR="00911939" w:rsidRPr="008176C3">
        <w:rPr>
          <w:szCs w:val="21"/>
        </w:rPr>
        <w:t xml:space="preserve"> eða tengdra aðila</w:t>
      </w:r>
      <w:r w:rsidR="00B34B97" w:rsidRPr="008176C3">
        <w:rPr>
          <w:szCs w:val="21"/>
        </w:rPr>
        <w:t xml:space="preserve"> </w:t>
      </w:r>
      <w:r w:rsidR="00752918" w:rsidRPr="008176C3">
        <w:rPr>
          <w:szCs w:val="21"/>
        </w:rPr>
        <w:t>fari</w:t>
      </w:r>
      <w:r w:rsidRPr="008176C3">
        <w:rPr>
          <w:szCs w:val="21"/>
        </w:rPr>
        <w:t xml:space="preserve"> </w:t>
      </w:r>
      <w:r w:rsidR="0017010B" w:rsidRPr="008176C3">
        <w:rPr>
          <w:szCs w:val="21"/>
        </w:rPr>
        <w:t>fram úr mörkum</w:t>
      </w:r>
      <w:r w:rsidR="007A140B" w:rsidRPr="008176C3">
        <w:rPr>
          <w:szCs w:val="21"/>
        </w:rPr>
        <w:t xml:space="preserve"> </w:t>
      </w:r>
      <w:r w:rsidR="006D71DC" w:rsidRPr="008176C3">
        <w:rPr>
          <w:szCs w:val="21"/>
        </w:rPr>
        <w:t>13.</w:t>
      </w:r>
      <w:r w:rsidRPr="008176C3">
        <w:rPr>
          <w:szCs w:val="21"/>
        </w:rPr>
        <w:t xml:space="preserve"> gr.</w:t>
      </w:r>
      <w:r w:rsidR="0017010B" w:rsidRPr="008176C3">
        <w:rPr>
          <w:szCs w:val="21"/>
        </w:rPr>
        <w:t xml:space="preserve"> </w:t>
      </w:r>
      <w:r w:rsidRPr="008176C3">
        <w:rPr>
          <w:szCs w:val="21"/>
        </w:rPr>
        <w:t xml:space="preserve">skal </w:t>
      </w:r>
      <w:r w:rsidR="00C91736" w:rsidRPr="008176C3">
        <w:rPr>
          <w:szCs w:val="21"/>
        </w:rPr>
        <w:t>hann</w:t>
      </w:r>
      <w:r w:rsidR="00245D46" w:rsidRPr="008176C3">
        <w:rPr>
          <w:szCs w:val="21"/>
        </w:rPr>
        <w:t>, ásamt tengdum aðilum ef því er að skipta,</w:t>
      </w:r>
      <w:r w:rsidRPr="008176C3">
        <w:rPr>
          <w:szCs w:val="21"/>
        </w:rPr>
        <w:t xml:space="preserve"> gera ráðstafanir til að </w:t>
      </w:r>
      <w:r w:rsidR="00282132" w:rsidRPr="008176C3">
        <w:rPr>
          <w:szCs w:val="21"/>
        </w:rPr>
        <w:t>bæta úr því</w:t>
      </w:r>
      <w:r w:rsidRPr="008176C3">
        <w:rPr>
          <w:szCs w:val="21"/>
        </w:rPr>
        <w:t xml:space="preserve"> innan sex mánaða</w:t>
      </w:r>
      <w:r w:rsidR="00210B37" w:rsidRPr="008176C3">
        <w:rPr>
          <w:szCs w:val="21"/>
        </w:rPr>
        <w:t xml:space="preserve"> frá því </w:t>
      </w:r>
      <w:r w:rsidR="00FD599A" w:rsidRPr="008176C3">
        <w:rPr>
          <w:szCs w:val="21"/>
        </w:rPr>
        <w:t>ákvörðun</w:t>
      </w:r>
      <w:r w:rsidR="00D7526C" w:rsidRPr="008176C3">
        <w:rPr>
          <w:szCs w:val="21"/>
        </w:rPr>
        <w:t xml:space="preserve"> Fiskistofu</w:t>
      </w:r>
      <w:r w:rsidR="00FD599A" w:rsidRPr="008176C3">
        <w:rPr>
          <w:szCs w:val="21"/>
        </w:rPr>
        <w:t xml:space="preserve"> er birt</w:t>
      </w:r>
      <w:r w:rsidR="0041519B" w:rsidRPr="008176C3">
        <w:rPr>
          <w:szCs w:val="21"/>
        </w:rPr>
        <w:t>, en ella</w:t>
      </w:r>
      <w:r w:rsidR="00635F26" w:rsidRPr="008176C3">
        <w:rPr>
          <w:szCs w:val="21"/>
        </w:rPr>
        <w:t xml:space="preserve"> </w:t>
      </w:r>
      <w:r w:rsidRPr="008176C3">
        <w:rPr>
          <w:szCs w:val="21"/>
        </w:rPr>
        <w:t>fellur umframaflahlutdeild</w:t>
      </w:r>
      <w:r w:rsidR="009953C2" w:rsidRPr="008176C3">
        <w:rPr>
          <w:szCs w:val="21"/>
        </w:rPr>
        <w:t>in</w:t>
      </w:r>
      <w:r w:rsidRPr="008176C3">
        <w:rPr>
          <w:szCs w:val="21"/>
        </w:rPr>
        <w:t xml:space="preserve"> niður</w:t>
      </w:r>
      <w:r w:rsidR="00427B75" w:rsidRPr="008176C3">
        <w:rPr>
          <w:szCs w:val="21"/>
        </w:rPr>
        <w:t>, sbr. 3. mgr.</w:t>
      </w:r>
      <w:r w:rsidR="003D2A5C" w:rsidRPr="008176C3">
        <w:rPr>
          <w:szCs w:val="21"/>
        </w:rPr>
        <w:t xml:space="preserve"> </w:t>
      </w:r>
      <w:r w:rsidR="003E1EAC" w:rsidRPr="008176C3">
        <w:rPr>
          <w:szCs w:val="21"/>
        </w:rPr>
        <w:t>E</w:t>
      </w:r>
      <w:r w:rsidR="003D2A5C" w:rsidRPr="008176C3">
        <w:rPr>
          <w:szCs w:val="21"/>
        </w:rPr>
        <w:t>f</w:t>
      </w:r>
      <w:r w:rsidR="00CD7210" w:rsidRPr="008176C3">
        <w:rPr>
          <w:szCs w:val="21"/>
        </w:rPr>
        <w:t xml:space="preserve"> </w:t>
      </w:r>
      <w:r w:rsidR="009B46F2" w:rsidRPr="008176C3">
        <w:rPr>
          <w:szCs w:val="21"/>
        </w:rPr>
        <w:t xml:space="preserve">slíkri </w:t>
      </w:r>
      <w:r w:rsidR="003E1EAC" w:rsidRPr="008176C3">
        <w:rPr>
          <w:szCs w:val="21"/>
        </w:rPr>
        <w:t xml:space="preserve">ákvörðun </w:t>
      </w:r>
      <w:r w:rsidR="00CD7210" w:rsidRPr="008176C3">
        <w:rPr>
          <w:szCs w:val="21"/>
        </w:rPr>
        <w:t>er skotið til ráðuneytisins</w:t>
      </w:r>
      <w:r w:rsidR="00C11811" w:rsidRPr="008176C3">
        <w:rPr>
          <w:szCs w:val="21"/>
        </w:rPr>
        <w:t>,</w:t>
      </w:r>
      <w:r w:rsidR="00CD7210" w:rsidRPr="008176C3">
        <w:rPr>
          <w:szCs w:val="21"/>
        </w:rPr>
        <w:t xml:space="preserve"> eða</w:t>
      </w:r>
      <w:r w:rsidR="00C11811" w:rsidRPr="008176C3">
        <w:rPr>
          <w:szCs w:val="21"/>
        </w:rPr>
        <w:t xml:space="preserve"> ákvörðun eða úrskurður ráðuneytisins</w:t>
      </w:r>
      <w:r w:rsidR="00405BAB" w:rsidRPr="008176C3">
        <w:rPr>
          <w:szCs w:val="21"/>
        </w:rPr>
        <w:t xml:space="preserve"> er</w:t>
      </w:r>
      <w:r w:rsidR="00C11811" w:rsidRPr="008176C3">
        <w:rPr>
          <w:szCs w:val="21"/>
        </w:rPr>
        <w:t xml:space="preserve"> borin</w:t>
      </w:r>
      <w:r w:rsidR="00405BAB" w:rsidRPr="008176C3">
        <w:rPr>
          <w:szCs w:val="21"/>
        </w:rPr>
        <w:t>n</w:t>
      </w:r>
      <w:r w:rsidR="00C11811" w:rsidRPr="008176C3">
        <w:rPr>
          <w:szCs w:val="21"/>
        </w:rPr>
        <w:t xml:space="preserve"> undir</w:t>
      </w:r>
      <w:r w:rsidR="00CD7210" w:rsidRPr="008176C3">
        <w:rPr>
          <w:szCs w:val="21"/>
        </w:rPr>
        <w:t xml:space="preserve"> dómstóla</w:t>
      </w:r>
      <w:r w:rsidR="006971EC" w:rsidRPr="008176C3">
        <w:rPr>
          <w:szCs w:val="21"/>
        </w:rPr>
        <w:t xml:space="preserve"> innan þriggja mán</w:t>
      </w:r>
      <w:r w:rsidR="00C11811" w:rsidRPr="008176C3">
        <w:rPr>
          <w:szCs w:val="21"/>
        </w:rPr>
        <w:t>aða,</w:t>
      </w:r>
      <w:r w:rsidR="006B4440" w:rsidRPr="008176C3">
        <w:rPr>
          <w:szCs w:val="21"/>
        </w:rPr>
        <w:t xml:space="preserve"> </w:t>
      </w:r>
      <w:r w:rsidR="003E1EAC" w:rsidRPr="008176C3">
        <w:rPr>
          <w:szCs w:val="21"/>
        </w:rPr>
        <w:t xml:space="preserve">skulu réttaráhrif </w:t>
      </w:r>
      <w:r w:rsidR="00405BAB" w:rsidRPr="008176C3">
        <w:rPr>
          <w:szCs w:val="21"/>
        </w:rPr>
        <w:t>viðkomandi ákvörðunar</w:t>
      </w:r>
      <w:r w:rsidR="003E1EAC" w:rsidRPr="008176C3">
        <w:rPr>
          <w:szCs w:val="21"/>
        </w:rPr>
        <w:t xml:space="preserve"> þó frestast sjálfkrafa á meðan mál er til meðferðar</w:t>
      </w:r>
      <w:r w:rsidR="00F64F47" w:rsidRPr="008176C3">
        <w:rPr>
          <w:szCs w:val="21"/>
        </w:rPr>
        <w:t>.</w:t>
      </w:r>
      <w:r w:rsidR="004E5AB7" w:rsidRPr="008176C3">
        <w:rPr>
          <w:szCs w:val="21"/>
        </w:rPr>
        <w:t xml:space="preserve"> </w:t>
      </w:r>
      <w:r w:rsidR="00282E2F" w:rsidRPr="008176C3">
        <w:rPr>
          <w:szCs w:val="21"/>
        </w:rPr>
        <w:t xml:space="preserve"> </w:t>
      </w:r>
    </w:p>
    <w:p w14:paraId="3D37E922" w14:textId="26D692D5" w:rsidR="00C069FC" w:rsidRPr="008176C3" w:rsidRDefault="00C069FC" w:rsidP="00FC2657">
      <w:pPr>
        <w:rPr>
          <w:szCs w:val="21"/>
        </w:rPr>
      </w:pPr>
      <w:r w:rsidRPr="008176C3">
        <w:rPr>
          <w:szCs w:val="21"/>
        </w:rPr>
        <w:t>Þegar</w:t>
      </w:r>
      <w:r w:rsidR="00ED37D5" w:rsidRPr="008176C3">
        <w:rPr>
          <w:szCs w:val="21"/>
        </w:rPr>
        <w:t xml:space="preserve"> </w:t>
      </w:r>
      <w:r w:rsidRPr="008176C3">
        <w:rPr>
          <w:szCs w:val="21"/>
        </w:rPr>
        <w:t xml:space="preserve">umframaflaheimild fellur niður </w:t>
      </w:r>
      <w:r w:rsidR="00326892" w:rsidRPr="008176C3">
        <w:rPr>
          <w:szCs w:val="21"/>
        </w:rPr>
        <w:t xml:space="preserve">að liðnum fresti </w:t>
      </w:r>
      <w:r w:rsidRPr="008176C3">
        <w:rPr>
          <w:szCs w:val="21"/>
        </w:rPr>
        <w:t xml:space="preserve">skv. 2. mgr. skerðist aflahlutdeild fiskiskipa viðkomandi útgerðaraðila hlutfallslega miðað við einstakar tegundir. Við úthlutun aflahlutdeildar í upphafi næsta fiskveiðiárs skal skerðingin koma til hækkunar aflahlutdeildar fiskiskipa annarra útgerðaraðila. Hækkunin skal vera í réttu hlutfalli við aflahlutdeild fiskiskipanna af þeim tegundum sem um ræðir. </w:t>
      </w:r>
    </w:p>
    <w:p w14:paraId="491705AC" w14:textId="254C2938" w:rsidR="00812DFE" w:rsidRPr="008176C3" w:rsidRDefault="00812DFE" w:rsidP="00FC2657">
      <w:pPr>
        <w:rPr>
          <w:szCs w:val="21"/>
        </w:rPr>
      </w:pPr>
      <w:r w:rsidRPr="008176C3">
        <w:rPr>
          <w:szCs w:val="21"/>
        </w:rPr>
        <w:t xml:space="preserve">Fiskistofa getur beitt dagsektum skv. 17. gr. vegna brota gegn 13. gr. </w:t>
      </w:r>
      <w:r w:rsidR="0014430D" w:rsidRPr="008176C3">
        <w:rPr>
          <w:szCs w:val="21"/>
        </w:rPr>
        <w:t>auk brota gegn</w:t>
      </w:r>
      <w:r w:rsidRPr="008176C3">
        <w:rPr>
          <w:szCs w:val="21"/>
        </w:rPr>
        <w:t xml:space="preserve"> upplýsingaskyldu </w:t>
      </w:r>
      <w:r w:rsidR="0014430D" w:rsidRPr="008176C3">
        <w:rPr>
          <w:szCs w:val="21"/>
        </w:rPr>
        <w:t>samkvæmt þessu ákvæði og 14. gr. a.</w:t>
      </w:r>
    </w:p>
    <w:p w14:paraId="11ECE45E" w14:textId="77777777" w:rsidR="00096468" w:rsidRPr="008176C3" w:rsidRDefault="00096468" w:rsidP="00096468">
      <w:pPr>
        <w:ind w:firstLine="0"/>
        <w:rPr>
          <w:szCs w:val="21"/>
        </w:rPr>
      </w:pPr>
    </w:p>
    <w:p w14:paraId="48019F1F" w14:textId="2266C535" w:rsidR="00096468" w:rsidRPr="008176C3" w:rsidRDefault="00AF3A0F" w:rsidP="007345E2">
      <w:pPr>
        <w:rPr>
          <w:szCs w:val="21"/>
        </w:rPr>
      </w:pPr>
      <w:r w:rsidRPr="008176C3">
        <w:rPr>
          <w:szCs w:val="21"/>
        </w:rPr>
        <w:t xml:space="preserve">b. (14. gr. </w:t>
      </w:r>
      <w:r w:rsidR="003879DF" w:rsidRPr="008176C3">
        <w:rPr>
          <w:szCs w:val="21"/>
        </w:rPr>
        <w:t>a</w:t>
      </w:r>
      <w:r w:rsidRPr="008176C3">
        <w:rPr>
          <w:szCs w:val="21"/>
        </w:rPr>
        <w:t>.)</w:t>
      </w:r>
    </w:p>
    <w:p w14:paraId="01425237" w14:textId="77777777" w:rsidR="00096468" w:rsidRPr="008176C3" w:rsidRDefault="00096468" w:rsidP="00096468">
      <w:pPr>
        <w:ind w:firstLine="0"/>
        <w:jc w:val="center"/>
        <w:rPr>
          <w:i/>
          <w:iCs/>
          <w:szCs w:val="21"/>
        </w:rPr>
      </w:pPr>
      <w:r w:rsidRPr="008176C3">
        <w:rPr>
          <w:i/>
          <w:iCs/>
          <w:szCs w:val="21"/>
        </w:rPr>
        <w:t>Reglubundin upplýsingaskylda um eignarhald og eignatengsl útgerðaraðila.</w:t>
      </w:r>
    </w:p>
    <w:p w14:paraId="18A23D2B" w14:textId="21CDCCB0" w:rsidR="00096468" w:rsidRPr="008176C3" w:rsidRDefault="001B2157" w:rsidP="00EC6D36">
      <w:pPr>
        <w:rPr>
          <w:szCs w:val="21"/>
        </w:rPr>
      </w:pPr>
      <w:r w:rsidRPr="008176C3">
        <w:rPr>
          <w:szCs w:val="21"/>
        </w:rPr>
        <w:t>Útgerðaraðili, sem</w:t>
      </w:r>
      <w:r w:rsidR="000D2C3C" w:rsidRPr="008176C3">
        <w:rPr>
          <w:szCs w:val="21"/>
        </w:rPr>
        <w:t xml:space="preserve"> </w:t>
      </w:r>
      <w:r w:rsidRPr="008176C3">
        <w:rPr>
          <w:szCs w:val="21"/>
        </w:rPr>
        <w:t>er lögaðili,</w:t>
      </w:r>
      <w:r w:rsidR="00096468" w:rsidRPr="008176C3">
        <w:rPr>
          <w:szCs w:val="21"/>
        </w:rPr>
        <w:t xml:space="preserve"> </w:t>
      </w:r>
      <w:r w:rsidR="004F080F" w:rsidRPr="008176C3">
        <w:rPr>
          <w:szCs w:val="21"/>
        </w:rPr>
        <w:t xml:space="preserve">fellur undir reglubundna </w:t>
      </w:r>
      <w:r w:rsidR="00096468" w:rsidRPr="008176C3">
        <w:rPr>
          <w:szCs w:val="21"/>
        </w:rPr>
        <w:t xml:space="preserve">upplýsingaskyldu </w:t>
      </w:r>
      <w:r w:rsidR="009F06E9" w:rsidRPr="008176C3">
        <w:rPr>
          <w:szCs w:val="21"/>
        </w:rPr>
        <w:t>samkvæmt ákvæðum þessarar greinar</w:t>
      </w:r>
      <w:r w:rsidR="00096468" w:rsidRPr="008176C3">
        <w:rPr>
          <w:szCs w:val="21"/>
        </w:rPr>
        <w:t xml:space="preserve"> ef hann</w:t>
      </w:r>
      <w:r w:rsidR="005677A9" w:rsidRPr="008176C3">
        <w:rPr>
          <w:szCs w:val="21"/>
        </w:rPr>
        <w:t xml:space="preserve">, </w:t>
      </w:r>
      <w:r w:rsidR="008A47C4" w:rsidRPr="008176C3">
        <w:rPr>
          <w:szCs w:val="21"/>
        </w:rPr>
        <w:t>ásamt</w:t>
      </w:r>
      <w:r w:rsidR="005677A9" w:rsidRPr="008176C3">
        <w:rPr>
          <w:szCs w:val="21"/>
        </w:rPr>
        <w:t xml:space="preserve"> tengdum aðilum, fer </w:t>
      </w:r>
      <w:r w:rsidR="00096468" w:rsidRPr="008176C3">
        <w:rPr>
          <w:szCs w:val="21"/>
        </w:rPr>
        <w:t xml:space="preserve">með aflahlutdeild sem </w:t>
      </w:r>
      <w:r w:rsidR="00B45109" w:rsidRPr="008176C3">
        <w:rPr>
          <w:szCs w:val="21"/>
        </w:rPr>
        <w:t>nemur</w:t>
      </w:r>
      <w:r w:rsidR="00096468" w:rsidRPr="008176C3">
        <w:rPr>
          <w:szCs w:val="21"/>
        </w:rPr>
        <w:t xml:space="preserve"> </w:t>
      </w:r>
      <w:r w:rsidR="00096468" w:rsidRPr="008176C3">
        <w:rPr>
          <w:szCs w:val="21"/>
        </w:rPr>
        <w:lastRenderedPageBreak/>
        <w:t xml:space="preserve">a.m.k. 1% af heildarverðmæti aflahlutdeildar eða 0,1% heildarverðmætis krókaaflahlutdeildar, sbr. </w:t>
      </w:r>
      <w:r w:rsidR="00EC6D36" w:rsidRPr="008176C3">
        <w:rPr>
          <w:szCs w:val="21"/>
        </w:rPr>
        <w:t>13</w:t>
      </w:r>
      <w:r w:rsidR="00096468" w:rsidRPr="008176C3">
        <w:rPr>
          <w:szCs w:val="21"/>
        </w:rPr>
        <w:t>. gr.</w:t>
      </w:r>
      <w:r w:rsidR="00C93818" w:rsidRPr="008176C3">
        <w:rPr>
          <w:szCs w:val="21"/>
        </w:rPr>
        <w:t xml:space="preserve"> </w:t>
      </w:r>
      <w:r w:rsidR="0016027C" w:rsidRPr="008176C3">
        <w:rPr>
          <w:szCs w:val="21"/>
        </w:rPr>
        <w:t>Upplýsingaskylda</w:t>
      </w:r>
      <w:r w:rsidR="00CB07B7" w:rsidRPr="008176C3">
        <w:rPr>
          <w:szCs w:val="21"/>
        </w:rPr>
        <w:t xml:space="preserve"> skv. 2. mgr.</w:t>
      </w:r>
      <w:r w:rsidR="0016027C" w:rsidRPr="008176C3">
        <w:rPr>
          <w:szCs w:val="21"/>
        </w:rPr>
        <w:t xml:space="preserve"> </w:t>
      </w:r>
      <w:r w:rsidR="00CB07B7" w:rsidRPr="008176C3">
        <w:rPr>
          <w:szCs w:val="21"/>
        </w:rPr>
        <w:t>hvílir</w:t>
      </w:r>
      <w:r w:rsidR="0016027C" w:rsidRPr="008176C3">
        <w:rPr>
          <w:szCs w:val="21"/>
        </w:rPr>
        <w:t xml:space="preserve"> einnig </w:t>
      </w:r>
      <w:r w:rsidR="00CB07B7" w:rsidRPr="008176C3">
        <w:rPr>
          <w:szCs w:val="21"/>
        </w:rPr>
        <w:t>á</w:t>
      </w:r>
      <w:r w:rsidR="00C93818" w:rsidRPr="008176C3">
        <w:rPr>
          <w:szCs w:val="21"/>
        </w:rPr>
        <w:t xml:space="preserve"> útgerðaraðil</w:t>
      </w:r>
      <w:r w:rsidR="0016027C" w:rsidRPr="008176C3">
        <w:rPr>
          <w:szCs w:val="21"/>
        </w:rPr>
        <w:t>a ef hann er</w:t>
      </w:r>
      <w:r w:rsidR="00096468" w:rsidRPr="008176C3">
        <w:rPr>
          <w:szCs w:val="21"/>
        </w:rPr>
        <w:t xml:space="preserve"> eining tengd almannahagsmunum í skilningi laga um ársreikninga</w:t>
      </w:r>
      <w:r w:rsidR="00EC6D36" w:rsidRPr="008176C3">
        <w:rPr>
          <w:szCs w:val="21"/>
        </w:rPr>
        <w:t>.</w:t>
      </w:r>
      <w:r w:rsidR="00096468" w:rsidRPr="008176C3">
        <w:rPr>
          <w:szCs w:val="21"/>
        </w:rPr>
        <w:t xml:space="preserve"> </w:t>
      </w:r>
    </w:p>
    <w:p w14:paraId="52A99E1A" w14:textId="3A39FA22" w:rsidR="00456812" w:rsidRPr="008176C3" w:rsidRDefault="00096468" w:rsidP="00623B08">
      <w:pPr>
        <w:rPr>
          <w:szCs w:val="21"/>
        </w:rPr>
      </w:pPr>
      <w:r w:rsidRPr="008176C3">
        <w:rPr>
          <w:szCs w:val="21"/>
        </w:rPr>
        <w:t xml:space="preserve">Upplýsingaskyldur </w:t>
      </w:r>
      <w:r w:rsidR="000D2C3C" w:rsidRPr="008176C3">
        <w:rPr>
          <w:szCs w:val="21"/>
        </w:rPr>
        <w:t>útgerðar</w:t>
      </w:r>
      <w:r w:rsidRPr="008176C3">
        <w:rPr>
          <w:szCs w:val="21"/>
        </w:rPr>
        <w:t xml:space="preserve">aðili skv. </w:t>
      </w:r>
      <w:r w:rsidR="000D2C3C" w:rsidRPr="008176C3">
        <w:rPr>
          <w:szCs w:val="21"/>
        </w:rPr>
        <w:t>1</w:t>
      </w:r>
      <w:r w:rsidRPr="008176C3">
        <w:rPr>
          <w:szCs w:val="21"/>
        </w:rPr>
        <w:t xml:space="preserve">. mgr. skal á þriggja mánaða fresti láta Fiskistofu í té upplýsingar um eigendakeðju sína, þ.e. einstaklinga og lögaðila sem fara beint eða óbeint með eignarhlut eða atkvæðisrétt í upplýsingaskyldum </w:t>
      </w:r>
      <w:r w:rsidR="004776BA" w:rsidRPr="008176C3">
        <w:rPr>
          <w:szCs w:val="21"/>
        </w:rPr>
        <w:t>útgerðar</w:t>
      </w:r>
      <w:r w:rsidRPr="008176C3">
        <w:rPr>
          <w:szCs w:val="21"/>
        </w:rPr>
        <w:t>aðila</w:t>
      </w:r>
      <w:r w:rsidR="00374263" w:rsidRPr="008176C3">
        <w:rPr>
          <w:szCs w:val="21"/>
        </w:rPr>
        <w:t xml:space="preserve">. </w:t>
      </w:r>
      <w:r w:rsidR="00C6678B" w:rsidRPr="008176C3">
        <w:rPr>
          <w:szCs w:val="21"/>
        </w:rPr>
        <w:t>Jafnframt skal</w:t>
      </w:r>
      <w:r w:rsidR="00456812" w:rsidRPr="008176C3">
        <w:rPr>
          <w:szCs w:val="21"/>
        </w:rPr>
        <w:t xml:space="preserve"> </w:t>
      </w:r>
      <w:r w:rsidR="00C9545F" w:rsidRPr="008176C3">
        <w:rPr>
          <w:szCs w:val="21"/>
        </w:rPr>
        <w:t>veita upplýsingar um aðra</w:t>
      </w:r>
      <w:r w:rsidR="00456812" w:rsidRPr="008176C3">
        <w:rPr>
          <w:szCs w:val="21"/>
        </w:rPr>
        <w:t xml:space="preserve"> útgerðaraðil</w:t>
      </w:r>
      <w:r w:rsidR="00C9545F" w:rsidRPr="008176C3">
        <w:rPr>
          <w:szCs w:val="21"/>
        </w:rPr>
        <w:t>a</w:t>
      </w:r>
      <w:r w:rsidR="00456812" w:rsidRPr="008176C3">
        <w:rPr>
          <w:szCs w:val="21"/>
        </w:rPr>
        <w:t xml:space="preserve"> sem upplýsingaskyldur </w:t>
      </w:r>
      <w:r w:rsidR="00A461E2" w:rsidRPr="008176C3">
        <w:rPr>
          <w:szCs w:val="21"/>
        </w:rPr>
        <w:t>útgerðar</w:t>
      </w:r>
      <w:r w:rsidR="00456812" w:rsidRPr="008176C3">
        <w:rPr>
          <w:szCs w:val="21"/>
        </w:rPr>
        <w:t>aðili og raunverulegir eigendur hans fara beint eða óbeint með eignarhlut eða atkvæðisrétt í.</w:t>
      </w:r>
      <w:r w:rsidR="00855248" w:rsidRPr="008176C3">
        <w:rPr>
          <w:szCs w:val="21"/>
        </w:rPr>
        <w:t xml:space="preserve"> </w:t>
      </w:r>
      <w:r w:rsidR="00C6678B" w:rsidRPr="008176C3">
        <w:rPr>
          <w:szCs w:val="21"/>
        </w:rPr>
        <w:t>Þá</w:t>
      </w:r>
      <w:r w:rsidR="00742EFB" w:rsidRPr="008176C3">
        <w:rPr>
          <w:szCs w:val="21"/>
        </w:rPr>
        <w:t xml:space="preserve"> skal</w:t>
      </w:r>
      <w:r w:rsidR="009D0041" w:rsidRPr="008176C3">
        <w:rPr>
          <w:szCs w:val="21"/>
        </w:rPr>
        <w:t xml:space="preserve"> </w:t>
      </w:r>
      <w:r w:rsidR="003732B1" w:rsidRPr="008176C3">
        <w:rPr>
          <w:szCs w:val="21"/>
        </w:rPr>
        <w:t>veita upplýsingar</w:t>
      </w:r>
      <w:r w:rsidR="00B54C80" w:rsidRPr="008176C3">
        <w:rPr>
          <w:szCs w:val="21"/>
        </w:rPr>
        <w:t xml:space="preserve"> um</w:t>
      </w:r>
      <w:r w:rsidR="00456812" w:rsidRPr="008176C3">
        <w:rPr>
          <w:szCs w:val="21"/>
        </w:rPr>
        <w:t xml:space="preserve"> stjórnendur</w:t>
      </w:r>
      <w:r w:rsidR="00041609" w:rsidRPr="008176C3">
        <w:rPr>
          <w:szCs w:val="21"/>
        </w:rPr>
        <w:t xml:space="preserve"> allra viðkomandi</w:t>
      </w:r>
      <w:r w:rsidR="00456812" w:rsidRPr="008176C3">
        <w:rPr>
          <w:szCs w:val="21"/>
        </w:rPr>
        <w:t xml:space="preserve"> lögaðila</w:t>
      </w:r>
      <w:r w:rsidR="00E33D3E" w:rsidRPr="008176C3">
        <w:rPr>
          <w:szCs w:val="21"/>
        </w:rPr>
        <w:t xml:space="preserve">, </w:t>
      </w:r>
      <w:r w:rsidR="00DF4945" w:rsidRPr="008176C3">
        <w:rPr>
          <w:szCs w:val="21"/>
        </w:rPr>
        <w:t>svo og</w:t>
      </w:r>
      <w:r w:rsidR="00E33D3E" w:rsidRPr="008176C3">
        <w:rPr>
          <w:szCs w:val="21"/>
        </w:rPr>
        <w:t xml:space="preserve"> raunveruleg</w:t>
      </w:r>
      <w:r w:rsidR="00DF4945" w:rsidRPr="008176C3">
        <w:rPr>
          <w:szCs w:val="21"/>
        </w:rPr>
        <w:t>a</w:t>
      </w:r>
      <w:r w:rsidR="00E33D3E" w:rsidRPr="008176C3">
        <w:rPr>
          <w:szCs w:val="21"/>
        </w:rPr>
        <w:t xml:space="preserve"> eigend</w:t>
      </w:r>
      <w:r w:rsidR="00DF4945" w:rsidRPr="008176C3">
        <w:rPr>
          <w:szCs w:val="21"/>
        </w:rPr>
        <w:t>ur</w:t>
      </w:r>
      <w:r w:rsidR="00005A11" w:rsidRPr="008176C3">
        <w:rPr>
          <w:szCs w:val="21"/>
        </w:rPr>
        <w:t xml:space="preserve"> þeirra</w:t>
      </w:r>
      <w:r w:rsidR="009E0886" w:rsidRPr="008176C3">
        <w:rPr>
          <w:szCs w:val="21"/>
        </w:rPr>
        <w:t xml:space="preserve"> </w:t>
      </w:r>
      <w:r w:rsidR="00005A11" w:rsidRPr="008176C3">
        <w:rPr>
          <w:szCs w:val="21"/>
        </w:rPr>
        <w:t>ef þeir eru ekki þeir sömu og að framan greinir</w:t>
      </w:r>
      <w:r w:rsidR="00456812" w:rsidRPr="008176C3">
        <w:rPr>
          <w:szCs w:val="21"/>
        </w:rPr>
        <w:t>.</w:t>
      </w:r>
      <w:r w:rsidR="00005A11" w:rsidRPr="008176C3">
        <w:rPr>
          <w:szCs w:val="21"/>
        </w:rPr>
        <w:t xml:space="preserve"> </w:t>
      </w:r>
      <w:r w:rsidR="00687493" w:rsidRPr="008176C3">
        <w:rPr>
          <w:szCs w:val="21"/>
        </w:rPr>
        <w:t>Hugtakið raunverulegur eigandi í ákvæði þessu hefur sömu merkingu og í lögum um skráningu raunverulegra eigenda, að því frátöldu að hugtakið</w:t>
      </w:r>
      <w:r w:rsidR="00CD2A6B" w:rsidRPr="008176C3">
        <w:rPr>
          <w:szCs w:val="21"/>
        </w:rPr>
        <w:t xml:space="preserve"> í ákvæði þessu</w:t>
      </w:r>
      <w:r w:rsidR="00687493" w:rsidRPr="008176C3">
        <w:rPr>
          <w:szCs w:val="21"/>
        </w:rPr>
        <w:t xml:space="preserve"> á einnig við um raunverulega eigendur lögaðila sem eru skráðir á skipulegan markað.</w:t>
      </w:r>
    </w:p>
    <w:p w14:paraId="6068C1FB" w14:textId="7E05A38C" w:rsidR="00C6300B" w:rsidRPr="008176C3" w:rsidRDefault="009D3B76" w:rsidP="00C6300B">
      <w:pPr>
        <w:rPr>
          <w:szCs w:val="21"/>
        </w:rPr>
      </w:pPr>
      <w:r w:rsidRPr="008176C3">
        <w:rPr>
          <w:szCs w:val="21"/>
        </w:rPr>
        <w:t>Í upplýsingagjöf til</w:t>
      </w:r>
      <w:r w:rsidR="00C6300B" w:rsidRPr="008176C3">
        <w:rPr>
          <w:szCs w:val="21"/>
        </w:rPr>
        <w:t xml:space="preserve"> Fiskistofu skv. </w:t>
      </w:r>
      <w:r w:rsidR="00CD2A6B" w:rsidRPr="008176C3">
        <w:rPr>
          <w:szCs w:val="21"/>
        </w:rPr>
        <w:t>2</w:t>
      </w:r>
      <w:r w:rsidR="00C6300B" w:rsidRPr="008176C3">
        <w:rPr>
          <w:szCs w:val="21"/>
        </w:rPr>
        <w:t>. mgr. sk</w:t>
      </w:r>
      <w:r w:rsidRPr="008176C3">
        <w:rPr>
          <w:szCs w:val="21"/>
        </w:rPr>
        <w:t>al tilgreina</w:t>
      </w:r>
      <w:r w:rsidR="00C6300B" w:rsidRPr="008176C3">
        <w:rPr>
          <w:szCs w:val="21"/>
        </w:rPr>
        <w:t xml:space="preserve"> nafn viðkomandi</w:t>
      </w:r>
      <w:r w:rsidRPr="008176C3">
        <w:rPr>
          <w:szCs w:val="21"/>
        </w:rPr>
        <w:t xml:space="preserve"> einstaklings eða lögaðila</w:t>
      </w:r>
      <w:r w:rsidR="00C6300B" w:rsidRPr="008176C3">
        <w:rPr>
          <w:szCs w:val="21"/>
        </w:rPr>
        <w:t xml:space="preserve">, kennitölu eða sambærilegt auðkenni og heimilisfang. Þá skal, eftir því sem við á, greina frá því hvaða stöðu viðkomandi gegnir hjá lögaðila, sem og </w:t>
      </w:r>
      <w:bookmarkStart w:id="3" w:name="_Hlk148349596"/>
      <w:r w:rsidR="00C6300B" w:rsidRPr="008176C3">
        <w:rPr>
          <w:szCs w:val="21"/>
        </w:rPr>
        <w:t xml:space="preserve">stærð beins eignarhlutar og atkvæðavægis viðkomandi í </w:t>
      </w:r>
      <w:bookmarkEnd w:id="3"/>
      <w:r w:rsidR="00C6300B" w:rsidRPr="008176C3">
        <w:rPr>
          <w:szCs w:val="21"/>
        </w:rPr>
        <w:t>lögaðila.</w:t>
      </w:r>
    </w:p>
    <w:p w14:paraId="26D0796D" w14:textId="7E2B46C0" w:rsidR="003F0B49" w:rsidRPr="008176C3" w:rsidRDefault="003F0B49" w:rsidP="00C6300B">
      <w:pPr>
        <w:rPr>
          <w:szCs w:val="21"/>
        </w:rPr>
      </w:pPr>
      <w:r w:rsidRPr="008176C3">
        <w:rPr>
          <w:szCs w:val="21"/>
        </w:rPr>
        <w:t>Ef beinir eigendur eða félagsmenn lögaðila</w:t>
      </w:r>
      <w:r w:rsidR="0029406F" w:rsidRPr="008176C3">
        <w:rPr>
          <w:szCs w:val="21"/>
        </w:rPr>
        <w:t>, sem veita ber upplýsingar um samkvæmt ákvæðum þessarar greinar,</w:t>
      </w:r>
      <w:r w:rsidRPr="008176C3">
        <w:rPr>
          <w:szCs w:val="21"/>
        </w:rPr>
        <w:t xml:space="preserve"> eru fleiri en 30</w:t>
      </w:r>
      <w:r w:rsidR="00547226" w:rsidRPr="008176C3">
        <w:rPr>
          <w:szCs w:val="21"/>
        </w:rPr>
        <w:t>,</w:t>
      </w:r>
      <w:r w:rsidRPr="008176C3">
        <w:rPr>
          <w:szCs w:val="21"/>
        </w:rPr>
        <w:t xml:space="preserve"> er heimilt að takmarka upplýsingagjöf </w:t>
      </w:r>
      <w:r w:rsidR="00024826" w:rsidRPr="008176C3">
        <w:rPr>
          <w:szCs w:val="21"/>
        </w:rPr>
        <w:t>um eignarhald viðkomandi</w:t>
      </w:r>
      <w:r w:rsidRPr="008176C3">
        <w:rPr>
          <w:szCs w:val="21"/>
        </w:rPr>
        <w:t xml:space="preserve"> lögaðila við </w:t>
      </w:r>
      <w:r w:rsidR="00EA14B6" w:rsidRPr="008176C3">
        <w:rPr>
          <w:szCs w:val="21"/>
        </w:rPr>
        <w:t>þá</w:t>
      </w:r>
      <w:r w:rsidRPr="008176C3">
        <w:rPr>
          <w:szCs w:val="21"/>
        </w:rPr>
        <w:t xml:space="preserve"> 30</w:t>
      </w:r>
      <w:r w:rsidR="00024826" w:rsidRPr="008176C3">
        <w:rPr>
          <w:szCs w:val="21"/>
        </w:rPr>
        <w:t xml:space="preserve"> beinu</w:t>
      </w:r>
      <w:r w:rsidRPr="008176C3">
        <w:rPr>
          <w:szCs w:val="21"/>
        </w:rPr>
        <w:t xml:space="preserve"> eigendur eða félagsmenn</w:t>
      </w:r>
      <w:r w:rsidR="00EA14B6" w:rsidRPr="008176C3">
        <w:rPr>
          <w:szCs w:val="21"/>
        </w:rPr>
        <w:t xml:space="preserve"> </w:t>
      </w:r>
      <w:r w:rsidR="003B6BFB" w:rsidRPr="008176C3">
        <w:rPr>
          <w:szCs w:val="21"/>
        </w:rPr>
        <w:t>sem ráða yfir mestum atkvæðisrétti í lögaðilanum</w:t>
      </w:r>
      <w:r w:rsidR="00024826" w:rsidRPr="008176C3">
        <w:rPr>
          <w:szCs w:val="21"/>
        </w:rPr>
        <w:t xml:space="preserve"> miðað við</w:t>
      </w:r>
      <w:r w:rsidRPr="008176C3">
        <w:rPr>
          <w:szCs w:val="21"/>
        </w:rPr>
        <w:t xml:space="preserve"> hlutfallstölu </w:t>
      </w:r>
      <w:r w:rsidR="003B6BFB" w:rsidRPr="008176C3">
        <w:rPr>
          <w:szCs w:val="21"/>
        </w:rPr>
        <w:t>þess réttar</w:t>
      </w:r>
      <w:r w:rsidRPr="008176C3">
        <w:rPr>
          <w:szCs w:val="21"/>
        </w:rPr>
        <w:t>.</w:t>
      </w:r>
    </w:p>
    <w:p w14:paraId="311377B7" w14:textId="10B41C90" w:rsidR="00C6300B" w:rsidRPr="008176C3" w:rsidRDefault="00C736FE" w:rsidP="00096468">
      <w:pPr>
        <w:rPr>
          <w:szCs w:val="21"/>
        </w:rPr>
      </w:pPr>
      <w:r w:rsidRPr="008176C3">
        <w:rPr>
          <w:szCs w:val="21"/>
        </w:rPr>
        <w:t xml:space="preserve">Ef </w:t>
      </w:r>
      <w:r w:rsidR="00E21A22" w:rsidRPr="008176C3">
        <w:rPr>
          <w:szCs w:val="21"/>
        </w:rPr>
        <w:t>þörf krefur</w:t>
      </w:r>
      <w:r w:rsidRPr="008176C3">
        <w:rPr>
          <w:szCs w:val="21"/>
        </w:rPr>
        <w:t xml:space="preserve"> vegna</w:t>
      </w:r>
      <w:r w:rsidR="00C6300B" w:rsidRPr="008176C3">
        <w:rPr>
          <w:szCs w:val="21"/>
        </w:rPr>
        <w:t xml:space="preserve"> </w:t>
      </w:r>
      <w:r w:rsidR="00E773B3" w:rsidRPr="008176C3">
        <w:rPr>
          <w:szCs w:val="21"/>
        </w:rPr>
        <w:t>framkvæmd</w:t>
      </w:r>
      <w:r w:rsidR="00E527FD" w:rsidRPr="008176C3">
        <w:rPr>
          <w:szCs w:val="21"/>
        </w:rPr>
        <w:t>ar</w:t>
      </w:r>
      <w:r w:rsidRPr="008176C3">
        <w:rPr>
          <w:szCs w:val="21"/>
        </w:rPr>
        <w:t xml:space="preserve"> ákvæða</w:t>
      </w:r>
      <w:r w:rsidR="00E773B3" w:rsidRPr="008176C3">
        <w:rPr>
          <w:szCs w:val="21"/>
        </w:rPr>
        <w:t xml:space="preserve"> </w:t>
      </w:r>
      <w:r w:rsidR="00E32123" w:rsidRPr="008176C3">
        <w:rPr>
          <w:szCs w:val="21"/>
        </w:rPr>
        <w:t>þessarar greinar</w:t>
      </w:r>
      <w:r w:rsidR="00C6300B" w:rsidRPr="008176C3">
        <w:rPr>
          <w:szCs w:val="21"/>
        </w:rPr>
        <w:t xml:space="preserve"> getur Fiskistofa</w:t>
      </w:r>
      <w:r w:rsidR="00A1627E" w:rsidRPr="008176C3">
        <w:rPr>
          <w:szCs w:val="21"/>
        </w:rPr>
        <w:t>,</w:t>
      </w:r>
      <w:r w:rsidR="00C6300B" w:rsidRPr="008176C3">
        <w:rPr>
          <w:szCs w:val="21"/>
        </w:rPr>
        <w:t xml:space="preserve"> </w:t>
      </w:r>
      <w:r w:rsidR="00E527FD" w:rsidRPr="008176C3">
        <w:rPr>
          <w:szCs w:val="21"/>
        </w:rPr>
        <w:t>auk</w:t>
      </w:r>
      <w:r w:rsidR="00A1627E" w:rsidRPr="008176C3">
        <w:rPr>
          <w:szCs w:val="21"/>
        </w:rPr>
        <w:t xml:space="preserve"> reglubundinn</w:t>
      </w:r>
      <w:r w:rsidR="00E527FD" w:rsidRPr="008176C3">
        <w:rPr>
          <w:szCs w:val="21"/>
        </w:rPr>
        <w:t>ar</w:t>
      </w:r>
      <w:r w:rsidR="00A1627E" w:rsidRPr="008176C3">
        <w:rPr>
          <w:szCs w:val="21"/>
        </w:rPr>
        <w:t xml:space="preserve"> upplýsinga</w:t>
      </w:r>
      <w:r w:rsidR="00E32123" w:rsidRPr="008176C3">
        <w:rPr>
          <w:szCs w:val="21"/>
        </w:rPr>
        <w:softHyphen/>
      </w:r>
      <w:r w:rsidR="00A1627E" w:rsidRPr="008176C3">
        <w:rPr>
          <w:szCs w:val="21"/>
        </w:rPr>
        <w:t>gj</w:t>
      </w:r>
      <w:r w:rsidR="00E527FD" w:rsidRPr="008176C3">
        <w:rPr>
          <w:szCs w:val="21"/>
        </w:rPr>
        <w:t>afar</w:t>
      </w:r>
      <w:r w:rsidR="00A1627E" w:rsidRPr="008176C3">
        <w:rPr>
          <w:szCs w:val="21"/>
        </w:rPr>
        <w:t xml:space="preserve"> skv. 2. mgr., </w:t>
      </w:r>
      <w:r w:rsidR="00C6300B" w:rsidRPr="008176C3">
        <w:rPr>
          <w:szCs w:val="21"/>
        </w:rPr>
        <w:t xml:space="preserve">krafist </w:t>
      </w:r>
      <w:r w:rsidR="00624106" w:rsidRPr="008176C3">
        <w:rPr>
          <w:szCs w:val="21"/>
        </w:rPr>
        <w:t xml:space="preserve">nauðsynlegra </w:t>
      </w:r>
      <w:r w:rsidR="00C6300B" w:rsidRPr="008176C3">
        <w:rPr>
          <w:szCs w:val="21"/>
        </w:rPr>
        <w:t>upplýsinga</w:t>
      </w:r>
      <w:r w:rsidR="00624106" w:rsidRPr="008176C3">
        <w:rPr>
          <w:szCs w:val="21"/>
        </w:rPr>
        <w:t xml:space="preserve"> og gagna</w:t>
      </w:r>
      <w:r w:rsidR="00C6300B" w:rsidRPr="008176C3">
        <w:rPr>
          <w:szCs w:val="21"/>
        </w:rPr>
        <w:t xml:space="preserve"> frá upplýsingaskyldum </w:t>
      </w:r>
      <w:r w:rsidR="00624106" w:rsidRPr="008176C3">
        <w:rPr>
          <w:szCs w:val="21"/>
        </w:rPr>
        <w:t>útgerðar</w:t>
      </w:r>
      <w:r w:rsidR="00C6300B" w:rsidRPr="008176C3">
        <w:rPr>
          <w:szCs w:val="21"/>
        </w:rPr>
        <w:t xml:space="preserve">aðila og </w:t>
      </w:r>
      <w:r w:rsidR="00A1627E" w:rsidRPr="008176C3">
        <w:rPr>
          <w:szCs w:val="21"/>
        </w:rPr>
        <w:t>öðrum</w:t>
      </w:r>
      <w:r w:rsidR="00C6300B" w:rsidRPr="008176C3">
        <w:rPr>
          <w:szCs w:val="21"/>
        </w:rPr>
        <w:t xml:space="preserve"> aðilum </w:t>
      </w:r>
      <w:r w:rsidR="00E527FD" w:rsidRPr="008176C3">
        <w:rPr>
          <w:szCs w:val="21"/>
        </w:rPr>
        <w:t>sem tilgreindir eru í</w:t>
      </w:r>
      <w:r w:rsidR="00A1627E" w:rsidRPr="008176C3">
        <w:rPr>
          <w:szCs w:val="21"/>
        </w:rPr>
        <w:t xml:space="preserve"> 2. mgr</w:t>
      </w:r>
      <w:r w:rsidR="00C6300B" w:rsidRPr="008176C3">
        <w:rPr>
          <w:szCs w:val="21"/>
        </w:rPr>
        <w:t>.</w:t>
      </w:r>
      <w:r w:rsidR="00624106" w:rsidRPr="008176C3">
        <w:rPr>
          <w:szCs w:val="21"/>
        </w:rPr>
        <w:t xml:space="preserve">, sbr. </w:t>
      </w:r>
      <w:r w:rsidR="00252473" w:rsidRPr="008176C3">
        <w:rPr>
          <w:szCs w:val="21"/>
        </w:rPr>
        <w:t xml:space="preserve">1. mgr. 14. gr. </w:t>
      </w:r>
    </w:p>
    <w:p w14:paraId="653D6C2A" w14:textId="7E826567" w:rsidR="003B774D" w:rsidRPr="008176C3" w:rsidRDefault="00C6300B" w:rsidP="003B774D">
      <w:pPr>
        <w:rPr>
          <w:szCs w:val="21"/>
        </w:rPr>
      </w:pPr>
      <w:r w:rsidRPr="008176C3">
        <w:rPr>
          <w:szCs w:val="21"/>
        </w:rPr>
        <w:t>Ráðherra setur nánari fyrirmæli í reglugerð um upplýsingagjöf til Fiskistofu samkvæmt ákvæðum þessarar greinar</w:t>
      </w:r>
      <w:r w:rsidR="00252473" w:rsidRPr="008176C3">
        <w:rPr>
          <w:szCs w:val="21"/>
        </w:rPr>
        <w:t>.</w:t>
      </w:r>
      <w:r w:rsidR="00C6678B" w:rsidRPr="008176C3">
        <w:rPr>
          <w:szCs w:val="21"/>
        </w:rPr>
        <w:t xml:space="preserve"> </w:t>
      </w:r>
      <w:r w:rsidR="003B774D" w:rsidRPr="008176C3">
        <w:rPr>
          <w:szCs w:val="21"/>
        </w:rPr>
        <w:t xml:space="preserve">Fiskistofa getur áskilið að upplýsingar skuli afhentar </w:t>
      </w:r>
      <w:r w:rsidR="00580B50" w:rsidRPr="008176C3">
        <w:rPr>
          <w:szCs w:val="21"/>
        </w:rPr>
        <w:t>í</w:t>
      </w:r>
      <w:r w:rsidR="003B774D" w:rsidRPr="008176C3">
        <w:rPr>
          <w:szCs w:val="21"/>
        </w:rPr>
        <w:t xml:space="preserve"> því formi sem stofnunin ákveður eða ákveðið er í reglugerð.</w:t>
      </w:r>
    </w:p>
    <w:p w14:paraId="21D3B388" w14:textId="77777777" w:rsidR="00096468" w:rsidRPr="008176C3" w:rsidRDefault="00096468" w:rsidP="00096468">
      <w:pPr>
        <w:ind w:firstLine="0"/>
        <w:rPr>
          <w:szCs w:val="21"/>
        </w:rPr>
      </w:pPr>
    </w:p>
    <w:p w14:paraId="74243301" w14:textId="61A31BC4" w:rsidR="007345E2" w:rsidRPr="008176C3" w:rsidRDefault="007345E2" w:rsidP="007345E2">
      <w:pPr>
        <w:rPr>
          <w:szCs w:val="21"/>
        </w:rPr>
      </w:pPr>
      <w:r w:rsidRPr="008176C3">
        <w:rPr>
          <w:szCs w:val="21"/>
        </w:rPr>
        <w:t xml:space="preserve">c. (14. gr. </w:t>
      </w:r>
      <w:r w:rsidR="003879DF" w:rsidRPr="008176C3">
        <w:rPr>
          <w:szCs w:val="21"/>
        </w:rPr>
        <w:t>b</w:t>
      </w:r>
      <w:r w:rsidRPr="008176C3">
        <w:rPr>
          <w:szCs w:val="21"/>
        </w:rPr>
        <w:t>.)</w:t>
      </w:r>
    </w:p>
    <w:p w14:paraId="464D217D" w14:textId="7AE46CB1" w:rsidR="00096468" w:rsidRPr="008176C3" w:rsidRDefault="00096468" w:rsidP="00096468">
      <w:pPr>
        <w:ind w:firstLine="0"/>
        <w:jc w:val="center"/>
        <w:rPr>
          <w:i/>
          <w:iCs/>
          <w:szCs w:val="21"/>
        </w:rPr>
      </w:pPr>
      <w:r w:rsidRPr="008176C3">
        <w:rPr>
          <w:i/>
          <w:iCs/>
          <w:szCs w:val="21"/>
        </w:rPr>
        <w:t xml:space="preserve">Birting </w:t>
      </w:r>
      <w:r w:rsidR="00CD55A8" w:rsidRPr="008176C3">
        <w:rPr>
          <w:i/>
          <w:iCs/>
          <w:szCs w:val="21"/>
        </w:rPr>
        <w:t xml:space="preserve">og vinnsla </w:t>
      </w:r>
      <w:r w:rsidRPr="008176C3">
        <w:rPr>
          <w:i/>
          <w:iCs/>
          <w:szCs w:val="21"/>
        </w:rPr>
        <w:t>upplýsinga o.fl.</w:t>
      </w:r>
    </w:p>
    <w:p w14:paraId="180A9B9E" w14:textId="035BE059" w:rsidR="00096468" w:rsidRPr="008176C3" w:rsidRDefault="00096468" w:rsidP="00096468">
      <w:pPr>
        <w:rPr>
          <w:szCs w:val="21"/>
        </w:rPr>
      </w:pPr>
      <w:r w:rsidRPr="008176C3">
        <w:rPr>
          <w:szCs w:val="21"/>
        </w:rPr>
        <w:t xml:space="preserve">Fiskistofa skal birta upplýsingar um aflahlutdeild </w:t>
      </w:r>
      <w:r w:rsidR="009D612C" w:rsidRPr="008176C3">
        <w:rPr>
          <w:szCs w:val="21"/>
        </w:rPr>
        <w:t xml:space="preserve">einstakra </w:t>
      </w:r>
      <w:r w:rsidRPr="008176C3">
        <w:rPr>
          <w:szCs w:val="21"/>
        </w:rPr>
        <w:t>útgerðaraðila</w:t>
      </w:r>
      <w:r w:rsidR="006E1BD2" w:rsidRPr="008176C3">
        <w:rPr>
          <w:szCs w:val="21"/>
        </w:rPr>
        <w:t xml:space="preserve">, </w:t>
      </w:r>
      <w:r w:rsidR="00D90D92" w:rsidRPr="008176C3">
        <w:rPr>
          <w:szCs w:val="21"/>
        </w:rPr>
        <w:t>sbr.</w:t>
      </w:r>
      <w:r w:rsidRPr="008176C3">
        <w:rPr>
          <w:szCs w:val="21"/>
        </w:rPr>
        <w:t xml:space="preserve"> </w:t>
      </w:r>
      <w:r w:rsidR="00D1755E" w:rsidRPr="008176C3">
        <w:rPr>
          <w:szCs w:val="21"/>
        </w:rPr>
        <w:t>13</w:t>
      </w:r>
      <w:r w:rsidRPr="008176C3">
        <w:rPr>
          <w:szCs w:val="21"/>
        </w:rPr>
        <w:t xml:space="preserve">. gr. </w:t>
      </w:r>
      <w:r w:rsidR="00063F67" w:rsidRPr="008176C3">
        <w:rPr>
          <w:szCs w:val="21"/>
        </w:rPr>
        <w:t xml:space="preserve">Ef </w:t>
      </w:r>
      <w:r w:rsidR="00E27F4D" w:rsidRPr="008176C3">
        <w:rPr>
          <w:szCs w:val="21"/>
        </w:rPr>
        <w:t>því er að skipta</w:t>
      </w:r>
      <w:r w:rsidR="00B41F0A" w:rsidRPr="008176C3">
        <w:rPr>
          <w:szCs w:val="21"/>
        </w:rPr>
        <w:t xml:space="preserve"> </w:t>
      </w:r>
      <w:r w:rsidR="009955CB" w:rsidRPr="008176C3">
        <w:rPr>
          <w:szCs w:val="21"/>
        </w:rPr>
        <w:t>skulu</w:t>
      </w:r>
      <w:r w:rsidRPr="008176C3">
        <w:rPr>
          <w:szCs w:val="21"/>
        </w:rPr>
        <w:t xml:space="preserve"> </w:t>
      </w:r>
      <w:r w:rsidR="00FB566B" w:rsidRPr="008176C3">
        <w:rPr>
          <w:szCs w:val="21"/>
        </w:rPr>
        <w:t xml:space="preserve">birtar </w:t>
      </w:r>
      <w:r w:rsidRPr="008176C3">
        <w:rPr>
          <w:szCs w:val="21"/>
        </w:rPr>
        <w:t>upplýsingar</w:t>
      </w:r>
      <w:r w:rsidR="00331B24" w:rsidRPr="008176C3">
        <w:rPr>
          <w:szCs w:val="21"/>
        </w:rPr>
        <w:t xml:space="preserve"> um aflahlutdeild</w:t>
      </w:r>
      <w:r w:rsidRPr="008176C3">
        <w:rPr>
          <w:szCs w:val="21"/>
        </w:rPr>
        <w:t xml:space="preserve"> bera með sér </w:t>
      </w:r>
      <w:r w:rsidR="009955CB" w:rsidRPr="008176C3">
        <w:rPr>
          <w:szCs w:val="21"/>
        </w:rPr>
        <w:t>í hverju</w:t>
      </w:r>
      <w:r w:rsidRPr="008176C3">
        <w:rPr>
          <w:szCs w:val="21"/>
        </w:rPr>
        <w:t xml:space="preserve"> tengsl</w:t>
      </w:r>
      <w:r w:rsidR="00BE7A57" w:rsidRPr="008176C3">
        <w:rPr>
          <w:szCs w:val="21"/>
        </w:rPr>
        <w:t xml:space="preserve"> milli aðila</w:t>
      </w:r>
      <w:r w:rsidRPr="008176C3">
        <w:rPr>
          <w:szCs w:val="21"/>
        </w:rPr>
        <w:t xml:space="preserve"> eru</w:t>
      </w:r>
      <w:r w:rsidR="009955CB" w:rsidRPr="008176C3">
        <w:rPr>
          <w:szCs w:val="21"/>
        </w:rPr>
        <w:t xml:space="preserve"> fólgin</w:t>
      </w:r>
      <w:r w:rsidR="0052070D" w:rsidRPr="008176C3">
        <w:rPr>
          <w:szCs w:val="21"/>
        </w:rPr>
        <w:t xml:space="preserve"> í meginatriðum</w:t>
      </w:r>
      <w:r w:rsidRPr="008176C3">
        <w:rPr>
          <w:szCs w:val="21"/>
        </w:rPr>
        <w:t xml:space="preserve"> og </w:t>
      </w:r>
      <w:r w:rsidR="00BE7A57" w:rsidRPr="008176C3">
        <w:rPr>
          <w:szCs w:val="21"/>
        </w:rPr>
        <w:t>hver</w:t>
      </w:r>
      <w:r w:rsidRPr="008176C3">
        <w:rPr>
          <w:szCs w:val="21"/>
        </w:rPr>
        <w:t xml:space="preserve"> áhrif þ</w:t>
      </w:r>
      <w:r w:rsidR="00BE7A57" w:rsidRPr="008176C3">
        <w:rPr>
          <w:szCs w:val="21"/>
        </w:rPr>
        <w:t>eirra eru</w:t>
      </w:r>
      <w:r w:rsidRPr="008176C3">
        <w:rPr>
          <w:szCs w:val="21"/>
        </w:rPr>
        <w:t xml:space="preserve"> á </w:t>
      </w:r>
      <w:r w:rsidR="00BE7A57" w:rsidRPr="008176C3">
        <w:rPr>
          <w:szCs w:val="21"/>
        </w:rPr>
        <w:t xml:space="preserve">reiknaða </w:t>
      </w:r>
      <w:r w:rsidRPr="008176C3">
        <w:rPr>
          <w:szCs w:val="21"/>
        </w:rPr>
        <w:t>aflahlutdeild viðkomandi</w:t>
      </w:r>
      <w:r w:rsidR="0033743A" w:rsidRPr="008176C3">
        <w:rPr>
          <w:szCs w:val="21"/>
        </w:rPr>
        <w:t xml:space="preserve"> með tilliti til ákvæða 13. gr</w:t>
      </w:r>
      <w:r w:rsidRPr="008176C3">
        <w:rPr>
          <w:szCs w:val="21"/>
        </w:rPr>
        <w:t xml:space="preserve">. </w:t>
      </w:r>
    </w:p>
    <w:p w14:paraId="66193D99" w14:textId="282AB611" w:rsidR="007171EE" w:rsidRPr="008176C3" w:rsidRDefault="007171EE" w:rsidP="007171EE">
      <w:pPr>
        <w:rPr>
          <w:szCs w:val="21"/>
        </w:rPr>
      </w:pPr>
      <w:bookmarkStart w:id="4" w:name="_Hlk151372313"/>
      <w:r w:rsidRPr="008176C3">
        <w:rPr>
          <w:szCs w:val="21"/>
        </w:rPr>
        <w:t xml:space="preserve">Fiskistofu er heimilt að miðla til annarra stjórnvalda gögnum og upplýsingum sem stofnunin hefur aflað í tengslum við framkvæmd </w:t>
      </w:r>
      <w:r w:rsidR="00713809" w:rsidRPr="008176C3">
        <w:rPr>
          <w:szCs w:val="21"/>
        </w:rPr>
        <w:t>13. gr., 14. gr., 14. gr. a og þessarar greinar</w:t>
      </w:r>
      <w:r w:rsidRPr="008176C3">
        <w:rPr>
          <w:szCs w:val="21"/>
        </w:rPr>
        <w:t>, að því leyti sem slík miðlun er nauðsynleg vegna framkvæmdar</w:t>
      </w:r>
      <w:r w:rsidR="00490B4E" w:rsidRPr="008176C3">
        <w:rPr>
          <w:szCs w:val="21"/>
        </w:rPr>
        <w:t xml:space="preserve"> ákvæðanna</w:t>
      </w:r>
      <w:r w:rsidRPr="008176C3">
        <w:rPr>
          <w:szCs w:val="21"/>
        </w:rPr>
        <w:t xml:space="preserve">. </w:t>
      </w:r>
    </w:p>
    <w:p w14:paraId="0D1B469B" w14:textId="344E1E8B" w:rsidR="000C3D94" w:rsidRPr="008176C3" w:rsidRDefault="000C3D94" w:rsidP="000C3D94">
      <w:pPr>
        <w:rPr>
          <w:szCs w:val="21"/>
        </w:rPr>
      </w:pPr>
      <w:r w:rsidRPr="008176C3">
        <w:rPr>
          <w:szCs w:val="21"/>
        </w:rPr>
        <w:t>Fiskistofu er heimilt að skrá upplýsingar sem aflað er samkvæmt 14. gr. og 14. gr. a í miðlægan gagnagrunn. Gagnagrunnurinn skal vera aðgengilegur öðrum stjórnvöldum sem hafa not fyrir viðkomandi upplýsingar í þágu lögbundinna verkefna sinna</w:t>
      </w:r>
      <w:r w:rsidR="00F3139E" w:rsidRPr="008176C3">
        <w:rPr>
          <w:szCs w:val="21"/>
        </w:rPr>
        <w:t xml:space="preserve"> eftir því sem mælt er fyrir um </w:t>
      </w:r>
      <w:r w:rsidR="005D1227" w:rsidRPr="008176C3">
        <w:rPr>
          <w:szCs w:val="21"/>
        </w:rPr>
        <w:t>í lögum</w:t>
      </w:r>
      <w:r w:rsidR="006870FB" w:rsidRPr="008176C3">
        <w:rPr>
          <w:szCs w:val="21"/>
        </w:rPr>
        <w:t>.</w:t>
      </w:r>
    </w:p>
    <w:p w14:paraId="627E5F2D" w14:textId="15CAAACA" w:rsidR="000C3D94" w:rsidRPr="008176C3" w:rsidRDefault="000C3D94" w:rsidP="00490B4E">
      <w:pPr>
        <w:rPr>
          <w:szCs w:val="21"/>
        </w:rPr>
      </w:pPr>
      <w:r w:rsidRPr="008176C3">
        <w:rPr>
          <w:szCs w:val="21"/>
        </w:rPr>
        <w:t xml:space="preserve">Fiskistofa skal veita ráðherra upplýsingar </w:t>
      </w:r>
      <w:r w:rsidR="00B65791" w:rsidRPr="008176C3">
        <w:rPr>
          <w:szCs w:val="21"/>
        </w:rPr>
        <w:t>sem snerta</w:t>
      </w:r>
      <w:r w:rsidRPr="008176C3">
        <w:rPr>
          <w:szCs w:val="21"/>
        </w:rPr>
        <w:t xml:space="preserve"> framkvæmd </w:t>
      </w:r>
      <w:r w:rsidR="00B65791" w:rsidRPr="008176C3">
        <w:rPr>
          <w:szCs w:val="21"/>
        </w:rPr>
        <w:t>13. gr., 14. gr., 14. gr. a og þessarar greinar</w:t>
      </w:r>
      <w:r w:rsidRPr="008176C3">
        <w:rPr>
          <w:szCs w:val="21"/>
        </w:rPr>
        <w:t>, þ.m.t. upplýsingar um aflah</w:t>
      </w:r>
      <w:r w:rsidR="004D6DE3" w:rsidRPr="008176C3">
        <w:rPr>
          <w:szCs w:val="21"/>
        </w:rPr>
        <w:t>lutdeildir</w:t>
      </w:r>
      <w:r w:rsidR="00B65791" w:rsidRPr="008176C3">
        <w:rPr>
          <w:szCs w:val="21"/>
        </w:rPr>
        <w:t>, eignarhald</w:t>
      </w:r>
      <w:r w:rsidRPr="008176C3">
        <w:rPr>
          <w:szCs w:val="21"/>
        </w:rPr>
        <w:t xml:space="preserve"> og tengda aðila. Ráðherra skal einnig </w:t>
      </w:r>
      <w:r w:rsidR="00CA40E5" w:rsidRPr="008176C3">
        <w:rPr>
          <w:szCs w:val="21"/>
        </w:rPr>
        <w:t>flytja</w:t>
      </w:r>
      <w:r w:rsidRPr="008176C3">
        <w:rPr>
          <w:szCs w:val="21"/>
        </w:rPr>
        <w:t xml:space="preserve"> Alþingi árlega skýrslu um sömu atriði. </w:t>
      </w:r>
    </w:p>
    <w:bookmarkEnd w:id="4"/>
    <w:p w14:paraId="301123CE" w14:textId="1B7CD6F6" w:rsidR="00096468" w:rsidRPr="008176C3" w:rsidRDefault="00096468" w:rsidP="00096468">
      <w:pPr>
        <w:rPr>
          <w:szCs w:val="21"/>
        </w:rPr>
      </w:pPr>
      <w:r w:rsidRPr="008176C3">
        <w:rPr>
          <w:szCs w:val="21"/>
        </w:rPr>
        <w:t xml:space="preserve">Ákvæði annarra laga um þagnarskyldu víkja fyrir ákvæðum </w:t>
      </w:r>
      <w:r w:rsidR="00490B4E" w:rsidRPr="008176C3">
        <w:rPr>
          <w:szCs w:val="21"/>
        </w:rPr>
        <w:t xml:space="preserve">um upplýsingaskyldu í 14. gr. og 14. gr. a, </w:t>
      </w:r>
      <w:r w:rsidR="005B1F2F" w:rsidRPr="008176C3">
        <w:rPr>
          <w:szCs w:val="21"/>
        </w:rPr>
        <w:t xml:space="preserve">ásamt </w:t>
      </w:r>
      <w:r w:rsidR="0052070D" w:rsidRPr="008176C3">
        <w:rPr>
          <w:szCs w:val="21"/>
        </w:rPr>
        <w:t>ákvæðum</w:t>
      </w:r>
      <w:r w:rsidR="005B1F2F" w:rsidRPr="008176C3">
        <w:rPr>
          <w:szCs w:val="21"/>
        </w:rPr>
        <w:t xml:space="preserve"> þessarar greinar</w:t>
      </w:r>
      <w:r w:rsidRPr="008176C3">
        <w:rPr>
          <w:szCs w:val="21"/>
        </w:rPr>
        <w:t>.</w:t>
      </w:r>
    </w:p>
    <w:p w14:paraId="16377A4E" w14:textId="77777777" w:rsidR="005B1F2F" w:rsidRPr="008176C3" w:rsidRDefault="005B1F2F" w:rsidP="005B1F2F">
      <w:pPr>
        <w:rPr>
          <w:szCs w:val="21"/>
        </w:rPr>
      </w:pPr>
      <w:r w:rsidRPr="008176C3">
        <w:rPr>
          <w:szCs w:val="21"/>
        </w:rPr>
        <w:lastRenderedPageBreak/>
        <w:t>Vinnsla persónuupplýsinga sem á sér stað í tengslum við öflun og meðferð upplýsinga samkvæmt 14. gr., 14. gr. a og þessari grein skal samræmast lögum um persónuvernd og vinnslu persónuupplýsinga og takmarkast við framkvæmd áðurnefndra ákvæða. Önnur vinnsla persónuupplýsinga er óheimil á grundvelli sömu ákvæða.</w:t>
      </w:r>
    </w:p>
    <w:p w14:paraId="7B5A0AC2" w14:textId="1456FB41" w:rsidR="0052070D" w:rsidRPr="008176C3" w:rsidRDefault="0052070D" w:rsidP="0052070D">
      <w:pPr>
        <w:rPr>
          <w:szCs w:val="21"/>
        </w:rPr>
      </w:pPr>
      <w:r w:rsidRPr="008176C3">
        <w:rPr>
          <w:szCs w:val="21"/>
        </w:rPr>
        <w:t>Ráðherra setur nánari fyrirmæli í reglugerð um framkvæmd þessarar greinar, þ.m.t. umfang birtingar skv. 1. mgr.</w:t>
      </w:r>
      <w:r w:rsidR="00434622" w:rsidRPr="008176C3">
        <w:rPr>
          <w:szCs w:val="21"/>
        </w:rPr>
        <w:t xml:space="preserve"> og fyrirkomulag upplýsingamiðlunar til ráðherra og annarra stjórnvalda</w:t>
      </w:r>
      <w:r w:rsidRPr="008176C3">
        <w:rPr>
          <w:szCs w:val="21"/>
        </w:rPr>
        <w:t xml:space="preserve">. </w:t>
      </w:r>
    </w:p>
    <w:p w14:paraId="17E44751" w14:textId="77777777" w:rsidR="008C1E3B" w:rsidRPr="008176C3" w:rsidRDefault="008C1E3B" w:rsidP="008C1E3B">
      <w:pPr>
        <w:ind w:firstLine="0"/>
        <w:rPr>
          <w:szCs w:val="21"/>
        </w:rPr>
      </w:pPr>
    </w:p>
    <w:p w14:paraId="328E3F79" w14:textId="0E84D5BB" w:rsidR="00F53A0C" w:rsidRPr="008176C3" w:rsidRDefault="00167527" w:rsidP="00F53A0C">
      <w:pPr>
        <w:pStyle w:val="Greinarnmer"/>
      </w:pPr>
      <w:r w:rsidRPr="008176C3">
        <w:t>4</w:t>
      </w:r>
      <w:r w:rsidR="00F53A0C" w:rsidRPr="008176C3">
        <w:t>. gr.</w:t>
      </w:r>
    </w:p>
    <w:p w14:paraId="18593D38" w14:textId="3093ADEC" w:rsidR="00F53A0C" w:rsidRPr="008176C3" w:rsidRDefault="003F652C" w:rsidP="003254CF">
      <w:pPr>
        <w:rPr>
          <w:szCs w:val="21"/>
        </w:rPr>
      </w:pPr>
      <w:r w:rsidRPr="008176C3">
        <w:rPr>
          <w:szCs w:val="21"/>
        </w:rPr>
        <w:t>Við</w:t>
      </w:r>
      <w:r w:rsidR="00A207FE" w:rsidRPr="008176C3">
        <w:rPr>
          <w:szCs w:val="21"/>
        </w:rPr>
        <w:t xml:space="preserve"> 1. mgr.</w:t>
      </w:r>
      <w:r w:rsidR="002738BF" w:rsidRPr="008176C3">
        <w:rPr>
          <w:szCs w:val="21"/>
        </w:rPr>
        <w:t xml:space="preserve"> </w:t>
      </w:r>
      <w:r w:rsidR="00996C29" w:rsidRPr="008176C3">
        <w:rPr>
          <w:szCs w:val="21"/>
        </w:rPr>
        <w:t xml:space="preserve">25. gr. </w:t>
      </w:r>
      <w:r w:rsidRPr="008176C3">
        <w:rPr>
          <w:szCs w:val="21"/>
        </w:rPr>
        <w:t>bætast tveir nýir málsliðir, svohljóðandi</w:t>
      </w:r>
      <w:r w:rsidR="00996C29" w:rsidRPr="008176C3">
        <w:rPr>
          <w:szCs w:val="21"/>
        </w:rPr>
        <w:t>:</w:t>
      </w:r>
      <w:r w:rsidRPr="008176C3">
        <w:rPr>
          <w:szCs w:val="21"/>
        </w:rPr>
        <w:t xml:space="preserve"> Brot gegn</w:t>
      </w:r>
      <w:r w:rsidR="00DA4E6E" w:rsidRPr="008176C3">
        <w:rPr>
          <w:szCs w:val="21"/>
        </w:rPr>
        <w:t xml:space="preserve"> hámarkaflahlutdeild skv.</w:t>
      </w:r>
      <w:r w:rsidRPr="008176C3">
        <w:rPr>
          <w:szCs w:val="21"/>
        </w:rPr>
        <w:t xml:space="preserve"> 13. gr. varðar þó ekki refsingu nema </w:t>
      </w:r>
      <w:r w:rsidR="00DA4E6E" w:rsidRPr="008176C3">
        <w:rPr>
          <w:szCs w:val="21"/>
        </w:rPr>
        <w:t>það</w:t>
      </w:r>
      <w:r w:rsidR="00B82FA5" w:rsidRPr="008176C3">
        <w:rPr>
          <w:szCs w:val="21"/>
        </w:rPr>
        <w:t xml:space="preserve"> sé stórfellt eða ítrekað </w:t>
      </w:r>
      <w:r w:rsidR="00695089" w:rsidRPr="008176C3">
        <w:rPr>
          <w:szCs w:val="21"/>
        </w:rPr>
        <w:t>og framið af ásetningi</w:t>
      </w:r>
      <w:r w:rsidR="00E40705" w:rsidRPr="008176C3">
        <w:rPr>
          <w:szCs w:val="21"/>
        </w:rPr>
        <w:t>. Þá varða</w:t>
      </w:r>
      <w:r w:rsidR="006D47D1" w:rsidRPr="008176C3">
        <w:rPr>
          <w:szCs w:val="21"/>
        </w:rPr>
        <w:t>r</w:t>
      </w:r>
      <w:r w:rsidR="00E40705" w:rsidRPr="008176C3">
        <w:rPr>
          <w:szCs w:val="21"/>
        </w:rPr>
        <w:t xml:space="preserve"> brot gegn 14. gr.</w:t>
      </w:r>
      <w:r w:rsidR="003879DF" w:rsidRPr="008176C3">
        <w:rPr>
          <w:szCs w:val="21"/>
        </w:rPr>
        <w:t xml:space="preserve"> og </w:t>
      </w:r>
      <w:r w:rsidR="00695089" w:rsidRPr="008176C3">
        <w:rPr>
          <w:szCs w:val="21"/>
        </w:rPr>
        <w:t xml:space="preserve">14. gr. </w:t>
      </w:r>
      <w:r w:rsidR="003879DF" w:rsidRPr="008176C3">
        <w:rPr>
          <w:szCs w:val="21"/>
        </w:rPr>
        <w:t xml:space="preserve">a </w:t>
      </w:r>
      <w:r w:rsidR="001F74C0" w:rsidRPr="008176C3">
        <w:rPr>
          <w:szCs w:val="21"/>
        </w:rPr>
        <w:t xml:space="preserve">eingöngu refsingu ef </w:t>
      </w:r>
      <w:r w:rsidR="006D47D1" w:rsidRPr="008176C3">
        <w:rPr>
          <w:szCs w:val="21"/>
        </w:rPr>
        <w:t>það</w:t>
      </w:r>
      <w:r w:rsidR="001F74C0" w:rsidRPr="008176C3">
        <w:rPr>
          <w:szCs w:val="21"/>
        </w:rPr>
        <w:t xml:space="preserve"> er fólgi</w:t>
      </w:r>
      <w:r w:rsidR="006D47D1" w:rsidRPr="008176C3">
        <w:rPr>
          <w:szCs w:val="21"/>
        </w:rPr>
        <w:t>ð</w:t>
      </w:r>
      <w:r w:rsidR="001F74C0" w:rsidRPr="008176C3">
        <w:rPr>
          <w:szCs w:val="21"/>
        </w:rPr>
        <w:t xml:space="preserve"> í því að veita Fiskistofu rangar eða villandi upplýsingar.</w:t>
      </w:r>
    </w:p>
    <w:p w14:paraId="6C2DAAB9" w14:textId="77777777" w:rsidR="00FB598B" w:rsidRPr="008176C3" w:rsidRDefault="00FB598B" w:rsidP="008C1E3B">
      <w:pPr>
        <w:ind w:firstLine="0"/>
        <w:rPr>
          <w:szCs w:val="21"/>
        </w:rPr>
      </w:pPr>
    </w:p>
    <w:p w14:paraId="5113AFD4" w14:textId="651E1482" w:rsidR="00987670" w:rsidRPr="008176C3" w:rsidRDefault="00167527" w:rsidP="00987670">
      <w:pPr>
        <w:pStyle w:val="Greinarnmer"/>
      </w:pPr>
      <w:r w:rsidRPr="008176C3">
        <w:t>5</w:t>
      </w:r>
      <w:r w:rsidR="00987670" w:rsidRPr="008176C3">
        <w:t>. gr.</w:t>
      </w:r>
    </w:p>
    <w:p w14:paraId="7B4D3646" w14:textId="43E65299" w:rsidR="00987670" w:rsidRPr="008176C3" w:rsidRDefault="00987670" w:rsidP="00987670">
      <w:pPr>
        <w:rPr>
          <w:szCs w:val="21"/>
        </w:rPr>
      </w:pPr>
      <w:r w:rsidRPr="008176C3">
        <w:rPr>
          <w:szCs w:val="21"/>
        </w:rPr>
        <w:t xml:space="preserve">Við </w:t>
      </w:r>
      <w:r w:rsidR="00B851A1" w:rsidRPr="008176C3">
        <w:rPr>
          <w:szCs w:val="21"/>
        </w:rPr>
        <w:t>27. gr. bætist ný málsgrein</w:t>
      </w:r>
      <w:r w:rsidRPr="008176C3">
        <w:rPr>
          <w:szCs w:val="21"/>
        </w:rPr>
        <w:t xml:space="preserve">, svohljóðandi: </w:t>
      </w:r>
      <w:r w:rsidR="00DB413B" w:rsidRPr="008176C3">
        <w:rPr>
          <w:szCs w:val="21"/>
        </w:rPr>
        <w:t>Nú er</w:t>
      </w:r>
      <w:r w:rsidR="00B851A1" w:rsidRPr="008176C3">
        <w:rPr>
          <w:szCs w:val="21"/>
        </w:rPr>
        <w:t xml:space="preserve"> ákvörðun Fiskistofu, eða</w:t>
      </w:r>
      <w:r w:rsidR="00DB413B" w:rsidRPr="008176C3">
        <w:rPr>
          <w:szCs w:val="21"/>
        </w:rPr>
        <w:t xml:space="preserve"> úrskurði</w:t>
      </w:r>
      <w:r w:rsidR="00B851A1" w:rsidRPr="008176C3">
        <w:rPr>
          <w:szCs w:val="21"/>
        </w:rPr>
        <w:t xml:space="preserve"> ráðuneytis</w:t>
      </w:r>
      <w:r w:rsidR="00DB413B" w:rsidRPr="008176C3">
        <w:rPr>
          <w:szCs w:val="21"/>
        </w:rPr>
        <w:t>ins í kærumáli</w:t>
      </w:r>
      <w:r w:rsidR="00B851A1" w:rsidRPr="008176C3">
        <w:rPr>
          <w:szCs w:val="21"/>
        </w:rPr>
        <w:t xml:space="preserve">, </w:t>
      </w:r>
      <w:r w:rsidR="00DB413B" w:rsidRPr="008176C3">
        <w:rPr>
          <w:szCs w:val="21"/>
        </w:rPr>
        <w:t>er varðar brot gegn</w:t>
      </w:r>
      <w:r w:rsidR="00B851A1" w:rsidRPr="008176C3">
        <w:rPr>
          <w:szCs w:val="21"/>
        </w:rPr>
        <w:t xml:space="preserve"> hámarksaflahlutdeild</w:t>
      </w:r>
      <w:r w:rsidR="00DB413B" w:rsidRPr="008176C3">
        <w:rPr>
          <w:szCs w:val="21"/>
        </w:rPr>
        <w:t xml:space="preserve"> skv. 13. gr., sbr. </w:t>
      </w:r>
      <w:r w:rsidR="00B851A1" w:rsidRPr="008176C3">
        <w:rPr>
          <w:szCs w:val="21"/>
        </w:rPr>
        <w:t>14. gr</w:t>
      </w:r>
      <w:r w:rsidR="00EB2346" w:rsidRPr="008176C3">
        <w:rPr>
          <w:szCs w:val="21"/>
        </w:rPr>
        <w:t>.</w:t>
      </w:r>
      <w:r w:rsidR="00DB413B" w:rsidRPr="008176C3">
        <w:rPr>
          <w:szCs w:val="21"/>
        </w:rPr>
        <w:t xml:space="preserve">, skotið til dómstóla og skal málið þá </w:t>
      </w:r>
      <w:r w:rsidR="00D81E67" w:rsidRPr="008176C3">
        <w:rPr>
          <w:szCs w:val="21"/>
        </w:rPr>
        <w:t xml:space="preserve">rekið sem flýtimeðferðarmál skv. XIX. kafla </w:t>
      </w:r>
      <w:r w:rsidR="00E23143" w:rsidRPr="008176C3">
        <w:rPr>
          <w:szCs w:val="21"/>
        </w:rPr>
        <w:t xml:space="preserve">laga nr. 91/1991, um meðferð einkamála. </w:t>
      </w:r>
      <w:r w:rsidR="00EB2346" w:rsidRPr="008176C3">
        <w:rPr>
          <w:szCs w:val="21"/>
        </w:rPr>
        <w:t xml:space="preserve"> </w:t>
      </w:r>
    </w:p>
    <w:p w14:paraId="492950F5" w14:textId="77777777" w:rsidR="00987670" w:rsidRPr="008176C3" w:rsidRDefault="00987670" w:rsidP="008C1E3B">
      <w:pPr>
        <w:ind w:firstLine="0"/>
        <w:rPr>
          <w:szCs w:val="21"/>
        </w:rPr>
      </w:pPr>
    </w:p>
    <w:p w14:paraId="2B90A6A0" w14:textId="59B5B32E" w:rsidR="008C1E3B" w:rsidRPr="008176C3" w:rsidRDefault="00167527" w:rsidP="008C1E3B">
      <w:pPr>
        <w:pStyle w:val="Greinarnmer"/>
        <w:rPr>
          <w:i/>
          <w:iCs/>
          <w:szCs w:val="21"/>
        </w:rPr>
      </w:pPr>
      <w:r w:rsidRPr="008176C3">
        <w:rPr>
          <w:szCs w:val="21"/>
        </w:rPr>
        <w:t>6</w:t>
      </w:r>
      <w:r w:rsidR="008C1E3B" w:rsidRPr="008176C3">
        <w:rPr>
          <w:szCs w:val="21"/>
        </w:rPr>
        <w:t>. gr.</w:t>
      </w:r>
      <w:r w:rsidR="008C1E3B" w:rsidRPr="008176C3">
        <w:rPr>
          <w:i/>
          <w:iCs/>
          <w:szCs w:val="21"/>
        </w:rPr>
        <w:t xml:space="preserve"> </w:t>
      </w:r>
    </w:p>
    <w:p w14:paraId="0CDFD5B3" w14:textId="00098154" w:rsidR="00B91814" w:rsidRPr="008176C3" w:rsidRDefault="008C1E3B" w:rsidP="00096468">
      <w:r w:rsidRPr="008176C3">
        <w:t>Lög þessi öðlast gildi</w:t>
      </w:r>
      <w:r w:rsidR="000C178A">
        <w:t xml:space="preserve"> 1. janúar 2026</w:t>
      </w:r>
      <w:r w:rsidRPr="008176C3">
        <w:t xml:space="preserve">, að frátalinni </w:t>
      </w:r>
      <w:r w:rsidR="007E018B" w:rsidRPr="008176C3">
        <w:t>2</w:t>
      </w:r>
      <w:r w:rsidRPr="008176C3">
        <w:t>. gr. sem öðlast gildi 1. janúar 20</w:t>
      </w:r>
      <w:r w:rsidR="0078609A" w:rsidRPr="008176C3">
        <w:t>27.</w:t>
      </w:r>
    </w:p>
    <w:p w14:paraId="2AAC3B6F" w14:textId="5E6FD903" w:rsidR="00C35574" w:rsidRPr="008176C3" w:rsidRDefault="00C35574" w:rsidP="00943B67"/>
    <w:p w14:paraId="07B28061" w14:textId="77777777" w:rsidR="0078609A" w:rsidRPr="008176C3" w:rsidRDefault="0078609A" w:rsidP="00943B67"/>
    <w:p w14:paraId="0028FC65" w14:textId="1D2D6F19" w:rsidR="00E71F27" w:rsidRPr="008176C3" w:rsidRDefault="00E71F27" w:rsidP="006D2676">
      <w:pPr>
        <w:pStyle w:val="Fyrirsgn-greinarger"/>
      </w:pPr>
      <w:r w:rsidRPr="008176C3">
        <w:t>Greinargerð.</w:t>
      </w:r>
    </w:p>
    <w:p w14:paraId="41AF16C1" w14:textId="77777777" w:rsidR="00C35574" w:rsidRPr="008176C3" w:rsidRDefault="00C35574" w:rsidP="00943B67"/>
    <w:p w14:paraId="308B85FA" w14:textId="77777777" w:rsidR="009357EF" w:rsidRPr="008176C3" w:rsidRDefault="009357EF" w:rsidP="009357EF">
      <w:pPr>
        <w:pStyle w:val="Millifyrirsgn1"/>
      </w:pPr>
      <w:r w:rsidRPr="008176C3">
        <w:t>Efnisskipan.</w:t>
      </w:r>
    </w:p>
    <w:p w14:paraId="739F94FE" w14:textId="77777777" w:rsidR="009357EF" w:rsidRPr="008176C3" w:rsidRDefault="009357EF" w:rsidP="009357EF">
      <w:pPr>
        <w:ind w:firstLine="0"/>
      </w:pPr>
      <w:r w:rsidRPr="008176C3">
        <w:t>1.     Inngangur.</w:t>
      </w:r>
    </w:p>
    <w:p w14:paraId="59EE1D21" w14:textId="77777777" w:rsidR="009C0A43" w:rsidRPr="008176C3" w:rsidRDefault="009357EF" w:rsidP="009C0A43">
      <w:pPr>
        <w:ind w:firstLine="0"/>
      </w:pPr>
      <w:r w:rsidRPr="008176C3">
        <w:t>2.     Tilefni og nauðsyn lagasetningar.</w:t>
      </w:r>
      <w:r w:rsidR="009C0A43" w:rsidRPr="008176C3">
        <w:t xml:space="preserve"> </w:t>
      </w:r>
    </w:p>
    <w:p w14:paraId="4C23D7EC" w14:textId="7C835C6F" w:rsidR="009357EF" w:rsidRPr="008176C3" w:rsidRDefault="009C0A43" w:rsidP="009C0A43">
      <w:pPr>
        <w:ind w:firstLine="142"/>
        <w:rPr>
          <w:szCs w:val="21"/>
        </w:rPr>
      </w:pPr>
      <w:r w:rsidRPr="008176C3">
        <w:rPr>
          <w:szCs w:val="21"/>
        </w:rPr>
        <w:t xml:space="preserve">2.1.     Tillögur Auðlindarinnar okkar. </w:t>
      </w:r>
    </w:p>
    <w:p w14:paraId="4B845981" w14:textId="2352A55A" w:rsidR="009357EF" w:rsidRPr="008176C3" w:rsidRDefault="009357EF" w:rsidP="009357EF">
      <w:pPr>
        <w:ind w:firstLine="142"/>
      </w:pPr>
      <w:r w:rsidRPr="008176C3">
        <w:t xml:space="preserve">2.2.     </w:t>
      </w:r>
      <w:r w:rsidR="009C0A43" w:rsidRPr="008176C3">
        <w:t>Hámarksaflahlutdeild og eigna- og stjórnunartengsl í sjávarútvegi</w:t>
      </w:r>
      <w:r w:rsidRPr="008176C3">
        <w:t>.</w:t>
      </w:r>
    </w:p>
    <w:p w14:paraId="2F6A8534" w14:textId="44B8C970" w:rsidR="009357EF" w:rsidRPr="008176C3" w:rsidRDefault="009357EF" w:rsidP="009357EF">
      <w:pPr>
        <w:ind w:firstLine="426"/>
      </w:pPr>
      <w:r w:rsidRPr="008176C3">
        <w:t>2.2.1.</w:t>
      </w:r>
      <w:r w:rsidRPr="008176C3">
        <w:tab/>
      </w:r>
      <w:r w:rsidR="009C0A43" w:rsidRPr="008176C3">
        <w:t>Gildandi lagaákvæði um hámarksaflahlutdeild.</w:t>
      </w:r>
    </w:p>
    <w:p w14:paraId="2484DF7A" w14:textId="1FBA769B" w:rsidR="009357EF" w:rsidRPr="008176C3" w:rsidRDefault="009357EF" w:rsidP="009357EF">
      <w:pPr>
        <w:ind w:firstLine="426"/>
      </w:pPr>
      <w:r w:rsidRPr="008176C3">
        <w:t>2.2.2.</w:t>
      </w:r>
      <w:r w:rsidRPr="008176C3">
        <w:tab/>
      </w:r>
      <w:r w:rsidR="009C0A43" w:rsidRPr="008176C3">
        <w:t>Tilgangur lagaákvæða um hámarksaflahlutdeild.</w:t>
      </w:r>
    </w:p>
    <w:p w14:paraId="69E4C470" w14:textId="51F9C61F" w:rsidR="009C0A43" w:rsidRPr="008176C3" w:rsidRDefault="009C0A43" w:rsidP="009357EF">
      <w:pPr>
        <w:ind w:firstLine="426"/>
      </w:pPr>
      <w:r w:rsidRPr="008176C3">
        <w:t>2.2.3.</w:t>
      </w:r>
      <w:r w:rsidRPr="008176C3">
        <w:tab/>
        <w:t>Þróun lagaákvæða um hámarksaflahlutdeild.</w:t>
      </w:r>
    </w:p>
    <w:p w14:paraId="19725EB8" w14:textId="2B29E59B" w:rsidR="009C0A43" w:rsidRPr="008176C3" w:rsidRDefault="009C0A43" w:rsidP="006452FE">
      <w:pPr>
        <w:ind w:firstLine="426"/>
      </w:pPr>
      <w:r w:rsidRPr="008176C3">
        <w:t>2.2.4.</w:t>
      </w:r>
      <w:r w:rsidRPr="008176C3">
        <w:tab/>
        <w:t>Samþjöppun aflaheimilda.</w:t>
      </w:r>
    </w:p>
    <w:p w14:paraId="187E1F05" w14:textId="7EF57B09" w:rsidR="009357EF" w:rsidRPr="008176C3" w:rsidRDefault="009357EF" w:rsidP="009357EF">
      <w:pPr>
        <w:ind w:firstLine="142"/>
      </w:pPr>
      <w:r w:rsidRPr="008176C3">
        <w:t xml:space="preserve">2.3.     </w:t>
      </w:r>
      <w:r w:rsidR="006452FE" w:rsidRPr="008176C3">
        <w:t>Tengdir aðilar.</w:t>
      </w:r>
    </w:p>
    <w:p w14:paraId="6547C362" w14:textId="25A6B183" w:rsidR="006452FE" w:rsidRPr="008176C3" w:rsidRDefault="006452FE" w:rsidP="006452FE">
      <w:pPr>
        <w:ind w:firstLine="426"/>
      </w:pPr>
      <w:r w:rsidRPr="008176C3">
        <w:t>2.3.1.</w:t>
      </w:r>
      <w:r w:rsidRPr="008176C3">
        <w:tab/>
      </w:r>
      <w:r w:rsidR="002C69DE" w:rsidRPr="008176C3">
        <w:t>Almenn atriði</w:t>
      </w:r>
      <w:r w:rsidRPr="008176C3">
        <w:t>.</w:t>
      </w:r>
    </w:p>
    <w:p w14:paraId="73DD221E" w14:textId="5ABE0902" w:rsidR="002C69DE" w:rsidRPr="008176C3" w:rsidRDefault="002C69DE" w:rsidP="006452FE">
      <w:pPr>
        <w:ind w:firstLine="426"/>
      </w:pPr>
      <w:r w:rsidRPr="008176C3">
        <w:t>2.3.2.</w:t>
      </w:r>
      <w:r w:rsidRPr="008176C3">
        <w:tab/>
        <w:t>Gildandi skilgreining tengdra aðila í 4. mgr. 13. gr. laga nr. 116/2006.</w:t>
      </w:r>
    </w:p>
    <w:p w14:paraId="27363687" w14:textId="60425D96" w:rsidR="002C69DE" w:rsidRPr="008176C3" w:rsidRDefault="002C69DE" w:rsidP="006452FE">
      <w:pPr>
        <w:ind w:firstLine="426"/>
      </w:pPr>
      <w:r w:rsidRPr="008176C3">
        <w:t>2.3.3.</w:t>
      </w:r>
      <w:r w:rsidRPr="008176C3">
        <w:tab/>
        <w:t>Ályktanir og tillögur um skilgreiningu tengdra aðila.</w:t>
      </w:r>
    </w:p>
    <w:p w14:paraId="2B9572C4" w14:textId="67A8EA3E" w:rsidR="002C69DE" w:rsidRPr="008176C3" w:rsidRDefault="00CD1EE8" w:rsidP="00A61E8F">
      <w:pPr>
        <w:ind w:firstLine="993"/>
      </w:pPr>
      <w:r w:rsidRPr="008176C3">
        <w:tab/>
      </w:r>
      <w:r w:rsidR="002C69DE" w:rsidRPr="008176C3">
        <w:tab/>
        <w:t>a. Inngangur.</w:t>
      </w:r>
    </w:p>
    <w:p w14:paraId="34A5C28F" w14:textId="3DA20294" w:rsidR="002C69DE" w:rsidRPr="008176C3" w:rsidRDefault="002C69DE" w:rsidP="00A61E8F">
      <w:pPr>
        <w:ind w:firstLine="993"/>
      </w:pPr>
      <w:r w:rsidRPr="008176C3">
        <w:tab/>
      </w:r>
      <w:r w:rsidR="00CD1EE8" w:rsidRPr="008176C3">
        <w:tab/>
      </w:r>
      <w:r w:rsidRPr="008176C3">
        <w:t xml:space="preserve">b. </w:t>
      </w:r>
      <w:r w:rsidR="00A61E8F" w:rsidRPr="008176C3">
        <w:t xml:space="preserve">Yfirráð verði skilgreind </w:t>
      </w:r>
      <w:r w:rsidR="003B4F16" w:rsidRPr="008176C3">
        <w:t>á sama hátt</w:t>
      </w:r>
      <w:r w:rsidR="00A61E8F" w:rsidRPr="008176C3">
        <w:t xml:space="preserve"> og í </w:t>
      </w:r>
      <w:r w:rsidR="003B4F16" w:rsidRPr="008176C3">
        <w:t>samkeppnislögum</w:t>
      </w:r>
      <w:r w:rsidR="00097916" w:rsidRPr="008176C3">
        <w:t>.</w:t>
      </w:r>
    </w:p>
    <w:p w14:paraId="457994E6" w14:textId="6E3DBD26" w:rsidR="00097916" w:rsidRPr="008176C3" w:rsidRDefault="00097916" w:rsidP="00A61E8F">
      <w:pPr>
        <w:ind w:firstLine="993"/>
      </w:pPr>
      <w:r w:rsidRPr="008176C3">
        <w:tab/>
      </w:r>
      <w:r w:rsidR="00CD1EE8" w:rsidRPr="008176C3">
        <w:tab/>
      </w:r>
      <w:r w:rsidRPr="008176C3">
        <w:t>c. Afmörkun fjölskyldutengsla verði rýmkuð.</w:t>
      </w:r>
    </w:p>
    <w:p w14:paraId="3CB6A2B5" w14:textId="518E3C5C" w:rsidR="006452FE" w:rsidRPr="008176C3" w:rsidRDefault="00097916" w:rsidP="00CD1EE8">
      <w:pPr>
        <w:ind w:firstLine="993"/>
      </w:pPr>
      <w:r w:rsidRPr="008176C3">
        <w:tab/>
      </w:r>
      <w:r w:rsidR="00CD1EE8" w:rsidRPr="008176C3">
        <w:tab/>
      </w:r>
      <w:r w:rsidRPr="008176C3">
        <w:t>d.</w:t>
      </w:r>
      <w:r w:rsidR="00E11C77" w:rsidRPr="008176C3">
        <w:t xml:space="preserve"> </w:t>
      </w:r>
      <w:r w:rsidR="00E11C77" w:rsidRPr="008176C3">
        <w:rPr>
          <w:szCs w:val="21"/>
        </w:rPr>
        <w:t>Áhrif eignarhlutdeildar að 20% eða meira í útgerðaraðila.</w:t>
      </w:r>
    </w:p>
    <w:p w14:paraId="300265BE" w14:textId="75C3E176" w:rsidR="00CD1EE8" w:rsidRPr="008176C3" w:rsidRDefault="00CD1EE8" w:rsidP="00CD1EE8">
      <w:pPr>
        <w:ind w:firstLine="426"/>
      </w:pPr>
      <w:r w:rsidRPr="008176C3">
        <w:t>2.3.4.</w:t>
      </w:r>
      <w:r w:rsidRPr="008176C3">
        <w:tab/>
        <w:t>Niðurstaða um skilgreiningu tengdra aðila.</w:t>
      </w:r>
    </w:p>
    <w:p w14:paraId="3978B22C" w14:textId="03C52133" w:rsidR="009357EF" w:rsidRPr="008176C3" w:rsidRDefault="009357EF" w:rsidP="009357EF">
      <w:pPr>
        <w:ind w:firstLine="142"/>
      </w:pPr>
      <w:r w:rsidRPr="008176C3">
        <w:t xml:space="preserve">2.4.     </w:t>
      </w:r>
      <w:r w:rsidR="00CD1EE8" w:rsidRPr="008176C3">
        <w:t>Eftirlit Fiskistofu með hámarksaflahlutdeild og gagnsæi um handhöfn aflaheimilda.</w:t>
      </w:r>
    </w:p>
    <w:p w14:paraId="66581407" w14:textId="77777777" w:rsidR="009357EF" w:rsidRPr="008176C3" w:rsidRDefault="009357EF" w:rsidP="009357EF">
      <w:pPr>
        <w:ind w:firstLine="426"/>
      </w:pPr>
      <w:r w:rsidRPr="008176C3">
        <w:t>2.4.1.</w:t>
      </w:r>
      <w:r w:rsidRPr="008176C3">
        <w:tab/>
        <w:t>Inngangur.</w:t>
      </w:r>
    </w:p>
    <w:p w14:paraId="5C054CC6" w14:textId="53E20B6A" w:rsidR="009357EF" w:rsidRPr="008176C3" w:rsidRDefault="009357EF" w:rsidP="009357EF">
      <w:pPr>
        <w:ind w:firstLine="426"/>
      </w:pPr>
      <w:r w:rsidRPr="008176C3">
        <w:t>2.4.2.</w:t>
      </w:r>
      <w:r w:rsidRPr="008176C3">
        <w:tab/>
      </w:r>
      <w:r w:rsidR="00A10C84" w:rsidRPr="008176C3">
        <w:t>Gildandi réttur og framkvæmd eftirlits Fiskistofu.</w:t>
      </w:r>
    </w:p>
    <w:p w14:paraId="4B617C97" w14:textId="584E1DD4" w:rsidR="009357EF" w:rsidRPr="008176C3" w:rsidRDefault="009357EF" w:rsidP="004A49E6">
      <w:pPr>
        <w:ind w:firstLine="426"/>
      </w:pPr>
      <w:r w:rsidRPr="008176C3">
        <w:t>2.4.3.</w:t>
      </w:r>
      <w:r w:rsidRPr="008176C3">
        <w:tab/>
      </w:r>
      <w:r w:rsidR="004A49E6" w:rsidRPr="008176C3">
        <w:t>Ályktanir um stjórnsýsluframkvæmd Fiskistofu</w:t>
      </w:r>
      <w:r w:rsidRPr="008176C3">
        <w:t>.</w:t>
      </w:r>
    </w:p>
    <w:p w14:paraId="75F595FA" w14:textId="77777777" w:rsidR="009357EF" w:rsidRPr="008176C3" w:rsidRDefault="009357EF" w:rsidP="009357EF">
      <w:pPr>
        <w:ind w:firstLine="0"/>
      </w:pPr>
      <w:r w:rsidRPr="008176C3">
        <w:lastRenderedPageBreak/>
        <w:t>3.     Meginefni frumvarpsins.</w:t>
      </w:r>
    </w:p>
    <w:p w14:paraId="698791F4" w14:textId="77777777" w:rsidR="009357EF" w:rsidRPr="008176C3" w:rsidRDefault="009357EF" w:rsidP="009357EF">
      <w:pPr>
        <w:ind w:firstLine="0"/>
      </w:pPr>
      <w:r w:rsidRPr="008176C3">
        <w:t>4.     Samræmi við stjórnarskrá og alþjóðlegar skuldbindingar.</w:t>
      </w:r>
    </w:p>
    <w:p w14:paraId="3AF15713" w14:textId="77777777" w:rsidR="009357EF" w:rsidRPr="008176C3" w:rsidRDefault="009357EF" w:rsidP="009357EF">
      <w:pPr>
        <w:ind w:firstLine="0"/>
      </w:pPr>
      <w:r w:rsidRPr="008176C3">
        <w:t>5.     Samráð.</w:t>
      </w:r>
    </w:p>
    <w:p w14:paraId="57A65130" w14:textId="77777777" w:rsidR="009357EF" w:rsidRPr="008176C3" w:rsidRDefault="009357EF" w:rsidP="009357EF">
      <w:pPr>
        <w:ind w:firstLine="0"/>
      </w:pPr>
      <w:r w:rsidRPr="008176C3">
        <w:t>6.     Mat á áhrifum.</w:t>
      </w:r>
    </w:p>
    <w:p w14:paraId="3007EBF1" w14:textId="77777777" w:rsidR="009357EF" w:rsidRPr="008176C3" w:rsidRDefault="009357EF" w:rsidP="009357EF">
      <w:pPr>
        <w:ind w:firstLine="0"/>
      </w:pPr>
      <w:r w:rsidRPr="008176C3">
        <w:t>Athugasemdir við einstakar greinar frumvarpsins.</w:t>
      </w:r>
    </w:p>
    <w:p w14:paraId="0510388A" w14:textId="77777777" w:rsidR="00C30097" w:rsidRPr="008176C3" w:rsidRDefault="00C30097" w:rsidP="00943B67"/>
    <w:p w14:paraId="260EE3B9" w14:textId="77777777" w:rsidR="00C30097" w:rsidRPr="008176C3" w:rsidRDefault="00C30097" w:rsidP="00943B67"/>
    <w:p w14:paraId="3AC88153" w14:textId="77777777" w:rsidR="00C30097" w:rsidRPr="008176C3" w:rsidRDefault="00C30097" w:rsidP="00943B67"/>
    <w:p w14:paraId="223EABCF" w14:textId="77777777" w:rsidR="00C30097" w:rsidRPr="008176C3" w:rsidRDefault="00C30097" w:rsidP="00943B67"/>
    <w:p w14:paraId="7508D08A" w14:textId="77777777" w:rsidR="00D0740D" w:rsidRPr="008176C3" w:rsidRDefault="00E71F27" w:rsidP="00D0740D">
      <w:pPr>
        <w:pStyle w:val="Millifyrirsgn1"/>
      </w:pPr>
      <w:r w:rsidRPr="008176C3">
        <w:t>1</w:t>
      </w:r>
      <w:r w:rsidR="00D0740D" w:rsidRPr="008176C3">
        <w:t xml:space="preserve">. Inngangur. </w:t>
      </w:r>
    </w:p>
    <w:p w14:paraId="25216C42" w14:textId="4F08983F" w:rsidR="000B3579" w:rsidRPr="008176C3" w:rsidRDefault="006D2676" w:rsidP="0076033D">
      <w:r w:rsidRPr="008176C3">
        <w:t xml:space="preserve">Frumvarpið er </w:t>
      </w:r>
      <w:r w:rsidR="00D30CB8" w:rsidRPr="008176C3">
        <w:t>samið</w:t>
      </w:r>
      <w:r w:rsidRPr="008176C3">
        <w:t xml:space="preserve"> í matvælaráðuneytinu. Í </w:t>
      </w:r>
      <w:r w:rsidR="00EB4804" w:rsidRPr="008176C3">
        <w:t>frumvarpinu</w:t>
      </w:r>
      <w:r w:rsidRPr="008176C3">
        <w:t xml:space="preserve"> eru lagðar til breytingar á</w:t>
      </w:r>
      <w:r w:rsidR="00EB4804" w:rsidRPr="008176C3">
        <w:t xml:space="preserve"> lögum </w:t>
      </w:r>
      <w:r w:rsidRPr="008176C3">
        <w:t xml:space="preserve">um stjórn </w:t>
      </w:r>
      <w:r w:rsidR="00306256" w:rsidRPr="008176C3">
        <w:t>fiskveiða, nr. 116/2006</w:t>
      </w:r>
      <w:r w:rsidR="009A75E6" w:rsidRPr="008176C3">
        <w:t xml:space="preserve">, </w:t>
      </w:r>
      <w:r w:rsidR="00B0009A" w:rsidRPr="008176C3">
        <w:t>sem</w:t>
      </w:r>
      <w:r w:rsidR="009A75E6" w:rsidRPr="008176C3">
        <w:t xml:space="preserve"> </w:t>
      </w:r>
      <w:r w:rsidR="009A75E6" w:rsidRPr="008176C3">
        <w:rPr>
          <w:szCs w:val="21"/>
        </w:rPr>
        <w:t>snerta skilgreiningu tengdra aðila, eftirlitsúrræði Fiskistofu vegna ákvæða um hámarksaflahlutdeild, svo og aukið gagnsæi og upplýsingagjöf um eignarhald útgerða og tengsl á milli þeirra</w:t>
      </w:r>
      <w:r w:rsidR="00CE6B32" w:rsidRPr="008176C3">
        <w:rPr>
          <w:szCs w:val="21"/>
        </w:rPr>
        <w:t>. Þá eru lögð til ný ákvæði um upplýsingagjöf um viðskipti með afla</w:t>
      </w:r>
      <w:r w:rsidR="00CE6B32" w:rsidRPr="008176C3">
        <w:rPr>
          <w:szCs w:val="21"/>
        </w:rPr>
        <w:softHyphen/>
        <w:t>hlutdeildir, þ.m.t. verð í slíkum viðskiptum</w:t>
      </w:r>
      <w:r w:rsidR="0076033D" w:rsidRPr="008176C3">
        <w:rPr>
          <w:szCs w:val="21"/>
        </w:rPr>
        <w:t xml:space="preserve">, auk þess sem Fiskistofu verði skylt að birta upplýsingar um framangreind atriði upp að ákveðnu marki. Tillögur frumvarpsins eru í meginatriðum byggðar á tillögum starfshópa Auðlindarinnar okkar </w:t>
      </w:r>
      <w:r w:rsidR="002644E9" w:rsidRPr="008176C3">
        <w:rPr>
          <w:szCs w:val="21"/>
        </w:rPr>
        <w:t xml:space="preserve">frá árinu 2023, </w:t>
      </w:r>
      <w:r w:rsidR="0076033D" w:rsidRPr="008176C3">
        <w:rPr>
          <w:szCs w:val="21"/>
        </w:rPr>
        <w:t xml:space="preserve">en </w:t>
      </w:r>
      <w:r w:rsidR="002644E9" w:rsidRPr="008176C3">
        <w:rPr>
          <w:szCs w:val="21"/>
        </w:rPr>
        <w:t xml:space="preserve">gerð verður grein fyrir </w:t>
      </w:r>
      <w:r w:rsidR="0076033D" w:rsidRPr="008176C3">
        <w:rPr>
          <w:szCs w:val="21"/>
        </w:rPr>
        <w:t>því stefnumótunarverkefni hér á eftir.</w:t>
      </w:r>
    </w:p>
    <w:p w14:paraId="292F45F1" w14:textId="6F2A4D27" w:rsidR="00A84BB1" w:rsidRPr="008176C3" w:rsidRDefault="00DE290E" w:rsidP="00AF5BFF">
      <w:r w:rsidRPr="008176C3">
        <w:t>Markmið</w:t>
      </w:r>
      <w:r w:rsidR="00565D08" w:rsidRPr="008176C3">
        <w:t xml:space="preserve"> þeirra breytinga sem lagðar eru til í</w:t>
      </w:r>
      <w:r w:rsidR="00CE4A1F" w:rsidRPr="008176C3">
        <w:t xml:space="preserve"> frumvarp</w:t>
      </w:r>
      <w:r w:rsidR="00565D08" w:rsidRPr="008176C3">
        <w:t xml:space="preserve">inu </w:t>
      </w:r>
      <w:r w:rsidR="00442EEF" w:rsidRPr="008176C3">
        <w:t xml:space="preserve">er </w:t>
      </w:r>
      <w:r w:rsidR="0034461B" w:rsidRPr="008176C3">
        <w:t>a</w:t>
      </w:r>
      <w:r w:rsidR="00CE4A1F" w:rsidRPr="008176C3">
        <w:t>ð</w:t>
      </w:r>
      <w:r w:rsidR="00442EEF" w:rsidRPr="008176C3">
        <w:t xml:space="preserve"> </w:t>
      </w:r>
      <w:r w:rsidR="00565D08" w:rsidRPr="008176C3">
        <w:t>stuðla að auknu</w:t>
      </w:r>
      <w:r w:rsidR="00442EEF" w:rsidRPr="008176C3">
        <w:t xml:space="preserve"> gagnsæi í sjávarútvegi</w:t>
      </w:r>
      <w:r w:rsidR="00565D08" w:rsidRPr="008176C3">
        <w:t>, svo</w:t>
      </w:r>
      <w:r w:rsidR="00442EEF" w:rsidRPr="008176C3">
        <w:t xml:space="preserve"> og</w:t>
      </w:r>
      <w:r w:rsidR="00CE4A1F" w:rsidRPr="008176C3">
        <w:t xml:space="preserve"> bæta úr </w:t>
      </w:r>
      <w:r w:rsidR="00271324" w:rsidRPr="008176C3">
        <w:t>vanköntum</w:t>
      </w:r>
      <w:r w:rsidR="00CE4A1F" w:rsidRPr="008176C3">
        <w:t xml:space="preserve"> á framkvæmd </w:t>
      </w:r>
      <w:r w:rsidR="00F37127" w:rsidRPr="008176C3">
        <w:t xml:space="preserve">ákvæða </w:t>
      </w:r>
      <w:r w:rsidR="00225959" w:rsidRPr="008176C3">
        <w:t xml:space="preserve">gildandi laga </w:t>
      </w:r>
      <w:r w:rsidR="00F37127" w:rsidRPr="008176C3">
        <w:t>um</w:t>
      </w:r>
      <w:r w:rsidR="00765D64" w:rsidRPr="008176C3">
        <w:t xml:space="preserve"> hámarks</w:t>
      </w:r>
      <w:r w:rsidR="002644E9" w:rsidRPr="008176C3">
        <w:softHyphen/>
      </w:r>
      <w:r w:rsidR="00765D64" w:rsidRPr="008176C3">
        <w:t>aflahlutdeil</w:t>
      </w:r>
      <w:r w:rsidR="00565D08" w:rsidRPr="008176C3">
        <w:t>d</w:t>
      </w:r>
      <w:r w:rsidR="00765D64" w:rsidRPr="008176C3">
        <w:t xml:space="preserve"> </w:t>
      </w:r>
      <w:r w:rsidR="00CE4A1F" w:rsidRPr="008176C3">
        <w:t>sem bent hefur verið á í</w:t>
      </w:r>
      <w:r w:rsidR="00765D64" w:rsidRPr="008176C3">
        <w:t xml:space="preserve"> </w:t>
      </w:r>
      <w:r w:rsidR="00CE4A1F" w:rsidRPr="008176C3">
        <w:t>opinberum skýrslum</w:t>
      </w:r>
      <w:r w:rsidR="002644E9" w:rsidRPr="008176C3">
        <w:t xml:space="preserve"> gegnum tíðina</w:t>
      </w:r>
      <w:r w:rsidR="00565D08" w:rsidRPr="008176C3">
        <w:t>.</w:t>
      </w:r>
      <w:r w:rsidR="00AF5BFF" w:rsidRPr="008176C3">
        <w:t xml:space="preserve"> </w:t>
      </w:r>
      <w:r w:rsidR="00FE37AF" w:rsidRPr="008176C3">
        <w:t>Tillögur frum</w:t>
      </w:r>
      <w:r w:rsidR="00FE37AF" w:rsidRPr="008176C3">
        <w:softHyphen/>
        <w:t>varpsins fela</w:t>
      </w:r>
      <w:r w:rsidRPr="008176C3">
        <w:t xml:space="preserve"> ekki í sér að hróflað sé við undirstöðuatriðum </w:t>
      </w:r>
      <w:r w:rsidR="002F34A7" w:rsidRPr="008176C3">
        <w:t>í gildandi</w:t>
      </w:r>
      <w:r w:rsidRPr="008176C3">
        <w:t xml:space="preserve"> ákvæðum um hámarks</w:t>
      </w:r>
      <w:r w:rsidRPr="008176C3">
        <w:softHyphen/>
        <w:t>aflahlutdeild,</w:t>
      </w:r>
      <w:r w:rsidR="00FD00D6" w:rsidRPr="008176C3">
        <w:t xml:space="preserve"> </w:t>
      </w:r>
      <w:r w:rsidR="002F34A7" w:rsidRPr="008176C3">
        <w:t xml:space="preserve">sbr. 13. og 14. gr. gildandi laga, </w:t>
      </w:r>
      <w:r w:rsidR="00CE4A1F" w:rsidRPr="008176C3">
        <w:t>heldur</w:t>
      </w:r>
      <w:r w:rsidR="00FD00D6" w:rsidRPr="008176C3">
        <w:t xml:space="preserve"> </w:t>
      </w:r>
      <w:r w:rsidR="001B5F95" w:rsidRPr="008176C3">
        <w:t xml:space="preserve">eru lagðar til úrbætur á afmörkuðum atriðum í þeim ákvæðum til að styrkja </w:t>
      </w:r>
      <w:r w:rsidR="002D6EB2" w:rsidRPr="008176C3">
        <w:t>þau</w:t>
      </w:r>
      <w:r w:rsidR="009B7796" w:rsidRPr="008176C3">
        <w:t xml:space="preserve"> og framkvæmd þeirra og auka gagnsæi</w:t>
      </w:r>
      <w:r w:rsidR="001B5F95" w:rsidRPr="008176C3">
        <w:t>.</w:t>
      </w:r>
    </w:p>
    <w:p w14:paraId="2F0C767F" w14:textId="3C958E96" w:rsidR="00956676" w:rsidRPr="008176C3" w:rsidRDefault="00956676" w:rsidP="00D0740D"/>
    <w:p w14:paraId="1D19EC54" w14:textId="0AB62F8F" w:rsidR="00FB6100" w:rsidRPr="008176C3" w:rsidRDefault="00E71F27" w:rsidP="0020433C">
      <w:pPr>
        <w:pStyle w:val="Millifyrirsgn1"/>
      </w:pPr>
      <w:r w:rsidRPr="008176C3">
        <w:t>2</w:t>
      </w:r>
      <w:r w:rsidR="00D0740D" w:rsidRPr="008176C3">
        <w:t xml:space="preserve">. Tilefni og nauðsyn lagasetningar. </w:t>
      </w:r>
    </w:p>
    <w:p w14:paraId="6037CE59" w14:textId="16BA6F2B" w:rsidR="0084009C" w:rsidRPr="008176C3" w:rsidRDefault="0084009C" w:rsidP="0084009C">
      <w:pPr>
        <w:ind w:firstLine="0"/>
        <w:rPr>
          <w:i/>
          <w:iCs/>
          <w:szCs w:val="21"/>
        </w:rPr>
      </w:pPr>
      <w:r w:rsidRPr="008176C3">
        <w:rPr>
          <w:i/>
          <w:iCs/>
          <w:szCs w:val="21"/>
        </w:rPr>
        <w:t xml:space="preserve">2.1. Tillögur Auðlindarinnar okkar. </w:t>
      </w:r>
    </w:p>
    <w:p w14:paraId="51384F09" w14:textId="124445D6" w:rsidR="00EC3F02" w:rsidRPr="008176C3" w:rsidRDefault="006C5650" w:rsidP="00EC3F02">
      <w:pPr>
        <w:rPr>
          <w:szCs w:val="21"/>
        </w:rPr>
      </w:pPr>
      <w:r w:rsidRPr="008176C3">
        <w:t xml:space="preserve">Ákvæði frumvarpsins eru byggð á tillögum starfshópa Auðlindarinnar okkar. </w:t>
      </w:r>
      <w:r w:rsidR="00EC3F02" w:rsidRPr="008176C3">
        <w:t xml:space="preserve">Auðlindin okkar er stefnumótunarverkefni um sjávarútveg sem </w:t>
      </w:r>
      <w:r w:rsidR="00CD226A" w:rsidRPr="008176C3">
        <w:t>hrint</w:t>
      </w:r>
      <w:r w:rsidR="00EC3F02" w:rsidRPr="008176C3">
        <w:t xml:space="preserve"> var</w:t>
      </w:r>
      <w:r w:rsidR="00CD226A" w:rsidRPr="008176C3">
        <w:t xml:space="preserve"> úr vör í maí 2022</w:t>
      </w:r>
      <w:r w:rsidR="00EC3F02" w:rsidRPr="008176C3">
        <w:t>. Í þeim mánuði skipaði</w:t>
      </w:r>
      <w:r w:rsidR="00CD226A" w:rsidRPr="008176C3">
        <w:t xml:space="preserve"> matvælaráðherra </w:t>
      </w:r>
      <w:r w:rsidR="00CD226A" w:rsidRPr="008176C3">
        <w:rPr>
          <w:szCs w:val="21"/>
        </w:rPr>
        <w:t>fjóra starfshópa til að greina áskoranir og tækifæri í sjávarútvegi og tengdum greinum ásamt því að meta þjóðhagslegan ávinning fiskveiðistjórnunarkerfisins.</w:t>
      </w:r>
      <w:r w:rsidR="00EC3F02" w:rsidRPr="008176C3">
        <w:rPr>
          <w:szCs w:val="21"/>
        </w:rPr>
        <w:t xml:space="preserve"> Þá skipaði </w:t>
      </w:r>
      <w:r w:rsidR="00F74E57" w:rsidRPr="008176C3">
        <w:rPr>
          <w:szCs w:val="21"/>
        </w:rPr>
        <w:t>ráðherra</w:t>
      </w:r>
      <w:r w:rsidR="003C7516" w:rsidRPr="008176C3">
        <w:rPr>
          <w:szCs w:val="21"/>
        </w:rPr>
        <w:t xml:space="preserve"> fjölmenna</w:t>
      </w:r>
      <w:r w:rsidR="00F74E57" w:rsidRPr="008176C3">
        <w:rPr>
          <w:szCs w:val="21"/>
        </w:rPr>
        <w:t xml:space="preserve"> samráðsnefnd um gerð sjávarútvegsstefnu sem hafði yfirsýn yfir störf starfshópa</w:t>
      </w:r>
      <w:r w:rsidR="00EC3F02" w:rsidRPr="008176C3">
        <w:rPr>
          <w:szCs w:val="21"/>
        </w:rPr>
        <w:t>nna fjögurra. S</w:t>
      </w:r>
      <w:r w:rsidR="00F74E57" w:rsidRPr="008176C3">
        <w:rPr>
          <w:szCs w:val="21"/>
        </w:rPr>
        <w:t>amráðsnefndina skipuðu</w:t>
      </w:r>
      <w:r w:rsidR="003C7516" w:rsidRPr="008176C3">
        <w:rPr>
          <w:szCs w:val="21"/>
        </w:rPr>
        <w:t xml:space="preserve"> formenn starfshópanna fjögurra, ásamt</w:t>
      </w:r>
      <w:r w:rsidR="00F74E57" w:rsidRPr="008176C3">
        <w:rPr>
          <w:szCs w:val="21"/>
        </w:rPr>
        <w:t xml:space="preserve"> fulltrú</w:t>
      </w:r>
      <w:r w:rsidR="003C7516" w:rsidRPr="008176C3">
        <w:rPr>
          <w:szCs w:val="21"/>
        </w:rPr>
        <w:t>um</w:t>
      </w:r>
      <w:r w:rsidR="00F74E57" w:rsidRPr="008176C3">
        <w:rPr>
          <w:szCs w:val="21"/>
        </w:rPr>
        <w:t xml:space="preserve"> allra þingflokka,</w:t>
      </w:r>
      <w:r w:rsidR="00512769" w:rsidRPr="008176C3">
        <w:rPr>
          <w:szCs w:val="21"/>
        </w:rPr>
        <w:t xml:space="preserve"> sveitarfélaga og</w:t>
      </w:r>
      <w:r w:rsidR="00F74E57" w:rsidRPr="008176C3">
        <w:rPr>
          <w:szCs w:val="21"/>
        </w:rPr>
        <w:t xml:space="preserve"> hagsmuna</w:t>
      </w:r>
      <w:r w:rsidR="00EC3F02" w:rsidRPr="008176C3">
        <w:rPr>
          <w:szCs w:val="21"/>
        </w:rPr>
        <w:softHyphen/>
      </w:r>
      <w:r w:rsidR="00F74E57" w:rsidRPr="008176C3">
        <w:rPr>
          <w:szCs w:val="21"/>
        </w:rPr>
        <w:t>samtaka í sjávarútvegi og umhverfis</w:t>
      </w:r>
      <w:r w:rsidR="00512769" w:rsidRPr="008176C3">
        <w:rPr>
          <w:szCs w:val="21"/>
        </w:rPr>
        <w:softHyphen/>
      </w:r>
      <w:r w:rsidR="00F74E57" w:rsidRPr="008176C3">
        <w:rPr>
          <w:szCs w:val="21"/>
        </w:rPr>
        <w:t>málum.</w:t>
      </w:r>
    </w:p>
    <w:p w14:paraId="5E72E02C" w14:textId="511CE1A4" w:rsidR="002C796C" w:rsidRPr="008176C3" w:rsidRDefault="00F74E57" w:rsidP="002C796C">
      <w:pPr>
        <w:rPr>
          <w:szCs w:val="21"/>
        </w:rPr>
      </w:pPr>
      <w:r w:rsidRPr="008176C3">
        <w:rPr>
          <w:szCs w:val="21"/>
        </w:rPr>
        <w:t>Starfshópar</w:t>
      </w:r>
      <w:r w:rsidR="00EC3F02" w:rsidRPr="008176C3">
        <w:rPr>
          <w:szCs w:val="21"/>
        </w:rPr>
        <w:t xml:space="preserve"> Auðlindarinnar okkar</w:t>
      </w:r>
      <w:r w:rsidRPr="008176C3">
        <w:rPr>
          <w:szCs w:val="21"/>
        </w:rPr>
        <w:t xml:space="preserve"> </w:t>
      </w:r>
      <w:r w:rsidR="005D5424" w:rsidRPr="008176C3">
        <w:rPr>
          <w:szCs w:val="21"/>
        </w:rPr>
        <w:t>kynntu</w:t>
      </w:r>
      <w:r w:rsidRPr="008176C3">
        <w:rPr>
          <w:szCs w:val="21"/>
        </w:rPr>
        <w:t xml:space="preserve"> bráðabirgðatillögu</w:t>
      </w:r>
      <w:r w:rsidR="005D5424" w:rsidRPr="008176C3">
        <w:rPr>
          <w:szCs w:val="21"/>
        </w:rPr>
        <w:t>r</w:t>
      </w:r>
      <w:r w:rsidRPr="008176C3">
        <w:rPr>
          <w:szCs w:val="21"/>
        </w:rPr>
        <w:t xml:space="preserve"> sín</w:t>
      </w:r>
      <w:r w:rsidR="005D5424" w:rsidRPr="008176C3">
        <w:rPr>
          <w:szCs w:val="21"/>
        </w:rPr>
        <w:t>ar</w:t>
      </w:r>
      <w:r w:rsidRPr="008176C3">
        <w:rPr>
          <w:szCs w:val="21"/>
        </w:rPr>
        <w:t xml:space="preserve"> 17. janúar 2023 að undangenginni gagnaöflun og samtölum við fjölmarga aðila. Bráðabirgðatillögurnar voru 60 talsins og settar fram á grunni þriggja stoða sjálfbærrar þróunar, </w:t>
      </w:r>
      <w:r w:rsidR="00070511" w:rsidRPr="008176C3">
        <w:rPr>
          <w:szCs w:val="21"/>
        </w:rPr>
        <w:t>sem eru</w:t>
      </w:r>
      <w:r w:rsidRPr="008176C3">
        <w:rPr>
          <w:szCs w:val="21"/>
        </w:rPr>
        <w:t xml:space="preserve"> umhverfi, efnahag</w:t>
      </w:r>
      <w:r w:rsidR="00070511" w:rsidRPr="008176C3">
        <w:rPr>
          <w:szCs w:val="21"/>
        </w:rPr>
        <w:t>ur</w:t>
      </w:r>
      <w:r w:rsidRPr="008176C3">
        <w:rPr>
          <w:szCs w:val="21"/>
        </w:rPr>
        <w:t xml:space="preserve"> og samfélag. Á tímabilinu 17. janúar 2023 </w:t>
      </w:r>
      <w:r w:rsidR="004433DC" w:rsidRPr="008176C3">
        <w:rPr>
          <w:szCs w:val="21"/>
        </w:rPr>
        <w:t xml:space="preserve">fram til loka ágúst </w:t>
      </w:r>
      <w:proofErr w:type="spellStart"/>
      <w:r w:rsidR="004433DC" w:rsidRPr="008176C3">
        <w:rPr>
          <w:szCs w:val="21"/>
        </w:rPr>
        <w:t>s.á</w:t>
      </w:r>
      <w:proofErr w:type="spellEnd"/>
      <w:r w:rsidR="004433DC" w:rsidRPr="008176C3">
        <w:rPr>
          <w:szCs w:val="21"/>
        </w:rPr>
        <w:t xml:space="preserve">. </w:t>
      </w:r>
      <w:r w:rsidRPr="008176C3">
        <w:rPr>
          <w:szCs w:val="21"/>
        </w:rPr>
        <w:t xml:space="preserve">var unnið að nánari útfærslu og mati á áhrifum bráðabirgðatillagna. Nánari útfærsla og frekari tillögur voru svo </w:t>
      </w:r>
      <w:r w:rsidR="00191D47" w:rsidRPr="008176C3">
        <w:rPr>
          <w:szCs w:val="21"/>
        </w:rPr>
        <w:t>kynntar í</w:t>
      </w:r>
      <w:r w:rsidRPr="008176C3">
        <w:rPr>
          <w:szCs w:val="21"/>
        </w:rPr>
        <w:t xml:space="preserve"> skýrslu starfshópa Auðlindarinnar okkar – sjálfbær sjávarútvegur</w:t>
      </w:r>
      <w:r w:rsidR="00191D47" w:rsidRPr="008176C3">
        <w:rPr>
          <w:szCs w:val="21"/>
        </w:rPr>
        <w:t xml:space="preserve"> sem gefin var út</w:t>
      </w:r>
      <w:r w:rsidR="00823742" w:rsidRPr="008176C3">
        <w:rPr>
          <w:szCs w:val="21"/>
        </w:rPr>
        <w:t xml:space="preserve"> </w:t>
      </w:r>
      <w:r w:rsidR="004433DC" w:rsidRPr="008176C3">
        <w:rPr>
          <w:szCs w:val="21"/>
        </w:rPr>
        <w:t>29. ágúst 2023.</w:t>
      </w:r>
      <w:r w:rsidRPr="008176C3">
        <w:rPr>
          <w:szCs w:val="21"/>
        </w:rPr>
        <w:t xml:space="preserve"> </w:t>
      </w:r>
      <w:r w:rsidR="002C796C" w:rsidRPr="008176C3">
        <w:rPr>
          <w:szCs w:val="21"/>
        </w:rPr>
        <w:t xml:space="preserve">Á vefsíðunni audlindinokkar.is er að finna yfirgripsmikið gagnasafn um sjávarútveg, yfirlit yfir fundi samráðsnefndar og starfshópana, sem og yfirlit yfir þá hagaðila sem starfshóparnir fjórir ræddu við. </w:t>
      </w:r>
    </w:p>
    <w:p w14:paraId="576D5B88" w14:textId="3AB1CFD8" w:rsidR="00F74E57" w:rsidRPr="008176C3" w:rsidRDefault="0030243D" w:rsidP="00FE2A44">
      <w:pPr>
        <w:rPr>
          <w:szCs w:val="21"/>
        </w:rPr>
      </w:pPr>
      <w:r w:rsidRPr="008176C3">
        <w:rPr>
          <w:szCs w:val="21"/>
        </w:rPr>
        <w:t xml:space="preserve">Í </w:t>
      </w:r>
      <w:r w:rsidR="00C10089" w:rsidRPr="008176C3">
        <w:rPr>
          <w:szCs w:val="21"/>
        </w:rPr>
        <w:t>7. kafla</w:t>
      </w:r>
      <w:r w:rsidR="00F50557" w:rsidRPr="008176C3">
        <w:rPr>
          <w:szCs w:val="21"/>
        </w:rPr>
        <w:t xml:space="preserve"> áðurnefndrar</w:t>
      </w:r>
      <w:r w:rsidR="00C91A56" w:rsidRPr="008176C3">
        <w:rPr>
          <w:szCs w:val="21"/>
        </w:rPr>
        <w:t xml:space="preserve"> skýrslu</w:t>
      </w:r>
      <w:r w:rsidR="00F50557" w:rsidRPr="008176C3">
        <w:rPr>
          <w:szCs w:val="21"/>
        </w:rPr>
        <w:t xml:space="preserve"> Auðlindarinnar okkar</w:t>
      </w:r>
      <w:r w:rsidRPr="008176C3">
        <w:rPr>
          <w:szCs w:val="21"/>
        </w:rPr>
        <w:t xml:space="preserve"> </w:t>
      </w:r>
      <w:r w:rsidR="00F50557" w:rsidRPr="008176C3">
        <w:rPr>
          <w:szCs w:val="21"/>
        </w:rPr>
        <w:t xml:space="preserve">koma fram </w:t>
      </w:r>
      <w:r w:rsidRPr="008176C3">
        <w:rPr>
          <w:szCs w:val="21"/>
        </w:rPr>
        <w:t xml:space="preserve">tillögur sem eiga sér efnislega </w:t>
      </w:r>
      <w:r w:rsidR="007E32EE" w:rsidRPr="008176C3">
        <w:rPr>
          <w:szCs w:val="21"/>
        </w:rPr>
        <w:t>samstöðu með ákvæðum frumvarpsins, en</w:t>
      </w:r>
      <w:r w:rsidR="00F50557" w:rsidRPr="008176C3">
        <w:rPr>
          <w:szCs w:val="21"/>
        </w:rPr>
        <w:t xml:space="preserve"> umræddur kafli skýrslunnar</w:t>
      </w:r>
      <w:r w:rsidR="007E32EE" w:rsidRPr="008176C3">
        <w:rPr>
          <w:szCs w:val="21"/>
        </w:rPr>
        <w:t xml:space="preserve"> ber heitið</w:t>
      </w:r>
      <w:r w:rsidR="00702E1E" w:rsidRPr="008176C3">
        <w:rPr>
          <w:szCs w:val="21"/>
        </w:rPr>
        <w:t xml:space="preserve"> „</w:t>
      </w:r>
      <w:r w:rsidR="00C91A56" w:rsidRPr="008176C3">
        <w:rPr>
          <w:szCs w:val="21"/>
        </w:rPr>
        <w:t>Gagnsæi í sjávarútvegi</w:t>
      </w:r>
      <w:r w:rsidR="00702E1E" w:rsidRPr="008176C3">
        <w:rPr>
          <w:szCs w:val="21"/>
        </w:rPr>
        <w:t xml:space="preserve">“ (bls. </w:t>
      </w:r>
      <w:r w:rsidR="00196472" w:rsidRPr="008176C3">
        <w:rPr>
          <w:szCs w:val="21"/>
        </w:rPr>
        <w:t>50</w:t>
      </w:r>
      <w:r w:rsidR="00ED1575" w:rsidRPr="008176C3">
        <w:rPr>
          <w:szCs w:val="21"/>
        </w:rPr>
        <w:t>–</w:t>
      </w:r>
      <w:r w:rsidR="00196472" w:rsidRPr="008176C3">
        <w:rPr>
          <w:szCs w:val="21"/>
        </w:rPr>
        <w:t>61)</w:t>
      </w:r>
      <w:r w:rsidR="000B1E91" w:rsidRPr="008176C3">
        <w:rPr>
          <w:szCs w:val="21"/>
        </w:rPr>
        <w:t>.</w:t>
      </w:r>
      <w:r w:rsidR="000C5D07" w:rsidRPr="008176C3">
        <w:rPr>
          <w:szCs w:val="21"/>
        </w:rPr>
        <w:t xml:space="preserve"> </w:t>
      </w:r>
      <w:r w:rsidR="00997244" w:rsidRPr="008176C3">
        <w:rPr>
          <w:szCs w:val="21"/>
        </w:rPr>
        <w:t>Meðal annars er lagt</w:t>
      </w:r>
      <w:r w:rsidR="000C5D07" w:rsidRPr="008176C3">
        <w:rPr>
          <w:szCs w:val="21"/>
        </w:rPr>
        <w:t xml:space="preserve"> til </w:t>
      </w:r>
      <w:r w:rsidR="00997244" w:rsidRPr="008176C3">
        <w:rPr>
          <w:szCs w:val="21"/>
        </w:rPr>
        <w:t>að</w:t>
      </w:r>
      <w:r w:rsidR="00E46670" w:rsidRPr="008176C3">
        <w:rPr>
          <w:szCs w:val="21"/>
        </w:rPr>
        <w:t xml:space="preserve"> gildandi</w:t>
      </w:r>
      <w:r w:rsidR="00997244" w:rsidRPr="008176C3">
        <w:rPr>
          <w:szCs w:val="21"/>
        </w:rPr>
        <w:t xml:space="preserve"> </w:t>
      </w:r>
      <w:r w:rsidR="002A2644" w:rsidRPr="008176C3">
        <w:rPr>
          <w:szCs w:val="21"/>
        </w:rPr>
        <w:t xml:space="preserve">ákvæði um </w:t>
      </w:r>
      <w:r w:rsidR="002A2644" w:rsidRPr="008176C3">
        <w:rPr>
          <w:szCs w:val="21"/>
        </w:rPr>
        <w:lastRenderedPageBreak/>
        <w:t xml:space="preserve">hámarksaflahlutdeild verði endurskoðuð </w:t>
      </w:r>
      <w:r w:rsidR="00C636A2" w:rsidRPr="008176C3">
        <w:rPr>
          <w:szCs w:val="21"/>
        </w:rPr>
        <w:t>að því er varðar</w:t>
      </w:r>
      <w:r w:rsidR="002A2644" w:rsidRPr="008176C3">
        <w:rPr>
          <w:szCs w:val="21"/>
        </w:rPr>
        <w:t xml:space="preserve"> skilgreiningu tengdra aðila</w:t>
      </w:r>
      <w:r w:rsidR="00AA7E35" w:rsidRPr="008176C3">
        <w:rPr>
          <w:szCs w:val="21"/>
        </w:rPr>
        <w:t>,</w:t>
      </w:r>
      <w:r w:rsidR="00E46670" w:rsidRPr="008176C3">
        <w:rPr>
          <w:szCs w:val="21"/>
        </w:rPr>
        <w:t xml:space="preserve"> sbr. 4. mgr. 13. gr. gildandi laga</w:t>
      </w:r>
      <w:r w:rsidR="00283369" w:rsidRPr="008176C3">
        <w:rPr>
          <w:szCs w:val="21"/>
        </w:rPr>
        <w:t xml:space="preserve"> um stjórn fiskveiða, nr. 116/2006</w:t>
      </w:r>
      <w:r w:rsidR="00E46670" w:rsidRPr="008176C3">
        <w:rPr>
          <w:szCs w:val="21"/>
        </w:rPr>
        <w:t>. Með tengdum aðilum er átt við aðila</w:t>
      </w:r>
      <w:r w:rsidR="00283D13" w:rsidRPr="008176C3">
        <w:rPr>
          <w:szCs w:val="21"/>
        </w:rPr>
        <w:t xml:space="preserve"> sem</w:t>
      </w:r>
      <w:r w:rsidR="00AA7E35" w:rsidRPr="008176C3">
        <w:rPr>
          <w:szCs w:val="21"/>
        </w:rPr>
        <w:t xml:space="preserve"> </w:t>
      </w:r>
      <w:r w:rsidR="00283D13" w:rsidRPr="008176C3">
        <w:rPr>
          <w:szCs w:val="21"/>
        </w:rPr>
        <w:t>leggja ber saman</w:t>
      </w:r>
      <w:r w:rsidR="00AA7E35" w:rsidRPr="008176C3">
        <w:rPr>
          <w:szCs w:val="21"/>
        </w:rPr>
        <w:t xml:space="preserve"> við útreikning hámarksaflahlutdeildar</w:t>
      </w:r>
      <w:r w:rsidR="00E46670" w:rsidRPr="008176C3">
        <w:rPr>
          <w:szCs w:val="21"/>
        </w:rPr>
        <w:t xml:space="preserve"> m.a.</w:t>
      </w:r>
      <w:r w:rsidR="00283D13" w:rsidRPr="008176C3">
        <w:rPr>
          <w:szCs w:val="21"/>
        </w:rPr>
        <w:t xml:space="preserve"> vegna eigna- eða stjórnunar</w:t>
      </w:r>
      <w:r w:rsidR="00283D13" w:rsidRPr="008176C3">
        <w:rPr>
          <w:szCs w:val="21"/>
        </w:rPr>
        <w:softHyphen/>
        <w:t xml:space="preserve">tengsla </w:t>
      </w:r>
      <w:r w:rsidR="00E46670" w:rsidRPr="008176C3">
        <w:rPr>
          <w:szCs w:val="21"/>
        </w:rPr>
        <w:t xml:space="preserve">sem </w:t>
      </w:r>
      <w:r w:rsidR="005B1127" w:rsidRPr="008176C3">
        <w:rPr>
          <w:szCs w:val="21"/>
        </w:rPr>
        <w:t>leiða til samsömunar þeirra</w:t>
      </w:r>
      <w:r w:rsidR="000246AE" w:rsidRPr="008176C3">
        <w:rPr>
          <w:szCs w:val="21"/>
        </w:rPr>
        <w:t>.</w:t>
      </w:r>
      <w:r w:rsidR="002A2644" w:rsidRPr="008176C3">
        <w:rPr>
          <w:szCs w:val="21"/>
        </w:rPr>
        <w:t xml:space="preserve"> </w:t>
      </w:r>
      <w:r w:rsidR="00C32A27" w:rsidRPr="008176C3">
        <w:rPr>
          <w:szCs w:val="21"/>
        </w:rPr>
        <w:t>Um það</w:t>
      </w:r>
      <w:r w:rsidR="002A2644" w:rsidRPr="008176C3">
        <w:rPr>
          <w:szCs w:val="21"/>
        </w:rPr>
        <w:t xml:space="preserve"> er </w:t>
      </w:r>
      <w:r w:rsidR="00F50557" w:rsidRPr="008176C3">
        <w:rPr>
          <w:szCs w:val="21"/>
        </w:rPr>
        <w:t xml:space="preserve">m.a. </w:t>
      </w:r>
      <w:r w:rsidR="002A2644" w:rsidRPr="008176C3">
        <w:rPr>
          <w:szCs w:val="21"/>
        </w:rPr>
        <w:t xml:space="preserve">lagt til </w:t>
      </w:r>
      <w:r w:rsidR="007E32EE" w:rsidRPr="008176C3">
        <w:rPr>
          <w:szCs w:val="21"/>
        </w:rPr>
        <w:t xml:space="preserve">í skýrslunni, líkt og í frumvarpinu, </w:t>
      </w:r>
      <w:r w:rsidR="002A2644" w:rsidRPr="008176C3">
        <w:rPr>
          <w:szCs w:val="21"/>
        </w:rPr>
        <w:t xml:space="preserve">að </w:t>
      </w:r>
      <w:r w:rsidR="00F50557" w:rsidRPr="008176C3">
        <w:rPr>
          <w:szCs w:val="21"/>
        </w:rPr>
        <w:t xml:space="preserve">skerpt verði á merkingu hugtaksins „yfirráð“ </w:t>
      </w:r>
      <w:r w:rsidR="007E7BD8" w:rsidRPr="008176C3">
        <w:rPr>
          <w:szCs w:val="21"/>
        </w:rPr>
        <w:t xml:space="preserve">í skilgreiningu tengdra aðila og að byggt verði á viðtekinni skilgreiningu </w:t>
      </w:r>
      <w:r w:rsidR="00FE2A44" w:rsidRPr="008176C3">
        <w:rPr>
          <w:szCs w:val="21"/>
        </w:rPr>
        <w:t xml:space="preserve">samhljóða hugtaks í samkeppnislögum. </w:t>
      </w:r>
      <w:r w:rsidR="00652FC9" w:rsidRPr="008176C3">
        <w:rPr>
          <w:szCs w:val="21"/>
        </w:rPr>
        <w:t xml:space="preserve">Jafnframt </w:t>
      </w:r>
      <w:r w:rsidR="00FE2A44" w:rsidRPr="008176C3">
        <w:rPr>
          <w:szCs w:val="21"/>
        </w:rPr>
        <w:t xml:space="preserve">er lagt til að </w:t>
      </w:r>
      <w:r w:rsidR="00F50557" w:rsidRPr="008176C3">
        <w:rPr>
          <w:szCs w:val="21"/>
        </w:rPr>
        <w:t>skilgreining</w:t>
      </w:r>
      <w:r w:rsidR="00652FC9" w:rsidRPr="008176C3">
        <w:rPr>
          <w:szCs w:val="21"/>
        </w:rPr>
        <w:t>in</w:t>
      </w:r>
      <w:r w:rsidR="00FE2A44" w:rsidRPr="008176C3">
        <w:rPr>
          <w:szCs w:val="21"/>
        </w:rPr>
        <w:t xml:space="preserve"> </w:t>
      </w:r>
      <w:r w:rsidR="00F50557" w:rsidRPr="008176C3">
        <w:rPr>
          <w:szCs w:val="21"/>
        </w:rPr>
        <w:t>verði rýmkuð að</w:t>
      </w:r>
      <w:r w:rsidR="00FE2A44" w:rsidRPr="008176C3">
        <w:rPr>
          <w:szCs w:val="21"/>
        </w:rPr>
        <w:t xml:space="preserve"> ákveðnu leyti m.a. hvað varðar fjölskyldutengsl og </w:t>
      </w:r>
      <w:r w:rsidR="00251B21" w:rsidRPr="008176C3">
        <w:rPr>
          <w:szCs w:val="21"/>
        </w:rPr>
        <w:t xml:space="preserve">tiltekin eignatengsl milli lögaðila sem </w:t>
      </w:r>
      <w:r w:rsidR="00652FC9" w:rsidRPr="008176C3">
        <w:rPr>
          <w:szCs w:val="21"/>
        </w:rPr>
        <w:t>ná því þó ekki að teljast</w:t>
      </w:r>
      <w:r w:rsidR="00251B21" w:rsidRPr="008176C3">
        <w:rPr>
          <w:szCs w:val="21"/>
        </w:rPr>
        <w:t xml:space="preserve"> yfirráð.</w:t>
      </w:r>
      <w:r w:rsidR="000246AE" w:rsidRPr="008176C3">
        <w:rPr>
          <w:szCs w:val="21"/>
        </w:rPr>
        <w:t xml:space="preserve"> </w:t>
      </w:r>
      <w:r w:rsidR="00652FC9" w:rsidRPr="008176C3">
        <w:rPr>
          <w:szCs w:val="21"/>
        </w:rPr>
        <w:t>Þá</w:t>
      </w:r>
      <w:r w:rsidR="000246AE" w:rsidRPr="008176C3">
        <w:rPr>
          <w:szCs w:val="21"/>
        </w:rPr>
        <w:t xml:space="preserve"> er lagt til að</w:t>
      </w:r>
      <w:r w:rsidR="000C5D07" w:rsidRPr="008176C3">
        <w:rPr>
          <w:szCs w:val="21"/>
        </w:rPr>
        <w:t xml:space="preserve"> sett verði skýrari </w:t>
      </w:r>
      <w:r w:rsidR="00DF4202" w:rsidRPr="008176C3">
        <w:rPr>
          <w:szCs w:val="21"/>
        </w:rPr>
        <w:t>lagaákvæði um</w:t>
      </w:r>
      <w:r w:rsidR="00652FC9" w:rsidRPr="008176C3">
        <w:rPr>
          <w:szCs w:val="21"/>
        </w:rPr>
        <w:t xml:space="preserve"> eftirlit Fiskistofu með hámarksaflahlutdeild</w:t>
      </w:r>
      <w:r w:rsidR="00DF4202" w:rsidRPr="008176C3">
        <w:rPr>
          <w:szCs w:val="21"/>
        </w:rPr>
        <w:t xml:space="preserve"> upplýsingagjöf</w:t>
      </w:r>
      <w:r w:rsidR="000246AE" w:rsidRPr="008176C3">
        <w:rPr>
          <w:szCs w:val="21"/>
        </w:rPr>
        <w:t xml:space="preserve"> til Fiskistofu</w:t>
      </w:r>
      <w:r w:rsidR="00DF4202" w:rsidRPr="008176C3">
        <w:rPr>
          <w:szCs w:val="21"/>
        </w:rPr>
        <w:t xml:space="preserve"> um eignarhald</w:t>
      </w:r>
      <w:r w:rsidR="000246AE" w:rsidRPr="008176C3">
        <w:rPr>
          <w:szCs w:val="21"/>
        </w:rPr>
        <w:t xml:space="preserve"> útgerðaraðila</w:t>
      </w:r>
      <w:r w:rsidR="00DF4202" w:rsidRPr="008176C3">
        <w:rPr>
          <w:szCs w:val="21"/>
        </w:rPr>
        <w:t xml:space="preserve"> og</w:t>
      </w:r>
      <w:r w:rsidR="000246AE" w:rsidRPr="008176C3">
        <w:rPr>
          <w:szCs w:val="21"/>
        </w:rPr>
        <w:t xml:space="preserve"> tengda aðila</w:t>
      </w:r>
      <w:r w:rsidR="00DF4202" w:rsidRPr="008176C3">
        <w:rPr>
          <w:szCs w:val="21"/>
        </w:rPr>
        <w:t>, auk</w:t>
      </w:r>
      <w:r w:rsidR="000246AE" w:rsidRPr="008176C3">
        <w:rPr>
          <w:szCs w:val="21"/>
        </w:rPr>
        <w:t xml:space="preserve"> þess sem Fiskistofa birti</w:t>
      </w:r>
      <w:r w:rsidR="00DF4202" w:rsidRPr="008176C3">
        <w:rPr>
          <w:szCs w:val="21"/>
        </w:rPr>
        <w:t xml:space="preserve"> opinber</w:t>
      </w:r>
      <w:r w:rsidR="000246AE" w:rsidRPr="008176C3">
        <w:rPr>
          <w:szCs w:val="21"/>
        </w:rPr>
        <w:t>lega</w:t>
      </w:r>
      <w:r w:rsidR="00DF4202" w:rsidRPr="008176C3">
        <w:rPr>
          <w:szCs w:val="21"/>
        </w:rPr>
        <w:t xml:space="preserve"> upplýsinga</w:t>
      </w:r>
      <w:r w:rsidR="000246AE" w:rsidRPr="008176C3">
        <w:rPr>
          <w:szCs w:val="21"/>
        </w:rPr>
        <w:t xml:space="preserve"> um þessi atriði</w:t>
      </w:r>
      <w:r w:rsidR="00DF4202" w:rsidRPr="008176C3">
        <w:rPr>
          <w:szCs w:val="21"/>
        </w:rPr>
        <w:t xml:space="preserve"> að ákveðnu</w:t>
      </w:r>
      <w:r w:rsidR="000246AE" w:rsidRPr="008176C3">
        <w:rPr>
          <w:szCs w:val="21"/>
        </w:rPr>
        <w:t xml:space="preserve"> leyti</w:t>
      </w:r>
      <w:r w:rsidR="00DF4202" w:rsidRPr="008176C3">
        <w:rPr>
          <w:szCs w:val="21"/>
        </w:rPr>
        <w:t>.</w:t>
      </w:r>
      <w:r w:rsidR="00EB7E33" w:rsidRPr="008176C3">
        <w:rPr>
          <w:szCs w:val="21"/>
        </w:rPr>
        <w:t xml:space="preserve"> Ákvæði frumvarpsins fela í sér nánari útfærslu á fyrrgreindum tillögum Auðlindarinnar okkar eins og áður greinir. </w:t>
      </w:r>
    </w:p>
    <w:p w14:paraId="457CBC17" w14:textId="4016695C" w:rsidR="0068699D" w:rsidRPr="008176C3" w:rsidRDefault="00196472" w:rsidP="00196472">
      <w:pPr>
        <w:rPr>
          <w:szCs w:val="21"/>
        </w:rPr>
      </w:pPr>
      <w:r w:rsidRPr="008176C3">
        <w:rPr>
          <w:szCs w:val="21"/>
        </w:rPr>
        <w:t>Við samningu frumvarpsins</w:t>
      </w:r>
      <w:r w:rsidR="0068699D" w:rsidRPr="008176C3">
        <w:rPr>
          <w:szCs w:val="21"/>
        </w:rPr>
        <w:t xml:space="preserve"> hefur einnig verið litið til </w:t>
      </w:r>
      <w:r w:rsidRPr="008176C3">
        <w:rPr>
          <w:szCs w:val="21"/>
        </w:rPr>
        <w:t xml:space="preserve">sjónarmiða og tillagna sem </w:t>
      </w:r>
      <w:r w:rsidR="000C5D07" w:rsidRPr="008176C3">
        <w:rPr>
          <w:szCs w:val="21"/>
        </w:rPr>
        <w:t>koma fram</w:t>
      </w:r>
      <w:r w:rsidRPr="008176C3">
        <w:rPr>
          <w:szCs w:val="21"/>
        </w:rPr>
        <w:t xml:space="preserve"> í </w:t>
      </w:r>
      <w:r w:rsidR="0068699D" w:rsidRPr="008176C3">
        <w:rPr>
          <w:szCs w:val="21"/>
        </w:rPr>
        <w:t>eldri skýrsl</w:t>
      </w:r>
      <w:r w:rsidRPr="008176C3">
        <w:rPr>
          <w:szCs w:val="21"/>
        </w:rPr>
        <w:t>um</w:t>
      </w:r>
      <w:r w:rsidR="000C5D07" w:rsidRPr="008176C3">
        <w:rPr>
          <w:szCs w:val="21"/>
        </w:rPr>
        <w:t xml:space="preserve"> m.a. hvað varðar</w:t>
      </w:r>
      <w:r w:rsidR="00283369" w:rsidRPr="008176C3">
        <w:rPr>
          <w:szCs w:val="21"/>
        </w:rPr>
        <w:t xml:space="preserve"> reglur gildandi laga um</w:t>
      </w:r>
      <w:r w:rsidR="000C5D07" w:rsidRPr="008176C3">
        <w:rPr>
          <w:szCs w:val="21"/>
        </w:rPr>
        <w:t xml:space="preserve"> hámarksaflahlutdeild</w:t>
      </w:r>
      <w:r w:rsidR="00283369" w:rsidRPr="008176C3">
        <w:rPr>
          <w:szCs w:val="21"/>
        </w:rPr>
        <w:t>.</w:t>
      </w:r>
      <w:r w:rsidR="0027518C" w:rsidRPr="008176C3">
        <w:rPr>
          <w:szCs w:val="21"/>
        </w:rPr>
        <w:t xml:space="preserve"> </w:t>
      </w:r>
      <w:r w:rsidR="00283369" w:rsidRPr="008176C3">
        <w:rPr>
          <w:szCs w:val="21"/>
        </w:rPr>
        <w:t>Þá tekur frumvarpið</w:t>
      </w:r>
      <w:r w:rsidR="0027518C" w:rsidRPr="008176C3">
        <w:rPr>
          <w:szCs w:val="21"/>
        </w:rPr>
        <w:t xml:space="preserve"> mið af drögum að stefnu um sjávarútveg sem unnin var samhliða niðurstöðum Auðlindarinnar okkar. </w:t>
      </w:r>
    </w:p>
    <w:p w14:paraId="4F89BF3F" w14:textId="412A63D2" w:rsidR="00E94DE6" w:rsidRPr="008176C3" w:rsidRDefault="0084009C" w:rsidP="0068699D">
      <w:pPr>
        <w:rPr>
          <w:szCs w:val="21"/>
        </w:rPr>
      </w:pPr>
      <w:r w:rsidRPr="008176C3">
        <w:rPr>
          <w:szCs w:val="21"/>
        </w:rPr>
        <w:t xml:space="preserve"> </w:t>
      </w:r>
    </w:p>
    <w:p w14:paraId="4B60F24F" w14:textId="6916A899" w:rsidR="00E94DE6" w:rsidRPr="008176C3" w:rsidRDefault="009F3955" w:rsidP="00E94DE6">
      <w:pPr>
        <w:ind w:firstLine="0"/>
        <w:rPr>
          <w:i/>
          <w:iCs/>
          <w:szCs w:val="21"/>
        </w:rPr>
      </w:pPr>
      <w:r w:rsidRPr="008176C3">
        <w:rPr>
          <w:i/>
          <w:iCs/>
          <w:szCs w:val="21"/>
        </w:rPr>
        <w:t>2.2</w:t>
      </w:r>
      <w:r w:rsidR="00E94DE6" w:rsidRPr="008176C3">
        <w:rPr>
          <w:i/>
          <w:iCs/>
          <w:szCs w:val="21"/>
        </w:rPr>
        <w:t>.</w:t>
      </w:r>
      <w:r w:rsidRPr="008176C3">
        <w:rPr>
          <w:i/>
          <w:iCs/>
          <w:szCs w:val="21"/>
        </w:rPr>
        <w:t xml:space="preserve"> </w:t>
      </w:r>
      <w:r w:rsidR="00365AD5" w:rsidRPr="008176C3">
        <w:rPr>
          <w:i/>
          <w:iCs/>
          <w:szCs w:val="21"/>
        </w:rPr>
        <w:t>H</w:t>
      </w:r>
      <w:r w:rsidR="00E94DE6" w:rsidRPr="008176C3">
        <w:rPr>
          <w:i/>
          <w:iCs/>
          <w:szCs w:val="21"/>
        </w:rPr>
        <w:t xml:space="preserve">ámarksaflahlutdeild og </w:t>
      </w:r>
      <w:r w:rsidR="005C69D8" w:rsidRPr="008176C3">
        <w:rPr>
          <w:i/>
          <w:iCs/>
          <w:szCs w:val="21"/>
        </w:rPr>
        <w:t>eigna- og stjórnunartengs</w:t>
      </w:r>
      <w:r w:rsidR="00604174" w:rsidRPr="008176C3">
        <w:rPr>
          <w:i/>
          <w:iCs/>
          <w:szCs w:val="21"/>
        </w:rPr>
        <w:t>l í sjávarútvegi</w:t>
      </w:r>
      <w:r w:rsidR="005C69D8" w:rsidRPr="008176C3">
        <w:rPr>
          <w:i/>
          <w:iCs/>
          <w:szCs w:val="21"/>
        </w:rPr>
        <w:t>.</w:t>
      </w:r>
      <w:r w:rsidR="00E94DE6" w:rsidRPr="008176C3">
        <w:rPr>
          <w:i/>
          <w:iCs/>
          <w:szCs w:val="21"/>
        </w:rPr>
        <w:t xml:space="preserve"> </w:t>
      </w:r>
    </w:p>
    <w:p w14:paraId="34C4BCD9" w14:textId="47A4FEF1" w:rsidR="00E94DE6" w:rsidRPr="008176C3" w:rsidRDefault="004B7B89" w:rsidP="00E94DE6">
      <w:pPr>
        <w:ind w:firstLine="0"/>
        <w:rPr>
          <w:b/>
          <w:bCs/>
          <w:szCs w:val="21"/>
        </w:rPr>
      </w:pPr>
      <w:r w:rsidRPr="008176C3">
        <w:rPr>
          <w:i/>
          <w:iCs/>
          <w:szCs w:val="21"/>
        </w:rPr>
        <w:t>2.2</w:t>
      </w:r>
      <w:r w:rsidR="00E94DE6" w:rsidRPr="008176C3">
        <w:rPr>
          <w:i/>
          <w:iCs/>
          <w:szCs w:val="21"/>
        </w:rPr>
        <w:t>.1. Gildandi lagaákvæði um hámarksaflahlutdeild.</w:t>
      </w:r>
    </w:p>
    <w:p w14:paraId="767EAC84" w14:textId="1C2627ED" w:rsidR="00E94DE6" w:rsidRPr="008176C3" w:rsidRDefault="00E94DE6" w:rsidP="004A31B5">
      <w:pPr>
        <w:rPr>
          <w:szCs w:val="21"/>
        </w:rPr>
      </w:pPr>
      <w:r w:rsidRPr="008176C3">
        <w:rPr>
          <w:szCs w:val="21"/>
        </w:rPr>
        <w:t>Í 13. gr. gildandi laga eru sett hámörk á hve mikla aflahlutdeild (hlutfall í leyfilegum heildarafla hvers fiskveiðiárs) einstakir útgerðaraðilar og tengdir aðilar geta haft á hverjum tíma. Ákvæðin taka mið af því að aflahlutdeildir fela í sér takmörkuð gæði og eru auk þess varanlegar í þeim skilningi að þær verða einungis felldar niður með lögum. Þá eru afla</w:t>
      </w:r>
      <w:r w:rsidRPr="008176C3">
        <w:rPr>
          <w:szCs w:val="21"/>
        </w:rPr>
        <w:softHyphen/>
        <w:t>hlutdeildir framseljanlegar að ákveðnu marki sem gerir það að verkum að þær geta skipt um hendur og eftir atvikum safnast á hendur æ færri aðila.</w:t>
      </w:r>
      <w:r w:rsidR="004A31B5" w:rsidRPr="008176C3">
        <w:rPr>
          <w:szCs w:val="21"/>
        </w:rPr>
        <w:t xml:space="preserve"> Gildandi mörk hámarksaflahlutdeildar, bæði í einstökum tegundum og öllum tegundum samanlagt, eru eftirfarandi</w:t>
      </w:r>
      <w:r w:rsidRPr="008176C3">
        <w:rPr>
          <w:szCs w:val="21"/>
        </w:rPr>
        <w:t>:</w:t>
      </w:r>
    </w:p>
    <w:p w14:paraId="74AD2B0D" w14:textId="77777777" w:rsidR="00E94DE6" w:rsidRPr="008176C3" w:rsidRDefault="00E94DE6" w:rsidP="00E94DE6">
      <w:pPr>
        <w:rPr>
          <w:szCs w:val="21"/>
        </w:rPr>
      </w:pPr>
    </w:p>
    <w:tbl>
      <w:tblPr>
        <w:tblStyle w:val="Hnitanettflu"/>
        <w:tblW w:w="0" w:type="auto"/>
        <w:tblLook w:val="04A0" w:firstRow="1" w:lastRow="0" w:firstColumn="1" w:lastColumn="0" w:noHBand="0" w:noVBand="1"/>
      </w:tblPr>
      <w:tblGrid>
        <w:gridCol w:w="5949"/>
        <w:gridCol w:w="1276"/>
      </w:tblGrid>
      <w:tr w:rsidR="00B563E5" w:rsidRPr="008176C3" w14:paraId="36ECBC54" w14:textId="77777777" w:rsidTr="009E5E6F">
        <w:tc>
          <w:tcPr>
            <w:tcW w:w="5949" w:type="dxa"/>
          </w:tcPr>
          <w:p w14:paraId="32598F87" w14:textId="77777777" w:rsidR="00E94DE6" w:rsidRPr="008176C3" w:rsidRDefault="00E94DE6" w:rsidP="009E5E6F">
            <w:pPr>
              <w:ind w:firstLine="0"/>
              <w:rPr>
                <w:rFonts w:cs="Times New Roman"/>
                <w:b/>
                <w:bCs/>
                <w:szCs w:val="21"/>
              </w:rPr>
            </w:pPr>
            <w:r w:rsidRPr="008176C3">
              <w:rPr>
                <w:rFonts w:cs="Times New Roman"/>
                <w:b/>
                <w:bCs/>
                <w:szCs w:val="21"/>
              </w:rPr>
              <w:t>Aflahlutdeild</w:t>
            </w:r>
          </w:p>
        </w:tc>
        <w:tc>
          <w:tcPr>
            <w:tcW w:w="1276" w:type="dxa"/>
          </w:tcPr>
          <w:p w14:paraId="30E406FC" w14:textId="77777777" w:rsidR="00E94DE6" w:rsidRPr="008176C3" w:rsidRDefault="00E94DE6" w:rsidP="009E5E6F">
            <w:pPr>
              <w:ind w:firstLine="0"/>
              <w:jc w:val="center"/>
              <w:rPr>
                <w:rFonts w:cs="Times New Roman"/>
                <w:b/>
                <w:bCs/>
                <w:szCs w:val="21"/>
              </w:rPr>
            </w:pPr>
            <w:r w:rsidRPr="008176C3">
              <w:rPr>
                <w:rFonts w:cs="Times New Roman"/>
                <w:b/>
                <w:bCs/>
                <w:szCs w:val="21"/>
              </w:rPr>
              <w:t>Hámark</w:t>
            </w:r>
          </w:p>
        </w:tc>
      </w:tr>
      <w:tr w:rsidR="00B563E5" w:rsidRPr="008176C3" w14:paraId="343EE1B8" w14:textId="77777777" w:rsidTr="009E5E6F">
        <w:trPr>
          <w:trHeight w:val="301"/>
        </w:trPr>
        <w:tc>
          <w:tcPr>
            <w:tcW w:w="5949" w:type="dxa"/>
            <w:vMerge w:val="restart"/>
          </w:tcPr>
          <w:p w14:paraId="3301A0A2" w14:textId="77777777" w:rsidR="00E94DE6" w:rsidRPr="008176C3" w:rsidRDefault="00E94DE6" w:rsidP="00E94DE6">
            <w:pPr>
              <w:pStyle w:val="Mlsgreinlista"/>
              <w:numPr>
                <w:ilvl w:val="0"/>
                <w:numId w:val="22"/>
              </w:numPr>
              <w:spacing w:before="30" w:after="30"/>
              <w:ind w:left="306" w:hanging="284"/>
              <w:contextualSpacing w:val="0"/>
              <w:rPr>
                <w:rFonts w:cs="Times New Roman"/>
                <w:szCs w:val="21"/>
              </w:rPr>
            </w:pPr>
            <w:r w:rsidRPr="008176C3">
              <w:rPr>
                <w:rFonts w:cs="Times New Roman"/>
                <w:szCs w:val="21"/>
              </w:rPr>
              <w:t>Þorskur</w:t>
            </w:r>
          </w:p>
          <w:p w14:paraId="607C3094" w14:textId="77777777" w:rsidR="00E94DE6" w:rsidRPr="008176C3" w:rsidRDefault="00E94DE6" w:rsidP="00E94DE6">
            <w:pPr>
              <w:pStyle w:val="Mlsgreinlista"/>
              <w:numPr>
                <w:ilvl w:val="0"/>
                <w:numId w:val="22"/>
              </w:numPr>
              <w:spacing w:before="30" w:after="30"/>
              <w:ind w:left="306" w:hanging="284"/>
              <w:contextualSpacing w:val="0"/>
              <w:rPr>
                <w:rFonts w:cs="Times New Roman"/>
                <w:szCs w:val="21"/>
              </w:rPr>
            </w:pPr>
            <w:r w:rsidRPr="008176C3">
              <w:rPr>
                <w:rFonts w:cs="Times New Roman"/>
                <w:szCs w:val="21"/>
              </w:rPr>
              <w:t>Ýsa, ufsi, grálúða, síld, loðna og úthafsrækja</w:t>
            </w:r>
          </w:p>
          <w:p w14:paraId="176093C8" w14:textId="77777777" w:rsidR="00E94DE6" w:rsidRPr="008176C3" w:rsidRDefault="00E94DE6" w:rsidP="00E94DE6">
            <w:pPr>
              <w:pStyle w:val="Mlsgreinlista"/>
              <w:numPr>
                <w:ilvl w:val="0"/>
                <w:numId w:val="22"/>
              </w:numPr>
              <w:spacing w:before="30" w:after="30"/>
              <w:ind w:left="306" w:hanging="284"/>
              <w:contextualSpacing w:val="0"/>
              <w:rPr>
                <w:rFonts w:cs="Times New Roman"/>
                <w:i/>
                <w:iCs/>
                <w:szCs w:val="21"/>
              </w:rPr>
            </w:pPr>
            <w:r w:rsidRPr="008176C3">
              <w:rPr>
                <w:rFonts w:cs="Times New Roman"/>
                <w:szCs w:val="21"/>
              </w:rPr>
              <w:t>Karfi</w:t>
            </w:r>
          </w:p>
          <w:p w14:paraId="6F12165A" w14:textId="77777777" w:rsidR="00E94DE6" w:rsidRPr="008176C3" w:rsidRDefault="00E94DE6" w:rsidP="00E94DE6">
            <w:pPr>
              <w:pStyle w:val="Mlsgreinlista"/>
              <w:numPr>
                <w:ilvl w:val="0"/>
                <w:numId w:val="22"/>
              </w:numPr>
              <w:spacing w:before="30" w:after="30"/>
              <w:ind w:left="306" w:hanging="284"/>
              <w:contextualSpacing w:val="0"/>
              <w:rPr>
                <w:rFonts w:cs="Times New Roman"/>
                <w:i/>
                <w:iCs/>
                <w:szCs w:val="21"/>
              </w:rPr>
            </w:pPr>
            <w:r w:rsidRPr="008176C3">
              <w:rPr>
                <w:rFonts w:cs="Times New Roman"/>
                <w:szCs w:val="21"/>
              </w:rPr>
              <w:t>Aðrar tegundir (hver um sig a.m.k. 2% af heildarverðmæti)</w:t>
            </w:r>
          </w:p>
          <w:p w14:paraId="23F06B77" w14:textId="77777777" w:rsidR="00E94DE6" w:rsidRPr="008176C3" w:rsidRDefault="00E94DE6" w:rsidP="009E5E6F">
            <w:pPr>
              <w:pStyle w:val="Mlsgreinlista"/>
              <w:spacing w:before="30" w:after="30"/>
              <w:ind w:left="306" w:firstLine="0"/>
              <w:contextualSpacing w:val="0"/>
              <w:rPr>
                <w:rFonts w:cs="Times New Roman"/>
                <w:i/>
                <w:iCs/>
                <w:szCs w:val="21"/>
              </w:rPr>
            </w:pPr>
          </w:p>
          <w:p w14:paraId="595775F1" w14:textId="77777777" w:rsidR="00E94DE6" w:rsidRPr="008176C3" w:rsidRDefault="00E94DE6" w:rsidP="00E94DE6">
            <w:pPr>
              <w:pStyle w:val="Mlsgreinlista"/>
              <w:numPr>
                <w:ilvl w:val="0"/>
                <w:numId w:val="22"/>
              </w:numPr>
              <w:spacing w:before="30" w:after="30"/>
              <w:ind w:left="306" w:hanging="284"/>
              <w:contextualSpacing w:val="0"/>
              <w:rPr>
                <w:rFonts w:cs="Times New Roman"/>
                <w:i/>
                <w:iCs/>
                <w:szCs w:val="21"/>
              </w:rPr>
            </w:pPr>
            <w:r w:rsidRPr="008176C3">
              <w:rPr>
                <w:rFonts w:cs="Times New Roman"/>
                <w:i/>
                <w:iCs/>
                <w:szCs w:val="21"/>
              </w:rPr>
              <w:t>Allar tegundir sem sæta ákvörðun um leyfilegan hámarksafla</w:t>
            </w:r>
          </w:p>
        </w:tc>
        <w:tc>
          <w:tcPr>
            <w:tcW w:w="1276" w:type="dxa"/>
            <w:vMerge w:val="restart"/>
          </w:tcPr>
          <w:p w14:paraId="0B5483DB" w14:textId="77777777" w:rsidR="00E94DE6" w:rsidRPr="008176C3" w:rsidRDefault="00E94DE6" w:rsidP="009E5E6F">
            <w:pPr>
              <w:pStyle w:val="Mlsgreinlista"/>
              <w:spacing w:before="30" w:after="30"/>
              <w:ind w:left="306" w:firstLine="0"/>
              <w:contextualSpacing w:val="0"/>
              <w:rPr>
                <w:rFonts w:cs="Times New Roman"/>
                <w:szCs w:val="21"/>
              </w:rPr>
            </w:pPr>
            <w:r w:rsidRPr="008176C3">
              <w:rPr>
                <w:rFonts w:cs="Times New Roman"/>
                <w:szCs w:val="21"/>
              </w:rPr>
              <w:t>12%</w:t>
            </w:r>
          </w:p>
          <w:p w14:paraId="44533237" w14:textId="77777777" w:rsidR="00E94DE6" w:rsidRPr="008176C3" w:rsidRDefault="00E94DE6" w:rsidP="009E5E6F">
            <w:pPr>
              <w:pStyle w:val="Mlsgreinlista"/>
              <w:spacing w:before="30" w:after="30"/>
              <w:ind w:left="306" w:firstLine="0"/>
              <w:contextualSpacing w:val="0"/>
              <w:rPr>
                <w:rFonts w:cs="Times New Roman"/>
                <w:szCs w:val="21"/>
              </w:rPr>
            </w:pPr>
            <w:r w:rsidRPr="008176C3">
              <w:rPr>
                <w:rFonts w:cs="Times New Roman"/>
                <w:szCs w:val="21"/>
              </w:rPr>
              <w:t>20%</w:t>
            </w:r>
          </w:p>
          <w:p w14:paraId="46BA30A9" w14:textId="77777777" w:rsidR="00E94DE6" w:rsidRPr="008176C3" w:rsidRDefault="00E94DE6" w:rsidP="009E5E6F">
            <w:pPr>
              <w:pStyle w:val="Mlsgreinlista"/>
              <w:spacing w:before="30" w:after="30"/>
              <w:ind w:left="306" w:firstLine="0"/>
              <w:contextualSpacing w:val="0"/>
              <w:rPr>
                <w:rFonts w:cs="Times New Roman"/>
                <w:szCs w:val="21"/>
              </w:rPr>
            </w:pPr>
            <w:r w:rsidRPr="008176C3">
              <w:rPr>
                <w:rFonts w:cs="Times New Roman"/>
                <w:szCs w:val="21"/>
              </w:rPr>
              <w:t>35%</w:t>
            </w:r>
          </w:p>
          <w:p w14:paraId="6FE9A493" w14:textId="77777777" w:rsidR="00E94DE6" w:rsidRPr="008176C3" w:rsidRDefault="00E94DE6" w:rsidP="009E5E6F">
            <w:pPr>
              <w:pStyle w:val="Mlsgreinlista"/>
              <w:spacing w:before="30" w:after="30"/>
              <w:ind w:left="306" w:firstLine="0"/>
              <w:contextualSpacing w:val="0"/>
              <w:rPr>
                <w:rFonts w:cs="Times New Roman"/>
                <w:szCs w:val="21"/>
              </w:rPr>
            </w:pPr>
            <w:r w:rsidRPr="008176C3">
              <w:rPr>
                <w:rFonts w:cs="Times New Roman"/>
                <w:szCs w:val="21"/>
              </w:rPr>
              <w:t>20%</w:t>
            </w:r>
          </w:p>
          <w:p w14:paraId="715B8BCB" w14:textId="77777777" w:rsidR="00E94DE6" w:rsidRPr="008176C3" w:rsidRDefault="00E94DE6" w:rsidP="009E5E6F">
            <w:pPr>
              <w:pStyle w:val="Mlsgreinlista"/>
              <w:spacing w:before="30" w:after="30"/>
              <w:ind w:left="306" w:firstLine="0"/>
              <w:contextualSpacing w:val="0"/>
              <w:rPr>
                <w:rFonts w:cs="Times New Roman"/>
                <w:szCs w:val="21"/>
              </w:rPr>
            </w:pPr>
          </w:p>
          <w:p w14:paraId="600ED644" w14:textId="77777777" w:rsidR="00E94DE6" w:rsidRPr="008176C3" w:rsidRDefault="00E94DE6" w:rsidP="009E5E6F">
            <w:pPr>
              <w:pStyle w:val="Mlsgreinlista"/>
              <w:spacing w:before="30" w:after="30"/>
              <w:ind w:left="306" w:firstLine="0"/>
              <w:contextualSpacing w:val="0"/>
              <w:rPr>
                <w:rFonts w:cs="Times New Roman"/>
                <w:szCs w:val="21"/>
              </w:rPr>
            </w:pPr>
            <w:r w:rsidRPr="008176C3">
              <w:rPr>
                <w:rFonts w:cs="Times New Roman"/>
                <w:szCs w:val="21"/>
              </w:rPr>
              <w:t>12%</w:t>
            </w:r>
          </w:p>
        </w:tc>
      </w:tr>
      <w:tr w:rsidR="00B563E5" w:rsidRPr="008176C3" w14:paraId="0ACE0286" w14:textId="77777777" w:rsidTr="009E5E6F">
        <w:trPr>
          <w:trHeight w:val="241"/>
        </w:trPr>
        <w:tc>
          <w:tcPr>
            <w:tcW w:w="5949" w:type="dxa"/>
            <w:vMerge/>
          </w:tcPr>
          <w:p w14:paraId="6B6622B6" w14:textId="77777777" w:rsidR="00E94DE6" w:rsidRPr="008176C3" w:rsidRDefault="00E94DE6" w:rsidP="00E94DE6">
            <w:pPr>
              <w:pStyle w:val="Mlsgreinlista"/>
              <w:numPr>
                <w:ilvl w:val="0"/>
                <w:numId w:val="22"/>
              </w:numPr>
              <w:ind w:left="308" w:hanging="284"/>
              <w:rPr>
                <w:rFonts w:cs="Times New Roman"/>
                <w:szCs w:val="21"/>
              </w:rPr>
            </w:pPr>
          </w:p>
        </w:tc>
        <w:tc>
          <w:tcPr>
            <w:tcW w:w="1276" w:type="dxa"/>
            <w:vMerge/>
          </w:tcPr>
          <w:p w14:paraId="484E9C46" w14:textId="77777777" w:rsidR="00E94DE6" w:rsidRPr="008176C3" w:rsidRDefault="00E94DE6" w:rsidP="009E5E6F">
            <w:pPr>
              <w:ind w:firstLine="0"/>
              <w:rPr>
                <w:rFonts w:cs="Times New Roman"/>
                <w:szCs w:val="21"/>
              </w:rPr>
            </w:pPr>
          </w:p>
        </w:tc>
      </w:tr>
      <w:tr w:rsidR="00B563E5" w:rsidRPr="008176C3" w14:paraId="4BA511EB" w14:textId="77777777" w:rsidTr="009E5E6F">
        <w:tc>
          <w:tcPr>
            <w:tcW w:w="5949" w:type="dxa"/>
          </w:tcPr>
          <w:p w14:paraId="1C438109" w14:textId="77777777" w:rsidR="00E94DE6" w:rsidRPr="008176C3" w:rsidRDefault="00E94DE6" w:rsidP="009E5E6F">
            <w:pPr>
              <w:ind w:firstLine="0"/>
              <w:rPr>
                <w:rFonts w:cs="Times New Roman"/>
                <w:b/>
                <w:bCs/>
                <w:szCs w:val="21"/>
              </w:rPr>
            </w:pPr>
            <w:r w:rsidRPr="008176C3">
              <w:rPr>
                <w:rFonts w:cs="Times New Roman"/>
                <w:b/>
                <w:bCs/>
                <w:szCs w:val="21"/>
              </w:rPr>
              <w:t>Krókaaflahlutdeild</w:t>
            </w:r>
          </w:p>
        </w:tc>
        <w:tc>
          <w:tcPr>
            <w:tcW w:w="1276" w:type="dxa"/>
          </w:tcPr>
          <w:p w14:paraId="64B9EC24" w14:textId="77777777" w:rsidR="00E94DE6" w:rsidRPr="008176C3" w:rsidRDefault="00E94DE6" w:rsidP="009E5E6F">
            <w:pPr>
              <w:ind w:firstLine="0"/>
              <w:rPr>
                <w:rFonts w:cs="Times New Roman"/>
                <w:szCs w:val="21"/>
              </w:rPr>
            </w:pPr>
          </w:p>
        </w:tc>
      </w:tr>
      <w:tr w:rsidR="00E94DE6" w:rsidRPr="008176C3" w14:paraId="6BD9461C" w14:textId="77777777" w:rsidTr="009E5E6F">
        <w:tc>
          <w:tcPr>
            <w:tcW w:w="5949" w:type="dxa"/>
            <w:shd w:val="clear" w:color="auto" w:fill="auto"/>
          </w:tcPr>
          <w:p w14:paraId="16AD5358" w14:textId="77777777" w:rsidR="00E94DE6" w:rsidRPr="008176C3" w:rsidRDefault="00E94DE6" w:rsidP="00E94DE6">
            <w:pPr>
              <w:pStyle w:val="Mlsgreinlista"/>
              <w:numPr>
                <w:ilvl w:val="0"/>
                <w:numId w:val="22"/>
              </w:numPr>
              <w:spacing w:before="30" w:after="30"/>
              <w:ind w:left="306" w:hanging="284"/>
              <w:contextualSpacing w:val="0"/>
              <w:rPr>
                <w:rFonts w:cs="Times New Roman"/>
                <w:szCs w:val="21"/>
              </w:rPr>
            </w:pPr>
            <w:r w:rsidRPr="008176C3">
              <w:rPr>
                <w:rFonts w:cs="Times New Roman"/>
                <w:szCs w:val="21"/>
              </w:rPr>
              <w:t>Þorskur</w:t>
            </w:r>
          </w:p>
          <w:p w14:paraId="12630AD2" w14:textId="77777777" w:rsidR="00E94DE6" w:rsidRPr="008176C3" w:rsidRDefault="00E94DE6" w:rsidP="00E94DE6">
            <w:pPr>
              <w:pStyle w:val="Mlsgreinlista"/>
              <w:numPr>
                <w:ilvl w:val="0"/>
                <w:numId w:val="22"/>
              </w:numPr>
              <w:spacing w:before="30" w:after="30"/>
              <w:ind w:left="306" w:hanging="284"/>
              <w:contextualSpacing w:val="0"/>
              <w:rPr>
                <w:rFonts w:cs="Times New Roman"/>
                <w:szCs w:val="21"/>
              </w:rPr>
            </w:pPr>
            <w:r w:rsidRPr="008176C3">
              <w:rPr>
                <w:rFonts w:cs="Times New Roman"/>
                <w:szCs w:val="21"/>
              </w:rPr>
              <w:t>Ýsa</w:t>
            </w:r>
          </w:p>
          <w:p w14:paraId="7CA2E870" w14:textId="77777777" w:rsidR="00E94DE6" w:rsidRPr="008176C3" w:rsidRDefault="00E94DE6" w:rsidP="009E5E6F">
            <w:pPr>
              <w:pStyle w:val="Mlsgreinlista"/>
              <w:spacing w:before="30" w:after="30"/>
              <w:ind w:left="306" w:firstLine="0"/>
              <w:contextualSpacing w:val="0"/>
              <w:rPr>
                <w:rFonts w:cs="Times New Roman"/>
                <w:szCs w:val="21"/>
              </w:rPr>
            </w:pPr>
          </w:p>
          <w:p w14:paraId="10BBFBD7" w14:textId="77777777" w:rsidR="00E94DE6" w:rsidRPr="008176C3" w:rsidRDefault="00E94DE6" w:rsidP="00E94DE6">
            <w:pPr>
              <w:pStyle w:val="Mlsgreinlista"/>
              <w:numPr>
                <w:ilvl w:val="0"/>
                <w:numId w:val="22"/>
              </w:numPr>
              <w:spacing w:before="30" w:after="30"/>
              <w:ind w:left="306" w:hanging="284"/>
              <w:contextualSpacing w:val="0"/>
              <w:rPr>
                <w:rFonts w:cs="Times New Roman"/>
                <w:szCs w:val="21"/>
              </w:rPr>
            </w:pPr>
            <w:r w:rsidRPr="008176C3">
              <w:rPr>
                <w:rFonts w:cs="Times New Roman"/>
                <w:i/>
                <w:iCs/>
                <w:szCs w:val="21"/>
              </w:rPr>
              <w:t xml:space="preserve">Allar </w:t>
            </w:r>
            <w:r w:rsidRPr="008176C3">
              <w:rPr>
                <w:rFonts w:cs="Times New Roman"/>
                <w:szCs w:val="21"/>
              </w:rPr>
              <w:t>tegundir</w:t>
            </w:r>
            <w:r w:rsidRPr="008176C3">
              <w:rPr>
                <w:rFonts w:cs="Times New Roman"/>
                <w:i/>
                <w:iCs/>
                <w:szCs w:val="21"/>
              </w:rPr>
              <w:t xml:space="preserve"> sem sæta ákvörðun um leyfilegan hámarksafla</w:t>
            </w:r>
          </w:p>
        </w:tc>
        <w:tc>
          <w:tcPr>
            <w:tcW w:w="1276" w:type="dxa"/>
          </w:tcPr>
          <w:p w14:paraId="16B910FE" w14:textId="77777777" w:rsidR="00E94DE6" w:rsidRPr="008176C3" w:rsidRDefault="00E94DE6" w:rsidP="009E5E6F">
            <w:pPr>
              <w:pStyle w:val="Mlsgreinlista"/>
              <w:spacing w:before="30" w:after="30"/>
              <w:ind w:left="306" w:firstLine="0"/>
              <w:contextualSpacing w:val="0"/>
              <w:rPr>
                <w:rFonts w:cs="Times New Roman"/>
                <w:szCs w:val="21"/>
              </w:rPr>
            </w:pPr>
            <w:r w:rsidRPr="008176C3">
              <w:rPr>
                <w:rFonts w:cs="Times New Roman"/>
                <w:szCs w:val="21"/>
              </w:rPr>
              <w:t>4%</w:t>
            </w:r>
          </w:p>
          <w:p w14:paraId="54CDA85A" w14:textId="77777777" w:rsidR="00E94DE6" w:rsidRPr="008176C3" w:rsidRDefault="00E94DE6" w:rsidP="009E5E6F">
            <w:pPr>
              <w:pStyle w:val="Mlsgreinlista"/>
              <w:spacing w:before="30" w:after="30"/>
              <w:ind w:left="306" w:firstLine="0"/>
              <w:contextualSpacing w:val="0"/>
              <w:rPr>
                <w:rFonts w:cs="Times New Roman"/>
                <w:szCs w:val="21"/>
              </w:rPr>
            </w:pPr>
            <w:r w:rsidRPr="008176C3">
              <w:rPr>
                <w:rFonts w:cs="Times New Roman"/>
                <w:szCs w:val="21"/>
              </w:rPr>
              <w:t>5%</w:t>
            </w:r>
          </w:p>
          <w:p w14:paraId="70C07ADB" w14:textId="77777777" w:rsidR="00E94DE6" w:rsidRPr="008176C3" w:rsidRDefault="00E94DE6" w:rsidP="009E5E6F">
            <w:pPr>
              <w:pStyle w:val="Mlsgreinlista"/>
              <w:spacing w:before="30" w:after="30"/>
              <w:ind w:left="306" w:firstLine="0"/>
              <w:contextualSpacing w:val="0"/>
              <w:rPr>
                <w:rFonts w:cs="Times New Roman"/>
                <w:szCs w:val="21"/>
              </w:rPr>
            </w:pPr>
          </w:p>
          <w:p w14:paraId="23360E8F" w14:textId="77777777" w:rsidR="00E94DE6" w:rsidRPr="008176C3" w:rsidRDefault="00E94DE6" w:rsidP="009E5E6F">
            <w:pPr>
              <w:pStyle w:val="Mlsgreinlista"/>
              <w:spacing w:before="30" w:after="30"/>
              <w:ind w:left="306" w:firstLine="0"/>
              <w:contextualSpacing w:val="0"/>
              <w:rPr>
                <w:rFonts w:cs="Times New Roman"/>
                <w:szCs w:val="21"/>
              </w:rPr>
            </w:pPr>
            <w:r w:rsidRPr="008176C3">
              <w:rPr>
                <w:rFonts w:cs="Times New Roman"/>
                <w:szCs w:val="21"/>
              </w:rPr>
              <w:t>6%</w:t>
            </w:r>
          </w:p>
        </w:tc>
      </w:tr>
    </w:tbl>
    <w:p w14:paraId="096388ED" w14:textId="77777777" w:rsidR="00E94DE6" w:rsidRPr="008176C3" w:rsidRDefault="00E94DE6" w:rsidP="00E94DE6">
      <w:pPr>
        <w:rPr>
          <w:szCs w:val="21"/>
        </w:rPr>
      </w:pPr>
    </w:p>
    <w:p w14:paraId="4A889D2D" w14:textId="77777777" w:rsidR="00E94DE6" w:rsidRPr="008176C3" w:rsidRDefault="00E94DE6" w:rsidP="00E94DE6">
      <w:pPr>
        <w:rPr>
          <w:szCs w:val="21"/>
        </w:rPr>
      </w:pPr>
      <w:r w:rsidRPr="008176C3">
        <w:rPr>
          <w:szCs w:val="21"/>
        </w:rPr>
        <w:t xml:space="preserve">Hámarksaflahlutdeild í öllum tegundum, sem sæta ákvörðun um leyfðan heildarafla, er miðuð við verðmæti einstakra tegunda, </w:t>
      </w:r>
      <w:proofErr w:type="spellStart"/>
      <w:r w:rsidRPr="008176C3">
        <w:rPr>
          <w:szCs w:val="21"/>
        </w:rPr>
        <w:t>umreiknað</w:t>
      </w:r>
      <w:proofErr w:type="spellEnd"/>
      <w:r w:rsidRPr="008176C3">
        <w:rPr>
          <w:szCs w:val="21"/>
        </w:rPr>
        <w:t xml:space="preserve"> til þorskígilda, samkvæmt nánari ákvæðum í reglugerð.</w:t>
      </w:r>
    </w:p>
    <w:p w14:paraId="7602A036" w14:textId="77777777" w:rsidR="00E94DE6" w:rsidRPr="008176C3" w:rsidRDefault="00E94DE6" w:rsidP="00E94DE6">
      <w:pPr>
        <w:rPr>
          <w:szCs w:val="21"/>
        </w:rPr>
      </w:pPr>
      <w:r w:rsidRPr="008176C3">
        <w:rPr>
          <w:szCs w:val="21"/>
        </w:rPr>
        <w:t>Aflahlutdeildir eru ávallt skráðar á tiltekin fiskiskip sem hafa veiðileyfi. Lagaákvæði um hámarks</w:t>
      </w:r>
      <w:r w:rsidRPr="008176C3">
        <w:rPr>
          <w:szCs w:val="21"/>
        </w:rPr>
        <w:softHyphen/>
        <w:t>afla</w:t>
      </w:r>
      <w:r w:rsidRPr="008176C3">
        <w:rPr>
          <w:szCs w:val="21"/>
        </w:rPr>
        <w:softHyphen/>
        <w:t xml:space="preserve">hlutdeild miðast þó í grunninn við einstaka útgerðaraðila og tengda aðila, sem </w:t>
      </w:r>
      <w:r w:rsidRPr="008176C3">
        <w:rPr>
          <w:szCs w:val="21"/>
        </w:rPr>
        <w:lastRenderedPageBreak/>
        <w:t>eiga fiskiskip, eða hafa þau á kaupleigu eða leigu til sex mánaða eða lengur. Þannig eru aflahlutdeildir skipa á vegum einstakra útgerðaraðila taldar saman og þannig fæst samtala aflahlutdeildar viðkomandi aðila m.t.t. hámarksaflahlutdeildar.</w:t>
      </w:r>
    </w:p>
    <w:p w14:paraId="5DC921CA" w14:textId="77777777" w:rsidR="00E94DE6" w:rsidRPr="008176C3" w:rsidRDefault="00E94DE6" w:rsidP="00E94DE6">
      <w:pPr>
        <w:rPr>
          <w:szCs w:val="21"/>
        </w:rPr>
      </w:pPr>
      <w:r w:rsidRPr="008176C3">
        <w:rPr>
          <w:szCs w:val="21"/>
        </w:rPr>
        <w:t>Hámarksaflahlutdeild miðast sem fyrr segir við samanlagða aflahlutdeild tengdra útgerðar</w:t>
      </w:r>
      <w:r w:rsidRPr="008176C3">
        <w:rPr>
          <w:szCs w:val="21"/>
        </w:rPr>
        <w:softHyphen/>
        <w:t>aðila í skilningi 4. mgr. 13. gr. gildandi laga. Í stuttu máli eru útgerðaraðilar tengdir aðilar ef annar fer með yfirráð yfir hinum (lögaðila) eða þeir (lögaðilar) eru undir yfirráðum sama eða sömu aðila. Nánar er fjallað um skilgreiningu tengdra aðila hér á eftir.</w:t>
      </w:r>
    </w:p>
    <w:p w14:paraId="08222B10" w14:textId="3EFFD0D8" w:rsidR="00E94DE6" w:rsidRPr="008176C3" w:rsidRDefault="008647D0" w:rsidP="00E94DE6">
      <w:pPr>
        <w:rPr>
          <w:szCs w:val="21"/>
        </w:rPr>
      </w:pPr>
      <w:r w:rsidRPr="008176C3">
        <w:rPr>
          <w:szCs w:val="21"/>
        </w:rPr>
        <w:t>Varðandi</w:t>
      </w:r>
      <w:r w:rsidR="00E94DE6" w:rsidRPr="008176C3">
        <w:rPr>
          <w:szCs w:val="21"/>
        </w:rPr>
        <w:t xml:space="preserve"> lagaákvæði um hámarksaflahlutdeild </w:t>
      </w:r>
      <w:r w:rsidRPr="008176C3">
        <w:rPr>
          <w:szCs w:val="21"/>
        </w:rPr>
        <w:t>má einnig vísa til umfjöllunar</w:t>
      </w:r>
      <w:r w:rsidR="00E94DE6" w:rsidRPr="008176C3">
        <w:rPr>
          <w:szCs w:val="21"/>
        </w:rPr>
        <w:t xml:space="preserve"> í skýrslu um tillögur starfshópa Auðlindarinnar okkar (2023), bls. 53</w:t>
      </w:r>
      <w:r w:rsidR="00ED1575" w:rsidRPr="008176C3">
        <w:rPr>
          <w:szCs w:val="21"/>
        </w:rPr>
        <w:t>–</w:t>
      </w:r>
      <w:r w:rsidR="00E94DE6" w:rsidRPr="008176C3">
        <w:rPr>
          <w:szCs w:val="21"/>
        </w:rPr>
        <w:t>59, skýrslu Ríkisendurskoðunar um eftirlit Fiskistofu (2018), bls. 59</w:t>
      </w:r>
      <w:r w:rsidR="00ED1575" w:rsidRPr="008176C3">
        <w:rPr>
          <w:szCs w:val="21"/>
        </w:rPr>
        <w:t>–</w:t>
      </w:r>
      <w:r w:rsidR="00E94DE6" w:rsidRPr="008176C3">
        <w:rPr>
          <w:szCs w:val="21"/>
        </w:rPr>
        <w:t>67, og skýrslu verkefnastjórnar um bætt eftirlit með fiskveiði</w:t>
      </w:r>
      <w:r w:rsidR="00E94DE6" w:rsidRPr="008176C3">
        <w:rPr>
          <w:szCs w:val="21"/>
        </w:rPr>
        <w:softHyphen/>
        <w:t>auðlindinni (2020), bls. 63</w:t>
      </w:r>
      <w:r w:rsidR="00ED1575" w:rsidRPr="008176C3">
        <w:rPr>
          <w:szCs w:val="21"/>
        </w:rPr>
        <w:t>–</w:t>
      </w:r>
      <w:r w:rsidR="00E94DE6" w:rsidRPr="008176C3">
        <w:rPr>
          <w:szCs w:val="21"/>
        </w:rPr>
        <w:t>67.</w:t>
      </w:r>
    </w:p>
    <w:p w14:paraId="21DAAEC6" w14:textId="77777777" w:rsidR="00E94DE6" w:rsidRPr="008176C3" w:rsidRDefault="00E94DE6" w:rsidP="00E94DE6">
      <w:pPr>
        <w:rPr>
          <w:szCs w:val="21"/>
        </w:rPr>
      </w:pPr>
    </w:p>
    <w:p w14:paraId="5D6FB0FA" w14:textId="26237BDE" w:rsidR="00E94DE6" w:rsidRPr="008176C3" w:rsidRDefault="004B7B89" w:rsidP="00E94DE6">
      <w:pPr>
        <w:ind w:firstLine="0"/>
        <w:rPr>
          <w:i/>
          <w:iCs/>
          <w:szCs w:val="21"/>
        </w:rPr>
      </w:pPr>
      <w:r w:rsidRPr="008176C3">
        <w:rPr>
          <w:i/>
          <w:iCs/>
          <w:szCs w:val="21"/>
        </w:rPr>
        <w:t>2.2.2.</w:t>
      </w:r>
      <w:r w:rsidR="00E94DE6" w:rsidRPr="008176C3">
        <w:rPr>
          <w:i/>
          <w:iCs/>
          <w:szCs w:val="21"/>
        </w:rPr>
        <w:t xml:space="preserve"> Tilgangur lagaákvæða um hámarksaflahlutdeild</w:t>
      </w:r>
      <w:r w:rsidR="00C14E14" w:rsidRPr="008176C3">
        <w:rPr>
          <w:i/>
          <w:iCs/>
          <w:szCs w:val="21"/>
        </w:rPr>
        <w:t>.</w:t>
      </w:r>
    </w:p>
    <w:p w14:paraId="20E558DD" w14:textId="77777777" w:rsidR="00E94DE6" w:rsidRPr="008176C3" w:rsidRDefault="00E94DE6" w:rsidP="00E94DE6">
      <w:pPr>
        <w:rPr>
          <w:szCs w:val="21"/>
        </w:rPr>
      </w:pPr>
      <w:r w:rsidRPr="008176C3">
        <w:rPr>
          <w:szCs w:val="21"/>
        </w:rPr>
        <w:t>Lagaákvæði um hámarksaflahlutdeild voru fyrst sett með lögum nr. 27/1998, en þau lög breyttu þágildandi lögum um stjórn fiskveiða, nr. 38/1990. Ákvæðin komu þá fram í 11. gr. a síðarnefndu laganna. Í greinargerð með frumvarpi til laga nr. 27/1998 eru rakin þau sjónarmið urðu kveikjan að setningu lagaákvæða um hámarksaflahlutdeild, en skiptar skoðanir voru þá uppi í þjóðfélaginu um umfang og áhrif samþjöppunar aflaheimilda. Eins og rakið er í sömu greinargerð voru sumir þeirrar skoðunar að hámark á aflahlutdeild gæti vikið til hliðar því meginmarkmiði stjórnenda fyrirtækja í sjávarútvegi að reka fyrirtækin á sem hagkvæmastan hátt og takmarkað möguleika þeirra til að dreifa áhættu í rekstri með því t.d. að ráða yfir aflahlutdeild í sem flestum tegundum. Bent var á að stór og traust fyrirtæki hefðu alla jafna betri aðgang að áhættufjármagni til að þróa nýja tækni og aðferðir og ættu því frekar að vera í stakk búin til að tryggja atvinnuöryggi og að skapa störf fyrir sérhæft starfsfólk. Þá væru rekstrar</w:t>
      </w:r>
      <w:r w:rsidRPr="008176C3">
        <w:rPr>
          <w:szCs w:val="21"/>
        </w:rPr>
        <w:softHyphen/>
        <w:t>skilyrði stærri fyrirtækja jafnari en ella og grundvöllur til að takast á við verkefni á alþjóða</w:t>
      </w:r>
      <w:r w:rsidRPr="008176C3">
        <w:rPr>
          <w:szCs w:val="21"/>
        </w:rPr>
        <w:softHyphen/>
        <w:t>vettvangi traustari.</w:t>
      </w:r>
    </w:p>
    <w:p w14:paraId="198EDB4C" w14:textId="77777777" w:rsidR="00E94DE6" w:rsidRPr="008176C3" w:rsidRDefault="00E94DE6" w:rsidP="00E94DE6">
      <w:pPr>
        <w:rPr>
          <w:szCs w:val="21"/>
        </w:rPr>
      </w:pPr>
      <w:r w:rsidRPr="008176C3">
        <w:rPr>
          <w:szCs w:val="21"/>
        </w:rPr>
        <w:t>Á hinn bóginn bentu aðrir á þá ókosti sem gætu fylgt samþjöppun aflahlutdeildar, einkum með hliðsjón af mikilvægi útgerðar fiskiskipa fyrir íslenskan þjóðarbúskap, eins og nánar er rakið í greinargerð með lögum nr. 27/1998. Áhyggjur voru af því að of sterk yfirráð fárra aðila yfir fiskveiðiauðlindinni þýddu að viðkomandi fengju mikil völd í þjóðfélaginu og staða þeirra sem ráða útgerðarfyrirtækjunum gæti orðið of sterk gagnvart stjórnvöldum, lánastofnunum og starfsfólki. Þeir sem væru fyrir í greininni gætu í raun ráðið hverjir kæmu nýir inn og gætu þannig komið í veg fyrir eðlilega samkeppni. Það stafaði m.a. af þeirri sérstöðu atvinnu</w:t>
      </w:r>
      <w:r w:rsidRPr="008176C3">
        <w:rPr>
          <w:szCs w:val="21"/>
        </w:rPr>
        <w:softHyphen/>
        <w:t>greinarinnar að nauðsynlegt væri að takmarka aðgang að auðlindinni og því væri t.d. ekki hægt að veita nýjum skipum rétt til veiða án þess að annað sambærilegt skip hyrfi úr rekstri. Eina leiðin fyrir nýja aðila til að komast inn í atvinnugreinina væri því að kaupa út þá sem fyrir eru.</w:t>
      </w:r>
    </w:p>
    <w:p w14:paraId="187FB141" w14:textId="32AF4453" w:rsidR="00E94DE6" w:rsidRPr="008176C3" w:rsidRDefault="00E94DE6" w:rsidP="00E94DE6">
      <w:pPr>
        <w:rPr>
          <w:szCs w:val="21"/>
        </w:rPr>
      </w:pPr>
      <w:r w:rsidRPr="008176C3">
        <w:rPr>
          <w:szCs w:val="21"/>
        </w:rPr>
        <w:t xml:space="preserve">Þá kom fram í greinargerð með lögum nr. 27/1998 að fyrir utan það ójafnvægi sem mikil samþjöppun í útgerð gæti falið í sér, gæti hún beinlínis reynst hættuleg fyrir þjóðina, sérstaklega ef viðkomandi stæði sig ekki í því að skapa sem mest verðmæti úr auðlindinni. Þá leiddi mikil samþjöppun aflaheimilda til tilfærslu aflaheimilda milli byggða og gæti af þeim sökum leitt til röskunar. Jafnframt yrði </w:t>
      </w:r>
      <w:proofErr w:type="spellStart"/>
      <w:r w:rsidRPr="008176C3">
        <w:rPr>
          <w:szCs w:val="21"/>
        </w:rPr>
        <w:t>tilflutningur</w:t>
      </w:r>
      <w:proofErr w:type="spellEnd"/>
      <w:r w:rsidRPr="008176C3">
        <w:rPr>
          <w:szCs w:val="21"/>
        </w:rPr>
        <w:t xml:space="preserve"> milli útgerðarflokka oft til þess að minni útgerðir færu halloka. Það gæti haft þau áhrif að fjölbreytni í útgerð minnkaði og svigrúm yrði minna til að bregðast við breyttum aðstæðum. </w:t>
      </w:r>
    </w:p>
    <w:p w14:paraId="75BFB864" w14:textId="77777777" w:rsidR="00E94DE6" w:rsidRPr="008176C3" w:rsidRDefault="00E94DE6" w:rsidP="00E94DE6">
      <w:pPr>
        <w:rPr>
          <w:szCs w:val="21"/>
        </w:rPr>
      </w:pPr>
      <w:r w:rsidRPr="008176C3">
        <w:rPr>
          <w:szCs w:val="21"/>
        </w:rPr>
        <w:t xml:space="preserve">Í ljósi ofangreindra sjónarmiða m.a. var það afstaða löggjafans að nauðsynlegt væri að setja afdráttarlaus mörk á hámarksaflahlutdeild í lög um stjórn fiskveiða, þótt samkeppnislög giltu einnig um sjávarútveg eftir því sem við á. Tilgangur ákvæðanna er m.a. að tryggja að einstakir </w:t>
      </w:r>
      <w:r w:rsidRPr="008176C3">
        <w:rPr>
          <w:szCs w:val="21"/>
        </w:rPr>
        <w:lastRenderedPageBreak/>
        <w:t>útgerðaraðilar verði ekki svo öflugir að þeir geti, einir og sér eða í samstarfi við aðra, komið í veg fyrir að nýir aðilar komi inn í atvinnugreinina, eins og að framan er rakið.</w:t>
      </w:r>
    </w:p>
    <w:p w14:paraId="5711D3DB" w14:textId="77777777" w:rsidR="00E94DE6" w:rsidRPr="008176C3" w:rsidRDefault="00E94DE6" w:rsidP="00E94DE6">
      <w:pPr>
        <w:rPr>
          <w:szCs w:val="21"/>
        </w:rPr>
      </w:pPr>
      <w:r w:rsidRPr="008176C3">
        <w:rPr>
          <w:szCs w:val="21"/>
        </w:rPr>
        <w:t>Í ákvæði til bráðabirgða í fyrrnefndum lögum nr. 27/1998 var lagt fyrir útgerðaraðila að tilkynna til Fiskistofu ef aflahlutdeild þeirra væri yfir leyfilegum mörkum samkvæmt hinum nýju lagaákvæðum um hámarksaflahlutdeild. Höfðu hlutaðeigandi þá sex mánaða frest til að koma aflahlutdeild undir leyfileg mörk. Í greinargerð með lögum nr. 27/1998 var rakið að samkvæmt fyrirliggjandi upplýsingum væri aflahlutdeild einstakra aðila, miðað við 1. september 1997, „í öllum tilvikum vel innan þeirra marka sem um ræðir“. Hins vegar var sá fyrirvari gerður að þær upplýsingar tækju ekki tillit til tengdra aðila.</w:t>
      </w:r>
    </w:p>
    <w:p w14:paraId="61F95864" w14:textId="77777777" w:rsidR="00E94DE6" w:rsidRPr="008176C3" w:rsidRDefault="00E94DE6" w:rsidP="00E94DE6">
      <w:pPr>
        <w:ind w:firstLine="0"/>
        <w:rPr>
          <w:szCs w:val="21"/>
        </w:rPr>
      </w:pPr>
    </w:p>
    <w:p w14:paraId="35C0DA62" w14:textId="763269F3" w:rsidR="00E94DE6" w:rsidRPr="008176C3" w:rsidRDefault="004C01CD" w:rsidP="00E94DE6">
      <w:pPr>
        <w:ind w:firstLine="0"/>
        <w:rPr>
          <w:i/>
          <w:iCs/>
          <w:szCs w:val="21"/>
        </w:rPr>
      </w:pPr>
      <w:r w:rsidRPr="008176C3">
        <w:rPr>
          <w:i/>
          <w:iCs/>
          <w:szCs w:val="21"/>
        </w:rPr>
        <w:t>2.2</w:t>
      </w:r>
      <w:r w:rsidR="00E94DE6" w:rsidRPr="008176C3">
        <w:rPr>
          <w:i/>
          <w:iCs/>
          <w:szCs w:val="21"/>
        </w:rPr>
        <w:t>.3. Þróun lagaákvæða um hámarksaflahlutdeild</w:t>
      </w:r>
      <w:r w:rsidR="009C0A43" w:rsidRPr="008176C3">
        <w:rPr>
          <w:i/>
          <w:iCs/>
          <w:szCs w:val="21"/>
        </w:rPr>
        <w:t>.</w:t>
      </w:r>
    </w:p>
    <w:p w14:paraId="4286A437" w14:textId="77777777" w:rsidR="00E94DE6" w:rsidRPr="008176C3" w:rsidRDefault="00E94DE6" w:rsidP="00E94DE6">
      <w:pPr>
        <w:rPr>
          <w:szCs w:val="21"/>
        </w:rPr>
      </w:pPr>
      <w:r w:rsidRPr="008176C3">
        <w:rPr>
          <w:szCs w:val="21"/>
        </w:rPr>
        <w:t>Frá því hámarksaflahlutdeild kom inn í lög um stjórn fiskveiða árið 1998 hafa ákvæðin haldist óbreytt í megindráttum. Þó hefur hámörkum (hundraðshlutum) í einstökum tegundum verið breytt með lögum í gegnum tíðina. Þá var hámarks</w:t>
      </w:r>
      <w:r w:rsidRPr="008176C3">
        <w:rPr>
          <w:szCs w:val="21"/>
        </w:rPr>
        <w:softHyphen/>
        <w:t>aflahlutdeild í öllum tegundum hækkuð í 12% með lögum nr. 85/2002. Fyrir þá lagabreytingu hafði hámarksaflahlutdeild verið 8% í öllum tegundum. Hærri mörk eða 10% höfðu þó gilt um útgerðir sem uppfylltu tilgreind skilyrði um dreift eignarhald. Með lögum nr. 85/2002 voru allar útgerðir því felldar undir sama 12% hámarkið og er það sú regla sem gildir í dag, sbr. fyrri umfjöllun.</w:t>
      </w:r>
    </w:p>
    <w:p w14:paraId="425697D0" w14:textId="77777777" w:rsidR="00E94DE6" w:rsidRPr="008176C3" w:rsidRDefault="00E94DE6" w:rsidP="00E94DE6">
      <w:pPr>
        <w:rPr>
          <w:szCs w:val="21"/>
        </w:rPr>
      </w:pPr>
      <w:r w:rsidRPr="008176C3">
        <w:rPr>
          <w:szCs w:val="21"/>
        </w:rPr>
        <w:t>Með lögum nr. 42/2006 var sett hámark á krókaaflahlutdeild, þ.e. 4% af þorski og 5% af ýsu. Jafnframt var sett 6% hámark á krókaaflahlutdeild í öllum tegundum í krókaaflakerfinu. Þessi hlutföll standa óbreytt í gildandi lögum. Með bráðabirgðaákvæði í lögum nr. 42/2006 var útgerðaraðilum veittur rúmlega þriggja ára frestur til að koma krókaaflahlutdeild undir leyfileg mörk.</w:t>
      </w:r>
    </w:p>
    <w:p w14:paraId="0F0AEB7F" w14:textId="77777777" w:rsidR="00E94DE6" w:rsidRPr="008176C3" w:rsidRDefault="00E94DE6" w:rsidP="00E94DE6">
      <w:pPr>
        <w:rPr>
          <w:szCs w:val="21"/>
        </w:rPr>
      </w:pPr>
      <w:r w:rsidRPr="008176C3">
        <w:rPr>
          <w:szCs w:val="21"/>
        </w:rPr>
        <w:t xml:space="preserve"> </w:t>
      </w:r>
    </w:p>
    <w:p w14:paraId="30F90DF3" w14:textId="1F54FBBE" w:rsidR="00E94DE6" w:rsidRPr="008176C3" w:rsidRDefault="004C01CD" w:rsidP="00E94DE6">
      <w:pPr>
        <w:ind w:firstLine="0"/>
        <w:rPr>
          <w:i/>
          <w:iCs/>
          <w:szCs w:val="21"/>
        </w:rPr>
      </w:pPr>
      <w:r w:rsidRPr="008176C3">
        <w:rPr>
          <w:i/>
          <w:iCs/>
          <w:szCs w:val="21"/>
        </w:rPr>
        <w:t>2.2</w:t>
      </w:r>
      <w:r w:rsidR="00E94DE6" w:rsidRPr="008176C3">
        <w:rPr>
          <w:i/>
          <w:iCs/>
          <w:szCs w:val="21"/>
        </w:rPr>
        <w:t>.4. Samþjöppun aflaheimilda.</w:t>
      </w:r>
    </w:p>
    <w:p w14:paraId="5D990090" w14:textId="4DF7E3F0" w:rsidR="00E94DE6" w:rsidRPr="008176C3" w:rsidRDefault="00E94DE6" w:rsidP="00E94DE6">
      <w:pPr>
        <w:rPr>
          <w:szCs w:val="21"/>
        </w:rPr>
      </w:pPr>
      <w:r w:rsidRPr="008176C3">
        <w:rPr>
          <w:szCs w:val="21"/>
        </w:rPr>
        <w:t>Rekstraraðilum í sjávarútvegi hefur fækkað ört á þessum áratug eða um 60% á 12 ára tímabili talið frá 2005, en langstærstur hluti þeirrar fækkunar er í smábátaútgerð, eins og fram kemur í skýrslu verkefnastjórnar um bætt eftirlit með fiskveiði</w:t>
      </w:r>
      <w:r w:rsidRPr="008176C3">
        <w:rPr>
          <w:szCs w:val="21"/>
        </w:rPr>
        <w:softHyphen/>
        <w:t>auðlindinni (2020), bls. 66</w:t>
      </w:r>
      <w:r w:rsidR="00E068DC" w:rsidRPr="008176C3">
        <w:rPr>
          <w:szCs w:val="21"/>
        </w:rPr>
        <w:t>–</w:t>
      </w:r>
      <w:r w:rsidRPr="008176C3">
        <w:rPr>
          <w:szCs w:val="21"/>
        </w:rPr>
        <w:t>67.</w:t>
      </w:r>
    </w:p>
    <w:p w14:paraId="51B7739F" w14:textId="2C5D1AB0" w:rsidR="00E94DE6" w:rsidRPr="008176C3" w:rsidRDefault="00E94DE6" w:rsidP="00E94DE6">
      <w:pPr>
        <w:rPr>
          <w:szCs w:val="21"/>
        </w:rPr>
      </w:pPr>
      <w:r w:rsidRPr="008176C3">
        <w:rPr>
          <w:szCs w:val="21"/>
        </w:rPr>
        <w:t>Árin 1999</w:t>
      </w:r>
      <w:r w:rsidR="00A80742" w:rsidRPr="008176C3">
        <w:rPr>
          <w:szCs w:val="21"/>
        </w:rPr>
        <w:t>–</w:t>
      </w:r>
      <w:r w:rsidRPr="008176C3">
        <w:rPr>
          <w:szCs w:val="21"/>
        </w:rPr>
        <w:t xml:space="preserve">2000 nam aflahlutdeild tíu stærstu útgerðanna 34,74% af úthlutuðu aflamarki í öllum tegundum innan lögsögunnar. Þar af var aflahlutdeild Samherja hf. stærst eða 6,46%, en aflahlutdeild hinna níu fyrirtækjanna nam frá 4,42% niður í 2,17%, sjá nánar umfjöllun í skýrslu um aflahlutdeildir og eignarhald útgerða, höf. Birgir Þór Runólfsson (2020), bls. 3. </w:t>
      </w:r>
    </w:p>
    <w:p w14:paraId="05DB7667" w14:textId="77777777" w:rsidR="00E94DE6" w:rsidRPr="008176C3" w:rsidRDefault="00E94DE6" w:rsidP="00E94DE6">
      <w:pPr>
        <w:rPr>
          <w:szCs w:val="21"/>
        </w:rPr>
      </w:pPr>
      <w:r w:rsidRPr="008176C3">
        <w:rPr>
          <w:szCs w:val="21"/>
        </w:rPr>
        <w:t>Fiskistofa birtir upplýsingar um 100 stærstu útgerðir landsins miðað við aflahlutdeild í almennu aflamarki. Í maí 2023 fóru tuttugu stærstu útgerðirnar með 77,57% aflahlutdeild samanlagt í öllum tegundum, þar af tíu stærstu með alls 56,04% og stærstu fimm með alls 35,44%. Þar af var Brim hf. með stærsta aflahlutdeild eða 11,34%. Næst komu Samherji hf. með 7,27%, Síldar</w:t>
      </w:r>
      <w:r w:rsidRPr="008176C3">
        <w:rPr>
          <w:szCs w:val="21"/>
        </w:rPr>
        <w:softHyphen/>
        <w:t xml:space="preserve">vinnslan hf. með 6,87%, FISK-Seafood ehf. með 5,17% og Vinnslustöðin hf. með 4,78%. Aflahlutdeild annarra fyrirtækja meðal tíu stærstu nam frá 4,65% niður í 3,49%. Ef miðað er við tuttugu stærstu nam minnsta aflahlutdeildin 1,84%. </w:t>
      </w:r>
    </w:p>
    <w:p w14:paraId="4F5A0683" w14:textId="77777777" w:rsidR="00E94DE6" w:rsidRPr="008176C3" w:rsidRDefault="00E94DE6" w:rsidP="00E94DE6">
      <w:pPr>
        <w:rPr>
          <w:szCs w:val="21"/>
        </w:rPr>
      </w:pPr>
      <w:r w:rsidRPr="008176C3">
        <w:rPr>
          <w:szCs w:val="21"/>
        </w:rPr>
        <w:t xml:space="preserve">Fiskistofa birtir einnig upplýsingar um 50 stærstu útgerðirnar í krókaaflamarki. Í maí 2023 fóru tuttugu stærstu útgerðirnar í krókaaflamarki með samanlagt 39,74% krókaaflahlutdeildar. Grunnur ehf. var með stærsta aflahlutdeild eða 4,7%. Næst komu Jakob Valgeir ehf. með 4,2%, Stakkavík ehf. með 4,06%, Nesver ehf. með 4,02% og Hjálmar ehf. með 3,92%. Hjá næstu fimm á eftir var aflahlutdeild frá 4,65% niður í 3,49%. Krókaaflahlutdeild annarra fyrirtækja meðal tíu stærstu nam frá 3,91% niður í 3,52%. Ef miðað er við tuttugu stærstu nam minnsta aflahlutdeildin 2,18%. </w:t>
      </w:r>
    </w:p>
    <w:p w14:paraId="4BB8B92A" w14:textId="77777777" w:rsidR="00E94DE6" w:rsidRPr="008176C3" w:rsidRDefault="00E94DE6" w:rsidP="00E94DE6">
      <w:pPr>
        <w:rPr>
          <w:szCs w:val="21"/>
        </w:rPr>
      </w:pPr>
      <w:r w:rsidRPr="008176C3">
        <w:rPr>
          <w:szCs w:val="21"/>
        </w:rPr>
        <w:lastRenderedPageBreak/>
        <w:t xml:space="preserve">Dæmi eru um eignatengsl milli útgerða sem stunda veiðar í hvoru ofangreindra kerfa, þ.e. almennu aflamarki og krókaaflamarki. Gildandi ákvæði um hámarksaflahlutdeild gera þó ekki ráð fyrir að aflahlutdeild í öðru kerfinu telji upp í hámarksaflahlutdeild í hinu. </w:t>
      </w:r>
    </w:p>
    <w:p w14:paraId="08A4577A" w14:textId="77777777" w:rsidR="00E94DE6" w:rsidRPr="008176C3" w:rsidRDefault="00E94DE6" w:rsidP="00E94DE6">
      <w:pPr>
        <w:rPr>
          <w:szCs w:val="21"/>
        </w:rPr>
      </w:pPr>
      <w:r w:rsidRPr="008176C3">
        <w:rPr>
          <w:szCs w:val="21"/>
        </w:rPr>
        <w:t>Eins og ráða má af ofangreindu hefur töluverð samþjöppun aflaheimilda átt sér stað og hefur hún fremur aukist gegnum tíðina en hitt. Sú þróun á sér ýmsar orsakir sem liggja m.a. í viðleitni fyrirtækja til að sameinast og auka við aflahlutdeild sína í ólíkum tegundum til að ná fram aukinni stærðarhagkvæmni og áhættudreifingu í rekstri. Þótt slíkt geti skapað skilyrði fyrir meiri hagkvæmni í nýtingu hinnar sameigin</w:t>
      </w:r>
      <w:r w:rsidRPr="008176C3">
        <w:rPr>
          <w:szCs w:val="21"/>
        </w:rPr>
        <w:softHyphen/>
        <w:t xml:space="preserve">legu auðlindar ef vel er staðið að málum, hefur löggjafinn engu að síður talið nauðsynlegt í þágu almannahagsmuna að setja slíkri samþjöppun skorður með lagaákvæðum um hámarksaflahlutdeild, sbr. fyrri umfjöllun. </w:t>
      </w:r>
    </w:p>
    <w:p w14:paraId="23BCA748" w14:textId="096C7732" w:rsidR="00E94DE6" w:rsidRPr="008176C3" w:rsidRDefault="00E94DE6" w:rsidP="00E94DE6">
      <w:pPr>
        <w:rPr>
          <w:szCs w:val="21"/>
        </w:rPr>
      </w:pPr>
      <w:r w:rsidRPr="008176C3">
        <w:rPr>
          <w:szCs w:val="21"/>
        </w:rPr>
        <w:t xml:space="preserve">Í upphafi aldarinnar voru níu af tíu stærstu </w:t>
      </w:r>
      <w:r w:rsidR="009521CB" w:rsidRPr="008176C3">
        <w:rPr>
          <w:szCs w:val="21"/>
        </w:rPr>
        <w:t>útgerðunum</w:t>
      </w:r>
      <w:r w:rsidRPr="008176C3">
        <w:rPr>
          <w:szCs w:val="21"/>
        </w:rPr>
        <w:t xml:space="preserve"> skráð</w:t>
      </w:r>
      <w:r w:rsidR="009521CB" w:rsidRPr="008176C3">
        <w:rPr>
          <w:szCs w:val="21"/>
        </w:rPr>
        <w:t>ar</w:t>
      </w:r>
      <w:r w:rsidRPr="008176C3">
        <w:rPr>
          <w:szCs w:val="21"/>
        </w:rPr>
        <w:t xml:space="preserve"> á markað</w:t>
      </w:r>
      <w:r w:rsidR="009521CB" w:rsidRPr="008176C3">
        <w:rPr>
          <w:szCs w:val="21"/>
        </w:rPr>
        <w:t>, en í dag á það einungis við um þrjár útgerðir</w:t>
      </w:r>
      <w:r w:rsidRPr="008176C3">
        <w:rPr>
          <w:szCs w:val="21"/>
        </w:rPr>
        <w:t>, Brim hf.</w:t>
      </w:r>
      <w:r w:rsidR="00D613BE" w:rsidRPr="008176C3">
        <w:rPr>
          <w:szCs w:val="21"/>
        </w:rPr>
        <w:t xml:space="preserve">, Ísfélag hf. og </w:t>
      </w:r>
      <w:r w:rsidRPr="008176C3">
        <w:rPr>
          <w:szCs w:val="21"/>
        </w:rPr>
        <w:t>Síldarvinnsluna hf. Af þessum sökum er líklegt að fjöldi hluthafa í sjávarútvegsfyrirtækjum hafi dregist saman á öldinni.</w:t>
      </w:r>
    </w:p>
    <w:p w14:paraId="176A4555" w14:textId="61E91BBC" w:rsidR="00E94DE6" w:rsidRPr="008176C3" w:rsidRDefault="00E94DE6" w:rsidP="00E94DE6">
      <w:pPr>
        <w:rPr>
          <w:szCs w:val="21"/>
        </w:rPr>
      </w:pPr>
      <w:r w:rsidRPr="008176C3">
        <w:rPr>
          <w:szCs w:val="21"/>
        </w:rPr>
        <w:t>Um dreifingu aflahlutdeilda og eignaraðild í sjávarútvegi má jafnframt vísa til skýrslu starfshópa Auðlindarinnar okkar (2023), bls. 54</w:t>
      </w:r>
      <w:r w:rsidR="00E068DC" w:rsidRPr="008176C3">
        <w:rPr>
          <w:szCs w:val="21"/>
        </w:rPr>
        <w:t>–</w:t>
      </w:r>
      <w:r w:rsidRPr="008176C3">
        <w:rPr>
          <w:szCs w:val="21"/>
        </w:rPr>
        <w:t>56, skýrslu verkefnastjórnar um bætt eftirlit með fiskveiðiauðlindinni (2020), bls. 63</w:t>
      </w:r>
      <w:r w:rsidR="00E068DC" w:rsidRPr="008176C3">
        <w:rPr>
          <w:szCs w:val="21"/>
        </w:rPr>
        <w:t>–</w:t>
      </w:r>
      <w:r w:rsidRPr="008176C3">
        <w:rPr>
          <w:szCs w:val="21"/>
        </w:rPr>
        <w:t>67, og eldri skýrslu um aflahlutdeildir og eignarhald útgerða, höf. Birgir Þór Runólfsson (2000), bls. 6.</w:t>
      </w:r>
    </w:p>
    <w:p w14:paraId="62F28EFD" w14:textId="77777777" w:rsidR="00E94DE6" w:rsidRPr="008176C3" w:rsidRDefault="00E94DE6" w:rsidP="00E94DE6">
      <w:pPr>
        <w:rPr>
          <w:szCs w:val="21"/>
        </w:rPr>
      </w:pPr>
      <w:r w:rsidRPr="008176C3">
        <w:rPr>
          <w:szCs w:val="21"/>
        </w:rPr>
        <w:t xml:space="preserve">Þá hefur á síðustu árum verið fjallað um eignatengsl aðila í sjávarútvegi og fyrirtækja í öðrum atvinnugreinum. Þótt lög um stjórn fiskveiða reisi ekki sérstakar skorður við slíkum fjárfestingum út fyrir sjávarútveg, er ekki útilokað að slík tengsl út fyrir sjávarútveg geti skipt máli við beitingu ákvæða um hámarksaflahlutdeild. Það gæti t.d. átt við ef aðilar sem falla undir þau ákvæði eiga sameiginlega hagsmuni af fjárfestingu í fyrirtæki utan sjávarútvegs. </w:t>
      </w:r>
    </w:p>
    <w:p w14:paraId="59AB38C4" w14:textId="7305CEAB" w:rsidR="00E94DE6" w:rsidRPr="008176C3" w:rsidRDefault="00E94DE6" w:rsidP="00E94DE6">
      <w:pPr>
        <w:rPr>
          <w:szCs w:val="21"/>
        </w:rPr>
      </w:pPr>
    </w:p>
    <w:p w14:paraId="18AD9611" w14:textId="5E7D711E" w:rsidR="00E94DE6" w:rsidRPr="008176C3" w:rsidRDefault="00604174" w:rsidP="00E94DE6">
      <w:pPr>
        <w:ind w:firstLine="0"/>
        <w:rPr>
          <w:i/>
          <w:iCs/>
          <w:szCs w:val="21"/>
        </w:rPr>
      </w:pPr>
      <w:r w:rsidRPr="008176C3">
        <w:rPr>
          <w:i/>
          <w:iCs/>
          <w:szCs w:val="21"/>
        </w:rPr>
        <w:t>2.</w:t>
      </w:r>
      <w:r w:rsidR="00E94DE6" w:rsidRPr="008176C3">
        <w:rPr>
          <w:i/>
          <w:iCs/>
          <w:szCs w:val="21"/>
        </w:rPr>
        <w:t>3. Tengdir aðilar.</w:t>
      </w:r>
    </w:p>
    <w:p w14:paraId="5662BC01" w14:textId="418F40C4" w:rsidR="00E94DE6" w:rsidRPr="008176C3" w:rsidRDefault="00604174" w:rsidP="00E94DE6">
      <w:pPr>
        <w:ind w:firstLine="0"/>
        <w:rPr>
          <w:i/>
          <w:iCs/>
          <w:szCs w:val="21"/>
        </w:rPr>
      </w:pPr>
      <w:r w:rsidRPr="008176C3">
        <w:rPr>
          <w:i/>
          <w:iCs/>
          <w:szCs w:val="21"/>
        </w:rPr>
        <w:t>2.</w:t>
      </w:r>
      <w:r w:rsidR="00E94DE6" w:rsidRPr="008176C3">
        <w:rPr>
          <w:i/>
          <w:iCs/>
          <w:szCs w:val="21"/>
        </w:rPr>
        <w:t>3.</w:t>
      </w:r>
      <w:r w:rsidR="005844F6" w:rsidRPr="008176C3">
        <w:rPr>
          <w:i/>
          <w:iCs/>
          <w:szCs w:val="21"/>
        </w:rPr>
        <w:t>1.</w:t>
      </w:r>
      <w:r w:rsidR="00E94DE6" w:rsidRPr="008176C3">
        <w:rPr>
          <w:i/>
          <w:iCs/>
          <w:szCs w:val="21"/>
        </w:rPr>
        <w:t xml:space="preserve"> </w:t>
      </w:r>
      <w:r w:rsidR="002C69DE" w:rsidRPr="008176C3">
        <w:rPr>
          <w:i/>
          <w:iCs/>
          <w:szCs w:val="21"/>
        </w:rPr>
        <w:t>Almenn atriði</w:t>
      </w:r>
      <w:r w:rsidR="00E94DE6" w:rsidRPr="008176C3">
        <w:rPr>
          <w:i/>
          <w:iCs/>
          <w:szCs w:val="21"/>
        </w:rPr>
        <w:t>.</w:t>
      </w:r>
    </w:p>
    <w:p w14:paraId="24D34430" w14:textId="77777777" w:rsidR="00E94DE6" w:rsidRPr="008176C3" w:rsidRDefault="00E94DE6" w:rsidP="00E94DE6">
      <w:pPr>
        <w:rPr>
          <w:szCs w:val="21"/>
        </w:rPr>
      </w:pPr>
      <w:r w:rsidRPr="008176C3">
        <w:rPr>
          <w:szCs w:val="21"/>
        </w:rPr>
        <w:t xml:space="preserve">Tengsl milli útgerðaraðila eru ein birtingarmynd samþjöppunar aflaheimilda en slík tengsl geta verið með ýmsu móti. Hægt er að greina á milli eignatengsla milli tveggja eða fleiri útgerðaraðila sem eiga hlut hver í öðrum, eða eignatengsla sem felast í því að tveir eða fleiri útgerðaraðilar eru í eigu sömu aðila eða </w:t>
      </w:r>
      <w:proofErr w:type="spellStart"/>
      <w:r w:rsidRPr="008176C3">
        <w:rPr>
          <w:szCs w:val="21"/>
        </w:rPr>
        <w:t>venslaðra</w:t>
      </w:r>
      <w:proofErr w:type="spellEnd"/>
      <w:r w:rsidRPr="008176C3">
        <w:rPr>
          <w:szCs w:val="21"/>
        </w:rPr>
        <w:t xml:space="preserve"> aðila. Þá kunna sömu aðilar eða </w:t>
      </w:r>
      <w:proofErr w:type="spellStart"/>
      <w:r w:rsidRPr="008176C3">
        <w:rPr>
          <w:szCs w:val="21"/>
        </w:rPr>
        <w:t>venslaðir</w:t>
      </w:r>
      <w:proofErr w:type="spellEnd"/>
      <w:r w:rsidRPr="008176C3">
        <w:rPr>
          <w:szCs w:val="21"/>
        </w:rPr>
        <w:t xml:space="preserve"> aðilar að sitja í stjórnum viðkomandi fyrirtækja eða gegna þar lykilstjórnunarstöðum og er þá gjarnan rætt um að stjórnunar</w:t>
      </w:r>
      <w:r w:rsidRPr="008176C3">
        <w:rPr>
          <w:szCs w:val="21"/>
        </w:rPr>
        <w:softHyphen/>
        <w:t>tengsl séu milli fyrirtækjanna. Í þessu sambandi geta líka komið til skoðunar ýmis fjölskyldu-, viðskipta- og hagsmunatengsl milli aðila sem í hlut eiga.</w:t>
      </w:r>
    </w:p>
    <w:p w14:paraId="57EBA666" w14:textId="1F8FB1D4" w:rsidR="00E94DE6" w:rsidRPr="008176C3" w:rsidRDefault="00E94DE6" w:rsidP="00E94DE6">
      <w:pPr>
        <w:rPr>
          <w:szCs w:val="21"/>
        </w:rPr>
      </w:pPr>
      <w:r w:rsidRPr="008176C3">
        <w:rPr>
          <w:szCs w:val="21"/>
        </w:rPr>
        <w:t>Stjórnvöld skortir yfirsýn yfir það hvernig eigna- og stjórnunartengslum er háttað milli fyrirtækja í sjávarútvegi. Ástæðan er m.a. sú að Fiskistofu skortir laga</w:t>
      </w:r>
      <w:r w:rsidRPr="008176C3">
        <w:rPr>
          <w:szCs w:val="21"/>
        </w:rPr>
        <w:softHyphen/>
        <w:t>heimild til að afla viðhlítandi upplýsinga um þessi atriði frá viðkomandi aðilum og öðrum stjórnvöldum, en nánar verður vikið að þessu í umfjöllun um eftirlit Fiskistofu hér á eftir. Það er þó ljóst af upplýsingum sem liggja fyrir opinberlega að margs konar eigna- og stjórnunartengsla gætir meðal stærstu útgerðaraðilanna, sem sumir hverjir jafnframt tengjast smærri útgerðaraðilum.</w:t>
      </w:r>
    </w:p>
    <w:p w14:paraId="065B8368" w14:textId="13F0FFBD" w:rsidR="00E94DE6" w:rsidRPr="008176C3" w:rsidRDefault="00E94DE6" w:rsidP="00E94DE6">
      <w:pPr>
        <w:rPr>
          <w:szCs w:val="21"/>
        </w:rPr>
      </w:pPr>
      <w:r w:rsidRPr="008176C3">
        <w:rPr>
          <w:szCs w:val="21"/>
        </w:rPr>
        <w:t>Samkeppnis</w:t>
      </w:r>
      <w:r w:rsidRPr="008176C3">
        <w:rPr>
          <w:szCs w:val="21"/>
        </w:rPr>
        <w:softHyphen/>
        <w:t>eftirlitið hefur undanfarin misseri stefnt að heildstæðri úttekt á eigna- og stjórnunar</w:t>
      </w:r>
      <w:r w:rsidRPr="008176C3">
        <w:rPr>
          <w:szCs w:val="21"/>
        </w:rPr>
        <w:softHyphen/>
        <w:t xml:space="preserve">tengslum í sjávarútvegi með vísan til lögbundins hlutverks eftirlitsins samkvæmt samkeppnislögum. </w:t>
      </w:r>
      <w:r w:rsidR="00581EBD" w:rsidRPr="008176C3">
        <w:rPr>
          <w:szCs w:val="21"/>
        </w:rPr>
        <w:t xml:space="preserve">Ekki liggur fyrir </w:t>
      </w:r>
      <w:r w:rsidRPr="008176C3">
        <w:rPr>
          <w:szCs w:val="21"/>
        </w:rPr>
        <w:t>hvenær slík</w:t>
      </w:r>
      <w:r w:rsidR="00581EBD" w:rsidRPr="008176C3">
        <w:rPr>
          <w:szCs w:val="21"/>
        </w:rPr>
        <w:t>ri</w:t>
      </w:r>
      <w:r w:rsidRPr="008176C3">
        <w:rPr>
          <w:szCs w:val="21"/>
        </w:rPr>
        <w:t xml:space="preserve"> úttekt </w:t>
      </w:r>
      <w:r w:rsidR="00581EBD" w:rsidRPr="008176C3">
        <w:rPr>
          <w:szCs w:val="21"/>
        </w:rPr>
        <w:t>verður lokið.</w:t>
      </w:r>
      <w:r w:rsidRPr="008176C3">
        <w:rPr>
          <w:szCs w:val="21"/>
        </w:rPr>
        <w:t xml:space="preserve"> </w:t>
      </w:r>
      <w:r w:rsidR="00581EBD" w:rsidRPr="008176C3">
        <w:rPr>
          <w:szCs w:val="21"/>
        </w:rPr>
        <w:t xml:space="preserve"> </w:t>
      </w:r>
      <w:r w:rsidRPr="008176C3">
        <w:rPr>
          <w:szCs w:val="21"/>
        </w:rPr>
        <w:t xml:space="preserve"> </w:t>
      </w:r>
    </w:p>
    <w:p w14:paraId="7FCCD2EB" w14:textId="77777777" w:rsidR="00E94DE6" w:rsidRPr="008176C3" w:rsidRDefault="00E94DE6" w:rsidP="00E94DE6">
      <w:pPr>
        <w:rPr>
          <w:szCs w:val="21"/>
        </w:rPr>
      </w:pPr>
    </w:p>
    <w:p w14:paraId="6FC46CAA" w14:textId="1CE23995" w:rsidR="00E94DE6" w:rsidRPr="008176C3" w:rsidRDefault="00604174" w:rsidP="00E94DE6">
      <w:pPr>
        <w:ind w:firstLine="0"/>
        <w:rPr>
          <w:i/>
          <w:iCs/>
          <w:szCs w:val="21"/>
        </w:rPr>
      </w:pPr>
      <w:r w:rsidRPr="008176C3">
        <w:rPr>
          <w:i/>
          <w:iCs/>
          <w:szCs w:val="21"/>
        </w:rPr>
        <w:t>2.</w:t>
      </w:r>
      <w:r w:rsidR="005844F6" w:rsidRPr="008176C3">
        <w:rPr>
          <w:i/>
          <w:iCs/>
          <w:szCs w:val="21"/>
        </w:rPr>
        <w:t>3.2</w:t>
      </w:r>
      <w:r w:rsidR="00E94DE6" w:rsidRPr="008176C3">
        <w:rPr>
          <w:i/>
          <w:iCs/>
          <w:szCs w:val="21"/>
        </w:rPr>
        <w:t>. Gildandi skilgreining tengdra aðila</w:t>
      </w:r>
      <w:r w:rsidR="00581EBD" w:rsidRPr="008176C3">
        <w:rPr>
          <w:i/>
          <w:iCs/>
          <w:szCs w:val="21"/>
        </w:rPr>
        <w:t xml:space="preserve"> í 4. mgr. 13. gr. laga nr. 116/2006</w:t>
      </w:r>
      <w:r w:rsidR="00E94DE6" w:rsidRPr="008176C3">
        <w:rPr>
          <w:i/>
          <w:iCs/>
          <w:szCs w:val="21"/>
        </w:rPr>
        <w:t xml:space="preserve">. </w:t>
      </w:r>
    </w:p>
    <w:p w14:paraId="5D89BA28" w14:textId="77777777" w:rsidR="00E94DE6" w:rsidRPr="008176C3" w:rsidRDefault="00E94DE6" w:rsidP="00E94DE6">
      <w:pPr>
        <w:rPr>
          <w:szCs w:val="21"/>
        </w:rPr>
      </w:pPr>
      <w:r w:rsidRPr="008176C3">
        <w:rPr>
          <w:szCs w:val="21"/>
        </w:rPr>
        <w:t>Tengsl milli útgerðaraðila, bæði fyrirtækjanna sjálfra og eigenda og stjórnenda þeirra, geta gefið til kynna að viðkomandi fyrirtækjum sé stýrt á samræmdan hátt, þannig að telja megi aflaheimildir þeirra vera undir stjórn sama eða sömu aðila þegar á allt er litið þótt þær séu skráðar á skip ólíkra fyrirtækja.</w:t>
      </w:r>
    </w:p>
    <w:p w14:paraId="07B768E0" w14:textId="77777777" w:rsidR="00E94DE6" w:rsidRPr="008176C3" w:rsidRDefault="00E94DE6" w:rsidP="00E94DE6">
      <w:pPr>
        <w:rPr>
          <w:szCs w:val="21"/>
        </w:rPr>
      </w:pPr>
      <w:r w:rsidRPr="008176C3">
        <w:rPr>
          <w:szCs w:val="21"/>
        </w:rPr>
        <w:lastRenderedPageBreak/>
        <w:t>Allt frá tilkomu hámarksaflahlutdeildar með lögum nr. 27/1998 hafa þau ákvæði byggst á því að aflahlutdeild tengdra aðila skuli talin saman upp í mörk hámarksaflahlutdeildar. Talið var nauðsynlegt að tengdir aðilar væru þannig metnir sem ein heild svo að ekki væri unnt að komast hjá ákvæðum um hámarks</w:t>
      </w:r>
      <w:r w:rsidRPr="008176C3">
        <w:rPr>
          <w:szCs w:val="21"/>
        </w:rPr>
        <w:softHyphen/>
        <w:t>aflahlutdeild. Þannig skyldi telja tengda aðila þá „aðila sem raunveru</w:t>
      </w:r>
      <w:r w:rsidRPr="008176C3">
        <w:rPr>
          <w:szCs w:val="21"/>
        </w:rPr>
        <w:softHyphen/>
        <w:t>lega stjórna öðrum aðila og þá aðila sem með þeim hætti er stjórnað“, eins og fram kom í greinargerð með lögum nr. 27/1998.</w:t>
      </w:r>
    </w:p>
    <w:p w14:paraId="223F12C6" w14:textId="77777777" w:rsidR="00E94DE6" w:rsidRPr="008176C3" w:rsidRDefault="00E94DE6" w:rsidP="00E94DE6">
      <w:pPr>
        <w:rPr>
          <w:szCs w:val="21"/>
        </w:rPr>
      </w:pPr>
      <w:r w:rsidRPr="008176C3">
        <w:rPr>
          <w:szCs w:val="21"/>
        </w:rPr>
        <w:t>Í 4. mgr. 13. gr. gildandi laga er sett fram þríþætt skilgreining á tengdum aðilum, sem hljóðar svo:</w:t>
      </w:r>
    </w:p>
    <w:p w14:paraId="68BFEEA6" w14:textId="77777777" w:rsidR="00E94DE6" w:rsidRPr="008176C3" w:rsidRDefault="00E94DE6" w:rsidP="00E94DE6">
      <w:pPr>
        <w:pStyle w:val="Mlsgreinlista"/>
        <w:numPr>
          <w:ilvl w:val="0"/>
          <w:numId w:val="23"/>
        </w:numPr>
        <w:rPr>
          <w:i/>
          <w:iCs/>
          <w:szCs w:val="21"/>
        </w:rPr>
      </w:pPr>
      <w:r w:rsidRPr="008176C3">
        <w:rPr>
          <w:i/>
          <w:iCs/>
          <w:szCs w:val="21"/>
        </w:rPr>
        <w:t>Aðilar, þar sem annar aðilinn, einstaklingur eða lögaðili, á beint eða óbeint meiri hluta hlutafjár eða stofnfjár í hinum aðilanum eða fer með meiri hluta atkvæðisréttar. Fyrrnefndi aðilinn telst móðurfyrirtæki en hinn síðarnefndi dótturfyrirtæki.</w:t>
      </w:r>
    </w:p>
    <w:p w14:paraId="26334367" w14:textId="77777777" w:rsidR="00E94DE6" w:rsidRPr="008176C3" w:rsidRDefault="00E94DE6" w:rsidP="00E94DE6">
      <w:pPr>
        <w:pStyle w:val="Mlsgreinlista"/>
        <w:numPr>
          <w:ilvl w:val="0"/>
          <w:numId w:val="23"/>
        </w:numPr>
        <w:rPr>
          <w:i/>
          <w:iCs/>
          <w:szCs w:val="21"/>
        </w:rPr>
      </w:pPr>
      <w:r w:rsidRPr="008176C3">
        <w:rPr>
          <w:i/>
          <w:iCs/>
          <w:szCs w:val="21"/>
        </w:rPr>
        <w:t>Aðilar, þar sem annar aðilinn, einstaklingur eða lögaðili, hefur með öðrum hætti en greinir í 1. tölul. raunveruleg yfirráð yfir hinum. Fyrrnefndi aðilinn telst móðurfyrirtæki en hinn síðarnefndi dótturfyrirtæki.</w:t>
      </w:r>
    </w:p>
    <w:p w14:paraId="17AD8BE1" w14:textId="77777777" w:rsidR="00E94DE6" w:rsidRPr="008176C3" w:rsidRDefault="00E94DE6" w:rsidP="00E94DE6">
      <w:pPr>
        <w:pStyle w:val="Mlsgreinlista"/>
        <w:numPr>
          <w:ilvl w:val="0"/>
          <w:numId w:val="23"/>
        </w:numPr>
        <w:rPr>
          <w:i/>
          <w:iCs/>
          <w:szCs w:val="21"/>
        </w:rPr>
      </w:pPr>
      <w:r w:rsidRPr="008176C3">
        <w:rPr>
          <w:i/>
          <w:iCs/>
          <w:szCs w:val="21"/>
        </w:rPr>
        <w:t>Lögaðilar, þar sem svo háttar til að sami aðili eða sömu aðilar, einstaklingar eða lögaðilar, eða tengdir aðilar skv. 1. eða 2. tölul., eiga meiri hluta hlutafjár, stofnfjár eða atkvæðisréttar í báðum eða öllum lögaðilunum enda nemi eignarhlutur hvers þeirra um sig a.m.k. 10% af hlutafé, stofnfé eða atkvæðafjölda í viðkomandi lögaðilum. Sama á við ef aðili eða aðilar, einstaklingar eða lögaðilar, eða tengdir aðilar skv. 1. eða 2. tölul., sem eiga meiri hluta hlutafjár, stofnfjár eða atkvæðisréttar í lögaðila og hver um sig á a.m.k. 10% hlutafjár, stofnfjár eða atkvæðisréttar í lögaðilanum, eiga ásamt viðkomandi lögaðila meiri hluta hlutafjár, stofnfjár eða atkvæðisréttar í öðrum lögaðila. Til eignarhluta og atkvæðisréttar einstaklinga í lögaðilum samkvæmt þessum tölulið telst jafnframt eignarhluti og atkvæðisréttur maka og skyldmenna í beinan legg.</w:t>
      </w:r>
    </w:p>
    <w:p w14:paraId="77DBF8D2" w14:textId="77777777" w:rsidR="00E94DE6" w:rsidRPr="008176C3" w:rsidRDefault="00E94DE6" w:rsidP="00E94DE6">
      <w:pPr>
        <w:rPr>
          <w:szCs w:val="21"/>
        </w:rPr>
      </w:pPr>
      <w:r w:rsidRPr="008176C3">
        <w:rPr>
          <w:szCs w:val="21"/>
        </w:rPr>
        <w:t>Í 1. tölul. 4. mgr. 13. gr. gildandi laga er vísað til tengsla milli aðila sem byggjast á því að aðili á meirihluta hlutafjár eða atkvæðisréttar í lögaðila. Slík meirihlutaeign í lögaðila felur í sér yfirráð. Í 2. tölul. ákvæðisins eru aðilar jafnframt skilgreindir sem tengdir aðilar ef annar „hefur með öðrum hætti en greinir í 1. tölul. raunveruleg yfirráð yfir hinum“.</w:t>
      </w:r>
    </w:p>
    <w:p w14:paraId="4CE5986F" w14:textId="77777777" w:rsidR="00E94DE6" w:rsidRPr="008176C3" w:rsidRDefault="00E94DE6" w:rsidP="00E94DE6">
      <w:pPr>
        <w:rPr>
          <w:szCs w:val="21"/>
        </w:rPr>
      </w:pPr>
      <w:r w:rsidRPr="008176C3">
        <w:rPr>
          <w:szCs w:val="21"/>
        </w:rPr>
        <w:t>Ekki er skýrt nánar í texta 2. tölul. hvaða tilvik geti fallið undir raunveruleg yfirráð í skilningi ákvæðisins. Þó hefur greinargerð með lögum nr. 27/1998 að geyma skýringar við ákvæðið sem unnt er að líta til við túlkun þess. Þar segir m.a. að aðilar geti haft „úrslitaáhrif á rekstur og stjórn lögaðila með ýmsum hætti og þannig farið með raunveruleg yfirráð yfir lögaðilanum“ án þess að eiga meirihluta hlutafjár í honum. Undir 2. tölul. falli því hvers konar önnur yfirráð sem gefa aðila úrslitaáhrif í rekstri og stjórn annars aðila. Í greinargerðinni eru tekin dæmi um aðstæður sem gætu falið í sér að aðili færi með raunveruleg yfirráð í lögaðila, t.d. að aðili hafi rétt til að tilnefna meira en helming fulltrúa í stjórn lögaðila eða til að stýra rekstri annars aðila. Það geti t.d. átt við þegar ákvarðanir í lögaðila þarf að taka samhljóða og aðili sem á minnihluta atkvæðisréttar getur því í raun haft úrslitaáhrif. Enn fremur er tekið dæmi um þá aðstöðu að aðili hafi svo sterka samnings</w:t>
      </w:r>
      <w:r w:rsidRPr="008176C3">
        <w:rPr>
          <w:szCs w:val="21"/>
        </w:rPr>
        <w:softHyphen/>
        <w:t>stöðu við annan aðila að hann ráði í raun stjórnarákvörðunum, svo sem vegna samnings um notkun eða ráðstöfun eigna viðkomandi, samnings um einkarétt til að nýta allan afla aðilans eða samnings við hluthafa eða stjórnar</w:t>
      </w:r>
      <w:r w:rsidRPr="008176C3">
        <w:rPr>
          <w:szCs w:val="21"/>
        </w:rPr>
        <w:softHyphen/>
        <w:t>menn sem geta haft úrslitaáhrif við ákvarðana</w:t>
      </w:r>
      <w:r w:rsidRPr="008176C3">
        <w:rPr>
          <w:szCs w:val="21"/>
        </w:rPr>
        <w:softHyphen/>
        <w:t>töku aðilans.</w:t>
      </w:r>
    </w:p>
    <w:p w14:paraId="1F15B5D0" w14:textId="77777777" w:rsidR="00E94DE6" w:rsidRPr="008176C3" w:rsidRDefault="00E94DE6" w:rsidP="00E94DE6">
      <w:pPr>
        <w:rPr>
          <w:szCs w:val="21"/>
        </w:rPr>
      </w:pPr>
      <w:r w:rsidRPr="008176C3">
        <w:rPr>
          <w:szCs w:val="21"/>
        </w:rPr>
        <w:t xml:space="preserve">Þriðji hluti skilgreiningar tengdra aðila í 3. tölul. 4. mgr. 13. gr. gildandi laga lýtur að því þegar tveir eða fleiri lögaðilar eru, beint eða óbeint, í meirihlutaeigu sömu eða sama aðila eða </w:t>
      </w:r>
      <w:r w:rsidRPr="008176C3">
        <w:rPr>
          <w:szCs w:val="21"/>
        </w:rPr>
        <w:lastRenderedPageBreak/>
        <w:t xml:space="preserve">tengdra aðila skv. 1. eða 2. tölul. Þeir lögaðilar teljast þá tengdir aðilar gegnum sameiginlegt meirihlutaeignarhald eftir nánari afmörkun í 3. tölul. </w:t>
      </w:r>
    </w:p>
    <w:p w14:paraId="1EECBE16" w14:textId="77777777" w:rsidR="00E94DE6" w:rsidRPr="008176C3" w:rsidRDefault="00E94DE6" w:rsidP="00E94DE6">
      <w:pPr>
        <w:rPr>
          <w:szCs w:val="21"/>
        </w:rPr>
      </w:pPr>
      <w:r w:rsidRPr="008176C3">
        <w:rPr>
          <w:szCs w:val="21"/>
        </w:rPr>
        <w:t>Ákvæði 3. tölul. sker sig frá 1. og 2. tölul. að tvennu leyti. Í fyrsta lagi miðast 3. tölul. berum orðum við samanlagðan eignarhlut eða atkvæðisrétt fleiri en eins aðila, sem saman geta átt meirihluta í lögaðila, enda eigi hver þeirra a.m.k. 10% hlutafjár eða atkvæðisréttar í honum. Í annan stað ber skv. 3. tölul. að telja saman eignarhluti og atkvæðisrétt tiltekinna skyldmenna, þ.e. annars vegar einstaklings og hins vegar maka og skyldmenna hans í beinan legg.</w:t>
      </w:r>
    </w:p>
    <w:p w14:paraId="7B451D71" w14:textId="77777777" w:rsidR="00E94DE6" w:rsidRPr="008176C3" w:rsidRDefault="00E94DE6" w:rsidP="00E94DE6">
      <w:pPr>
        <w:ind w:firstLine="0"/>
        <w:rPr>
          <w:szCs w:val="21"/>
        </w:rPr>
      </w:pPr>
    </w:p>
    <w:p w14:paraId="258774E2" w14:textId="0C6462B0" w:rsidR="00E94DE6" w:rsidRPr="008176C3" w:rsidRDefault="003875CE" w:rsidP="00E94DE6">
      <w:pPr>
        <w:ind w:firstLine="0"/>
        <w:rPr>
          <w:i/>
          <w:iCs/>
          <w:szCs w:val="21"/>
        </w:rPr>
      </w:pPr>
      <w:r w:rsidRPr="008176C3">
        <w:rPr>
          <w:i/>
          <w:iCs/>
          <w:szCs w:val="21"/>
        </w:rPr>
        <w:t>2.</w:t>
      </w:r>
      <w:r w:rsidR="005844F6" w:rsidRPr="008176C3">
        <w:rPr>
          <w:i/>
          <w:iCs/>
          <w:szCs w:val="21"/>
        </w:rPr>
        <w:t>3.3</w:t>
      </w:r>
      <w:r w:rsidR="00E94DE6" w:rsidRPr="008176C3">
        <w:rPr>
          <w:i/>
          <w:iCs/>
          <w:szCs w:val="21"/>
        </w:rPr>
        <w:t>. Ályktanir og tillögur</w:t>
      </w:r>
      <w:r w:rsidRPr="008176C3">
        <w:rPr>
          <w:i/>
          <w:iCs/>
          <w:szCs w:val="21"/>
        </w:rPr>
        <w:t xml:space="preserve"> um skilgreiningu tengdra aðila</w:t>
      </w:r>
      <w:r w:rsidR="005844F6" w:rsidRPr="008176C3">
        <w:rPr>
          <w:i/>
          <w:iCs/>
          <w:szCs w:val="21"/>
        </w:rPr>
        <w:t>.</w:t>
      </w:r>
    </w:p>
    <w:p w14:paraId="589BCD41" w14:textId="32FD9085" w:rsidR="00E94DE6" w:rsidRPr="008176C3" w:rsidRDefault="003875CE" w:rsidP="00E94DE6">
      <w:pPr>
        <w:ind w:firstLine="0"/>
        <w:rPr>
          <w:i/>
          <w:iCs/>
          <w:szCs w:val="21"/>
        </w:rPr>
      </w:pPr>
      <w:r w:rsidRPr="008176C3">
        <w:rPr>
          <w:i/>
          <w:iCs/>
          <w:szCs w:val="21"/>
        </w:rPr>
        <w:t>a</w:t>
      </w:r>
      <w:r w:rsidR="00E94DE6" w:rsidRPr="008176C3">
        <w:rPr>
          <w:i/>
          <w:iCs/>
          <w:szCs w:val="21"/>
        </w:rPr>
        <w:t xml:space="preserve">. </w:t>
      </w:r>
      <w:r w:rsidR="001F2398" w:rsidRPr="008176C3">
        <w:rPr>
          <w:i/>
          <w:iCs/>
          <w:szCs w:val="21"/>
        </w:rPr>
        <w:t>Inngangur</w:t>
      </w:r>
      <w:r w:rsidR="00E94DE6" w:rsidRPr="008176C3">
        <w:rPr>
          <w:i/>
          <w:iCs/>
          <w:szCs w:val="21"/>
        </w:rPr>
        <w:t>.</w:t>
      </w:r>
    </w:p>
    <w:p w14:paraId="6C1E1791" w14:textId="725FC1D5" w:rsidR="00E94DE6" w:rsidRPr="008176C3" w:rsidRDefault="00E94DE6" w:rsidP="00E94DE6">
      <w:pPr>
        <w:rPr>
          <w:szCs w:val="21"/>
        </w:rPr>
      </w:pPr>
      <w:r w:rsidRPr="008176C3">
        <w:rPr>
          <w:szCs w:val="21"/>
        </w:rPr>
        <w:t>Þótt skilgreining tengdra aðila í 4. mgr. 13. gr. gildandi laga sé í sjálfu sér ekki óskýr svo langt sem hún nær, eru vissir þættir í skilgreiningunni sem þarfnast úrbóta eins og bent er á skýrslu starfshópa Auðlindarinnar okkar (2023), bls. 57</w:t>
      </w:r>
      <w:r w:rsidR="00A80742" w:rsidRPr="008176C3">
        <w:rPr>
          <w:szCs w:val="21"/>
        </w:rPr>
        <w:t>–</w:t>
      </w:r>
      <w:r w:rsidRPr="008176C3">
        <w:rPr>
          <w:szCs w:val="21"/>
        </w:rPr>
        <w:t>59. Í fyrsta lagi þykir rétt að beina sjónum að skilgreiningu yfirráða, en það hugtak er hryggjarstykkið í skilgreiningunni. Í öðru lagi þarf að gefa því gaum að hvaða marki skuli horft til fjölskyldutengsla milli aðila og þá hve vítt skuli afmarka slík tengsl. Í þriðja lagi kemur til skoðunar hvort annars konar og umfangsminni eignatengsl en yfirráð, t.d. hlutdeild í útgerðaraðila sem nemur 20% eða meira af atkvæðisrétti, skuli vigta að einhverju marki upp í hámarksaflahlutdeild, þótt þau hafi ekki jafnafgerandi réttaráhrif og yfirráðatengsl.</w:t>
      </w:r>
    </w:p>
    <w:p w14:paraId="597B1786" w14:textId="38592ADA" w:rsidR="00E94DE6" w:rsidRPr="008176C3" w:rsidRDefault="00E94DE6" w:rsidP="00E94DE6">
      <w:pPr>
        <w:rPr>
          <w:szCs w:val="21"/>
        </w:rPr>
      </w:pPr>
      <w:r w:rsidRPr="008176C3">
        <w:rPr>
          <w:szCs w:val="21"/>
        </w:rPr>
        <w:t xml:space="preserve">Í </w:t>
      </w:r>
      <w:r w:rsidR="00FB2FF7" w:rsidRPr="008176C3">
        <w:rPr>
          <w:szCs w:val="21"/>
        </w:rPr>
        <w:t>2</w:t>
      </w:r>
      <w:r w:rsidRPr="008176C3">
        <w:rPr>
          <w:szCs w:val="21"/>
        </w:rPr>
        <w:t>. gr. frumvarpsins er lögð til endurbætt skilgreining á tengdum aðilum með tilliti til framangreindra efnisatriða. Markmiðið er að gera skilgreininguna skýrari, einfalda fram</w:t>
      </w:r>
      <w:r w:rsidRPr="008176C3">
        <w:rPr>
          <w:szCs w:val="21"/>
        </w:rPr>
        <w:softHyphen/>
        <w:t>setningu hennar og færa hugtakanotkun í henni til samræmis við það sem gildir um skýringu sömu hugtaka á öðrum réttarsviðum. Verður nú vikið að einstökum efnisþáttum hennar.</w:t>
      </w:r>
    </w:p>
    <w:p w14:paraId="624267A3" w14:textId="77777777" w:rsidR="00E94DE6" w:rsidRPr="008176C3" w:rsidRDefault="00E94DE6" w:rsidP="00E94DE6">
      <w:pPr>
        <w:rPr>
          <w:szCs w:val="21"/>
        </w:rPr>
      </w:pPr>
    </w:p>
    <w:p w14:paraId="15C9E4BF" w14:textId="3C15619F" w:rsidR="00A61E8F" w:rsidRPr="008176C3" w:rsidRDefault="003875CE" w:rsidP="00B927CB">
      <w:pPr>
        <w:tabs>
          <w:tab w:val="left" w:pos="1145"/>
        </w:tabs>
        <w:ind w:firstLine="0"/>
        <w:rPr>
          <w:i/>
          <w:iCs/>
          <w:szCs w:val="21"/>
        </w:rPr>
      </w:pPr>
      <w:r w:rsidRPr="008176C3">
        <w:rPr>
          <w:i/>
          <w:iCs/>
          <w:szCs w:val="21"/>
        </w:rPr>
        <w:t>b</w:t>
      </w:r>
      <w:r w:rsidR="00E94DE6" w:rsidRPr="008176C3">
        <w:rPr>
          <w:i/>
          <w:iCs/>
          <w:szCs w:val="21"/>
        </w:rPr>
        <w:t xml:space="preserve">. </w:t>
      </w:r>
      <w:r w:rsidR="00A61E8F" w:rsidRPr="008176C3">
        <w:rPr>
          <w:i/>
          <w:iCs/>
        </w:rPr>
        <w:t xml:space="preserve">Yfirráð verði skilgreind </w:t>
      </w:r>
      <w:r w:rsidR="003B4F16" w:rsidRPr="008176C3">
        <w:rPr>
          <w:i/>
          <w:iCs/>
        </w:rPr>
        <w:t>á sama hátt og í samkeppnislögum</w:t>
      </w:r>
      <w:r w:rsidR="00A61E8F" w:rsidRPr="008176C3">
        <w:rPr>
          <w:i/>
          <w:iCs/>
        </w:rPr>
        <w:t>.</w:t>
      </w:r>
    </w:p>
    <w:p w14:paraId="387B1457" w14:textId="35B2A5B1" w:rsidR="00B927CB" w:rsidRPr="008176C3" w:rsidRDefault="00B927CB" w:rsidP="00B927CB">
      <w:pPr>
        <w:tabs>
          <w:tab w:val="left" w:pos="1145"/>
        </w:tabs>
        <w:ind w:firstLine="0"/>
        <w:rPr>
          <w:i/>
          <w:iCs/>
          <w:szCs w:val="21"/>
        </w:rPr>
      </w:pPr>
      <w:r w:rsidRPr="008176C3">
        <w:rPr>
          <w:i/>
          <w:iCs/>
          <w:szCs w:val="21"/>
        </w:rPr>
        <w:t>Inngangur.</w:t>
      </w:r>
    </w:p>
    <w:p w14:paraId="09F4BF5A" w14:textId="2D89BEBC" w:rsidR="00E94DE6" w:rsidRPr="008176C3" w:rsidRDefault="00E94DE6" w:rsidP="00B927CB">
      <w:pPr>
        <w:rPr>
          <w:szCs w:val="21"/>
        </w:rPr>
      </w:pPr>
      <w:r w:rsidRPr="008176C3">
        <w:rPr>
          <w:szCs w:val="21"/>
        </w:rPr>
        <w:t xml:space="preserve">Lagt er til í </w:t>
      </w:r>
      <w:r w:rsidR="00460BF1" w:rsidRPr="008176C3">
        <w:rPr>
          <w:szCs w:val="21"/>
        </w:rPr>
        <w:t>2</w:t>
      </w:r>
      <w:r w:rsidRPr="008176C3">
        <w:rPr>
          <w:szCs w:val="21"/>
        </w:rPr>
        <w:t>. gr. frumvarpsins að hugtakið yfirráð verði skilgreint á sama hátt og í samkeppnisrétti, sbr. 17. gr. samkeppnislaga, nr. 44/2005, sbr. tillögu starfshópa Auðlindar</w:t>
      </w:r>
      <w:r w:rsidRPr="008176C3">
        <w:rPr>
          <w:szCs w:val="21"/>
        </w:rPr>
        <w:softHyphen/>
        <w:t>innar okkar. Á því réttarsviði hafa mótast ítarleg viðmið um hvað felist í yfirráðum. Þar sem samkeppnislög gilda um alla atvinnustarfsemi er skilgreining á yfirráðum á því réttarsviði jafnframt vel þekkt í atvinnulífinu. Verði hún tekin upp í ákvæði um tengda aðila vegna hámarks</w:t>
      </w:r>
      <w:r w:rsidRPr="008176C3">
        <w:rPr>
          <w:szCs w:val="21"/>
        </w:rPr>
        <w:softHyphen/>
        <w:t>aflahlutdeildar munu Fiskistofa og hagaðilar því hafa fast land undir fótum við úrlausn þess hvenær aðilar eru tengdir. Þá tekur tillagan mið af því að ákvæði um hámarks</w:t>
      </w:r>
      <w:r w:rsidRPr="008176C3">
        <w:rPr>
          <w:szCs w:val="21"/>
        </w:rPr>
        <w:softHyphen/>
        <w:t>aflahlutdeild eiga sem slík rætur að rekja til sjónarmiða um verndun samkeppni og nýliðunar.</w:t>
      </w:r>
    </w:p>
    <w:p w14:paraId="5F2DE47E" w14:textId="77777777" w:rsidR="00D27EBA" w:rsidRPr="008176C3" w:rsidRDefault="00D27EBA" w:rsidP="00D27EBA">
      <w:pPr>
        <w:ind w:firstLine="0"/>
        <w:rPr>
          <w:szCs w:val="21"/>
        </w:rPr>
      </w:pPr>
    </w:p>
    <w:p w14:paraId="1A3124CE" w14:textId="0934A5A4" w:rsidR="00D27EBA" w:rsidRPr="008176C3" w:rsidRDefault="00D27EBA" w:rsidP="00D27EBA">
      <w:pPr>
        <w:tabs>
          <w:tab w:val="left" w:pos="1145"/>
        </w:tabs>
        <w:ind w:firstLine="0"/>
        <w:rPr>
          <w:i/>
          <w:iCs/>
          <w:szCs w:val="21"/>
        </w:rPr>
      </w:pPr>
      <w:r w:rsidRPr="008176C3">
        <w:rPr>
          <w:i/>
          <w:iCs/>
          <w:szCs w:val="21"/>
        </w:rPr>
        <w:t>Um hugtakið yfirráð í 17. gr. samkeppnislaga.</w:t>
      </w:r>
    </w:p>
    <w:p w14:paraId="0D5D84B7" w14:textId="3C11F6E7" w:rsidR="00E94DE6" w:rsidRPr="008176C3" w:rsidRDefault="00E94DE6" w:rsidP="00E94DE6">
      <w:pPr>
        <w:rPr>
          <w:szCs w:val="21"/>
          <w:shd w:val="clear" w:color="auto" w:fill="FFFFFF"/>
        </w:rPr>
      </w:pPr>
      <w:r w:rsidRPr="008176C3">
        <w:rPr>
          <w:szCs w:val="21"/>
          <w:shd w:val="clear" w:color="auto" w:fill="FFFFFF"/>
        </w:rPr>
        <w:t xml:space="preserve">Hugtakið yfirráð er skilgreint í 17. gr. samkeppnislaga, nr. 44/2005, </w:t>
      </w:r>
      <w:r w:rsidR="00227E6F" w:rsidRPr="008176C3">
        <w:rPr>
          <w:szCs w:val="21"/>
          <w:shd w:val="clear" w:color="auto" w:fill="FFFFFF"/>
        </w:rPr>
        <w:t xml:space="preserve">sem er meðal ákvæða laganna er varða samruna </w:t>
      </w:r>
      <w:r w:rsidRPr="008176C3">
        <w:rPr>
          <w:szCs w:val="21"/>
          <w:shd w:val="clear" w:color="auto" w:fill="FFFFFF"/>
        </w:rPr>
        <w:t>og yfirtöku</w:t>
      </w:r>
      <w:r w:rsidR="00227E6F" w:rsidRPr="008176C3">
        <w:rPr>
          <w:szCs w:val="21"/>
          <w:shd w:val="clear" w:color="auto" w:fill="FFFFFF"/>
        </w:rPr>
        <w:t>r</w:t>
      </w:r>
      <w:r w:rsidRPr="008176C3">
        <w:rPr>
          <w:szCs w:val="21"/>
          <w:shd w:val="clear" w:color="auto" w:fill="FFFFFF"/>
        </w:rPr>
        <w:t>. Ein tegund samruna</w:t>
      </w:r>
      <w:r w:rsidR="00A53B14" w:rsidRPr="008176C3">
        <w:rPr>
          <w:szCs w:val="21"/>
          <w:shd w:val="clear" w:color="auto" w:fill="FFFFFF"/>
        </w:rPr>
        <w:t xml:space="preserve"> í skilningi laganna</w:t>
      </w:r>
      <w:r w:rsidRPr="008176C3">
        <w:rPr>
          <w:szCs w:val="21"/>
          <w:shd w:val="clear" w:color="auto" w:fill="FFFFFF"/>
        </w:rPr>
        <w:t xml:space="preserve"> felst í því </w:t>
      </w:r>
      <w:r w:rsidRPr="008176C3">
        <w:rPr>
          <w:szCs w:val="21"/>
        </w:rPr>
        <w:t xml:space="preserve">að </w:t>
      </w:r>
      <w:r w:rsidR="00227E6F" w:rsidRPr="008176C3">
        <w:rPr>
          <w:szCs w:val="21"/>
        </w:rPr>
        <w:t>aðili nær</w:t>
      </w:r>
      <w:r w:rsidRPr="008176C3">
        <w:rPr>
          <w:szCs w:val="21"/>
        </w:rPr>
        <w:t xml:space="preserve"> beinum eða óbeinum yfirráðum yfir fyrirtæk</w:t>
      </w:r>
      <w:r w:rsidR="00227E6F" w:rsidRPr="008176C3">
        <w:rPr>
          <w:szCs w:val="21"/>
        </w:rPr>
        <w:t>i</w:t>
      </w:r>
      <w:r w:rsidR="00203DA4" w:rsidRPr="008176C3">
        <w:rPr>
          <w:szCs w:val="21"/>
        </w:rPr>
        <w:t xml:space="preserve">, í heild eða að hluta, </w:t>
      </w:r>
      <w:r w:rsidRPr="008176C3">
        <w:rPr>
          <w:szCs w:val="21"/>
        </w:rPr>
        <w:t>með því að kaupa verðbréf eða eignir, með samningi eða öðrum hætti, sbr.</w:t>
      </w:r>
      <w:r w:rsidR="00227E6F" w:rsidRPr="008176C3">
        <w:rPr>
          <w:szCs w:val="21"/>
        </w:rPr>
        <w:t xml:space="preserve"> nánar</w:t>
      </w:r>
      <w:r w:rsidRPr="008176C3">
        <w:rPr>
          <w:szCs w:val="21"/>
        </w:rPr>
        <w:t xml:space="preserve"> 1. mgr. 17. gr. samkeppnislaga.</w:t>
      </w:r>
    </w:p>
    <w:p w14:paraId="57B9099D" w14:textId="0609E869" w:rsidR="00E94DE6" w:rsidRPr="008176C3" w:rsidRDefault="00A53B14" w:rsidP="00E94DE6">
      <w:pPr>
        <w:rPr>
          <w:szCs w:val="21"/>
          <w:shd w:val="clear" w:color="auto" w:fill="FFFFFF"/>
        </w:rPr>
      </w:pPr>
      <w:r w:rsidRPr="008176C3">
        <w:rPr>
          <w:szCs w:val="21"/>
          <w:shd w:val="clear" w:color="auto" w:fill="FFFFFF"/>
        </w:rPr>
        <w:t>Samkvæmt</w:t>
      </w:r>
      <w:r w:rsidR="00E94DE6" w:rsidRPr="008176C3">
        <w:rPr>
          <w:szCs w:val="21"/>
          <w:shd w:val="clear" w:color="auto" w:fill="FFFFFF"/>
        </w:rPr>
        <w:t xml:space="preserve"> 2. mgr. 17. gr. samkeppnislaga geta yfirráð skapast af rétti, með samningum eða með einhverjum öðrum hætti sem annaðhvort sérstaklega eða samanlagt, og með hliðsjón af staðreyndum eða lagalegum atriðum sem við eiga, gerir aðila kleift að hafa </w:t>
      </w:r>
      <w:r w:rsidR="00E94DE6" w:rsidRPr="008176C3">
        <w:rPr>
          <w:i/>
          <w:iCs/>
          <w:szCs w:val="21"/>
          <w:shd w:val="clear" w:color="auto" w:fill="FFFFFF"/>
        </w:rPr>
        <w:t>afgerandi áhrif</w:t>
      </w:r>
      <w:r w:rsidR="00E94DE6" w:rsidRPr="008176C3">
        <w:rPr>
          <w:szCs w:val="21"/>
          <w:shd w:val="clear" w:color="auto" w:fill="FFFFFF"/>
        </w:rPr>
        <w:t xml:space="preserve"> (e. </w:t>
      </w:r>
      <w:proofErr w:type="spellStart"/>
      <w:r w:rsidR="00E94DE6" w:rsidRPr="008176C3">
        <w:rPr>
          <w:szCs w:val="21"/>
          <w:shd w:val="clear" w:color="auto" w:fill="FFFFFF"/>
        </w:rPr>
        <w:t>decisive</w:t>
      </w:r>
      <w:proofErr w:type="spellEnd"/>
      <w:r w:rsidR="00E94DE6" w:rsidRPr="008176C3">
        <w:rPr>
          <w:szCs w:val="21"/>
          <w:shd w:val="clear" w:color="auto" w:fill="FFFFFF"/>
        </w:rPr>
        <w:t xml:space="preserve"> </w:t>
      </w:r>
      <w:proofErr w:type="spellStart"/>
      <w:r w:rsidR="00E94DE6" w:rsidRPr="008176C3">
        <w:rPr>
          <w:szCs w:val="21"/>
          <w:shd w:val="clear" w:color="auto" w:fill="FFFFFF"/>
        </w:rPr>
        <w:t>influence</w:t>
      </w:r>
      <w:proofErr w:type="spellEnd"/>
      <w:r w:rsidR="00E94DE6" w:rsidRPr="008176C3">
        <w:rPr>
          <w:szCs w:val="21"/>
          <w:shd w:val="clear" w:color="auto" w:fill="FFFFFF"/>
        </w:rPr>
        <w:t xml:space="preserve">) á fyrirtæki, einkum með: (a) eignarhaldi eða rétti til að nota eignir fyrirtækis, allar eða að hluta, eða (b) rétti eða samningum sem veita afgerandi áhrif á samsetningu, atkvæðagreiðslu eða ákvarðanir stofnana fyrirtækis. Þá kemur fram í 3. mgr. sama ákvæðis að yfirráð öðlist aðilar sem eru rétthafar eða eiga tilkall til réttar samkvæmt </w:t>
      </w:r>
      <w:r w:rsidR="00E94DE6" w:rsidRPr="008176C3">
        <w:rPr>
          <w:szCs w:val="21"/>
          <w:shd w:val="clear" w:color="auto" w:fill="FFFFFF"/>
        </w:rPr>
        <w:lastRenderedPageBreak/>
        <w:t>samningum þar að lútandi, eða, þrátt fyrir að vera ekki handhafar slíks réttar eða eiga ekki tilkall til réttar samkvæmt slíkum samningum, hafa möguleika til að beita slíkum réttindum.</w:t>
      </w:r>
    </w:p>
    <w:p w14:paraId="70B2C185" w14:textId="77777777" w:rsidR="00E94DE6" w:rsidRPr="008176C3" w:rsidRDefault="00E94DE6" w:rsidP="00E94DE6">
      <w:pPr>
        <w:rPr>
          <w:szCs w:val="21"/>
        </w:rPr>
      </w:pPr>
      <w:r w:rsidRPr="008176C3">
        <w:rPr>
          <w:szCs w:val="21"/>
          <w:shd w:val="clear" w:color="auto" w:fill="FFFFFF"/>
        </w:rPr>
        <w:t xml:space="preserve">Samantekið fellur það undir yfirráð í merkingu 17. gr. samkeppnislaga þegar </w:t>
      </w:r>
      <w:r w:rsidRPr="008176C3">
        <w:rPr>
          <w:szCs w:val="21"/>
        </w:rPr>
        <w:t xml:space="preserve">aðili er í aðstöðu til að hafa, beint eða óbeint, afgerandi áhrif á mikilvægar ákvarðanir fyrirtækis af viðskiptalegum toga, m.a. um stefnu þess og áætlanir. Undir þetta fellur m.a. að aðili fari í raun með neitunarvald um mikilvægar ákvarðanir fyrirtækis, þótt hann sé e.t.v. ekki í aðstöðu til að bera sjálfur upp tillögur að slíkum ákvörðunum. Yfirráð geta ýmist verið á hendi eins aðila eða saman á hendi fleiri en eins aðila, þ.e. sameiginleg yfirráð. Við mat á síðarnefndri tegund yfirráða geta innbyrðis tengsl milli aðilanna haft þýðingu, m.a. fjölskyldutengsl, eigna- og stjórnunartengsl, og viðskipta- og hagsmunatengsl, svo eitthvað sé nefnt. </w:t>
      </w:r>
    </w:p>
    <w:p w14:paraId="14B70454" w14:textId="77777777" w:rsidR="00E94DE6" w:rsidRPr="008176C3" w:rsidRDefault="00E94DE6" w:rsidP="00E94DE6">
      <w:pPr>
        <w:rPr>
          <w:szCs w:val="21"/>
        </w:rPr>
      </w:pPr>
      <w:r w:rsidRPr="008176C3">
        <w:rPr>
          <w:szCs w:val="21"/>
        </w:rPr>
        <w:t>Við mat á því hvort yfirráð séu til staðar í merkingu 17. gr. samkeppnislaga er litið til þess hvort aðili hafi í raun (</w:t>
      </w:r>
      <w:r w:rsidRPr="008176C3">
        <w:rPr>
          <w:i/>
          <w:iCs/>
          <w:szCs w:val="21"/>
        </w:rPr>
        <w:t xml:space="preserve">de </w:t>
      </w:r>
      <w:proofErr w:type="spellStart"/>
      <w:r w:rsidRPr="008176C3">
        <w:rPr>
          <w:i/>
          <w:iCs/>
          <w:szCs w:val="21"/>
        </w:rPr>
        <w:t>facto</w:t>
      </w:r>
      <w:proofErr w:type="spellEnd"/>
      <w:r w:rsidRPr="008176C3">
        <w:rPr>
          <w:szCs w:val="21"/>
        </w:rPr>
        <w:t xml:space="preserve">) möguleika á að hafa afgerandi áhrif á fyrirtæki í ofangreindri merkingu. Möguleikinn til að hafa slík áhrif nægir í því samhengi og er ekki þörf á að sýna fram á að sá möguleiki hafi í reynd verið nýttur. Þá skiptir ekki máli hvernig sú aðstaða sem skapar yfirráðin kemur til, m.a. hvort hún byggist á formlegum </w:t>
      </w:r>
      <w:proofErr w:type="spellStart"/>
      <w:r w:rsidRPr="008176C3">
        <w:rPr>
          <w:szCs w:val="21"/>
        </w:rPr>
        <w:t>löggerningi</w:t>
      </w:r>
      <w:proofErr w:type="spellEnd"/>
      <w:r w:rsidRPr="008176C3">
        <w:rPr>
          <w:szCs w:val="21"/>
        </w:rPr>
        <w:t xml:space="preserve"> eða ekki.</w:t>
      </w:r>
    </w:p>
    <w:p w14:paraId="53B1DE64" w14:textId="0131BB65" w:rsidR="00D27EBA" w:rsidRPr="008176C3" w:rsidRDefault="00E94DE6" w:rsidP="00162653">
      <w:pPr>
        <w:rPr>
          <w:szCs w:val="21"/>
        </w:rPr>
      </w:pPr>
      <w:r w:rsidRPr="008176C3">
        <w:rPr>
          <w:szCs w:val="21"/>
        </w:rPr>
        <w:t xml:space="preserve">Það að aðili fari beint eða óbeint með meirihluta atkvæða í fyrirtæki felur alla jafna í sér yfirráð (de </w:t>
      </w:r>
      <w:proofErr w:type="spellStart"/>
      <w:r w:rsidRPr="008176C3">
        <w:rPr>
          <w:szCs w:val="21"/>
        </w:rPr>
        <w:t>jure</w:t>
      </w:r>
      <w:proofErr w:type="spellEnd"/>
      <w:r w:rsidRPr="008176C3">
        <w:rPr>
          <w:szCs w:val="21"/>
        </w:rPr>
        <w:t xml:space="preserve"> </w:t>
      </w:r>
      <w:proofErr w:type="spellStart"/>
      <w:r w:rsidRPr="008176C3">
        <w:rPr>
          <w:szCs w:val="21"/>
        </w:rPr>
        <w:t>control</w:t>
      </w:r>
      <w:proofErr w:type="spellEnd"/>
      <w:r w:rsidRPr="008176C3">
        <w:rPr>
          <w:szCs w:val="21"/>
        </w:rPr>
        <w:t xml:space="preserve">). Aðili getur einnig við ákveðnar aðstæður haft yfirráð í fyrirtæki þótt hann fari með minnihluta atkvæða í því samkvæmt hlutaskrá (de </w:t>
      </w:r>
      <w:proofErr w:type="spellStart"/>
      <w:r w:rsidRPr="008176C3">
        <w:rPr>
          <w:szCs w:val="21"/>
        </w:rPr>
        <w:t>facto</w:t>
      </w:r>
      <w:proofErr w:type="spellEnd"/>
      <w:r w:rsidRPr="008176C3">
        <w:rPr>
          <w:szCs w:val="21"/>
        </w:rPr>
        <w:t xml:space="preserve"> </w:t>
      </w:r>
      <w:proofErr w:type="spellStart"/>
      <w:r w:rsidRPr="008176C3">
        <w:rPr>
          <w:szCs w:val="21"/>
        </w:rPr>
        <w:t>control</w:t>
      </w:r>
      <w:proofErr w:type="spellEnd"/>
      <w:r w:rsidRPr="008176C3">
        <w:rPr>
          <w:szCs w:val="21"/>
        </w:rPr>
        <w:t>). Því verður að meta í hverju tilviki fyrir sig hvort atvik séu með þeim hætti að yfirráð hafi skapast þótt aðili fari ekki formlega með meirihluta atkvæða í viðkomandi fyrirtæki, sbr. til samanburðar hugtakið raunveruleg yfirráð í 2. tölul. 4. mgr. 13. gr. gildandi laga</w:t>
      </w:r>
      <w:r w:rsidR="004D1538" w:rsidRPr="008176C3">
        <w:rPr>
          <w:szCs w:val="21"/>
        </w:rPr>
        <w:t xml:space="preserve"> nr. 116/2006</w:t>
      </w:r>
      <w:r w:rsidRPr="008176C3">
        <w:rPr>
          <w:szCs w:val="21"/>
        </w:rPr>
        <w:t>. Við mat á því hver völd aðila í fyrirtæki eru í reynd verður m.a. litið til þess hvernig mætingu og atkvæðagreiðslum á hluthafafundum hefur verið háttað í gegnum tíðina, t.d. miðað við síðustu þrjú ár. Könnun á því getur leitt í ljós að viðkomandi hluthafi sé mjög líklegur til að hafa meirihluta atkvæða á bakvið sig ef á reynir miðað við mætingu og virkni annarra hluthafa, t.d. ef mætingarhlutfall er mjög lágt. Þá kunna yfirráð að vera til staðar vegna þess að aðili hafi yfirburðastöðu innan félags vegna sérþekkingar eða reynslu hans á viðkomandi markaði. Ofangreind atriði sem geta verið til marks um yfirráð í reynd og hér eru nefnd í dæmaskyni verður að meta heildstætt í hverju tilviki fyrir sig og getur þau hvert um sig eða samanlagt leitt til þeirrar niðurstöðu að yfirráð séu fyrir hendi í skilningi 17. gr. samkeppnislaga.</w:t>
      </w:r>
    </w:p>
    <w:p w14:paraId="09B276C9" w14:textId="77777777" w:rsidR="00162653" w:rsidRPr="008176C3" w:rsidRDefault="00162653" w:rsidP="00D27EBA">
      <w:pPr>
        <w:ind w:firstLine="0"/>
        <w:rPr>
          <w:szCs w:val="21"/>
        </w:rPr>
      </w:pPr>
    </w:p>
    <w:p w14:paraId="41FC92B6" w14:textId="43C32FD0" w:rsidR="00D27EBA" w:rsidRPr="008176C3" w:rsidRDefault="00D27EBA" w:rsidP="00D27EBA">
      <w:pPr>
        <w:tabs>
          <w:tab w:val="left" w:pos="1145"/>
        </w:tabs>
        <w:ind w:firstLine="0"/>
        <w:rPr>
          <w:i/>
          <w:iCs/>
          <w:szCs w:val="21"/>
        </w:rPr>
      </w:pPr>
      <w:r w:rsidRPr="008176C3">
        <w:rPr>
          <w:i/>
          <w:iCs/>
          <w:szCs w:val="21"/>
        </w:rPr>
        <w:t>Samanburður við gildandi rétt</w:t>
      </w:r>
      <w:r w:rsidR="009E446A" w:rsidRPr="008176C3">
        <w:rPr>
          <w:i/>
          <w:iCs/>
          <w:szCs w:val="21"/>
        </w:rPr>
        <w:t>.</w:t>
      </w:r>
    </w:p>
    <w:p w14:paraId="2B07B3A0" w14:textId="7ECEB603" w:rsidR="00E94DE6" w:rsidRPr="008176C3" w:rsidRDefault="00E94DE6" w:rsidP="00D33E3A">
      <w:pPr>
        <w:rPr>
          <w:szCs w:val="21"/>
        </w:rPr>
      </w:pPr>
      <w:r w:rsidRPr="008176C3">
        <w:rPr>
          <w:szCs w:val="21"/>
        </w:rPr>
        <w:t xml:space="preserve">Eins og </w:t>
      </w:r>
      <w:r w:rsidR="00115072" w:rsidRPr="008176C3">
        <w:rPr>
          <w:szCs w:val="21"/>
        </w:rPr>
        <w:t>framangreind</w:t>
      </w:r>
      <w:r w:rsidRPr="008176C3">
        <w:rPr>
          <w:szCs w:val="21"/>
        </w:rPr>
        <w:t xml:space="preserve"> umfjöllun ber með sér </w:t>
      </w:r>
      <w:r w:rsidR="00115072" w:rsidRPr="008176C3">
        <w:rPr>
          <w:szCs w:val="21"/>
        </w:rPr>
        <w:t>hefur hugtakið yfirráð</w:t>
      </w:r>
      <w:r w:rsidRPr="008176C3">
        <w:rPr>
          <w:szCs w:val="21"/>
        </w:rPr>
        <w:t xml:space="preserve"> </w:t>
      </w:r>
      <w:r w:rsidR="00115072" w:rsidRPr="008176C3">
        <w:rPr>
          <w:szCs w:val="21"/>
        </w:rPr>
        <w:t xml:space="preserve">í </w:t>
      </w:r>
      <w:r w:rsidRPr="008176C3">
        <w:rPr>
          <w:szCs w:val="21"/>
        </w:rPr>
        <w:t>17. gr. samkeppnis</w:t>
      </w:r>
      <w:r w:rsidR="00115072" w:rsidRPr="008176C3">
        <w:rPr>
          <w:szCs w:val="21"/>
        </w:rPr>
        <w:softHyphen/>
      </w:r>
      <w:r w:rsidRPr="008176C3">
        <w:rPr>
          <w:szCs w:val="21"/>
        </w:rPr>
        <w:t xml:space="preserve">laga, sbr. </w:t>
      </w:r>
      <w:r w:rsidR="00D27EBA" w:rsidRPr="008176C3">
        <w:rPr>
          <w:szCs w:val="21"/>
        </w:rPr>
        <w:t>2</w:t>
      </w:r>
      <w:r w:rsidRPr="008176C3">
        <w:rPr>
          <w:szCs w:val="21"/>
        </w:rPr>
        <w:t xml:space="preserve">. gr. frumvarpsins, </w:t>
      </w:r>
      <w:r w:rsidR="00115072" w:rsidRPr="008176C3">
        <w:rPr>
          <w:szCs w:val="21"/>
        </w:rPr>
        <w:t>skýrara inntak en hugtakið</w:t>
      </w:r>
      <w:r w:rsidRPr="008176C3">
        <w:rPr>
          <w:szCs w:val="21"/>
        </w:rPr>
        <w:t xml:space="preserve"> raunveruleg yfirráð í 2. tölul. 4. mgr. 13. gr. gildandi laga</w:t>
      </w:r>
      <w:r w:rsidR="003D7337" w:rsidRPr="008176C3">
        <w:rPr>
          <w:szCs w:val="21"/>
        </w:rPr>
        <w:t xml:space="preserve"> nr. 116/2006</w:t>
      </w:r>
      <w:r w:rsidRPr="008176C3">
        <w:rPr>
          <w:szCs w:val="21"/>
        </w:rPr>
        <w:t>.</w:t>
      </w:r>
      <w:r w:rsidR="00115072" w:rsidRPr="008176C3">
        <w:rPr>
          <w:szCs w:val="21"/>
        </w:rPr>
        <w:t xml:space="preserve"> Frumvarpið felur þó ekki í sér </w:t>
      </w:r>
      <w:r w:rsidR="00374D75" w:rsidRPr="008176C3">
        <w:rPr>
          <w:szCs w:val="21"/>
        </w:rPr>
        <w:t xml:space="preserve">neinar grundvallarbreytingar á hugtakinu, heldur aðeins að skilgreiningin sé gerð skýrari. </w:t>
      </w:r>
      <w:r w:rsidR="0092752F" w:rsidRPr="008176C3">
        <w:rPr>
          <w:szCs w:val="21"/>
        </w:rPr>
        <w:t>Við það má bæta að</w:t>
      </w:r>
      <w:r w:rsidRPr="008176C3">
        <w:rPr>
          <w:szCs w:val="21"/>
        </w:rPr>
        <w:t xml:space="preserve"> hugtakið yfirráð í 17. gr. samkeppnislaga </w:t>
      </w:r>
      <w:r w:rsidR="009B7698" w:rsidRPr="008176C3">
        <w:rPr>
          <w:szCs w:val="21"/>
        </w:rPr>
        <w:t xml:space="preserve">hefur </w:t>
      </w:r>
      <w:r w:rsidRPr="008176C3">
        <w:rPr>
          <w:szCs w:val="21"/>
        </w:rPr>
        <w:t xml:space="preserve">sambærilegt inntak og hugtakið yfirráð í félagarétti og alþjóðlegum </w:t>
      </w:r>
      <w:proofErr w:type="spellStart"/>
      <w:r w:rsidRPr="008176C3">
        <w:rPr>
          <w:szCs w:val="21"/>
        </w:rPr>
        <w:t>reikningsskilastöðlum</w:t>
      </w:r>
      <w:proofErr w:type="spellEnd"/>
      <w:r w:rsidRPr="008176C3">
        <w:rPr>
          <w:szCs w:val="21"/>
        </w:rPr>
        <w:t xml:space="preserve"> sem hafa má til hliðsjónar í þessu sambandi.</w:t>
      </w:r>
    </w:p>
    <w:p w14:paraId="6182C60F" w14:textId="2C8284B0" w:rsidR="00E94DE6" w:rsidRPr="008176C3" w:rsidRDefault="00E94DE6" w:rsidP="00EE45C7">
      <w:pPr>
        <w:rPr>
          <w:szCs w:val="21"/>
        </w:rPr>
      </w:pPr>
      <w:r w:rsidRPr="008176C3">
        <w:rPr>
          <w:szCs w:val="21"/>
        </w:rPr>
        <w:t>Hvað varðar sameiginleg yfirráð þykir ekki ástæða til að horfa einvörðungu til hluthafa sem fara með 10% eða meira af hlutafé eða atkvæðisrétti í lögaðila, ýmist einir sér eða samanlagt með mökum eða skyldmennum í beinan legg eða tengdum aðilum, líkt og gert er í 3. tölul. 4. mgr. 13. gr. gildandi laga</w:t>
      </w:r>
      <w:r w:rsidR="004C1AE7" w:rsidRPr="008176C3">
        <w:rPr>
          <w:szCs w:val="21"/>
        </w:rPr>
        <w:t xml:space="preserve"> nr. 116/2006</w:t>
      </w:r>
      <w:r w:rsidRPr="008176C3">
        <w:rPr>
          <w:szCs w:val="21"/>
        </w:rPr>
        <w:t xml:space="preserve">. Slík almenn þrenging á gildissviði reglunnar á sér heldur ekki hliðstæðu í öðrum lögum svo séð verði. </w:t>
      </w:r>
    </w:p>
    <w:p w14:paraId="4BD386AC" w14:textId="77777777" w:rsidR="001F2398" w:rsidRPr="008176C3" w:rsidRDefault="001F2398" w:rsidP="001F2398">
      <w:pPr>
        <w:ind w:firstLine="0"/>
        <w:rPr>
          <w:szCs w:val="21"/>
        </w:rPr>
      </w:pPr>
    </w:p>
    <w:p w14:paraId="3999008D" w14:textId="320E10FC" w:rsidR="001F2398" w:rsidRPr="008176C3" w:rsidRDefault="009E446A" w:rsidP="009E446A">
      <w:pPr>
        <w:ind w:firstLine="0"/>
        <w:rPr>
          <w:i/>
          <w:iCs/>
          <w:szCs w:val="21"/>
        </w:rPr>
      </w:pPr>
      <w:r w:rsidRPr="008176C3">
        <w:rPr>
          <w:i/>
          <w:iCs/>
          <w:szCs w:val="21"/>
        </w:rPr>
        <w:t>Samanburður við eldri tillögur.</w:t>
      </w:r>
    </w:p>
    <w:p w14:paraId="03C66C51" w14:textId="5126E1BF" w:rsidR="00E94DE6" w:rsidRPr="008176C3" w:rsidRDefault="00E94DE6" w:rsidP="00E94DE6">
      <w:pPr>
        <w:rPr>
          <w:szCs w:val="21"/>
        </w:rPr>
      </w:pPr>
      <w:r w:rsidRPr="008176C3">
        <w:rPr>
          <w:szCs w:val="21"/>
        </w:rPr>
        <w:t xml:space="preserve">Til samanburðar má geta þess að í sumum eldri tillögum að breytingum á ákvæðum um hámarksaflahlutdeild hefur verið byggt á mun víðtækari skilgreiningu á tengdum aðilum og </w:t>
      </w:r>
      <w:r w:rsidRPr="008176C3">
        <w:rPr>
          <w:szCs w:val="21"/>
        </w:rPr>
        <w:lastRenderedPageBreak/>
        <w:t xml:space="preserve">yfirráðum en hér er lögð til. Þannig hefur m.a. verið lagt til að aðilar teljist tengdir aðilar og verði þar álitnir ein heild m.t.t. aflahlutdeildar </w:t>
      </w:r>
      <w:r w:rsidRPr="008176C3">
        <w:rPr>
          <w:i/>
          <w:iCs/>
          <w:szCs w:val="21"/>
        </w:rPr>
        <w:t>við</w:t>
      </w:r>
      <w:r w:rsidRPr="008176C3">
        <w:rPr>
          <w:szCs w:val="21"/>
        </w:rPr>
        <w:t xml:space="preserve"> </w:t>
      </w:r>
      <w:r w:rsidRPr="008176C3">
        <w:rPr>
          <w:i/>
          <w:iCs/>
          <w:szCs w:val="21"/>
        </w:rPr>
        <w:t>það eitt</w:t>
      </w:r>
      <w:r w:rsidRPr="008176C3">
        <w:rPr>
          <w:szCs w:val="21"/>
        </w:rPr>
        <w:t xml:space="preserve"> að annar eigi 25</w:t>
      </w:r>
      <w:r w:rsidR="00E068DC" w:rsidRPr="008176C3">
        <w:rPr>
          <w:szCs w:val="21"/>
        </w:rPr>
        <w:t>–</w:t>
      </w:r>
      <w:r w:rsidRPr="008176C3">
        <w:rPr>
          <w:szCs w:val="21"/>
        </w:rPr>
        <w:t>33% eignarhlut í hinum (sjá í þessu sambandi m.a. frumvarp á frumvarp á 141. löggjafarþing 2012</w:t>
      </w:r>
      <w:r w:rsidR="00E068DC" w:rsidRPr="008176C3">
        <w:rPr>
          <w:szCs w:val="21"/>
        </w:rPr>
        <w:t>–</w:t>
      </w:r>
      <w:r w:rsidRPr="008176C3">
        <w:rPr>
          <w:szCs w:val="21"/>
        </w:rPr>
        <w:t xml:space="preserve">2013, þskj. 968 </w:t>
      </w:r>
      <w:r w:rsidR="0075223F" w:rsidRPr="008176C3">
        <w:rPr>
          <w:szCs w:val="21"/>
        </w:rPr>
        <w:t>–</w:t>
      </w:r>
      <w:r w:rsidRPr="008176C3">
        <w:rPr>
          <w:szCs w:val="21"/>
        </w:rPr>
        <w:t xml:space="preserve"> 570. mál, og frumvarp á 139. </w:t>
      </w:r>
      <w:proofErr w:type="spellStart"/>
      <w:r w:rsidRPr="008176C3">
        <w:rPr>
          <w:szCs w:val="21"/>
        </w:rPr>
        <w:t>lögþ</w:t>
      </w:r>
      <w:proofErr w:type="spellEnd"/>
      <w:r w:rsidRPr="008176C3">
        <w:rPr>
          <w:szCs w:val="21"/>
        </w:rPr>
        <w:t>. 2010</w:t>
      </w:r>
      <w:r w:rsidR="00E068DC" w:rsidRPr="008176C3">
        <w:rPr>
          <w:szCs w:val="21"/>
        </w:rPr>
        <w:t>–</w:t>
      </w:r>
      <w:r w:rsidRPr="008176C3">
        <w:rPr>
          <w:szCs w:val="21"/>
        </w:rPr>
        <w:t xml:space="preserve">2011, þskj. 1475 – 827. mál). </w:t>
      </w:r>
      <w:r w:rsidR="00E068DC" w:rsidRPr="008176C3">
        <w:rPr>
          <w:szCs w:val="21"/>
        </w:rPr>
        <w:t xml:space="preserve"> </w:t>
      </w:r>
    </w:p>
    <w:p w14:paraId="6E361200" w14:textId="77777777" w:rsidR="00E94DE6" w:rsidRPr="008176C3" w:rsidRDefault="00E94DE6" w:rsidP="00E94DE6">
      <w:pPr>
        <w:rPr>
          <w:szCs w:val="21"/>
        </w:rPr>
      </w:pPr>
      <w:r w:rsidRPr="008176C3">
        <w:rPr>
          <w:szCs w:val="21"/>
        </w:rPr>
        <w:t>Umræddar eldri tillögur hafa m.a. tekið mið af skilgreiningu yfirráða í löggjöf um fjármálamarkaði, sbr. m.a. 100. gr. laga um yfirtökur, nr. 108/2007. Í þeirri löggjöf eru yfirráð jafnan skilgreind sem 30% eða meira af atkvæðisrétti í félagi, en hafa ber í huga að á því réttarsviði miðast skilgreining yfirráða við skráð félög sem eru yfirleitt í dreifðu eignarhaldi.</w:t>
      </w:r>
    </w:p>
    <w:p w14:paraId="64671F6B" w14:textId="47987428" w:rsidR="00DE3F3E" w:rsidRPr="008176C3" w:rsidRDefault="00E94DE6" w:rsidP="00E94DE6">
      <w:pPr>
        <w:rPr>
          <w:szCs w:val="21"/>
        </w:rPr>
      </w:pPr>
      <w:r w:rsidRPr="008176C3">
        <w:rPr>
          <w:szCs w:val="21"/>
        </w:rPr>
        <w:t xml:space="preserve">Af framansögðu má ráða að útfærslan sem lögð er til í </w:t>
      </w:r>
      <w:r w:rsidR="00162653" w:rsidRPr="008176C3">
        <w:rPr>
          <w:szCs w:val="21"/>
        </w:rPr>
        <w:t>2</w:t>
      </w:r>
      <w:r w:rsidRPr="008176C3">
        <w:rPr>
          <w:szCs w:val="21"/>
        </w:rPr>
        <w:t>. gr. frumvarpsins, þ.e. að byggt verði á skilgreiningu yfirráða skv. 17. gr. samkeppnislaga í ákvæðum um hámarksafla</w:t>
      </w:r>
      <w:r w:rsidRPr="008176C3">
        <w:rPr>
          <w:szCs w:val="21"/>
        </w:rPr>
        <w:softHyphen/>
        <w:t xml:space="preserve">hlutdeild, </w:t>
      </w:r>
      <w:r w:rsidRPr="008176C3">
        <w:rPr>
          <w:i/>
          <w:iCs/>
          <w:szCs w:val="21"/>
        </w:rPr>
        <w:t xml:space="preserve">gengur umtalsvert skemur </w:t>
      </w:r>
      <w:r w:rsidRPr="008176C3">
        <w:rPr>
          <w:szCs w:val="21"/>
        </w:rPr>
        <w:t xml:space="preserve">en þær eldri tillögur sem áður voru nefndar. Í því sambandi er mikilvægt að hafa hugfast að yfirráð skv. 17. gr. samkeppnislaga vísa til þess að aðili fari með meirihluta atkvæða í fyrirtæki, eða hafi annars afgerandi áhrif í fyrirtæki sem má jafna til yfirráða (e. de </w:t>
      </w:r>
      <w:proofErr w:type="spellStart"/>
      <w:r w:rsidRPr="008176C3">
        <w:rPr>
          <w:szCs w:val="21"/>
        </w:rPr>
        <w:t>facto</w:t>
      </w:r>
      <w:proofErr w:type="spellEnd"/>
      <w:r w:rsidRPr="008176C3">
        <w:rPr>
          <w:szCs w:val="21"/>
        </w:rPr>
        <w:t xml:space="preserve"> </w:t>
      </w:r>
      <w:proofErr w:type="spellStart"/>
      <w:r w:rsidRPr="008176C3">
        <w:rPr>
          <w:szCs w:val="21"/>
        </w:rPr>
        <w:t>control</w:t>
      </w:r>
      <w:proofErr w:type="spellEnd"/>
      <w:r w:rsidRPr="008176C3">
        <w:rPr>
          <w:szCs w:val="21"/>
        </w:rPr>
        <w:t xml:space="preserve">). Því teljast yfirráð ekki sjálfkrafa vera til staðar skv. 17. gr. samkeppnislaga </w:t>
      </w:r>
      <w:r w:rsidRPr="008176C3">
        <w:rPr>
          <w:i/>
          <w:iCs/>
          <w:szCs w:val="21"/>
        </w:rPr>
        <w:t>við það eitt</w:t>
      </w:r>
      <w:r w:rsidRPr="008176C3">
        <w:rPr>
          <w:szCs w:val="21"/>
        </w:rPr>
        <w:t xml:space="preserve"> að aðili eigi 25</w:t>
      </w:r>
      <w:r w:rsidR="00E068DC" w:rsidRPr="008176C3">
        <w:rPr>
          <w:szCs w:val="21"/>
        </w:rPr>
        <w:t>–</w:t>
      </w:r>
      <w:r w:rsidRPr="008176C3">
        <w:rPr>
          <w:szCs w:val="21"/>
        </w:rPr>
        <w:t>33% hlut í fyrirtæki, heldur þarf þá eitthvað annað og meira að koma til, eins og áður var rakið. Sú útfærsla sem lögð er til í frumvarpinu er því vægasta leiðin að settu markmiði um aukinn skýrleika og virkni ákvæða um tengda aðila og samrýmist því meðalhófi.</w:t>
      </w:r>
      <w:r w:rsidR="00040EE7" w:rsidRPr="008176C3">
        <w:rPr>
          <w:szCs w:val="21"/>
        </w:rPr>
        <w:t xml:space="preserve"> </w:t>
      </w:r>
    </w:p>
    <w:p w14:paraId="7CD70F6B" w14:textId="6B16F365" w:rsidR="00E94DE6" w:rsidRPr="008176C3" w:rsidRDefault="00040EE7" w:rsidP="00FF2643">
      <w:pPr>
        <w:rPr>
          <w:szCs w:val="21"/>
        </w:rPr>
      </w:pPr>
      <w:r w:rsidRPr="008176C3">
        <w:rPr>
          <w:szCs w:val="21"/>
        </w:rPr>
        <w:t>Loks ber að athuga að viðmið</w:t>
      </w:r>
      <w:r w:rsidR="00EA16F6" w:rsidRPr="008176C3">
        <w:rPr>
          <w:szCs w:val="21"/>
        </w:rPr>
        <w:t>anir</w:t>
      </w:r>
      <w:r w:rsidRPr="008176C3">
        <w:rPr>
          <w:szCs w:val="21"/>
        </w:rPr>
        <w:t xml:space="preserve"> í löggjöf um raunverulega eigendur er annars eðlis</w:t>
      </w:r>
      <w:r w:rsidR="00FF2643" w:rsidRPr="008176C3">
        <w:rPr>
          <w:szCs w:val="21"/>
        </w:rPr>
        <w:t xml:space="preserve"> og verður ekki lögð að jöfnu við </w:t>
      </w:r>
      <w:r w:rsidR="003D6197" w:rsidRPr="008176C3">
        <w:rPr>
          <w:szCs w:val="21"/>
        </w:rPr>
        <w:t xml:space="preserve">hugtakið </w:t>
      </w:r>
      <w:r w:rsidR="00FF2643" w:rsidRPr="008176C3">
        <w:rPr>
          <w:szCs w:val="21"/>
        </w:rPr>
        <w:t>yfirráð</w:t>
      </w:r>
      <w:r w:rsidR="00DE3F3E" w:rsidRPr="008176C3">
        <w:rPr>
          <w:szCs w:val="21"/>
        </w:rPr>
        <w:t>.</w:t>
      </w:r>
      <w:r w:rsidR="00630194" w:rsidRPr="008176C3">
        <w:rPr>
          <w:szCs w:val="21"/>
        </w:rPr>
        <w:t xml:space="preserve"> </w:t>
      </w:r>
      <w:r w:rsidR="00DE3F3E" w:rsidRPr="008176C3">
        <w:rPr>
          <w:szCs w:val="21"/>
        </w:rPr>
        <w:t>R</w:t>
      </w:r>
      <w:r w:rsidR="00630194" w:rsidRPr="008176C3">
        <w:rPr>
          <w:szCs w:val="21"/>
        </w:rPr>
        <w:t>aunverulegur eigandi</w:t>
      </w:r>
      <w:r w:rsidR="00714D79" w:rsidRPr="008176C3">
        <w:rPr>
          <w:szCs w:val="21"/>
        </w:rPr>
        <w:t xml:space="preserve"> lögaðila</w:t>
      </w:r>
      <w:r w:rsidR="00DE3F3E" w:rsidRPr="008176C3">
        <w:rPr>
          <w:szCs w:val="21"/>
        </w:rPr>
        <w:t xml:space="preserve"> </w:t>
      </w:r>
      <w:r w:rsidR="007A2295" w:rsidRPr="008176C3">
        <w:rPr>
          <w:szCs w:val="21"/>
        </w:rPr>
        <w:t>verður</w:t>
      </w:r>
      <w:r w:rsidR="00714D79" w:rsidRPr="008176C3">
        <w:rPr>
          <w:szCs w:val="21"/>
        </w:rPr>
        <w:t xml:space="preserve"> því</w:t>
      </w:r>
      <w:r w:rsidR="00DE3F3E" w:rsidRPr="008176C3">
        <w:rPr>
          <w:szCs w:val="21"/>
        </w:rPr>
        <w:t xml:space="preserve"> ekki sjálfkrafa</w:t>
      </w:r>
      <w:r w:rsidR="007A2295" w:rsidRPr="008176C3">
        <w:rPr>
          <w:szCs w:val="21"/>
        </w:rPr>
        <w:t xml:space="preserve"> talinn fara</w:t>
      </w:r>
      <w:r w:rsidR="00DE3F3E" w:rsidRPr="008176C3">
        <w:rPr>
          <w:szCs w:val="21"/>
        </w:rPr>
        <w:t xml:space="preserve"> með yfirráð í </w:t>
      </w:r>
      <w:r w:rsidR="00714D79" w:rsidRPr="008176C3">
        <w:rPr>
          <w:szCs w:val="21"/>
        </w:rPr>
        <w:t>viðkomandi lögaðila,</w:t>
      </w:r>
      <w:r w:rsidR="00DE3F3E" w:rsidRPr="008176C3">
        <w:rPr>
          <w:szCs w:val="21"/>
        </w:rPr>
        <w:t xml:space="preserve"> þ</w:t>
      </w:r>
      <w:r w:rsidR="007A2295" w:rsidRPr="008176C3">
        <w:rPr>
          <w:szCs w:val="21"/>
        </w:rPr>
        <w:t>ótt</w:t>
      </w:r>
      <w:r w:rsidR="00DE3F3E" w:rsidRPr="008176C3">
        <w:rPr>
          <w:szCs w:val="21"/>
        </w:rPr>
        <w:t xml:space="preserve"> hann </w:t>
      </w:r>
      <w:r w:rsidR="00714D79" w:rsidRPr="008176C3">
        <w:rPr>
          <w:szCs w:val="21"/>
        </w:rPr>
        <w:t>teljist</w:t>
      </w:r>
      <w:r w:rsidR="00DE3F3E" w:rsidRPr="008176C3">
        <w:rPr>
          <w:szCs w:val="21"/>
        </w:rPr>
        <w:t xml:space="preserve"> </w:t>
      </w:r>
      <w:r w:rsidR="00FF2643" w:rsidRPr="008176C3">
        <w:rPr>
          <w:szCs w:val="21"/>
        </w:rPr>
        <w:t>raunverulegur eigandi t.d. vegna 25</w:t>
      </w:r>
      <w:r w:rsidR="00F977E8" w:rsidRPr="008176C3">
        <w:rPr>
          <w:szCs w:val="21"/>
        </w:rPr>
        <w:t>–</w:t>
      </w:r>
      <w:r w:rsidR="00FF2643" w:rsidRPr="008176C3">
        <w:rPr>
          <w:szCs w:val="21"/>
        </w:rPr>
        <w:t>30% eignarhlutdeildar</w:t>
      </w:r>
      <w:r w:rsidR="00714D79" w:rsidRPr="008176C3">
        <w:rPr>
          <w:szCs w:val="21"/>
        </w:rPr>
        <w:t xml:space="preserve"> eða atkvæðisréttar</w:t>
      </w:r>
      <w:r w:rsidR="00FF2643" w:rsidRPr="008176C3">
        <w:rPr>
          <w:szCs w:val="21"/>
        </w:rPr>
        <w:t>.</w:t>
      </w:r>
      <w:r w:rsidR="00264165" w:rsidRPr="008176C3">
        <w:rPr>
          <w:szCs w:val="21"/>
        </w:rPr>
        <w:t xml:space="preserve"> Sá</w:t>
      </w:r>
      <w:r w:rsidR="007A2295" w:rsidRPr="008176C3">
        <w:rPr>
          <w:szCs w:val="21"/>
        </w:rPr>
        <w:t xml:space="preserve"> einstaklingur</w:t>
      </w:r>
      <w:r w:rsidR="00264165" w:rsidRPr="008176C3">
        <w:rPr>
          <w:szCs w:val="21"/>
        </w:rPr>
        <w:t xml:space="preserve"> sem fer með yfirráð yfir lögaðila telst þó vitaskuld vera raunverulegur eigandi hans.</w:t>
      </w:r>
    </w:p>
    <w:p w14:paraId="123F7D73" w14:textId="7E89D316" w:rsidR="00FF2643" w:rsidRPr="008176C3" w:rsidRDefault="00264165" w:rsidP="00FF2643">
      <w:pPr>
        <w:rPr>
          <w:szCs w:val="21"/>
        </w:rPr>
      </w:pPr>
      <w:r w:rsidRPr="008176C3">
        <w:rPr>
          <w:szCs w:val="21"/>
        </w:rPr>
        <w:t xml:space="preserve"> </w:t>
      </w:r>
    </w:p>
    <w:p w14:paraId="617769A4" w14:textId="4F330226" w:rsidR="00E94DE6" w:rsidRPr="008176C3" w:rsidRDefault="009F5F17" w:rsidP="009F5F17">
      <w:pPr>
        <w:tabs>
          <w:tab w:val="left" w:pos="1145"/>
        </w:tabs>
        <w:ind w:firstLine="0"/>
        <w:rPr>
          <w:i/>
          <w:iCs/>
          <w:szCs w:val="21"/>
        </w:rPr>
      </w:pPr>
      <w:r w:rsidRPr="008176C3">
        <w:rPr>
          <w:i/>
          <w:iCs/>
          <w:szCs w:val="21"/>
        </w:rPr>
        <w:t xml:space="preserve">c. </w:t>
      </w:r>
      <w:r w:rsidR="00DF0764" w:rsidRPr="008176C3">
        <w:rPr>
          <w:i/>
          <w:iCs/>
          <w:szCs w:val="21"/>
        </w:rPr>
        <w:t>Afmörkun f</w:t>
      </w:r>
      <w:r w:rsidR="00E94DE6" w:rsidRPr="008176C3">
        <w:rPr>
          <w:i/>
          <w:iCs/>
          <w:szCs w:val="21"/>
        </w:rPr>
        <w:t>jölskyldutengsl</w:t>
      </w:r>
      <w:r w:rsidR="00DF0764" w:rsidRPr="008176C3">
        <w:rPr>
          <w:i/>
          <w:iCs/>
          <w:szCs w:val="21"/>
        </w:rPr>
        <w:t>a verði rýmkuð</w:t>
      </w:r>
      <w:r w:rsidR="00E94DE6" w:rsidRPr="008176C3">
        <w:rPr>
          <w:i/>
          <w:iCs/>
          <w:szCs w:val="21"/>
        </w:rPr>
        <w:t>.</w:t>
      </w:r>
      <w:r w:rsidRPr="008176C3">
        <w:rPr>
          <w:i/>
          <w:iCs/>
          <w:szCs w:val="21"/>
        </w:rPr>
        <w:t xml:space="preserve"> </w:t>
      </w:r>
    </w:p>
    <w:p w14:paraId="609AC8A5" w14:textId="25824E24" w:rsidR="0042690E" w:rsidRPr="008176C3" w:rsidRDefault="00EC2F38" w:rsidP="005B7FC5">
      <w:pPr>
        <w:rPr>
          <w:szCs w:val="21"/>
        </w:rPr>
      </w:pPr>
      <w:r w:rsidRPr="008176C3">
        <w:rPr>
          <w:szCs w:val="21"/>
        </w:rPr>
        <w:t>Í</w:t>
      </w:r>
      <w:r w:rsidR="00E94DE6" w:rsidRPr="008176C3">
        <w:rPr>
          <w:szCs w:val="21"/>
        </w:rPr>
        <w:t xml:space="preserve"> </w:t>
      </w:r>
      <w:r w:rsidR="00440232" w:rsidRPr="008176C3">
        <w:rPr>
          <w:szCs w:val="21"/>
        </w:rPr>
        <w:t>2</w:t>
      </w:r>
      <w:r w:rsidR="00E94DE6" w:rsidRPr="008176C3">
        <w:rPr>
          <w:szCs w:val="21"/>
        </w:rPr>
        <w:t>. gr. frumvarpsins</w:t>
      </w:r>
      <w:r w:rsidRPr="008176C3">
        <w:rPr>
          <w:szCs w:val="21"/>
        </w:rPr>
        <w:t xml:space="preserve"> er lagt til,</w:t>
      </w:r>
      <w:r w:rsidR="00E94DE6" w:rsidRPr="008176C3">
        <w:rPr>
          <w:szCs w:val="21"/>
        </w:rPr>
        <w:t xml:space="preserve"> í samræmi við tillögu starfshópa Auðlindar</w:t>
      </w:r>
      <w:r w:rsidR="00E94DE6" w:rsidRPr="008176C3">
        <w:rPr>
          <w:szCs w:val="21"/>
        </w:rPr>
        <w:softHyphen/>
        <w:t>innar okkar</w:t>
      </w:r>
      <w:r w:rsidR="00440232" w:rsidRPr="008176C3">
        <w:rPr>
          <w:szCs w:val="21"/>
        </w:rPr>
        <w:t>,</w:t>
      </w:r>
      <w:r w:rsidR="00E94DE6" w:rsidRPr="008176C3">
        <w:rPr>
          <w:szCs w:val="21"/>
        </w:rPr>
        <w:t xml:space="preserve"> að einstaklingar í </w:t>
      </w:r>
      <w:r w:rsidR="005B7FC5" w:rsidRPr="008176C3">
        <w:rPr>
          <w:szCs w:val="21"/>
        </w:rPr>
        <w:t>nánum</w:t>
      </w:r>
      <w:r w:rsidR="00E94DE6" w:rsidRPr="008176C3">
        <w:rPr>
          <w:szCs w:val="21"/>
        </w:rPr>
        <w:t xml:space="preserve"> fjölskyldutengslum </w:t>
      </w:r>
      <w:r w:rsidRPr="008176C3">
        <w:rPr>
          <w:szCs w:val="21"/>
        </w:rPr>
        <w:t>verði</w:t>
      </w:r>
      <w:r w:rsidR="00E94DE6" w:rsidRPr="008176C3">
        <w:rPr>
          <w:szCs w:val="21"/>
        </w:rPr>
        <w:t xml:space="preserve"> </w:t>
      </w:r>
      <w:r w:rsidRPr="008176C3">
        <w:rPr>
          <w:szCs w:val="21"/>
        </w:rPr>
        <w:t>skilgreindir sem</w:t>
      </w:r>
      <w:r w:rsidR="00E94DE6" w:rsidRPr="008176C3">
        <w:rPr>
          <w:szCs w:val="21"/>
        </w:rPr>
        <w:t xml:space="preserve"> tengdir aðilar vegna hámarksaflahlutdeildar, þ.e. makar, sambúðarfólk og skyldmenni í beinan legg og fyrsta legg til hliðar</w:t>
      </w:r>
      <w:r w:rsidR="00FA0AA1" w:rsidRPr="008176C3">
        <w:rPr>
          <w:szCs w:val="21"/>
        </w:rPr>
        <w:t xml:space="preserve">. </w:t>
      </w:r>
      <w:r w:rsidR="001A4436" w:rsidRPr="008176C3">
        <w:rPr>
          <w:szCs w:val="21"/>
        </w:rPr>
        <w:t>Jafnframt</w:t>
      </w:r>
      <w:r w:rsidR="00FA0AA1" w:rsidRPr="008176C3">
        <w:rPr>
          <w:szCs w:val="21"/>
        </w:rPr>
        <w:t xml:space="preserve"> verði lögaðilar undir yfirráðum slíkra skyldmenna</w:t>
      </w:r>
      <w:r w:rsidR="001A4436" w:rsidRPr="008176C3">
        <w:rPr>
          <w:szCs w:val="21"/>
        </w:rPr>
        <w:t>, hvers um sig eða saman,</w:t>
      </w:r>
      <w:r w:rsidR="00FA0AA1" w:rsidRPr="008176C3">
        <w:rPr>
          <w:szCs w:val="21"/>
        </w:rPr>
        <w:t xml:space="preserve"> </w:t>
      </w:r>
      <w:r w:rsidR="001A4436" w:rsidRPr="008176C3">
        <w:rPr>
          <w:szCs w:val="21"/>
        </w:rPr>
        <w:t>álitnir</w:t>
      </w:r>
      <w:r w:rsidR="00FA0AA1" w:rsidRPr="008176C3">
        <w:rPr>
          <w:szCs w:val="21"/>
        </w:rPr>
        <w:t xml:space="preserve"> </w:t>
      </w:r>
      <w:r w:rsidR="0042690E" w:rsidRPr="008176C3">
        <w:rPr>
          <w:szCs w:val="21"/>
        </w:rPr>
        <w:t>tengdir aðilar</w:t>
      </w:r>
      <w:r w:rsidR="00852FE8" w:rsidRPr="008176C3">
        <w:rPr>
          <w:szCs w:val="21"/>
        </w:rPr>
        <w:t>.</w:t>
      </w:r>
    </w:p>
    <w:p w14:paraId="6B362CED" w14:textId="4EB71483" w:rsidR="00146574" w:rsidRPr="008176C3" w:rsidRDefault="00E94DE6" w:rsidP="005B7FC5">
      <w:pPr>
        <w:rPr>
          <w:szCs w:val="21"/>
        </w:rPr>
      </w:pPr>
      <w:r w:rsidRPr="008176C3">
        <w:rPr>
          <w:szCs w:val="21"/>
        </w:rPr>
        <w:t xml:space="preserve">Afmörkun skyldleikatengsla í </w:t>
      </w:r>
      <w:r w:rsidR="00C61FA6" w:rsidRPr="008176C3">
        <w:rPr>
          <w:szCs w:val="21"/>
        </w:rPr>
        <w:t>2. gr. frumvarpsins</w:t>
      </w:r>
      <w:r w:rsidRPr="008176C3">
        <w:rPr>
          <w:szCs w:val="21"/>
        </w:rPr>
        <w:t xml:space="preserve"> </w:t>
      </w:r>
      <w:r w:rsidR="00223E50" w:rsidRPr="008176C3">
        <w:rPr>
          <w:szCs w:val="21"/>
        </w:rPr>
        <w:t>er í samræmi við</w:t>
      </w:r>
      <w:r w:rsidRPr="008176C3">
        <w:rPr>
          <w:szCs w:val="21"/>
        </w:rPr>
        <w:t xml:space="preserve"> hugtakið nákominn í 4. mgr. 95. gr. a laga um hlutafélög, nr. 2/1995, sbr. einnig sams konar afmörkun á nákomnum í 3. gr. laga um gjaldþrotaskipti o.fl., nr. 21/1991.</w:t>
      </w:r>
      <w:r w:rsidR="00C75E10" w:rsidRPr="008176C3">
        <w:rPr>
          <w:szCs w:val="21"/>
        </w:rPr>
        <w:t xml:space="preserve"> </w:t>
      </w:r>
      <w:r w:rsidR="00146574" w:rsidRPr="008176C3">
        <w:rPr>
          <w:szCs w:val="21"/>
        </w:rPr>
        <w:t>Lagareglur sem skilgreina einstaklinga sem tengda aðila eða nákomna vegna fjölskyldu</w:t>
      </w:r>
      <w:r w:rsidR="00146574" w:rsidRPr="008176C3">
        <w:rPr>
          <w:szCs w:val="21"/>
        </w:rPr>
        <w:softHyphen/>
        <w:t>tengsla byggjast iðulega á þeim rökum að auknar líkur séu á því að samstaða sé með einstaklingunum</w:t>
      </w:r>
      <w:r w:rsidR="005B7FC5" w:rsidRPr="008176C3">
        <w:rPr>
          <w:szCs w:val="21"/>
        </w:rPr>
        <w:t xml:space="preserve"> sem eru í slíkum tengslum </w:t>
      </w:r>
      <w:r w:rsidR="00146574" w:rsidRPr="008176C3">
        <w:rPr>
          <w:szCs w:val="21"/>
        </w:rPr>
        <w:t xml:space="preserve">og að þeir taki tillit til hagsmuna hver annars við ákvarðanatöku, m.a. </w:t>
      </w:r>
      <w:r w:rsidR="005B7FC5" w:rsidRPr="008176C3">
        <w:rPr>
          <w:szCs w:val="21"/>
        </w:rPr>
        <w:t xml:space="preserve">við </w:t>
      </w:r>
      <w:r w:rsidR="00146574" w:rsidRPr="008176C3">
        <w:rPr>
          <w:szCs w:val="21"/>
        </w:rPr>
        <w:t>beitingu réttinda sem hluthafar í fyrirtækjum.</w:t>
      </w:r>
      <w:r w:rsidR="00D95CA8" w:rsidRPr="008176C3">
        <w:rPr>
          <w:szCs w:val="21"/>
        </w:rPr>
        <w:t xml:space="preserve"> Þessi rök þykja eiga m.a. við um sambúðarfólk og systkini líkt og byggt er á í fyrrgreindum ákvæðum laga um hlutafélög o.fl.</w:t>
      </w:r>
      <w:r w:rsidR="00146574" w:rsidRPr="008176C3">
        <w:rPr>
          <w:szCs w:val="21"/>
        </w:rPr>
        <w:t xml:space="preserve"> </w:t>
      </w:r>
      <w:r w:rsidR="004F3888" w:rsidRPr="008176C3">
        <w:rPr>
          <w:szCs w:val="21"/>
        </w:rPr>
        <w:t>Þá er tillaga frumvarpsins byggð á markmiðum hámarksaflahlutdeildar að koma í veg fyrir of mikla samþjöppun aflaheimilda á hendur fárra einstaklinga eða hópa, t.d. við kynslóðaskipti, auk markmiða ákvæða um tengda aðila að ekki sé unnt að fara í kringum hámarksaflahlutdeild.</w:t>
      </w:r>
    </w:p>
    <w:p w14:paraId="3B04F4DC" w14:textId="225F073A" w:rsidR="003E29EE" w:rsidRPr="008176C3" w:rsidRDefault="00E94DE6" w:rsidP="00F71F70">
      <w:pPr>
        <w:rPr>
          <w:szCs w:val="21"/>
        </w:rPr>
      </w:pPr>
      <w:r w:rsidRPr="008176C3">
        <w:rPr>
          <w:szCs w:val="21"/>
        </w:rPr>
        <w:t xml:space="preserve">Í </w:t>
      </w:r>
      <w:r w:rsidR="00EC11F6" w:rsidRPr="008176C3">
        <w:rPr>
          <w:szCs w:val="21"/>
        </w:rPr>
        <w:t xml:space="preserve">3. tölul. </w:t>
      </w:r>
      <w:r w:rsidRPr="008176C3">
        <w:rPr>
          <w:szCs w:val="21"/>
        </w:rPr>
        <w:t xml:space="preserve">4. mgr. 13. gr. gildandi laga </w:t>
      </w:r>
      <w:r w:rsidR="00A016BC" w:rsidRPr="008176C3">
        <w:rPr>
          <w:szCs w:val="21"/>
        </w:rPr>
        <w:t xml:space="preserve">nr. 116/2006 </w:t>
      </w:r>
      <w:r w:rsidR="00EC11F6" w:rsidRPr="008176C3">
        <w:rPr>
          <w:szCs w:val="21"/>
        </w:rPr>
        <w:t xml:space="preserve">kemur fram </w:t>
      </w:r>
      <w:r w:rsidR="00B34D9A" w:rsidRPr="008176C3">
        <w:rPr>
          <w:szCs w:val="21"/>
        </w:rPr>
        <w:t>að til eignarhluta og atkvæðisréttar einstaklinga í lögaðilum samkvæmt þeim tölulið teljist jafnframt eignarhluti og atkvæðisréttur maka og skyldmenna í beinan legg. Af þessu er ljóst að</w:t>
      </w:r>
      <w:r w:rsidRPr="008176C3">
        <w:rPr>
          <w:szCs w:val="21"/>
        </w:rPr>
        <w:t xml:space="preserve"> skilgreining</w:t>
      </w:r>
      <w:r w:rsidR="00B34D9A" w:rsidRPr="008176C3">
        <w:rPr>
          <w:szCs w:val="21"/>
        </w:rPr>
        <w:t xml:space="preserve"> gildandi ákvæðis</w:t>
      </w:r>
      <w:r w:rsidR="005A180C" w:rsidRPr="008176C3">
        <w:rPr>
          <w:szCs w:val="21"/>
        </w:rPr>
        <w:t xml:space="preserve"> </w:t>
      </w:r>
      <w:r w:rsidR="00B34D9A" w:rsidRPr="008176C3">
        <w:rPr>
          <w:szCs w:val="21"/>
        </w:rPr>
        <w:t>nær</w:t>
      </w:r>
      <w:r w:rsidRPr="008176C3">
        <w:rPr>
          <w:szCs w:val="21"/>
        </w:rPr>
        <w:t xml:space="preserve"> ekki yfir tengsl milli sambúðar</w:t>
      </w:r>
      <w:r w:rsidRPr="008176C3">
        <w:rPr>
          <w:szCs w:val="21"/>
        </w:rPr>
        <w:softHyphen/>
        <w:t xml:space="preserve">fólks og systkina innbyrðis, </w:t>
      </w:r>
      <w:r w:rsidR="00B34D9A" w:rsidRPr="008176C3">
        <w:rPr>
          <w:szCs w:val="21"/>
        </w:rPr>
        <w:t>ólíkt</w:t>
      </w:r>
      <w:r w:rsidRPr="008176C3">
        <w:rPr>
          <w:szCs w:val="21"/>
        </w:rPr>
        <w:t xml:space="preserve"> fyrr</w:t>
      </w:r>
      <w:r w:rsidR="005A180C" w:rsidRPr="008176C3">
        <w:rPr>
          <w:szCs w:val="21"/>
        </w:rPr>
        <w:softHyphen/>
      </w:r>
      <w:r w:rsidRPr="008176C3">
        <w:rPr>
          <w:szCs w:val="21"/>
        </w:rPr>
        <w:t xml:space="preserve">greindum ákvæðum laga um hlutafélög og gjaldþrotaskipti. Þá </w:t>
      </w:r>
      <w:r w:rsidR="008A7DDD" w:rsidRPr="008176C3">
        <w:rPr>
          <w:szCs w:val="21"/>
        </w:rPr>
        <w:t>er tilvísun til maka og skyldmenna í beinan legg bundin við</w:t>
      </w:r>
      <w:r w:rsidRPr="008176C3">
        <w:rPr>
          <w:szCs w:val="21"/>
        </w:rPr>
        <w:t xml:space="preserve"> 3. tölul. ákvæðisins</w:t>
      </w:r>
      <w:r w:rsidR="008A7DDD" w:rsidRPr="008176C3">
        <w:rPr>
          <w:szCs w:val="21"/>
        </w:rPr>
        <w:t>.</w:t>
      </w:r>
      <w:r w:rsidRPr="008176C3">
        <w:rPr>
          <w:szCs w:val="21"/>
        </w:rPr>
        <w:t xml:space="preserve"> Af </w:t>
      </w:r>
      <w:r w:rsidR="00805B36" w:rsidRPr="008176C3">
        <w:rPr>
          <w:szCs w:val="21"/>
        </w:rPr>
        <w:t>þessu</w:t>
      </w:r>
      <w:r w:rsidRPr="008176C3">
        <w:rPr>
          <w:szCs w:val="21"/>
        </w:rPr>
        <w:t xml:space="preserve"> </w:t>
      </w:r>
      <w:r w:rsidR="00805B36" w:rsidRPr="008176C3">
        <w:rPr>
          <w:szCs w:val="21"/>
        </w:rPr>
        <w:t>er ljóst</w:t>
      </w:r>
      <w:r w:rsidRPr="008176C3">
        <w:rPr>
          <w:szCs w:val="21"/>
        </w:rPr>
        <w:t xml:space="preserve"> að </w:t>
      </w:r>
      <w:r w:rsidR="00ED2373" w:rsidRPr="008176C3">
        <w:rPr>
          <w:szCs w:val="21"/>
        </w:rPr>
        <w:t>í</w:t>
      </w:r>
      <w:r w:rsidRPr="008176C3">
        <w:rPr>
          <w:szCs w:val="21"/>
        </w:rPr>
        <w:t xml:space="preserve"> </w:t>
      </w:r>
      <w:r w:rsidR="00805B36" w:rsidRPr="008176C3">
        <w:rPr>
          <w:szCs w:val="21"/>
        </w:rPr>
        <w:t>gildandi lögum</w:t>
      </w:r>
      <w:r w:rsidRPr="008176C3">
        <w:rPr>
          <w:szCs w:val="21"/>
        </w:rPr>
        <w:t xml:space="preserve"> eru </w:t>
      </w:r>
      <w:r w:rsidR="00ED2373" w:rsidRPr="008176C3">
        <w:rPr>
          <w:szCs w:val="21"/>
        </w:rPr>
        <w:lastRenderedPageBreak/>
        <w:t xml:space="preserve">fjölskyldutengsl og þýðing þeirra </w:t>
      </w:r>
      <w:r w:rsidR="00805B36" w:rsidRPr="008176C3">
        <w:rPr>
          <w:szCs w:val="21"/>
        </w:rPr>
        <w:t>afmörkuð þröngt, að því er varðar ákvæði um tengda aðila og hámarksaflahlutdeild</w:t>
      </w:r>
      <w:r w:rsidRPr="008176C3">
        <w:rPr>
          <w:szCs w:val="21"/>
        </w:rPr>
        <w:t xml:space="preserve">. </w:t>
      </w:r>
      <w:r w:rsidR="0080764F" w:rsidRPr="008176C3">
        <w:rPr>
          <w:szCs w:val="21"/>
        </w:rPr>
        <w:t xml:space="preserve">Því er lagt til </w:t>
      </w:r>
      <w:r w:rsidR="00805B36" w:rsidRPr="008176C3">
        <w:rPr>
          <w:szCs w:val="21"/>
        </w:rPr>
        <w:t xml:space="preserve">í frumvarpinu </w:t>
      </w:r>
      <w:r w:rsidRPr="008176C3">
        <w:rPr>
          <w:szCs w:val="21"/>
        </w:rPr>
        <w:t xml:space="preserve">að </w:t>
      </w:r>
      <w:r w:rsidR="00805B36" w:rsidRPr="008176C3">
        <w:rPr>
          <w:szCs w:val="21"/>
        </w:rPr>
        <w:t>tekin verði upp rýmri</w:t>
      </w:r>
      <w:r w:rsidRPr="008176C3">
        <w:rPr>
          <w:szCs w:val="21"/>
        </w:rPr>
        <w:t xml:space="preserve"> afmörkun fjölskyldu</w:t>
      </w:r>
      <w:r w:rsidRPr="008176C3">
        <w:rPr>
          <w:szCs w:val="21"/>
        </w:rPr>
        <w:softHyphen/>
        <w:t xml:space="preserve">tengsla </w:t>
      </w:r>
      <w:r w:rsidR="00805B36" w:rsidRPr="008176C3">
        <w:rPr>
          <w:szCs w:val="21"/>
        </w:rPr>
        <w:t>með þeim hætti sem fyrr var rakið</w:t>
      </w:r>
      <w:r w:rsidR="00CE3083" w:rsidRPr="008176C3">
        <w:rPr>
          <w:szCs w:val="21"/>
        </w:rPr>
        <w:t xml:space="preserve"> og í samræmi við nútímalöggjöf</w:t>
      </w:r>
      <w:r w:rsidR="00F71F70" w:rsidRPr="008176C3">
        <w:rPr>
          <w:szCs w:val="21"/>
        </w:rPr>
        <w:t xml:space="preserve">. Þeirri </w:t>
      </w:r>
      <w:proofErr w:type="spellStart"/>
      <w:r w:rsidR="00FE1829" w:rsidRPr="008176C3">
        <w:rPr>
          <w:szCs w:val="21"/>
        </w:rPr>
        <w:t>rýmkun</w:t>
      </w:r>
      <w:proofErr w:type="spellEnd"/>
      <w:r w:rsidR="00F71F70" w:rsidRPr="008176C3">
        <w:rPr>
          <w:szCs w:val="21"/>
        </w:rPr>
        <w:t xml:space="preserve"> er í hóf stillt enda eru</w:t>
      </w:r>
      <w:r w:rsidR="001439A8" w:rsidRPr="008176C3">
        <w:rPr>
          <w:szCs w:val="21"/>
        </w:rPr>
        <w:t xml:space="preserve"> ýmis dæmi um að</w:t>
      </w:r>
      <w:r w:rsidR="00F71F70" w:rsidRPr="008176C3">
        <w:rPr>
          <w:szCs w:val="21"/>
        </w:rPr>
        <w:t xml:space="preserve"> fjölskyldutengsl </w:t>
      </w:r>
      <w:r w:rsidR="001439A8" w:rsidRPr="008176C3">
        <w:rPr>
          <w:szCs w:val="21"/>
        </w:rPr>
        <w:t>séu</w:t>
      </w:r>
      <w:r w:rsidR="00F71F70" w:rsidRPr="008176C3">
        <w:rPr>
          <w:szCs w:val="21"/>
        </w:rPr>
        <w:t xml:space="preserve"> afmörkuð með rýmri hætti í lögum</w:t>
      </w:r>
      <w:r w:rsidR="00FE1829" w:rsidRPr="008176C3">
        <w:rPr>
          <w:szCs w:val="21"/>
        </w:rPr>
        <w:t xml:space="preserve">, sbr. t.d. 3. gr. stjórnsýslulaga nr. 37/1993, þar sem miðað er við </w:t>
      </w:r>
      <w:r w:rsidR="00815803" w:rsidRPr="008176C3">
        <w:rPr>
          <w:szCs w:val="21"/>
        </w:rPr>
        <w:t>skyldleika</w:t>
      </w:r>
      <w:r w:rsidR="00FE1829" w:rsidRPr="008176C3">
        <w:rPr>
          <w:szCs w:val="21"/>
        </w:rPr>
        <w:t xml:space="preserve"> allt að </w:t>
      </w:r>
      <w:r w:rsidR="00FE1829" w:rsidRPr="008176C3">
        <w:rPr>
          <w:i/>
          <w:iCs/>
          <w:szCs w:val="21"/>
        </w:rPr>
        <w:t>öðrum</w:t>
      </w:r>
      <w:r w:rsidR="00FE1829" w:rsidRPr="008176C3">
        <w:rPr>
          <w:szCs w:val="21"/>
        </w:rPr>
        <w:t xml:space="preserve"> lið til hliðar</w:t>
      </w:r>
      <w:r w:rsidR="00814DDD" w:rsidRPr="008176C3">
        <w:rPr>
          <w:szCs w:val="21"/>
        </w:rPr>
        <w:t>, sbr. einnig 18. gr. kosningalaga, nr. 112/2021</w:t>
      </w:r>
      <w:r w:rsidR="00F71F70" w:rsidRPr="008176C3">
        <w:rPr>
          <w:szCs w:val="21"/>
        </w:rPr>
        <w:t xml:space="preserve">. </w:t>
      </w:r>
      <w:r w:rsidR="00DF724A" w:rsidRPr="008176C3">
        <w:rPr>
          <w:szCs w:val="21"/>
        </w:rPr>
        <w:t>Tillagan samrýmist því meðalhófi</w:t>
      </w:r>
      <w:r w:rsidR="004F3888" w:rsidRPr="008176C3">
        <w:rPr>
          <w:szCs w:val="21"/>
        </w:rPr>
        <w:t xml:space="preserve"> enda er ekki gengið lengra en nauðsynlegt þykir í þágu settra markmiða.</w:t>
      </w:r>
    </w:p>
    <w:p w14:paraId="61A23E79" w14:textId="77777777" w:rsidR="00E94DE6" w:rsidRPr="008176C3" w:rsidRDefault="00E94DE6" w:rsidP="00E94DE6">
      <w:pPr>
        <w:rPr>
          <w:szCs w:val="21"/>
        </w:rPr>
      </w:pPr>
    </w:p>
    <w:p w14:paraId="7DF88772" w14:textId="0B01283F" w:rsidR="00036287" w:rsidRPr="008176C3" w:rsidRDefault="002C71FF" w:rsidP="00E11C77">
      <w:pPr>
        <w:tabs>
          <w:tab w:val="left" w:pos="1145"/>
        </w:tabs>
        <w:ind w:firstLine="0"/>
        <w:rPr>
          <w:i/>
          <w:iCs/>
          <w:szCs w:val="21"/>
        </w:rPr>
      </w:pPr>
      <w:r w:rsidRPr="008176C3">
        <w:rPr>
          <w:i/>
          <w:iCs/>
          <w:szCs w:val="21"/>
        </w:rPr>
        <w:t>d</w:t>
      </w:r>
      <w:r w:rsidR="00E94DE6" w:rsidRPr="008176C3">
        <w:rPr>
          <w:i/>
          <w:iCs/>
          <w:szCs w:val="21"/>
        </w:rPr>
        <w:t xml:space="preserve">. </w:t>
      </w:r>
      <w:r w:rsidR="00E11C77" w:rsidRPr="008176C3">
        <w:rPr>
          <w:i/>
          <w:iCs/>
          <w:szCs w:val="21"/>
        </w:rPr>
        <w:t>Áhrif eignarhlutdeildar að</w:t>
      </w:r>
      <w:r w:rsidR="00D52E42" w:rsidRPr="008176C3">
        <w:rPr>
          <w:i/>
          <w:iCs/>
          <w:szCs w:val="21"/>
        </w:rPr>
        <w:t xml:space="preserve"> </w:t>
      </w:r>
      <w:r w:rsidR="00E94DE6" w:rsidRPr="008176C3">
        <w:rPr>
          <w:i/>
          <w:iCs/>
          <w:szCs w:val="21"/>
        </w:rPr>
        <w:t xml:space="preserve">20% </w:t>
      </w:r>
      <w:r w:rsidR="00D52E42" w:rsidRPr="008176C3">
        <w:rPr>
          <w:i/>
          <w:iCs/>
          <w:szCs w:val="21"/>
        </w:rPr>
        <w:t>eða meira</w:t>
      </w:r>
      <w:r w:rsidR="00E94DE6" w:rsidRPr="008176C3">
        <w:rPr>
          <w:i/>
          <w:iCs/>
          <w:szCs w:val="21"/>
        </w:rPr>
        <w:t xml:space="preserve"> </w:t>
      </w:r>
      <w:r w:rsidR="00DF0764" w:rsidRPr="008176C3">
        <w:rPr>
          <w:i/>
          <w:iCs/>
          <w:szCs w:val="21"/>
        </w:rPr>
        <w:t>í útgerðaraðila</w:t>
      </w:r>
      <w:r w:rsidR="00E11C77" w:rsidRPr="008176C3">
        <w:rPr>
          <w:i/>
          <w:iCs/>
          <w:szCs w:val="21"/>
        </w:rPr>
        <w:t>.</w:t>
      </w:r>
    </w:p>
    <w:p w14:paraId="52D6190E" w14:textId="4B4CE806" w:rsidR="00B927CB" w:rsidRPr="008176C3" w:rsidRDefault="00E94DE6" w:rsidP="000B6EB9">
      <w:pPr>
        <w:rPr>
          <w:szCs w:val="21"/>
        </w:rPr>
      </w:pPr>
      <w:r w:rsidRPr="008176C3">
        <w:rPr>
          <w:szCs w:val="21"/>
        </w:rPr>
        <w:t xml:space="preserve">Hér að framan hefur verið fjallað um </w:t>
      </w:r>
      <w:r w:rsidR="00C713C8" w:rsidRPr="008176C3">
        <w:rPr>
          <w:szCs w:val="21"/>
        </w:rPr>
        <w:t>skilgreiningu tengdra aðila</w:t>
      </w:r>
      <w:r w:rsidR="00CF584C" w:rsidRPr="008176C3">
        <w:rPr>
          <w:szCs w:val="21"/>
        </w:rPr>
        <w:t xml:space="preserve">, sbr. 2. gr. frumvarpsins, </w:t>
      </w:r>
      <w:r w:rsidRPr="008176C3">
        <w:rPr>
          <w:szCs w:val="21"/>
        </w:rPr>
        <w:t>vegna yfirráða</w:t>
      </w:r>
      <w:r w:rsidR="00BE5B08" w:rsidRPr="008176C3">
        <w:rPr>
          <w:szCs w:val="21"/>
        </w:rPr>
        <w:t xml:space="preserve"> yfir</w:t>
      </w:r>
      <w:r w:rsidRPr="008176C3">
        <w:rPr>
          <w:szCs w:val="21"/>
        </w:rPr>
        <w:t xml:space="preserve"> </w:t>
      </w:r>
      <w:r w:rsidR="00CF584C" w:rsidRPr="008176C3">
        <w:rPr>
          <w:szCs w:val="21"/>
        </w:rPr>
        <w:t xml:space="preserve">lögaðila </w:t>
      </w:r>
      <w:r w:rsidRPr="008176C3">
        <w:rPr>
          <w:szCs w:val="21"/>
        </w:rPr>
        <w:t>eða náinna fjölskyldutengsla</w:t>
      </w:r>
      <w:r w:rsidR="00CF584C" w:rsidRPr="008176C3">
        <w:rPr>
          <w:szCs w:val="21"/>
        </w:rPr>
        <w:t xml:space="preserve"> einstaklinga</w:t>
      </w:r>
      <w:r w:rsidR="00C713C8" w:rsidRPr="008176C3">
        <w:rPr>
          <w:szCs w:val="21"/>
        </w:rPr>
        <w:t>. Réttaráhrif</w:t>
      </w:r>
      <w:r w:rsidR="00BE5B08" w:rsidRPr="008176C3">
        <w:rPr>
          <w:szCs w:val="21"/>
        </w:rPr>
        <w:t xml:space="preserve"> þess að útgerðaraðilar teljist tengdir aðilar</w:t>
      </w:r>
      <w:r w:rsidR="00C713C8" w:rsidRPr="008176C3">
        <w:rPr>
          <w:szCs w:val="21"/>
        </w:rPr>
        <w:t xml:space="preserve"> eru </w:t>
      </w:r>
      <w:r w:rsidR="00CF584C" w:rsidRPr="008176C3">
        <w:rPr>
          <w:szCs w:val="21"/>
        </w:rPr>
        <w:t>fólgin í því</w:t>
      </w:r>
      <w:r w:rsidR="00C713C8" w:rsidRPr="008176C3">
        <w:rPr>
          <w:szCs w:val="21"/>
        </w:rPr>
        <w:t xml:space="preserve"> að</w:t>
      </w:r>
      <w:r w:rsidRPr="008176C3">
        <w:rPr>
          <w:szCs w:val="21"/>
        </w:rPr>
        <w:t xml:space="preserve"> aflahlutdeild </w:t>
      </w:r>
      <w:r w:rsidR="00BE5B08" w:rsidRPr="008176C3">
        <w:rPr>
          <w:szCs w:val="21"/>
        </w:rPr>
        <w:t>þeirra</w:t>
      </w:r>
      <w:r w:rsidRPr="008176C3">
        <w:rPr>
          <w:szCs w:val="21"/>
        </w:rPr>
        <w:t xml:space="preserve"> </w:t>
      </w:r>
      <w:r w:rsidR="00CF584C" w:rsidRPr="008176C3">
        <w:rPr>
          <w:szCs w:val="21"/>
        </w:rPr>
        <w:t>skal</w:t>
      </w:r>
      <w:r w:rsidRPr="008176C3">
        <w:rPr>
          <w:szCs w:val="21"/>
        </w:rPr>
        <w:t xml:space="preserve"> </w:t>
      </w:r>
      <w:r w:rsidR="00376B99" w:rsidRPr="008176C3">
        <w:rPr>
          <w:szCs w:val="21"/>
        </w:rPr>
        <w:t>talin</w:t>
      </w:r>
      <w:r w:rsidRPr="008176C3">
        <w:rPr>
          <w:szCs w:val="21"/>
        </w:rPr>
        <w:t xml:space="preserve"> saman </w:t>
      </w:r>
      <w:r w:rsidR="00376B99" w:rsidRPr="008176C3">
        <w:rPr>
          <w:szCs w:val="21"/>
        </w:rPr>
        <w:t>upp í mörk</w:t>
      </w:r>
      <w:r w:rsidRPr="008176C3">
        <w:rPr>
          <w:szCs w:val="21"/>
        </w:rPr>
        <w:t xml:space="preserve"> hámarksaflahlutdeildar og </w:t>
      </w:r>
      <w:r w:rsidR="00376B99" w:rsidRPr="008176C3">
        <w:rPr>
          <w:szCs w:val="21"/>
        </w:rPr>
        <w:t xml:space="preserve">eru </w:t>
      </w:r>
      <w:r w:rsidR="000B6EB9" w:rsidRPr="008176C3">
        <w:rPr>
          <w:szCs w:val="21"/>
        </w:rPr>
        <w:t>þeir því</w:t>
      </w:r>
      <w:r w:rsidR="00376B99" w:rsidRPr="008176C3">
        <w:rPr>
          <w:szCs w:val="21"/>
        </w:rPr>
        <w:t xml:space="preserve"> </w:t>
      </w:r>
      <w:r w:rsidRPr="008176C3">
        <w:rPr>
          <w:szCs w:val="21"/>
        </w:rPr>
        <w:t xml:space="preserve">samsamaðir að </w:t>
      </w:r>
      <w:r w:rsidR="00376B99" w:rsidRPr="008176C3">
        <w:rPr>
          <w:szCs w:val="21"/>
        </w:rPr>
        <w:t>þessu leyti</w:t>
      </w:r>
      <w:r w:rsidRPr="008176C3">
        <w:rPr>
          <w:szCs w:val="21"/>
        </w:rPr>
        <w:t xml:space="preserve">. </w:t>
      </w:r>
    </w:p>
    <w:p w14:paraId="75572191" w14:textId="7A785EC2" w:rsidR="00036287" w:rsidRPr="008176C3" w:rsidRDefault="00B927CB" w:rsidP="00F714E5">
      <w:pPr>
        <w:rPr>
          <w:szCs w:val="21"/>
        </w:rPr>
      </w:pPr>
      <w:r w:rsidRPr="008176C3">
        <w:rPr>
          <w:szCs w:val="21"/>
        </w:rPr>
        <w:t xml:space="preserve">Í 2. gr. frumvarpsins </w:t>
      </w:r>
      <w:r w:rsidR="000B6EB9" w:rsidRPr="008176C3">
        <w:rPr>
          <w:szCs w:val="21"/>
        </w:rPr>
        <w:t>er</w:t>
      </w:r>
      <w:r w:rsidR="00E82206" w:rsidRPr="008176C3">
        <w:rPr>
          <w:szCs w:val="21"/>
        </w:rPr>
        <w:t>,</w:t>
      </w:r>
      <w:r w:rsidR="000B6EB9" w:rsidRPr="008176C3">
        <w:rPr>
          <w:szCs w:val="21"/>
        </w:rPr>
        <w:t xml:space="preserve"> </w:t>
      </w:r>
      <w:r w:rsidR="00E82206" w:rsidRPr="008176C3">
        <w:rPr>
          <w:szCs w:val="21"/>
        </w:rPr>
        <w:t>auk endurskoðaðrar skilgreiningar á tengdum aðilum,</w:t>
      </w:r>
      <w:r w:rsidR="000B6EB9" w:rsidRPr="008176C3">
        <w:rPr>
          <w:szCs w:val="21"/>
        </w:rPr>
        <w:t xml:space="preserve"> lögð til ný regla sem felur í sér </w:t>
      </w:r>
      <w:r w:rsidR="00DC3636" w:rsidRPr="008176C3">
        <w:rPr>
          <w:szCs w:val="21"/>
        </w:rPr>
        <w:t>að tilgreind eigna</w:t>
      </w:r>
      <w:r w:rsidR="00DC3636" w:rsidRPr="008176C3">
        <w:rPr>
          <w:szCs w:val="21"/>
        </w:rPr>
        <w:softHyphen/>
        <w:t>tengsl milli útgerðaraðila skuli, þrátt fyrir að vera ekki yfirráð, hafa ákveðin áhrif til hækkunar á reiknaðri aflahlutdeild þess útgerðaraðila sem fer með eignarhlutinn</w:t>
      </w:r>
      <w:r w:rsidR="00394FAA" w:rsidRPr="008176C3">
        <w:rPr>
          <w:szCs w:val="21"/>
        </w:rPr>
        <w:t xml:space="preserve">. Þannig muni slík eignatengsl vigta upp í mörk hámarksaflahlutdeildar að ákveðnu leyti, þó ekki </w:t>
      </w:r>
      <w:r w:rsidR="00AC1C6C" w:rsidRPr="008176C3">
        <w:rPr>
          <w:szCs w:val="21"/>
        </w:rPr>
        <w:t>með jafnafgerandi hætti</w:t>
      </w:r>
      <w:r w:rsidR="00394FAA" w:rsidRPr="008176C3">
        <w:rPr>
          <w:szCs w:val="21"/>
        </w:rPr>
        <w:t xml:space="preserve"> og ef um yfirráð er að ræða</w:t>
      </w:r>
      <w:r w:rsidR="00DC3636" w:rsidRPr="008176C3">
        <w:rPr>
          <w:szCs w:val="21"/>
        </w:rPr>
        <w:t xml:space="preserve">. </w:t>
      </w:r>
    </w:p>
    <w:p w14:paraId="4CCFB3A9" w14:textId="70927078" w:rsidR="00D54EDF" w:rsidRPr="008176C3" w:rsidRDefault="00337CF6" w:rsidP="00D54EDF">
      <w:pPr>
        <w:rPr>
          <w:szCs w:val="21"/>
        </w:rPr>
      </w:pPr>
      <w:r w:rsidRPr="008176C3">
        <w:rPr>
          <w:szCs w:val="21"/>
        </w:rPr>
        <w:t xml:space="preserve">Lagt er til að miðað verði við eignatengsl sem nema </w:t>
      </w:r>
      <w:r w:rsidRPr="008176C3">
        <w:rPr>
          <w:i/>
          <w:iCs/>
          <w:szCs w:val="21"/>
        </w:rPr>
        <w:t>20% eða meira</w:t>
      </w:r>
      <w:r w:rsidRPr="008176C3">
        <w:rPr>
          <w:szCs w:val="21"/>
        </w:rPr>
        <w:t xml:space="preserve"> af atkvæðis</w:t>
      </w:r>
      <w:r w:rsidRPr="008176C3">
        <w:rPr>
          <w:szCs w:val="21"/>
        </w:rPr>
        <w:softHyphen/>
        <w:t>rétti í lögaðila, en slík eignarhlutdeild felur í sér að eigandi hennar telst hafa veruleg áhrif á rekstrar- og fjármálastefnu lögaðilans, sbr. til hliðsjónar skilgreiningu á hlutdeildarfélagi í 22. tölul. 2. gr. laga um ársreikninga, nr. 3/2006. Verði frumvarpið að lögum munu ákvæði um hámarks</w:t>
      </w:r>
      <w:r w:rsidRPr="008176C3">
        <w:rPr>
          <w:szCs w:val="21"/>
        </w:rPr>
        <w:softHyphen/>
        <w:t>aflahlutdeild ekki lengur horfa fram hjá eignatengslum sem skapa eiganda veruleg áhrif yfir rekstrar- og fjármálastefnu lögaðila, en jafngilda ekki beinlínis yfirráðum.</w:t>
      </w:r>
      <w:r w:rsidR="006F47F8" w:rsidRPr="008176C3">
        <w:rPr>
          <w:szCs w:val="21"/>
        </w:rPr>
        <w:t xml:space="preserve"> Á sama tíma er gætt hófs í tillögunni með því að </w:t>
      </w:r>
      <w:r w:rsidR="006F47F8" w:rsidRPr="008176C3">
        <w:rPr>
          <w:i/>
          <w:iCs/>
          <w:szCs w:val="21"/>
        </w:rPr>
        <w:t xml:space="preserve">ekki </w:t>
      </w:r>
      <w:r w:rsidR="006F47F8" w:rsidRPr="008176C3">
        <w:rPr>
          <w:szCs w:val="21"/>
        </w:rPr>
        <w:t>er lagt til að skilgreining yfirráða verði færð niður í 25</w:t>
      </w:r>
      <w:r w:rsidR="00F977E8" w:rsidRPr="008176C3">
        <w:rPr>
          <w:szCs w:val="21"/>
        </w:rPr>
        <w:t>–</w:t>
      </w:r>
      <w:r w:rsidR="004D1E39" w:rsidRPr="008176C3">
        <w:rPr>
          <w:szCs w:val="21"/>
        </w:rPr>
        <w:t>33</w:t>
      </w:r>
      <w:r w:rsidR="006F47F8" w:rsidRPr="008176C3">
        <w:rPr>
          <w:szCs w:val="21"/>
        </w:rPr>
        <w:t>%</w:t>
      </w:r>
      <w:r w:rsidR="004D1E39" w:rsidRPr="008176C3">
        <w:rPr>
          <w:szCs w:val="21"/>
        </w:rPr>
        <w:t xml:space="preserve"> á einu bretti</w:t>
      </w:r>
      <w:r w:rsidR="00EC109A" w:rsidRPr="008176C3">
        <w:rPr>
          <w:szCs w:val="21"/>
        </w:rPr>
        <w:t xml:space="preserve"> </w:t>
      </w:r>
      <w:r w:rsidR="004D1E39" w:rsidRPr="008176C3">
        <w:rPr>
          <w:szCs w:val="21"/>
        </w:rPr>
        <w:t>ólíkt ýmsum eldri tillögum um þetta efni</w:t>
      </w:r>
      <w:r w:rsidR="00832C04" w:rsidRPr="008176C3">
        <w:rPr>
          <w:szCs w:val="21"/>
        </w:rPr>
        <w:t xml:space="preserve">. </w:t>
      </w:r>
    </w:p>
    <w:p w14:paraId="16124CAB" w14:textId="5B5FA7B2" w:rsidR="00470D65" w:rsidRPr="008176C3" w:rsidRDefault="00470D65" w:rsidP="00337CF6">
      <w:pPr>
        <w:rPr>
          <w:szCs w:val="21"/>
        </w:rPr>
      </w:pPr>
      <w:r w:rsidRPr="008176C3">
        <w:rPr>
          <w:szCs w:val="21"/>
        </w:rPr>
        <w:t>Eins o</w:t>
      </w:r>
      <w:r w:rsidR="00832C04" w:rsidRPr="008176C3">
        <w:rPr>
          <w:szCs w:val="21"/>
        </w:rPr>
        <w:t xml:space="preserve">g </w:t>
      </w:r>
      <w:r w:rsidRPr="008176C3">
        <w:rPr>
          <w:szCs w:val="21"/>
        </w:rPr>
        <w:t>gildandi lögum</w:t>
      </w:r>
      <w:r w:rsidR="00832C04" w:rsidRPr="008176C3">
        <w:rPr>
          <w:szCs w:val="21"/>
        </w:rPr>
        <w:t xml:space="preserve"> nr. 116/2006</w:t>
      </w:r>
      <w:r w:rsidRPr="008176C3">
        <w:rPr>
          <w:szCs w:val="21"/>
        </w:rPr>
        <w:t xml:space="preserve"> er háttað geta útgerðaraðilar og tengdir aðilar</w:t>
      </w:r>
      <w:r w:rsidR="003D2777" w:rsidRPr="008176C3">
        <w:rPr>
          <w:szCs w:val="21"/>
        </w:rPr>
        <w:t xml:space="preserve"> í reynd</w:t>
      </w:r>
      <w:r w:rsidRPr="008176C3">
        <w:rPr>
          <w:szCs w:val="21"/>
        </w:rPr>
        <w:t xml:space="preserve"> átt 20-30% hlutdeild í ótakmörkuðum fjölda annarra útgerðaraðila án þess að það hafi áhrif á hámarks</w:t>
      </w:r>
      <w:r w:rsidRPr="008176C3">
        <w:rPr>
          <w:szCs w:val="21"/>
        </w:rPr>
        <w:softHyphen/>
        <w:t xml:space="preserve">aflahlutdeild viðkomandi, </w:t>
      </w:r>
      <w:r w:rsidR="00D40861" w:rsidRPr="008176C3">
        <w:rPr>
          <w:szCs w:val="21"/>
        </w:rPr>
        <w:t>að því tilskildu</w:t>
      </w:r>
      <w:r w:rsidRPr="008176C3">
        <w:rPr>
          <w:szCs w:val="21"/>
        </w:rPr>
        <w:t xml:space="preserve"> </w:t>
      </w:r>
      <w:r w:rsidR="00D40861" w:rsidRPr="008176C3">
        <w:rPr>
          <w:szCs w:val="21"/>
        </w:rPr>
        <w:t>að</w:t>
      </w:r>
      <w:r w:rsidRPr="008176C3">
        <w:rPr>
          <w:szCs w:val="21"/>
        </w:rPr>
        <w:t xml:space="preserve"> yfirráðum</w:t>
      </w:r>
      <w:r w:rsidR="00D40861" w:rsidRPr="008176C3">
        <w:rPr>
          <w:szCs w:val="21"/>
        </w:rPr>
        <w:t xml:space="preserve"> sé</w:t>
      </w:r>
      <w:r w:rsidRPr="008176C3">
        <w:rPr>
          <w:szCs w:val="21"/>
        </w:rPr>
        <w:t xml:space="preserve"> ekki til að dreifa. Í ljósi markmiða ákvæða um hámarks</w:t>
      </w:r>
      <w:r w:rsidRPr="008176C3">
        <w:rPr>
          <w:szCs w:val="21"/>
        </w:rPr>
        <w:softHyphen/>
        <w:t xml:space="preserve">aflahlutdeild um að sporna gegn samþjöppun aflaheimilda eru því vandséð rökin fyrir því að slík eignatengsl falli alfarið milli skips og bryggju að þessu leyti, þ.e. að þau telji ekkert upp í hámarksaflahlutdeild. </w:t>
      </w:r>
      <w:r w:rsidR="00ED5EF9" w:rsidRPr="008176C3">
        <w:rPr>
          <w:szCs w:val="21"/>
        </w:rPr>
        <w:t xml:space="preserve">Með </w:t>
      </w:r>
      <w:r w:rsidR="00A0443A" w:rsidRPr="008176C3">
        <w:rPr>
          <w:szCs w:val="21"/>
        </w:rPr>
        <w:t>fyrr</w:t>
      </w:r>
      <w:r w:rsidR="00ED5EF9" w:rsidRPr="008176C3">
        <w:rPr>
          <w:szCs w:val="21"/>
        </w:rPr>
        <w:t>greindu nýmæli 2. gr. frum</w:t>
      </w:r>
      <w:r w:rsidR="003D2777" w:rsidRPr="008176C3">
        <w:rPr>
          <w:szCs w:val="21"/>
        </w:rPr>
        <w:softHyphen/>
      </w:r>
      <w:r w:rsidR="00ED5EF9" w:rsidRPr="008176C3">
        <w:rPr>
          <w:szCs w:val="21"/>
        </w:rPr>
        <w:t xml:space="preserve">varpsins er </w:t>
      </w:r>
      <w:r w:rsidR="00B46E5F" w:rsidRPr="008176C3">
        <w:rPr>
          <w:szCs w:val="21"/>
        </w:rPr>
        <w:t xml:space="preserve">lögð til </w:t>
      </w:r>
      <w:r w:rsidR="00A0443A" w:rsidRPr="008176C3">
        <w:rPr>
          <w:szCs w:val="21"/>
        </w:rPr>
        <w:t>úrbót</w:t>
      </w:r>
      <w:r w:rsidR="00B46E5F" w:rsidRPr="008176C3">
        <w:rPr>
          <w:szCs w:val="21"/>
        </w:rPr>
        <w:t xml:space="preserve"> á þessu</w:t>
      </w:r>
      <w:r w:rsidR="00D0344B" w:rsidRPr="008176C3">
        <w:rPr>
          <w:szCs w:val="21"/>
        </w:rPr>
        <w:t>m ágalla á gildandi lögum</w:t>
      </w:r>
      <w:r w:rsidR="00B46E5F" w:rsidRPr="008176C3">
        <w:rPr>
          <w:szCs w:val="21"/>
        </w:rPr>
        <w:t>.</w:t>
      </w:r>
    </w:p>
    <w:p w14:paraId="693150F3" w14:textId="12C80E67" w:rsidR="003D2777" w:rsidRPr="008176C3" w:rsidRDefault="003D2777" w:rsidP="003D2777">
      <w:pPr>
        <w:rPr>
          <w:szCs w:val="21"/>
        </w:rPr>
      </w:pPr>
      <w:r w:rsidRPr="008176C3">
        <w:rPr>
          <w:szCs w:val="21"/>
        </w:rPr>
        <w:t>Tillagan tekur mið af því að aflahlutdeildir eru mælanleg verðmæti. Því ættu ákvæði um hámarks</w:t>
      </w:r>
      <w:r w:rsidRPr="008176C3">
        <w:rPr>
          <w:szCs w:val="21"/>
        </w:rPr>
        <w:softHyphen/>
        <w:t>afla</w:t>
      </w:r>
      <w:r w:rsidRPr="008176C3">
        <w:rPr>
          <w:szCs w:val="21"/>
        </w:rPr>
        <w:softHyphen/>
        <w:t xml:space="preserve">hlutdeild að vera næm fyrir eignatengslum af ólíkum stærðargráðum, í stað þess að aðilar séu ýmist tengdir eða ekki og aflahlutdeildir þeirra séu annaðhvort taldar saman að fullu eða að engu leyti. Því þykir rökrétt að feta meðalveginn í þessum efnum með því að láta minni eignatengsl en yfirráð vigta að ákveðnu leyti upp í hámarksaflahlutdeild viðkomandi. </w:t>
      </w:r>
      <w:r w:rsidR="00DC734D" w:rsidRPr="008176C3">
        <w:rPr>
          <w:szCs w:val="21"/>
        </w:rPr>
        <w:t>Reglan</w:t>
      </w:r>
      <w:r w:rsidRPr="008176C3">
        <w:rPr>
          <w:szCs w:val="21"/>
        </w:rPr>
        <w:t xml:space="preserve"> sem lögð er til í frumvarpinu </w:t>
      </w:r>
      <w:r w:rsidR="00DC734D" w:rsidRPr="008176C3">
        <w:rPr>
          <w:szCs w:val="21"/>
        </w:rPr>
        <w:t>gengur jafnframt</w:t>
      </w:r>
      <w:r w:rsidRPr="008176C3">
        <w:rPr>
          <w:szCs w:val="21"/>
        </w:rPr>
        <w:t xml:space="preserve"> </w:t>
      </w:r>
      <w:r w:rsidR="00FD6552" w:rsidRPr="008176C3">
        <w:rPr>
          <w:szCs w:val="21"/>
        </w:rPr>
        <w:t>skemur en fyrri tillögur um þetta efni eins og</w:t>
      </w:r>
      <w:r w:rsidR="00DC734D" w:rsidRPr="008176C3">
        <w:rPr>
          <w:szCs w:val="21"/>
        </w:rPr>
        <w:t xml:space="preserve"> fyrr segir </w:t>
      </w:r>
      <w:r w:rsidRPr="008176C3">
        <w:rPr>
          <w:szCs w:val="21"/>
        </w:rPr>
        <w:t>og</w:t>
      </w:r>
      <w:r w:rsidR="00FD6552" w:rsidRPr="008176C3">
        <w:rPr>
          <w:szCs w:val="21"/>
        </w:rPr>
        <w:t xml:space="preserve"> </w:t>
      </w:r>
      <w:r w:rsidRPr="008176C3">
        <w:rPr>
          <w:szCs w:val="21"/>
        </w:rPr>
        <w:t>samrýmist meðalhófi</w:t>
      </w:r>
      <w:r w:rsidR="00651E1A" w:rsidRPr="008176C3">
        <w:rPr>
          <w:szCs w:val="21"/>
        </w:rPr>
        <w:t xml:space="preserve"> enda er </w:t>
      </w:r>
      <w:r w:rsidR="00957670" w:rsidRPr="008176C3">
        <w:rPr>
          <w:szCs w:val="21"/>
        </w:rPr>
        <w:t>breytingunni í hóf stillt</w:t>
      </w:r>
      <w:r w:rsidRPr="008176C3">
        <w:rPr>
          <w:szCs w:val="21"/>
        </w:rPr>
        <w:t>.</w:t>
      </w:r>
      <w:r w:rsidR="006638B5" w:rsidRPr="008176C3">
        <w:rPr>
          <w:szCs w:val="21"/>
        </w:rPr>
        <w:t xml:space="preserve"> Árétta ber að regla</w:t>
      </w:r>
      <w:r w:rsidR="00C30097" w:rsidRPr="008176C3">
        <w:rPr>
          <w:szCs w:val="21"/>
        </w:rPr>
        <w:t xml:space="preserve"> þessi</w:t>
      </w:r>
      <w:r w:rsidR="006638B5" w:rsidRPr="008176C3">
        <w:rPr>
          <w:szCs w:val="21"/>
        </w:rPr>
        <w:t xml:space="preserve"> er mun mildari en sú sem gildir um </w:t>
      </w:r>
      <w:r w:rsidR="00C30097" w:rsidRPr="008176C3">
        <w:rPr>
          <w:szCs w:val="21"/>
        </w:rPr>
        <w:t>tengda aðila vegna yfirráða- og fjölskyldutengsla</w:t>
      </w:r>
      <w:r w:rsidR="006638B5" w:rsidRPr="008176C3">
        <w:rPr>
          <w:szCs w:val="21"/>
        </w:rPr>
        <w:t>, þar sem</w:t>
      </w:r>
      <w:r w:rsidR="00C30097" w:rsidRPr="008176C3">
        <w:rPr>
          <w:szCs w:val="21"/>
        </w:rPr>
        <w:t xml:space="preserve"> aflahlutdeildir slíkra aðila eru lagðar saman að fullu</w:t>
      </w:r>
      <w:r w:rsidR="006638B5" w:rsidRPr="008176C3">
        <w:rPr>
          <w:szCs w:val="21"/>
        </w:rPr>
        <w:t>, sbr. 1. mgr. 2. gr. frumvarpsins.</w:t>
      </w:r>
    </w:p>
    <w:p w14:paraId="76511387" w14:textId="77777777" w:rsidR="00F714E5" w:rsidRPr="008176C3" w:rsidRDefault="00F714E5" w:rsidP="00F714E5">
      <w:pPr>
        <w:ind w:firstLine="0"/>
        <w:rPr>
          <w:szCs w:val="21"/>
        </w:rPr>
      </w:pPr>
    </w:p>
    <w:p w14:paraId="2A29D19C" w14:textId="4D8D53AC" w:rsidR="00F714E5" w:rsidRPr="008176C3" w:rsidRDefault="00F714E5" w:rsidP="00F714E5">
      <w:pPr>
        <w:ind w:firstLine="0"/>
        <w:rPr>
          <w:i/>
          <w:iCs/>
          <w:szCs w:val="21"/>
        </w:rPr>
      </w:pPr>
      <w:r w:rsidRPr="008176C3">
        <w:rPr>
          <w:i/>
          <w:iCs/>
          <w:szCs w:val="21"/>
        </w:rPr>
        <w:t>Dæmi</w:t>
      </w:r>
      <w:r w:rsidR="003B6728" w:rsidRPr="008176C3">
        <w:rPr>
          <w:i/>
          <w:iCs/>
          <w:szCs w:val="21"/>
        </w:rPr>
        <w:t xml:space="preserve"> 1</w:t>
      </w:r>
      <w:r w:rsidRPr="008176C3">
        <w:rPr>
          <w:i/>
          <w:iCs/>
          <w:szCs w:val="21"/>
        </w:rPr>
        <w:t>.</w:t>
      </w:r>
      <w:r w:rsidR="00E44315" w:rsidRPr="008176C3">
        <w:rPr>
          <w:i/>
          <w:iCs/>
          <w:szCs w:val="21"/>
        </w:rPr>
        <w:t xml:space="preserve"> Eignatengsl</w:t>
      </w:r>
      <w:r w:rsidR="003B6728" w:rsidRPr="008176C3">
        <w:rPr>
          <w:i/>
          <w:iCs/>
          <w:szCs w:val="21"/>
        </w:rPr>
        <w:t xml:space="preserve"> (20% og yfir)</w:t>
      </w:r>
      <w:r w:rsidR="00E44315" w:rsidRPr="008176C3">
        <w:rPr>
          <w:i/>
          <w:iCs/>
          <w:szCs w:val="21"/>
        </w:rPr>
        <w:t xml:space="preserve"> milli tveggja útgerða.</w:t>
      </w:r>
    </w:p>
    <w:p w14:paraId="50E45A3F" w14:textId="08F835B0" w:rsidR="007E1E79" w:rsidRPr="008176C3" w:rsidRDefault="007E1E79" w:rsidP="00337CF6">
      <w:pPr>
        <w:rPr>
          <w:szCs w:val="21"/>
        </w:rPr>
      </w:pPr>
      <w:r w:rsidRPr="008176C3">
        <w:rPr>
          <w:szCs w:val="21"/>
        </w:rPr>
        <w:t xml:space="preserve">Skýra má regluna með einföldu dæmi: Ef A fer t.d. með </w:t>
      </w:r>
      <w:r w:rsidR="009E6D58" w:rsidRPr="008176C3">
        <w:rPr>
          <w:szCs w:val="21"/>
        </w:rPr>
        <w:t>20</w:t>
      </w:r>
      <w:r w:rsidRPr="008176C3">
        <w:rPr>
          <w:szCs w:val="21"/>
        </w:rPr>
        <w:t xml:space="preserve">% atkvæðisrétt í B, þá skal </w:t>
      </w:r>
      <w:r w:rsidR="00423CBF" w:rsidRPr="008176C3">
        <w:rPr>
          <w:szCs w:val="21"/>
        </w:rPr>
        <w:t>bæta</w:t>
      </w:r>
      <w:r w:rsidRPr="008176C3">
        <w:rPr>
          <w:szCs w:val="21"/>
        </w:rPr>
        <w:t xml:space="preserve"> </w:t>
      </w:r>
      <w:r w:rsidR="009E6D58" w:rsidRPr="008176C3">
        <w:rPr>
          <w:szCs w:val="21"/>
        </w:rPr>
        <w:t>20</w:t>
      </w:r>
      <w:r w:rsidRPr="008176C3">
        <w:rPr>
          <w:szCs w:val="21"/>
        </w:rPr>
        <w:t>% aflahlutdeildar B</w:t>
      </w:r>
      <w:r w:rsidR="00423CBF" w:rsidRPr="008176C3">
        <w:rPr>
          <w:szCs w:val="21"/>
        </w:rPr>
        <w:t xml:space="preserve"> við reiknaða aflahlutdeild</w:t>
      </w:r>
      <w:r w:rsidRPr="008176C3">
        <w:rPr>
          <w:szCs w:val="21"/>
        </w:rPr>
        <w:t xml:space="preserve"> A</w:t>
      </w:r>
      <w:r w:rsidR="00EC5AE1" w:rsidRPr="008176C3">
        <w:rPr>
          <w:szCs w:val="21"/>
        </w:rPr>
        <w:t xml:space="preserve"> sem telur þannig upp í</w:t>
      </w:r>
      <w:r w:rsidR="00423CBF" w:rsidRPr="008176C3">
        <w:rPr>
          <w:szCs w:val="21"/>
        </w:rPr>
        <w:t xml:space="preserve"> hámarksafla</w:t>
      </w:r>
      <w:r w:rsidR="00EC5AE1" w:rsidRPr="008176C3">
        <w:rPr>
          <w:szCs w:val="21"/>
        </w:rPr>
        <w:softHyphen/>
      </w:r>
      <w:r w:rsidR="00423CBF" w:rsidRPr="008176C3">
        <w:rPr>
          <w:szCs w:val="21"/>
        </w:rPr>
        <w:t>hlutdeild A</w:t>
      </w:r>
      <w:r w:rsidRPr="008176C3">
        <w:rPr>
          <w:szCs w:val="21"/>
        </w:rPr>
        <w:t xml:space="preserve"> </w:t>
      </w:r>
      <w:r w:rsidR="00EF14EB" w:rsidRPr="008176C3">
        <w:rPr>
          <w:szCs w:val="21"/>
        </w:rPr>
        <w:t>(1. tölul. 2. mgr. 2. gr. frumvarpsins)</w:t>
      </w:r>
      <w:r w:rsidRPr="008176C3">
        <w:rPr>
          <w:szCs w:val="21"/>
        </w:rPr>
        <w:t xml:space="preserve">. Reglan gildir þó </w:t>
      </w:r>
      <w:r w:rsidRPr="008176C3">
        <w:rPr>
          <w:i/>
          <w:iCs/>
          <w:szCs w:val="21"/>
        </w:rPr>
        <w:t>ekki</w:t>
      </w:r>
      <w:r w:rsidRPr="008176C3">
        <w:rPr>
          <w:szCs w:val="21"/>
        </w:rPr>
        <w:t xml:space="preserve"> öfugt, þ.e. hún leiðir </w:t>
      </w:r>
      <w:r w:rsidRPr="008176C3">
        <w:rPr>
          <w:szCs w:val="21"/>
        </w:rPr>
        <w:lastRenderedPageBreak/>
        <w:t>ekki til hækkunar á reiknaðri aflahlutdeild B í ofangreindu dæmi.</w:t>
      </w:r>
      <w:r w:rsidR="001561B4" w:rsidRPr="008176C3">
        <w:rPr>
          <w:szCs w:val="21"/>
        </w:rPr>
        <w:t xml:space="preserve"> Reglan gildir á samsvarandi hátt um hækkandi prósentuhlutfall atkvæðis</w:t>
      </w:r>
      <w:r w:rsidR="001561B4" w:rsidRPr="008176C3">
        <w:rPr>
          <w:szCs w:val="21"/>
        </w:rPr>
        <w:softHyphen/>
        <w:t>réttar.</w:t>
      </w:r>
      <w:r w:rsidR="008D4168" w:rsidRPr="008176C3">
        <w:rPr>
          <w:szCs w:val="21"/>
        </w:rPr>
        <w:t xml:space="preserve"> Hún myndi þó ekki eiga við um sambandið milli A og B ef A reyndist fara með yfirráð yfir B, en í því tilviki myndu A og B teljast tengdir aðilar og aflahlutdeildir þeirra yrðu þá lagðar saman að fullu, sbr. 1. mgr. frumvarps</w:t>
      </w:r>
      <w:r w:rsidR="00D525D6" w:rsidRPr="008176C3">
        <w:rPr>
          <w:szCs w:val="21"/>
        </w:rPr>
        <w:softHyphen/>
      </w:r>
      <w:r w:rsidR="008D4168" w:rsidRPr="008176C3">
        <w:rPr>
          <w:szCs w:val="21"/>
        </w:rPr>
        <w:t>greinarinnar, sbr. einnig 4. mgr. 13. gr. gildandi laga nr. 116/2006.</w:t>
      </w:r>
      <w:r w:rsidR="001561B4" w:rsidRPr="008176C3">
        <w:rPr>
          <w:szCs w:val="21"/>
        </w:rPr>
        <w:t xml:space="preserve"> Það á þó ekki við ef um yfirráð A yfir B er að ræða, því ef svo er teljast A og B tengdir aðilar og aflahlutdeildir þeirra verða þá lagðar saman að fullu</w:t>
      </w:r>
      <w:r w:rsidR="00D525D6" w:rsidRPr="008176C3">
        <w:rPr>
          <w:szCs w:val="21"/>
        </w:rPr>
        <w:t>, sbr. umfjöllun um hugtakið yfirráð hér að framan.</w:t>
      </w:r>
    </w:p>
    <w:p w14:paraId="1E316E36" w14:textId="77777777" w:rsidR="00EC109A" w:rsidRPr="008176C3" w:rsidRDefault="00EC109A" w:rsidP="00EC109A">
      <w:pPr>
        <w:rPr>
          <w:szCs w:val="21"/>
        </w:rPr>
      </w:pPr>
      <w:r w:rsidRPr="008176C3">
        <w:rPr>
          <w:szCs w:val="21"/>
        </w:rPr>
        <w:t>Við útreikning prósentuhlutfallsins í ofangreindum tveimur dæmum yrði tekið mið af endanlegri hlutfallstölu atkvæðisréttar A í B ef eignarhald lægi gegnum fleiri en eitt félag. Bæri þá að reikna út endanlega hlutfallstölu atkvæðisréttar með sama hætti og gert er t.d. í ákvæðum um virka eignarhluti í lögum um fjármálafyrirtæki.</w:t>
      </w:r>
    </w:p>
    <w:p w14:paraId="4BA3CF07" w14:textId="77777777" w:rsidR="00E44315" w:rsidRPr="008176C3" w:rsidRDefault="00E44315" w:rsidP="00D0344B">
      <w:pPr>
        <w:ind w:firstLine="0"/>
        <w:rPr>
          <w:szCs w:val="21"/>
        </w:rPr>
      </w:pPr>
    </w:p>
    <w:p w14:paraId="417230A8" w14:textId="59D9BB70" w:rsidR="00E44315" w:rsidRPr="008176C3" w:rsidRDefault="00E44315" w:rsidP="00E44315">
      <w:pPr>
        <w:ind w:firstLine="0"/>
        <w:rPr>
          <w:i/>
          <w:iCs/>
          <w:szCs w:val="21"/>
        </w:rPr>
      </w:pPr>
      <w:r w:rsidRPr="008176C3">
        <w:rPr>
          <w:i/>
          <w:iCs/>
          <w:szCs w:val="21"/>
        </w:rPr>
        <w:t xml:space="preserve">Dæmi </w:t>
      </w:r>
      <w:r w:rsidR="003B6728" w:rsidRPr="008176C3">
        <w:rPr>
          <w:i/>
          <w:iCs/>
          <w:szCs w:val="21"/>
        </w:rPr>
        <w:t>2</w:t>
      </w:r>
      <w:r w:rsidRPr="008176C3">
        <w:rPr>
          <w:i/>
          <w:iCs/>
          <w:szCs w:val="21"/>
        </w:rPr>
        <w:t xml:space="preserve">. Eignatengsl </w:t>
      </w:r>
      <w:r w:rsidR="003B6728" w:rsidRPr="008176C3">
        <w:rPr>
          <w:i/>
          <w:iCs/>
          <w:szCs w:val="21"/>
        </w:rPr>
        <w:t xml:space="preserve">(20% og yfir) </w:t>
      </w:r>
      <w:r w:rsidRPr="008176C3">
        <w:rPr>
          <w:i/>
          <w:iCs/>
          <w:szCs w:val="21"/>
        </w:rPr>
        <w:t>milli eignarhaldsfélags og útgerðar.</w:t>
      </w:r>
    </w:p>
    <w:p w14:paraId="6A530589" w14:textId="7B810F49" w:rsidR="00E94DE6" w:rsidRPr="008176C3" w:rsidRDefault="00036287" w:rsidP="003E071E">
      <w:pPr>
        <w:rPr>
          <w:szCs w:val="21"/>
        </w:rPr>
      </w:pPr>
      <w:r w:rsidRPr="008176C3">
        <w:rPr>
          <w:szCs w:val="21"/>
        </w:rPr>
        <w:t xml:space="preserve">Ef A er handhafi 20% atkvæðisréttar í útgerðaraðila B, en A er ekki sjálfur útgerðaraðili, heldur t.d. eignarhaldsfélag, þá gildir regla ákvæðisins engu að síður, en þó með þeirri breytingu að reiknuð aflahlutdeild hækkar hjá </w:t>
      </w:r>
      <w:r w:rsidRPr="008176C3">
        <w:rPr>
          <w:i/>
          <w:iCs/>
          <w:szCs w:val="21"/>
        </w:rPr>
        <w:t>útgerðaraðila</w:t>
      </w:r>
      <w:r w:rsidR="00443C1B" w:rsidRPr="008176C3">
        <w:rPr>
          <w:i/>
          <w:iCs/>
          <w:szCs w:val="21"/>
        </w:rPr>
        <w:t xml:space="preserve"> (C)</w:t>
      </w:r>
      <w:r w:rsidR="00443C1B" w:rsidRPr="008176C3">
        <w:rPr>
          <w:szCs w:val="21"/>
        </w:rPr>
        <w:t xml:space="preserve"> </w:t>
      </w:r>
      <w:r w:rsidRPr="008176C3">
        <w:rPr>
          <w:szCs w:val="21"/>
        </w:rPr>
        <w:t xml:space="preserve">sem er </w:t>
      </w:r>
      <w:r w:rsidRPr="008176C3">
        <w:rPr>
          <w:i/>
          <w:iCs/>
          <w:szCs w:val="21"/>
        </w:rPr>
        <w:t>undir yfirráðum A</w:t>
      </w:r>
      <w:r w:rsidR="00EF14EB" w:rsidRPr="008176C3">
        <w:rPr>
          <w:i/>
          <w:iCs/>
          <w:szCs w:val="21"/>
        </w:rPr>
        <w:t xml:space="preserve"> </w:t>
      </w:r>
      <w:r w:rsidR="00EF14EB" w:rsidRPr="008176C3">
        <w:rPr>
          <w:szCs w:val="21"/>
        </w:rPr>
        <w:t>(2. tölul. 2. mgr. 2. gr. frumvarpsins)</w:t>
      </w:r>
      <w:r w:rsidRPr="008176C3">
        <w:rPr>
          <w:szCs w:val="21"/>
        </w:rPr>
        <w:t xml:space="preserve">. </w:t>
      </w:r>
      <w:r w:rsidR="00EF14EB" w:rsidRPr="008176C3">
        <w:rPr>
          <w:szCs w:val="21"/>
        </w:rPr>
        <w:t xml:space="preserve">Með </w:t>
      </w:r>
      <w:r w:rsidR="00BD5EB9" w:rsidRPr="008176C3">
        <w:rPr>
          <w:szCs w:val="21"/>
        </w:rPr>
        <w:t>þessari reglu</w:t>
      </w:r>
      <w:r w:rsidR="00EF14EB" w:rsidRPr="008176C3">
        <w:rPr>
          <w:szCs w:val="21"/>
        </w:rPr>
        <w:t xml:space="preserve"> er komið í veg fyrir þá óeðlilegu niðurstöðu að </w:t>
      </w:r>
      <w:r w:rsidR="00B97E50" w:rsidRPr="008176C3">
        <w:rPr>
          <w:szCs w:val="21"/>
        </w:rPr>
        <w:t>fyrrnefnd 20%</w:t>
      </w:r>
      <w:r w:rsidR="00925EC4" w:rsidRPr="008176C3">
        <w:rPr>
          <w:szCs w:val="21"/>
        </w:rPr>
        <w:t xml:space="preserve"> </w:t>
      </w:r>
      <w:r w:rsidR="00B97E50" w:rsidRPr="008176C3">
        <w:rPr>
          <w:szCs w:val="21"/>
        </w:rPr>
        <w:t>regla</w:t>
      </w:r>
      <w:r w:rsidR="00EF14EB" w:rsidRPr="008176C3">
        <w:rPr>
          <w:szCs w:val="21"/>
        </w:rPr>
        <w:t xml:space="preserve"> </w:t>
      </w:r>
      <w:r w:rsidR="00B97E50" w:rsidRPr="008176C3">
        <w:rPr>
          <w:szCs w:val="21"/>
        </w:rPr>
        <w:t xml:space="preserve">hafi engin áhrif ef hlutur í </w:t>
      </w:r>
      <w:r w:rsidR="00EF14EB" w:rsidRPr="008176C3">
        <w:rPr>
          <w:szCs w:val="21"/>
        </w:rPr>
        <w:t xml:space="preserve">B er keyptur af eignarhaldsfélagi (A) sem </w:t>
      </w:r>
      <w:r w:rsidR="00925EC4" w:rsidRPr="008176C3">
        <w:rPr>
          <w:szCs w:val="21"/>
        </w:rPr>
        <w:t>fer með yfirráð yfir öðrum</w:t>
      </w:r>
      <w:r w:rsidR="00EF14EB" w:rsidRPr="008176C3">
        <w:rPr>
          <w:szCs w:val="21"/>
        </w:rPr>
        <w:t xml:space="preserve"> útgerðaraðila</w:t>
      </w:r>
      <w:r w:rsidR="00443C1B" w:rsidRPr="008176C3">
        <w:rPr>
          <w:szCs w:val="21"/>
        </w:rPr>
        <w:t xml:space="preserve"> (C)</w:t>
      </w:r>
      <w:r w:rsidR="00EF14EB" w:rsidRPr="008176C3">
        <w:rPr>
          <w:szCs w:val="21"/>
        </w:rPr>
        <w:t>.</w:t>
      </w:r>
      <w:r w:rsidR="000315E1" w:rsidRPr="008176C3">
        <w:rPr>
          <w:szCs w:val="21"/>
        </w:rPr>
        <w:t xml:space="preserve"> Ef A færi með yfirráð yfir fleiri en einum útgerðaraðila (C og D) myndi aukning reiknaðrar aflahlut</w:t>
      </w:r>
      <w:r w:rsidR="000315E1" w:rsidRPr="008176C3">
        <w:rPr>
          <w:szCs w:val="21"/>
        </w:rPr>
        <w:softHyphen/>
        <w:t>deildar skiptast jafnt milli þeirra.</w:t>
      </w:r>
      <w:r w:rsidR="005138E1" w:rsidRPr="008176C3">
        <w:rPr>
          <w:szCs w:val="21"/>
        </w:rPr>
        <w:t xml:space="preserve"> </w:t>
      </w:r>
    </w:p>
    <w:p w14:paraId="37099A6B" w14:textId="37AD144A" w:rsidR="00E94DE6" w:rsidRPr="008176C3" w:rsidRDefault="003D2777" w:rsidP="00E94DE6">
      <w:pPr>
        <w:rPr>
          <w:szCs w:val="21"/>
        </w:rPr>
      </w:pPr>
      <w:r w:rsidRPr="008176C3">
        <w:rPr>
          <w:szCs w:val="21"/>
        </w:rPr>
        <w:t xml:space="preserve"> </w:t>
      </w:r>
    </w:p>
    <w:p w14:paraId="0675D77C" w14:textId="7E36E9DF" w:rsidR="00E94DE6" w:rsidRPr="008176C3" w:rsidRDefault="00DD22E4" w:rsidP="00E94DE6">
      <w:pPr>
        <w:tabs>
          <w:tab w:val="left" w:pos="1145"/>
        </w:tabs>
        <w:ind w:firstLine="0"/>
        <w:rPr>
          <w:i/>
          <w:iCs/>
          <w:szCs w:val="21"/>
        </w:rPr>
      </w:pPr>
      <w:r w:rsidRPr="008176C3">
        <w:rPr>
          <w:i/>
          <w:iCs/>
          <w:szCs w:val="21"/>
        </w:rPr>
        <w:t>2.</w:t>
      </w:r>
      <w:r w:rsidR="00A016BC" w:rsidRPr="008176C3">
        <w:rPr>
          <w:i/>
          <w:iCs/>
          <w:szCs w:val="21"/>
        </w:rPr>
        <w:t>3.4</w:t>
      </w:r>
      <w:r w:rsidR="00E94DE6" w:rsidRPr="008176C3">
        <w:rPr>
          <w:i/>
          <w:iCs/>
          <w:szCs w:val="21"/>
        </w:rPr>
        <w:t>. Niðurstaða um skilgreiningu tengdra aðila.</w:t>
      </w:r>
    </w:p>
    <w:p w14:paraId="4973B3B2" w14:textId="77777777" w:rsidR="007C70B5" w:rsidRPr="008176C3" w:rsidRDefault="00E94DE6" w:rsidP="007C70B5">
      <w:pPr>
        <w:rPr>
          <w:szCs w:val="21"/>
        </w:rPr>
      </w:pPr>
      <w:r w:rsidRPr="008176C3">
        <w:rPr>
          <w:szCs w:val="21"/>
        </w:rPr>
        <w:t xml:space="preserve">Með vísan til </w:t>
      </w:r>
      <w:r w:rsidR="007C70B5" w:rsidRPr="008176C3">
        <w:rPr>
          <w:szCs w:val="21"/>
        </w:rPr>
        <w:t>framangreindra sjónarmiða</w:t>
      </w:r>
      <w:r w:rsidRPr="008176C3">
        <w:rPr>
          <w:szCs w:val="21"/>
        </w:rPr>
        <w:t xml:space="preserve"> er lagt til að efnisreglur um tengda aðila vegna hámarks</w:t>
      </w:r>
      <w:r w:rsidRPr="008176C3">
        <w:rPr>
          <w:szCs w:val="21"/>
        </w:rPr>
        <w:softHyphen/>
        <w:t xml:space="preserve">aflahlutdeildar, þ.m.t. skilgreining og réttaráhrif slíkra tengsla, verði afmarkaðar á þann veg sem gert er í </w:t>
      </w:r>
      <w:r w:rsidR="005262B8" w:rsidRPr="008176C3">
        <w:rPr>
          <w:szCs w:val="21"/>
        </w:rPr>
        <w:t>2. gr.</w:t>
      </w:r>
      <w:r w:rsidRPr="008176C3">
        <w:rPr>
          <w:szCs w:val="21"/>
        </w:rPr>
        <w:t xml:space="preserve"> frumvarpsins og lýst hefur verið hér að framan. Með því er talið að unnt verði að ná markmiðum um aukinn skýrleika og </w:t>
      </w:r>
      <w:r w:rsidR="007C70B5" w:rsidRPr="008176C3">
        <w:rPr>
          <w:szCs w:val="21"/>
        </w:rPr>
        <w:t>nútímavæðingu</w:t>
      </w:r>
      <w:r w:rsidRPr="008176C3">
        <w:rPr>
          <w:szCs w:val="21"/>
        </w:rPr>
        <w:t xml:space="preserve"> umræddra ákvæða. Á sama tíma er breytingum á skilgreiningu tengdra aðila í hóf stillt að teknu tilliti til hagsmuna starfandi fyrirtækja í greininni. </w:t>
      </w:r>
      <w:r w:rsidR="007C70B5" w:rsidRPr="008176C3">
        <w:rPr>
          <w:szCs w:val="21"/>
        </w:rPr>
        <w:t xml:space="preserve">Engu að síður er lagt til að þetta ákvæði frumvarpsins öðlist ekki gildi fyrr en 1. janúar 2027, sbr. 6. gr. </w:t>
      </w:r>
    </w:p>
    <w:p w14:paraId="15DFC820" w14:textId="59C1832E" w:rsidR="007C70B5" w:rsidRPr="008176C3" w:rsidRDefault="007C70B5" w:rsidP="007C70B5">
      <w:pPr>
        <w:rPr>
          <w:szCs w:val="21"/>
        </w:rPr>
      </w:pPr>
      <w:r w:rsidRPr="008176C3">
        <w:rPr>
          <w:szCs w:val="21"/>
        </w:rPr>
        <w:t>Áréttað skal að í frumvarpinu eru ekki lagðar til breytingar á prósentumörkum hámarks</w:t>
      </w:r>
      <w:r w:rsidRPr="008176C3">
        <w:rPr>
          <w:szCs w:val="21"/>
        </w:rPr>
        <w:softHyphen/>
        <w:t>aflahlutdeildar sem slíkum, sbr. 1. og 2. mgr. 13. gr. gildandi laga nr. 116/2006.</w:t>
      </w:r>
      <w:r w:rsidR="00F300D8" w:rsidRPr="008176C3">
        <w:rPr>
          <w:szCs w:val="21"/>
        </w:rPr>
        <w:t xml:space="preserve"> </w:t>
      </w:r>
      <w:r w:rsidR="00CA07D4" w:rsidRPr="008176C3">
        <w:rPr>
          <w:szCs w:val="21"/>
        </w:rPr>
        <w:t>Að frátöldum</w:t>
      </w:r>
      <w:r w:rsidR="00F300D8" w:rsidRPr="008176C3">
        <w:rPr>
          <w:szCs w:val="21"/>
        </w:rPr>
        <w:t xml:space="preserve"> ákvæð</w:t>
      </w:r>
      <w:r w:rsidR="00CA07D4" w:rsidRPr="008176C3">
        <w:rPr>
          <w:szCs w:val="21"/>
        </w:rPr>
        <w:t>um</w:t>
      </w:r>
      <w:r w:rsidR="00F300D8" w:rsidRPr="008176C3">
        <w:rPr>
          <w:szCs w:val="21"/>
        </w:rPr>
        <w:t xml:space="preserve"> um tengda aðila fellur það utan </w:t>
      </w:r>
      <w:r w:rsidR="00CA07D4" w:rsidRPr="008176C3">
        <w:rPr>
          <w:szCs w:val="21"/>
        </w:rPr>
        <w:t>efnissviðs</w:t>
      </w:r>
      <w:r w:rsidR="00F300D8" w:rsidRPr="008176C3">
        <w:rPr>
          <w:szCs w:val="21"/>
        </w:rPr>
        <w:t xml:space="preserve"> frumvarps</w:t>
      </w:r>
      <w:r w:rsidR="00CA07D4" w:rsidRPr="008176C3">
        <w:rPr>
          <w:szCs w:val="21"/>
        </w:rPr>
        <w:t xml:space="preserve">ins </w:t>
      </w:r>
      <w:r w:rsidR="00F300D8" w:rsidRPr="008176C3">
        <w:rPr>
          <w:szCs w:val="21"/>
        </w:rPr>
        <w:t xml:space="preserve">að </w:t>
      </w:r>
      <w:r w:rsidR="00CA07D4" w:rsidRPr="008176C3">
        <w:rPr>
          <w:szCs w:val="21"/>
        </w:rPr>
        <w:t>leggja til breytingar á</w:t>
      </w:r>
      <w:r w:rsidR="00F300D8" w:rsidRPr="008176C3">
        <w:rPr>
          <w:szCs w:val="21"/>
        </w:rPr>
        <w:t xml:space="preserve"> </w:t>
      </w:r>
      <w:r w:rsidR="00CA07D4" w:rsidRPr="008176C3">
        <w:rPr>
          <w:szCs w:val="21"/>
        </w:rPr>
        <w:t>inntaki</w:t>
      </w:r>
      <w:r w:rsidR="00F300D8" w:rsidRPr="008176C3">
        <w:rPr>
          <w:szCs w:val="21"/>
        </w:rPr>
        <w:t xml:space="preserve"> hámarks</w:t>
      </w:r>
      <w:r w:rsidR="00CA07D4" w:rsidRPr="008176C3">
        <w:rPr>
          <w:szCs w:val="21"/>
        </w:rPr>
        <w:softHyphen/>
      </w:r>
      <w:r w:rsidR="00F300D8" w:rsidRPr="008176C3">
        <w:rPr>
          <w:szCs w:val="21"/>
        </w:rPr>
        <w:t>aflahlutdeildar</w:t>
      </w:r>
      <w:r w:rsidR="0091499C" w:rsidRPr="008176C3">
        <w:rPr>
          <w:szCs w:val="21"/>
        </w:rPr>
        <w:t>,</w:t>
      </w:r>
      <w:r w:rsidR="00F300D8" w:rsidRPr="008176C3">
        <w:rPr>
          <w:szCs w:val="21"/>
        </w:rPr>
        <w:t xml:space="preserve"> </w:t>
      </w:r>
      <w:r w:rsidR="0091499C" w:rsidRPr="008176C3">
        <w:rPr>
          <w:szCs w:val="21"/>
        </w:rPr>
        <w:t>en</w:t>
      </w:r>
      <w:r w:rsidR="00F300D8" w:rsidRPr="008176C3">
        <w:rPr>
          <w:szCs w:val="21"/>
        </w:rPr>
        <w:t xml:space="preserve"> </w:t>
      </w:r>
      <w:r w:rsidR="00CA07D4" w:rsidRPr="008176C3">
        <w:rPr>
          <w:szCs w:val="21"/>
        </w:rPr>
        <w:t>víðtæk sátt ríkir um</w:t>
      </w:r>
      <w:r w:rsidR="0091499C" w:rsidRPr="008176C3">
        <w:rPr>
          <w:szCs w:val="21"/>
        </w:rPr>
        <w:t xml:space="preserve"> það fyrirkomulag almennt</w:t>
      </w:r>
      <w:r w:rsidR="00CA07D4" w:rsidRPr="008176C3">
        <w:rPr>
          <w:szCs w:val="21"/>
        </w:rPr>
        <w:t xml:space="preserve">. Því er </w:t>
      </w:r>
      <w:r w:rsidR="004C3049" w:rsidRPr="008176C3">
        <w:rPr>
          <w:szCs w:val="21"/>
        </w:rPr>
        <w:t xml:space="preserve">m.a. </w:t>
      </w:r>
      <w:r w:rsidR="00CA07D4" w:rsidRPr="008176C3">
        <w:rPr>
          <w:szCs w:val="21"/>
        </w:rPr>
        <w:t>ekki te</w:t>
      </w:r>
      <w:r w:rsidR="004C3049" w:rsidRPr="008176C3">
        <w:rPr>
          <w:szCs w:val="21"/>
        </w:rPr>
        <w:t>kin upp</w:t>
      </w:r>
      <w:r w:rsidR="00CA07D4" w:rsidRPr="008176C3">
        <w:rPr>
          <w:szCs w:val="21"/>
        </w:rPr>
        <w:t xml:space="preserve"> í frumvarpið till</w:t>
      </w:r>
      <w:r w:rsidR="004C3049" w:rsidRPr="008176C3">
        <w:rPr>
          <w:szCs w:val="21"/>
        </w:rPr>
        <w:t>aga</w:t>
      </w:r>
      <w:r w:rsidR="00CA07D4" w:rsidRPr="008176C3">
        <w:rPr>
          <w:szCs w:val="21"/>
        </w:rPr>
        <w:t xml:space="preserve"> starfshópa Auðlindarinnar okkar </w:t>
      </w:r>
      <w:r w:rsidR="0091499C" w:rsidRPr="008176C3">
        <w:rPr>
          <w:szCs w:val="21"/>
        </w:rPr>
        <w:t xml:space="preserve">um </w:t>
      </w:r>
      <w:r w:rsidR="004C3049" w:rsidRPr="008176C3">
        <w:rPr>
          <w:szCs w:val="21"/>
        </w:rPr>
        <w:t>að rýmka mörk hámarksaflahlutdeildar fyrir útgerðarfélög</w:t>
      </w:r>
      <w:r w:rsidR="003D58EA" w:rsidRPr="008176C3">
        <w:rPr>
          <w:szCs w:val="21"/>
        </w:rPr>
        <w:t xml:space="preserve"> sem eru skráð á markað eða</w:t>
      </w:r>
      <w:r w:rsidR="004C3049" w:rsidRPr="008176C3">
        <w:rPr>
          <w:szCs w:val="21"/>
        </w:rPr>
        <w:t xml:space="preserve"> í dreifðu eignarhaldi</w:t>
      </w:r>
      <w:r w:rsidR="00684EE9" w:rsidRPr="008176C3">
        <w:rPr>
          <w:szCs w:val="21"/>
        </w:rPr>
        <w:t xml:space="preserve">. </w:t>
      </w:r>
      <w:r w:rsidR="00C743A7" w:rsidRPr="008176C3">
        <w:rPr>
          <w:szCs w:val="21"/>
        </w:rPr>
        <w:t>Nái</w:t>
      </w:r>
      <w:r w:rsidR="00684EE9" w:rsidRPr="008176C3">
        <w:rPr>
          <w:szCs w:val="21"/>
        </w:rPr>
        <w:t xml:space="preserve"> frumvarp þetta </w:t>
      </w:r>
      <w:r w:rsidR="00C743A7" w:rsidRPr="008176C3">
        <w:rPr>
          <w:szCs w:val="21"/>
        </w:rPr>
        <w:t xml:space="preserve">fram að ganga </w:t>
      </w:r>
      <w:r w:rsidR="00684EE9" w:rsidRPr="008176C3">
        <w:rPr>
          <w:szCs w:val="21"/>
        </w:rPr>
        <w:t>og framkvæmd ákvæða um tengda aðila</w:t>
      </w:r>
      <w:r w:rsidR="00C743A7" w:rsidRPr="008176C3">
        <w:rPr>
          <w:szCs w:val="21"/>
        </w:rPr>
        <w:t xml:space="preserve"> </w:t>
      </w:r>
      <w:r w:rsidR="00A11747" w:rsidRPr="008176C3">
        <w:rPr>
          <w:szCs w:val="21"/>
        </w:rPr>
        <w:t>tekur breytingum til batnaðar</w:t>
      </w:r>
      <w:r w:rsidR="00684EE9" w:rsidRPr="008176C3">
        <w:rPr>
          <w:szCs w:val="21"/>
        </w:rPr>
        <w:t xml:space="preserve">, </w:t>
      </w:r>
      <w:r w:rsidR="00C743A7" w:rsidRPr="008176C3">
        <w:rPr>
          <w:szCs w:val="21"/>
        </w:rPr>
        <w:t xml:space="preserve">getur það </w:t>
      </w:r>
      <w:r w:rsidR="00A11747" w:rsidRPr="008176C3">
        <w:rPr>
          <w:szCs w:val="21"/>
        </w:rPr>
        <w:t>hins vegar gefið tilefni</w:t>
      </w:r>
      <w:r w:rsidR="00684EE9" w:rsidRPr="008176C3">
        <w:rPr>
          <w:szCs w:val="21"/>
        </w:rPr>
        <w:t xml:space="preserve"> til frekari endurskoðunar á ákvæðum um hámarks</w:t>
      </w:r>
      <w:r w:rsidR="00A11747" w:rsidRPr="008176C3">
        <w:rPr>
          <w:szCs w:val="21"/>
        </w:rPr>
        <w:softHyphen/>
      </w:r>
      <w:r w:rsidR="00684EE9" w:rsidRPr="008176C3">
        <w:rPr>
          <w:szCs w:val="21"/>
        </w:rPr>
        <w:t>aflahlutdeild síðar</w:t>
      </w:r>
      <w:r w:rsidR="00C743A7" w:rsidRPr="008176C3">
        <w:rPr>
          <w:szCs w:val="21"/>
        </w:rPr>
        <w:t xml:space="preserve"> meir</w:t>
      </w:r>
      <w:r w:rsidR="00684EE9" w:rsidRPr="008176C3">
        <w:rPr>
          <w:szCs w:val="21"/>
        </w:rPr>
        <w:t>.</w:t>
      </w:r>
    </w:p>
    <w:p w14:paraId="7DB008D0" w14:textId="2725B51F" w:rsidR="00E94DE6" w:rsidRPr="008176C3" w:rsidRDefault="00E94DE6" w:rsidP="00E94DE6">
      <w:pPr>
        <w:rPr>
          <w:i/>
          <w:iCs/>
          <w:szCs w:val="21"/>
        </w:rPr>
      </w:pPr>
    </w:p>
    <w:p w14:paraId="7E81564C" w14:textId="47923A02" w:rsidR="00AA1657" w:rsidRPr="008176C3" w:rsidRDefault="00DD22E4" w:rsidP="00AA1657">
      <w:pPr>
        <w:ind w:firstLine="0"/>
        <w:rPr>
          <w:i/>
          <w:iCs/>
          <w:szCs w:val="21"/>
        </w:rPr>
      </w:pPr>
      <w:r w:rsidRPr="008176C3">
        <w:rPr>
          <w:i/>
          <w:iCs/>
          <w:szCs w:val="21"/>
        </w:rPr>
        <w:t>2.</w:t>
      </w:r>
      <w:r w:rsidR="0099250C" w:rsidRPr="008176C3">
        <w:rPr>
          <w:i/>
          <w:iCs/>
          <w:szCs w:val="21"/>
        </w:rPr>
        <w:t>4</w:t>
      </w:r>
      <w:r w:rsidR="00E94DE6" w:rsidRPr="008176C3">
        <w:rPr>
          <w:i/>
          <w:iCs/>
          <w:szCs w:val="21"/>
        </w:rPr>
        <w:t xml:space="preserve">. Eftirlit Fiskistofu </w:t>
      </w:r>
      <w:r w:rsidR="00304A6D" w:rsidRPr="008176C3">
        <w:rPr>
          <w:i/>
          <w:iCs/>
          <w:szCs w:val="21"/>
        </w:rPr>
        <w:t>með</w:t>
      </w:r>
      <w:r w:rsidR="00E94DE6" w:rsidRPr="008176C3">
        <w:rPr>
          <w:i/>
          <w:iCs/>
          <w:szCs w:val="21"/>
        </w:rPr>
        <w:t xml:space="preserve"> hámarksaflahlutdeild</w:t>
      </w:r>
      <w:r w:rsidR="00724F83" w:rsidRPr="008176C3">
        <w:rPr>
          <w:i/>
          <w:iCs/>
          <w:szCs w:val="21"/>
        </w:rPr>
        <w:t xml:space="preserve"> og gagnsæi</w:t>
      </w:r>
      <w:r w:rsidR="00AB275B" w:rsidRPr="008176C3">
        <w:rPr>
          <w:i/>
          <w:iCs/>
          <w:szCs w:val="21"/>
        </w:rPr>
        <w:t xml:space="preserve"> um handhöfn aflaheimilda.</w:t>
      </w:r>
    </w:p>
    <w:p w14:paraId="7F0F47F0" w14:textId="4E62AEE2" w:rsidR="00D84C35" w:rsidRPr="008176C3" w:rsidRDefault="00AA1657" w:rsidP="00D84C35">
      <w:pPr>
        <w:ind w:firstLine="0"/>
        <w:rPr>
          <w:i/>
          <w:iCs/>
          <w:szCs w:val="21"/>
        </w:rPr>
      </w:pPr>
      <w:r w:rsidRPr="008176C3">
        <w:rPr>
          <w:i/>
          <w:iCs/>
          <w:szCs w:val="21"/>
        </w:rPr>
        <w:t xml:space="preserve">2.4.1. </w:t>
      </w:r>
      <w:r w:rsidR="00474ACD" w:rsidRPr="008176C3">
        <w:rPr>
          <w:i/>
          <w:iCs/>
          <w:szCs w:val="21"/>
        </w:rPr>
        <w:t>Inngangur</w:t>
      </w:r>
      <w:r w:rsidRPr="008176C3">
        <w:rPr>
          <w:i/>
          <w:iCs/>
          <w:szCs w:val="21"/>
        </w:rPr>
        <w:t>.</w:t>
      </w:r>
    </w:p>
    <w:p w14:paraId="0942E00C" w14:textId="1CDA7908" w:rsidR="0045744B" w:rsidRPr="008176C3" w:rsidRDefault="00E94DE6" w:rsidP="00474ACD">
      <w:pPr>
        <w:rPr>
          <w:szCs w:val="21"/>
        </w:rPr>
      </w:pPr>
      <w:r w:rsidRPr="008176C3">
        <w:rPr>
          <w:szCs w:val="21"/>
        </w:rPr>
        <w:t xml:space="preserve">Eins og áður </w:t>
      </w:r>
      <w:r w:rsidR="002A67DE" w:rsidRPr="008176C3">
        <w:rPr>
          <w:szCs w:val="21"/>
        </w:rPr>
        <w:t xml:space="preserve">var </w:t>
      </w:r>
      <w:r w:rsidR="009D2000" w:rsidRPr="008176C3">
        <w:rPr>
          <w:szCs w:val="21"/>
        </w:rPr>
        <w:t>rakið</w:t>
      </w:r>
      <w:r w:rsidRPr="008176C3">
        <w:rPr>
          <w:szCs w:val="21"/>
        </w:rPr>
        <w:t xml:space="preserve"> </w:t>
      </w:r>
      <w:r w:rsidR="009D2000" w:rsidRPr="008176C3">
        <w:rPr>
          <w:szCs w:val="21"/>
        </w:rPr>
        <w:t>fer</w:t>
      </w:r>
      <w:r w:rsidRPr="008176C3">
        <w:rPr>
          <w:szCs w:val="21"/>
        </w:rPr>
        <w:t xml:space="preserve"> Fiskistofa </w:t>
      </w:r>
      <w:r w:rsidR="009D2000" w:rsidRPr="008176C3">
        <w:rPr>
          <w:szCs w:val="21"/>
        </w:rPr>
        <w:t xml:space="preserve">með </w:t>
      </w:r>
      <w:r w:rsidRPr="008176C3">
        <w:rPr>
          <w:szCs w:val="21"/>
        </w:rPr>
        <w:t>framkvæmd ákvæða um hámarksafla</w:t>
      </w:r>
      <w:r w:rsidRPr="008176C3">
        <w:rPr>
          <w:szCs w:val="21"/>
        </w:rPr>
        <w:softHyphen/>
        <w:t xml:space="preserve">hlutdeild, þ.m.t. eftirlit með því að aflahlutdeild útgerðaraðila sé innan leyfilegra marka. Í </w:t>
      </w:r>
      <w:r w:rsidR="00021A08" w:rsidRPr="008176C3">
        <w:rPr>
          <w:szCs w:val="21"/>
        </w:rPr>
        <w:t>3</w:t>
      </w:r>
      <w:r w:rsidRPr="008176C3">
        <w:rPr>
          <w:szCs w:val="21"/>
        </w:rPr>
        <w:t xml:space="preserve">. gr. frumvarpsins eru lögð til ákvæði sem miða að því að efla Fiskistofu í því hlutverki og veita stofnuninni viðhlítandi heimildir til að hún geti sinnt því sem skyldi. </w:t>
      </w:r>
      <w:r w:rsidR="0045744B" w:rsidRPr="008176C3">
        <w:rPr>
          <w:szCs w:val="21"/>
        </w:rPr>
        <w:t xml:space="preserve">Meðal annars eru lögð til betrumbætt ákvæði um upplýsingaskyldu til Fiskistofu að því er varðar eignarhald útgerða </w:t>
      </w:r>
      <w:r w:rsidR="0045744B" w:rsidRPr="008176C3">
        <w:rPr>
          <w:szCs w:val="21"/>
        </w:rPr>
        <w:lastRenderedPageBreak/>
        <w:t xml:space="preserve">og tengsl milli þeirra, sbr. einnig 2. gr. frumvarpsins. Gagnsæi </w:t>
      </w:r>
      <w:r w:rsidR="004161CA" w:rsidRPr="008176C3">
        <w:rPr>
          <w:szCs w:val="21"/>
        </w:rPr>
        <w:t xml:space="preserve">og yfirsýn varðandi </w:t>
      </w:r>
      <w:r w:rsidR="001227E3" w:rsidRPr="008176C3">
        <w:rPr>
          <w:szCs w:val="21"/>
        </w:rPr>
        <w:t>þessi</w:t>
      </w:r>
      <w:r w:rsidR="004161CA" w:rsidRPr="008176C3">
        <w:rPr>
          <w:szCs w:val="21"/>
        </w:rPr>
        <w:t xml:space="preserve"> atriði er forsenda fyrir </w:t>
      </w:r>
      <w:r w:rsidR="001227E3" w:rsidRPr="008176C3">
        <w:rPr>
          <w:szCs w:val="21"/>
        </w:rPr>
        <w:t>því að ákvæðum</w:t>
      </w:r>
      <w:r w:rsidR="004161CA" w:rsidRPr="008176C3">
        <w:rPr>
          <w:szCs w:val="21"/>
        </w:rPr>
        <w:t xml:space="preserve"> um hámarksaflahlutdeild</w:t>
      </w:r>
      <w:r w:rsidR="001227E3" w:rsidRPr="008176C3">
        <w:rPr>
          <w:szCs w:val="21"/>
        </w:rPr>
        <w:t xml:space="preserve"> verði framfylgt</w:t>
      </w:r>
      <w:r w:rsidR="004161CA" w:rsidRPr="008176C3">
        <w:rPr>
          <w:szCs w:val="21"/>
        </w:rPr>
        <w:t xml:space="preserve">. Auk þess er gagnsæi um handhöfn </w:t>
      </w:r>
      <w:r w:rsidR="00FB026D" w:rsidRPr="008176C3">
        <w:rPr>
          <w:szCs w:val="21"/>
        </w:rPr>
        <w:t xml:space="preserve">og meðferð </w:t>
      </w:r>
      <w:r w:rsidR="004161CA" w:rsidRPr="008176C3">
        <w:rPr>
          <w:szCs w:val="21"/>
        </w:rPr>
        <w:t>aflaheimilda</w:t>
      </w:r>
      <w:r w:rsidR="005C605A" w:rsidRPr="008176C3">
        <w:rPr>
          <w:szCs w:val="21"/>
        </w:rPr>
        <w:t xml:space="preserve"> almennt</w:t>
      </w:r>
      <w:r w:rsidR="004161CA" w:rsidRPr="008176C3">
        <w:rPr>
          <w:szCs w:val="21"/>
        </w:rPr>
        <w:t xml:space="preserve"> </w:t>
      </w:r>
      <w:r w:rsidR="002F42A2" w:rsidRPr="008176C3">
        <w:rPr>
          <w:szCs w:val="21"/>
        </w:rPr>
        <w:t>til þess fallið</w:t>
      </w:r>
      <w:r w:rsidR="004161CA" w:rsidRPr="008176C3">
        <w:rPr>
          <w:szCs w:val="21"/>
        </w:rPr>
        <w:t xml:space="preserve"> að stuðla að auknu trausti og sátt um</w:t>
      </w:r>
      <w:r w:rsidR="00FB026D" w:rsidRPr="008176C3">
        <w:rPr>
          <w:szCs w:val="21"/>
        </w:rPr>
        <w:t xml:space="preserve"> fiskveið</w:t>
      </w:r>
      <w:r w:rsidR="005C605A" w:rsidRPr="008176C3">
        <w:rPr>
          <w:szCs w:val="21"/>
        </w:rPr>
        <w:t>istjórn</w:t>
      </w:r>
      <w:r w:rsidR="00FB026D" w:rsidRPr="008176C3">
        <w:rPr>
          <w:szCs w:val="21"/>
        </w:rPr>
        <w:t xml:space="preserve"> og</w:t>
      </w:r>
      <w:r w:rsidR="004161CA" w:rsidRPr="008176C3">
        <w:rPr>
          <w:szCs w:val="21"/>
        </w:rPr>
        <w:t xml:space="preserve"> atvinnugreinina</w:t>
      </w:r>
      <w:r w:rsidR="005C605A" w:rsidRPr="008176C3">
        <w:rPr>
          <w:szCs w:val="21"/>
        </w:rPr>
        <w:t>,</w:t>
      </w:r>
      <w:r w:rsidR="00FB026D" w:rsidRPr="008176C3">
        <w:rPr>
          <w:szCs w:val="21"/>
        </w:rPr>
        <w:t xml:space="preserve"> sem varðar ríka almannahagsmuni</w:t>
      </w:r>
      <w:r w:rsidR="004161CA" w:rsidRPr="008176C3">
        <w:rPr>
          <w:szCs w:val="21"/>
        </w:rPr>
        <w:t xml:space="preserve">. </w:t>
      </w:r>
      <w:r w:rsidR="0045744B" w:rsidRPr="008176C3">
        <w:rPr>
          <w:szCs w:val="21"/>
        </w:rPr>
        <w:t xml:space="preserve"> </w:t>
      </w:r>
    </w:p>
    <w:p w14:paraId="69D106BF" w14:textId="71509631" w:rsidR="0060443D" w:rsidRPr="008176C3" w:rsidRDefault="005C605A" w:rsidP="00474ACD">
      <w:pPr>
        <w:rPr>
          <w:szCs w:val="21"/>
        </w:rPr>
      </w:pPr>
      <w:r w:rsidRPr="008176C3">
        <w:rPr>
          <w:szCs w:val="21"/>
        </w:rPr>
        <w:t xml:space="preserve">Með hliðsjón af framangreindum sjónarmiðum er einnig lagt til </w:t>
      </w:r>
      <w:r w:rsidR="002F42A2" w:rsidRPr="008176C3">
        <w:rPr>
          <w:szCs w:val="21"/>
        </w:rPr>
        <w:t xml:space="preserve">að </w:t>
      </w:r>
      <w:r w:rsidR="00474ACD" w:rsidRPr="008176C3">
        <w:rPr>
          <w:szCs w:val="21"/>
        </w:rPr>
        <w:t>skylt verði við aðilaskipti að aflahlutdeild að veita Fiskistofu</w:t>
      </w:r>
      <w:r w:rsidR="002F42A2" w:rsidRPr="008176C3">
        <w:rPr>
          <w:szCs w:val="21"/>
        </w:rPr>
        <w:t xml:space="preserve"> </w:t>
      </w:r>
      <w:r w:rsidR="00474ACD" w:rsidRPr="008176C3">
        <w:rPr>
          <w:szCs w:val="21"/>
        </w:rPr>
        <w:t>upplýsingar um</w:t>
      </w:r>
      <w:r w:rsidR="002F42A2" w:rsidRPr="008176C3">
        <w:rPr>
          <w:szCs w:val="21"/>
        </w:rPr>
        <w:t xml:space="preserve"> þau</w:t>
      </w:r>
      <w:r w:rsidR="00474ACD" w:rsidRPr="008176C3">
        <w:rPr>
          <w:szCs w:val="21"/>
        </w:rPr>
        <w:t xml:space="preserve"> viðskipti</w:t>
      </w:r>
      <w:r w:rsidR="002F42A2" w:rsidRPr="008176C3">
        <w:rPr>
          <w:szCs w:val="21"/>
        </w:rPr>
        <w:t xml:space="preserve"> sem </w:t>
      </w:r>
      <w:r w:rsidR="00471C24" w:rsidRPr="008176C3">
        <w:rPr>
          <w:szCs w:val="21"/>
        </w:rPr>
        <w:t>um ræðir, þar á meðal</w:t>
      </w:r>
      <w:r w:rsidR="00474ACD" w:rsidRPr="008176C3">
        <w:rPr>
          <w:szCs w:val="21"/>
        </w:rPr>
        <w:t xml:space="preserve"> verð </w:t>
      </w:r>
      <w:r w:rsidR="00471C24" w:rsidRPr="008176C3">
        <w:rPr>
          <w:szCs w:val="21"/>
        </w:rPr>
        <w:t xml:space="preserve">sem greitt er fyrir þá </w:t>
      </w:r>
      <w:r w:rsidR="00474ACD" w:rsidRPr="008176C3">
        <w:rPr>
          <w:szCs w:val="21"/>
        </w:rPr>
        <w:t>aflahlutdeild</w:t>
      </w:r>
      <w:r w:rsidR="00471C24" w:rsidRPr="008176C3">
        <w:rPr>
          <w:szCs w:val="21"/>
        </w:rPr>
        <w:t xml:space="preserve"> sem skiptir um hendur</w:t>
      </w:r>
      <w:r w:rsidR="00834A46" w:rsidRPr="008176C3">
        <w:rPr>
          <w:szCs w:val="21"/>
        </w:rPr>
        <w:t>, sbr. 1. gr</w:t>
      </w:r>
      <w:r w:rsidR="00471C24" w:rsidRPr="008176C3">
        <w:rPr>
          <w:szCs w:val="21"/>
        </w:rPr>
        <w:t>. Slíkar upplýsingar v</w:t>
      </w:r>
      <w:r w:rsidR="00CA5995" w:rsidRPr="008176C3">
        <w:rPr>
          <w:szCs w:val="21"/>
        </w:rPr>
        <w:t xml:space="preserve">erði </w:t>
      </w:r>
      <w:r w:rsidR="00F35ED9" w:rsidRPr="008176C3">
        <w:rPr>
          <w:szCs w:val="21"/>
        </w:rPr>
        <w:t>jafnframt</w:t>
      </w:r>
      <w:r w:rsidR="00CA5995" w:rsidRPr="008176C3">
        <w:rPr>
          <w:szCs w:val="21"/>
        </w:rPr>
        <w:t xml:space="preserve"> birtar opinberlega</w:t>
      </w:r>
      <w:r w:rsidR="00834A46" w:rsidRPr="008176C3">
        <w:rPr>
          <w:szCs w:val="21"/>
        </w:rPr>
        <w:t xml:space="preserve"> samkvæmt því sem nánar greinir í ákvæðinu</w:t>
      </w:r>
      <w:r w:rsidR="00474ACD" w:rsidRPr="008176C3">
        <w:rPr>
          <w:szCs w:val="21"/>
        </w:rPr>
        <w:t xml:space="preserve">. </w:t>
      </w:r>
    </w:p>
    <w:p w14:paraId="222A67B5" w14:textId="29AC8020" w:rsidR="00474ACD" w:rsidRPr="008176C3" w:rsidRDefault="0060443D" w:rsidP="00502C34">
      <w:pPr>
        <w:rPr>
          <w:szCs w:val="21"/>
        </w:rPr>
      </w:pPr>
      <w:r w:rsidRPr="008176C3">
        <w:rPr>
          <w:szCs w:val="21"/>
        </w:rPr>
        <w:t>Framangreind ákvæði</w:t>
      </w:r>
      <w:r w:rsidR="00471C24" w:rsidRPr="008176C3">
        <w:rPr>
          <w:szCs w:val="21"/>
        </w:rPr>
        <w:t xml:space="preserve"> frumvarpsins</w:t>
      </w:r>
      <w:r w:rsidR="00834A46" w:rsidRPr="008176C3">
        <w:rPr>
          <w:szCs w:val="21"/>
        </w:rPr>
        <w:t xml:space="preserve">, um eftirlit Fiskistofu með hámarksaflahlutdeild og gagnsæi hvað varðar eignarhald útgerða, tengda aðila og verð </w:t>
      </w:r>
      <w:r w:rsidR="001F1383" w:rsidRPr="008176C3">
        <w:rPr>
          <w:szCs w:val="21"/>
        </w:rPr>
        <w:t xml:space="preserve">í viðskiptum með </w:t>
      </w:r>
      <w:r w:rsidR="00834A46" w:rsidRPr="008176C3">
        <w:rPr>
          <w:szCs w:val="21"/>
        </w:rPr>
        <w:t>aflah</w:t>
      </w:r>
      <w:r w:rsidR="001F1383" w:rsidRPr="008176C3">
        <w:rPr>
          <w:szCs w:val="21"/>
        </w:rPr>
        <w:t>lut</w:t>
      </w:r>
      <w:r w:rsidR="001F1383" w:rsidRPr="008176C3">
        <w:rPr>
          <w:szCs w:val="21"/>
        </w:rPr>
        <w:softHyphen/>
        <w:t>deildir</w:t>
      </w:r>
      <w:r w:rsidR="00834A46" w:rsidRPr="008176C3">
        <w:rPr>
          <w:szCs w:val="21"/>
        </w:rPr>
        <w:t>,</w:t>
      </w:r>
      <w:r w:rsidR="00474ACD" w:rsidRPr="008176C3">
        <w:rPr>
          <w:szCs w:val="21"/>
        </w:rPr>
        <w:t xml:space="preserve"> </w:t>
      </w:r>
      <w:r w:rsidR="00471C24" w:rsidRPr="008176C3">
        <w:rPr>
          <w:szCs w:val="21"/>
        </w:rPr>
        <w:t>byggjast á</w:t>
      </w:r>
      <w:r w:rsidR="00474ACD" w:rsidRPr="008176C3">
        <w:rPr>
          <w:szCs w:val="21"/>
        </w:rPr>
        <w:t xml:space="preserve"> tillögum starfshópa Auðlindarinnar okkar.</w:t>
      </w:r>
      <w:r w:rsidR="006428E1" w:rsidRPr="008176C3">
        <w:rPr>
          <w:szCs w:val="21"/>
        </w:rPr>
        <w:t xml:space="preserve"> Ólíkt 2. gr. frumvarpsins er lagt til að 1. og 3. gr. frumvarpsins öðlist gildi</w:t>
      </w:r>
      <w:r w:rsidR="00BE7199" w:rsidRPr="008176C3">
        <w:rPr>
          <w:szCs w:val="21"/>
        </w:rPr>
        <w:t xml:space="preserve"> </w:t>
      </w:r>
      <w:r w:rsidR="000C178A">
        <w:rPr>
          <w:szCs w:val="21"/>
        </w:rPr>
        <w:t xml:space="preserve">1. janúar 2026 </w:t>
      </w:r>
      <w:r w:rsidR="00BE7199" w:rsidRPr="008176C3">
        <w:rPr>
          <w:szCs w:val="21"/>
        </w:rPr>
        <w:t>verði frumvarpið að lögum</w:t>
      </w:r>
      <w:r w:rsidR="006428E1" w:rsidRPr="008176C3">
        <w:rPr>
          <w:szCs w:val="21"/>
        </w:rPr>
        <w:t>.</w:t>
      </w:r>
      <w:r w:rsidR="00BE7199" w:rsidRPr="008176C3">
        <w:rPr>
          <w:szCs w:val="21"/>
        </w:rPr>
        <w:t xml:space="preserve"> </w:t>
      </w:r>
      <w:r w:rsidR="00502C34" w:rsidRPr="008176C3">
        <w:rPr>
          <w:szCs w:val="21"/>
        </w:rPr>
        <w:t xml:space="preserve"> </w:t>
      </w:r>
    </w:p>
    <w:p w14:paraId="3BA51C2B" w14:textId="4FD942A6" w:rsidR="00D84C35" w:rsidRPr="008176C3" w:rsidRDefault="00D84C35" w:rsidP="00474ACD">
      <w:pPr>
        <w:rPr>
          <w:szCs w:val="21"/>
        </w:rPr>
      </w:pPr>
    </w:p>
    <w:p w14:paraId="0BFCB876" w14:textId="21DCB894" w:rsidR="00474ACD" w:rsidRPr="008176C3" w:rsidRDefault="001F1383" w:rsidP="001F1383">
      <w:pPr>
        <w:ind w:firstLine="0"/>
        <w:rPr>
          <w:i/>
          <w:iCs/>
          <w:szCs w:val="21"/>
        </w:rPr>
      </w:pPr>
      <w:r w:rsidRPr="008176C3">
        <w:rPr>
          <w:i/>
          <w:iCs/>
          <w:szCs w:val="21"/>
        </w:rPr>
        <w:t xml:space="preserve">2.4.2. Gildandi </w:t>
      </w:r>
      <w:r w:rsidR="00EF6B24" w:rsidRPr="008176C3">
        <w:rPr>
          <w:i/>
          <w:iCs/>
          <w:szCs w:val="21"/>
        </w:rPr>
        <w:t>réttur og framkvæmd</w:t>
      </w:r>
      <w:r w:rsidRPr="008176C3">
        <w:rPr>
          <w:i/>
          <w:iCs/>
          <w:szCs w:val="21"/>
        </w:rPr>
        <w:t xml:space="preserve"> eftirlit</w:t>
      </w:r>
      <w:r w:rsidR="00EF6B24" w:rsidRPr="008176C3">
        <w:rPr>
          <w:i/>
          <w:iCs/>
          <w:szCs w:val="21"/>
        </w:rPr>
        <w:t>s</w:t>
      </w:r>
      <w:r w:rsidRPr="008176C3">
        <w:rPr>
          <w:i/>
          <w:iCs/>
          <w:szCs w:val="21"/>
        </w:rPr>
        <w:t xml:space="preserve"> Fiskistofu.</w:t>
      </w:r>
    </w:p>
    <w:p w14:paraId="027B82A3" w14:textId="75818CEB" w:rsidR="00E94DE6" w:rsidRPr="008176C3" w:rsidRDefault="00E94DE6" w:rsidP="00E94DE6">
      <w:pPr>
        <w:rPr>
          <w:szCs w:val="21"/>
        </w:rPr>
      </w:pPr>
      <w:r w:rsidRPr="008176C3">
        <w:rPr>
          <w:szCs w:val="21"/>
        </w:rPr>
        <w:t xml:space="preserve">Í 14. gr. gildandi laga </w:t>
      </w:r>
      <w:r w:rsidR="00021A08" w:rsidRPr="008176C3">
        <w:rPr>
          <w:szCs w:val="21"/>
        </w:rPr>
        <w:t xml:space="preserve">nr. 116/2006 </w:t>
      </w:r>
      <w:r w:rsidRPr="008176C3">
        <w:rPr>
          <w:szCs w:val="21"/>
        </w:rPr>
        <w:t>er að finna ákvæði sem lúta að eftirliti Fiskistofu með ákvæðum um hámarksaflahlutdeild</w:t>
      </w:r>
      <w:r w:rsidR="00021A08" w:rsidRPr="008176C3">
        <w:rPr>
          <w:szCs w:val="21"/>
        </w:rPr>
        <w:t xml:space="preserve">, sbr. </w:t>
      </w:r>
      <w:r w:rsidRPr="008176C3">
        <w:rPr>
          <w:szCs w:val="21"/>
        </w:rPr>
        <w:t xml:space="preserve">13. gr. laganna. </w:t>
      </w:r>
      <w:r w:rsidR="00021A08" w:rsidRPr="008176C3">
        <w:rPr>
          <w:szCs w:val="21"/>
        </w:rPr>
        <w:t>Samkvæmt</w:t>
      </w:r>
      <w:r w:rsidRPr="008176C3">
        <w:rPr>
          <w:szCs w:val="21"/>
        </w:rPr>
        <w:t xml:space="preserve"> 1. mgr. 14. gr. laganna ber að tilkynna Fiskistofu um flutning aflahlutdeilda, samruna lögaðila sem eiga fiskiskip með aflahlutdeild, kaup á eignarhlut í slíkum lögaðilum og kaup, kaupleigu eða leigu á fiskiskipi með aflahlutdeild, ef „fyrirsjáanlegt“ er að aflahlutdeild fari yfir leyfileg mörk. Skylda til að tilkynna Fiskistofu um flutning aflahlutdeildar við þessar aðstæður hvílir í tilviki tengdra aðila á móðurfyrirtæki „en annars á þeim aðila er að </w:t>
      </w:r>
      <w:proofErr w:type="spellStart"/>
      <w:r w:rsidRPr="008176C3">
        <w:rPr>
          <w:szCs w:val="21"/>
        </w:rPr>
        <w:t>gerningnum</w:t>
      </w:r>
      <w:proofErr w:type="spellEnd"/>
      <w:r w:rsidRPr="008176C3">
        <w:rPr>
          <w:szCs w:val="21"/>
        </w:rPr>
        <w:t xml:space="preserve"> stendur“. </w:t>
      </w:r>
    </w:p>
    <w:p w14:paraId="574F5FDC" w14:textId="77777777" w:rsidR="00E94DE6" w:rsidRPr="008176C3" w:rsidRDefault="00E94DE6" w:rsidP="00E94DE6">
      <w:pPr>
        <w:rPr>
          <w:szCs w:val="21"/>
        </w:rPr>
      </w:pPr>
      <w:r w:rsidRPr="008176C3">
        <w:rPr>
          <w:szCs w:val="21"/>
        </w:rPr>
        <w:t>Þá ber útgerðaraðilum skv. 1. mgr. 14. gr. laganna að láta Fiskistofu „reglubundið“ í té nánar tilteknar upplýsingar um eigendur viðkomandi útgerðaraðila, þ.e. þá sem eiga, ýmist einir sér eða samanlagt með mökum eða skyldmennum í beinan legg eða tengdum aðilum, 10% eða meira af hlutafé, stofnfé eða atkvæðisrétti í viðkomandi lögaðila. Enn fremur ber útgerðaraðilum skv. 1. mgr. 14. gr. laganna að upplýsa Fiskistofu um útgerðaraðila sem þeir eiga eignarhlut eða atkvæðis</w:t>
      </w:r>
      <w:r w:rsidRPr="008176C3">
        <w:rPr>
          <w:szCs w:val="21"/>
        </w:rPr>
        <w:softHyphen/>
        <w:t xml:space="preserve">rétt í. </w:t>
      </w:r>
    </w:p>
    <w:p w14:paraId="1B1D610E" w14:textId="77777777" w:rsidR="00E94DE6" w:rsidRPr="008176C3" w:rsidRDefault="00E94DE6" w:rsidP="00E94DE6">
      <w:pPr>
        <w:rPr>
          <w:szCs w:val="21"/>
        </w:rPr>
      </w:pPr>
      <w:r w:rsidRPr="008176C3">
        <w:rPr>
          <w:szCs w:val="21"/>
        </w:rPr>
        <w:t xml:space="preserve">Í 2. mgr. 14. gr. gildandi laga er fjallað um að viðbrögð Fiskistofu þegar aflahlutdeild einstakra aðila eða tengdra aðila fer umfram leyfileg mörk en þá skal Fiskistofa tilkynna viðkomandi aðila um það og hve há umframaflahlutdeild hans er. Aðila skal veittur sex mánaða frestur, frá því að honum sannanlega barst tilkynningin, til að gera ráðstafanir til að koma aflahlutdeildinni niður fyrir mörkin. Hafi aðili ekki veitt Fiskistofu upplýsingar um að fullnægjandi ráðstafanir hafi verið gerðar fyrir lok frestsins fellur umframaflahlutdeildin niður og skerðist þá aflahlutdeild fiskiskipa í eigu viðkomandi hlutfallslega miðað við einstakar tegundir. Hún kemur svo til hækkunar aflahlutdeildar fiskiskipa í eigu annarra við upphaf næsta fiskveiðiárs eftir lok frestsins með nánar greindum hætti. </w:t>
      </w:r>
    </w:p>
    <w:p w14:paraId="5121104E" w14:textId="26C20640" w:rsidR="00E94DE6" w:rsidRPr="008176C3" w:rsidRDefault="00E94DE6" w:rsidP="00E94DE6">
      <w:pPr>
        <w:rPr>
          <w:szCs w:val="21"/>
        </w:rPr>
      </w:pPr>
      <w:r w:rsidRPr="008176C3">
        <w:rPr>
          <w:szCs w:val="21"/>
        </w:rPr>
        <w:t>Fiskistofa hefur í mörgum tilvikum beint því til aðila að koma aflahlutdeild sinni undir leyfileg mörk skv. 13. og 14. gr. gildandi laga, en ekki liggur fyrir hve oft það hefur gerst. Niðurstaða Fiskistofu um að beita 2. mgr. 14. gr. telst til stjórnvaldsákvörðunar og ber stofnuninni því að gæta að ákvæðum stjórnsýslulaga við undirbúning slíkrar ákvörðunar auk óskráðra reglna stjórnsýsluréttar. Ákvörðun Fiskistofu má einnig kæra til ráðuneytisins innan þriggja mánaða skv. 27. gr. stjórnsýslulaga. Kæra til ráðuneytisins frestar ekki sjálfkrafa réttaráhrifum ákvörðunar Fiskistofu, en ráðuneytið getur þó frestað réttaráhrifum</w:t>
      </w:r>
      <w:r w:rsidR="001B2F36" w:rsidRPr="008176C3">
        <w:rPr>
          <w:szCs w:val="21"/>
        </w:rPr>
        <w:t xml:space="preserve"> hennar</w:t>
      </w:r>
      <w:r w:rsidRPr="008176C3">
        <w:rPr>
          <w:szCs w:val="21"/>
        </w:rPr>
        <w:t xml:space="preserve"> ef skilyrði eru til þess</w:t>
      </w:r>
      <w:r w:rsidR="001B2F36" w:rsidRPr="008176C3">
        <w:rPr>
          <w:szCs w:val="21"/>
        </w:rPr>
        <w:t xml:space="preserve"> samkvæmt</w:t>
      </w:r>
      <w:r w:rsidRPr="008176C3">
        <w:rPr>
          <w:szCs w:val="21"/>
        </w:rPr>
        <w:t xml:space="preserve"> 29. gr. </w:t>
      </w:r>
      <w:r w:rsidR="001B2F36" w:rsidRPr="008176C3">
        <w:rPr>
          <w:szCs w:val="21"/>
        </w:rPr>
        <w:t>stjórnsýslulaga</w:t>
      </w:r>
      <w:r w:rsidRPr="008176C3">
        <w:rPr>
          <w:szCs w:val="21"/>
        </w:rPr>
        <w:t xml:space="preserve"> og </w:t>
      </w:r>
      <w:r w:rsidR="001B2F36" w:rsidRPr="008176C3">
        <w:rPr>
          <w:szCs w:val="21"/>
        </w:rPr>
        <w:t>öðrum</w:t>
      </w:r>
      <w:r w:rsidRPr="008176C3">
        <w:rPr>
          <w:szCs w:val="21"/>
        </w:rPr>
        <w:t xml:space="preserve"> reglu</w:t>
      </w:r>
      <w:r w:rsidR="001B2F36" w:rsidRPr="008176C3">
        <w:rPr>
          <w:szCs w:val="21"/>
        </w:rPr>
        <w:t>m</w:t>
      </w:r>
      <w:r w:rsidRPr="008176C3">
        <w:rPr>
          <w:szCs w:val="21"/>
        </w:rPr>
        <w:t xml:space="preserve"> stjórnsýsluréttar. </w:t>
      </w:r>
    </w:p>
    <w:p w14:paraId="7C7B5F57" w14:textId="26AAB26D" w:rsidR="00E94DE6" w:rsidRPr="008176C3" w:rsidRDefault="00E94DE6" w:rsidP="00E94DE6">
      <w:pPr>
        <w:rPr>
          <w:szCs w:val="21"/>
        </w:rPr>
      </w:pPr>
      <w:r w:rsidRPr="008176C3">
        <w:rPr>
          <w:szCs w:val="21"/>
        </w:rPr>
        <w:t xml:space="preserve">Þá verður endanleg ákvörðun á stjórnsýslustigi, hvort heldur Fiskistofu eða ráðuneytisins, borin undir dómstóla eftir almennum reglum. Ákvörðun Fiskistofu má jafnframt skjóta beint til dómstóla án þess að hún hafi áður verið kærð til ráðuneytisins. Ekki er kunnugt um dæmi </w:t>
      </w:r>
      <w:r w:rsidRPr="008176C3">
        <w:rPr>
          <w:szCs w:val="21"/>
        </w:rPr>
        <w:lastRenderedPageBreak/>
        <w:t xml:space="preserve">þess, a.m.k. </w:t>
      </w:r>
      <w:r w:rsidR="002163CA" w:rsidRPr="008176C3">
        <w:rPr>
          <w:szCs w:val="21"/>
        </w:rPr>
        <w:t>í síðari tíð</w:t>
      </w:r>
      <w:r w:rsidRPr="008176C3">
        <w:rPr>
          <w:szCs w:val="21"/>
        </w:rPr>
        <w:t xml:space="preserve">, að ákvörðun Fiskistofu </w:t>
      </w:r>
      <w:r w:rsidR="002163CA" w:rsidRPr="008176C3">
        <w:rPr>
          <w:szCs w:val="21"/>
        </w:rPr>
        <w:t>varðandi hámarksaflahlutdeild</w:t>
      </w:r>
      <w:r w:rsidRPr="008176C3">
        <w:rPr>
          <w:szCs w:val="21"/>
        </w:rPr>
        <w:t xml:space="preserve"> hafi verið kærð til ráðuneytisins eða borin undir dómstóla. </w:t>
      </w:r>
    </w:p>
    <w:p w14:paraId="51E5FE7A" w14:textId="77777777" w:rsidR="00A8732C" w:rsidRPr="008176C3" w:rsidRDefault="00A8732C" w:rsidP="00E94DE6">
      <w:pPr>
        <w:rPr>
          <w:szCs w:val="21"/>
        </w:rPr>
      </w:pPr>
    </w:p>
    <w:p w14:paraId="7BD53660" w14:textId="1A16B7F5" w:rsidR="00FC59A1" w:rsidRPr="008176C3" w:rsidRDefault="00FC59A1" w:rsidP="00FC59A1">
      <w:pPr>
        <w:ind w:firstLine="0"/>
        <w:rPr>
          <w:i/>
          <w:iCs/>
          <w:szCs w:val="21"/>
        </w:rPr>
      </w:pPr>
      <w:r w:rsidRPr="008176C3">
        <w:rPr>
          <w:i/>
          <w:iCs/>
          <w:szCs w:val="21"/>
        </w:rPr>
        <w:t>2.4.3. Ályktanir um stjórnsýsluframkvæmd Fiskistofu.</w:t>
      </w:r>
    </w:p>
    <w:p w14:paraId="75B4A456" w14:textId="7B9C1971" w:rsidR="00E94DE6" w:rsidRPr="008176C3" w:rsidRDefault="00E94DE6" w:rsidP="00E94DE6">
      <w:pPr>
        <w:rPr>
          <w:szCs w:val="21"/>
        </w:rPr>
      </w:pPr>
      <w:r w:rsidRPr="008176C3">
        <w:rPr>
          <w:szCs w:val="21"/>
        </w:rPr>
        <w:t>Í skýrslu Ríkisendurskoðunar um eftirlit Fiskistofu (2018), bls. 61</w:t>
      </w:r>
      <w:r w:rsidR="00ED2E29" w:rsidRPr="008176C3">
        <w:rPr>
          <w:szCs w:val="21"/>
        </w:rPr>
        <w:t>–</w:t>
      </w:r>
      <w:r w:rsidRPr="008176C3">
        <w:rPr>
          <w:szCs w:val="21"/>
        </w:rPr>
        <w:t>67, eru gerðar marg</w:t>
      </w:r>
      <w:r w:rsidRPr="008176C3">
        <w:rPr>
          <w:szCs w:val="21"/>
        </w:rPr>
        <w:softHyphen/>
        <w:t>háttaðar athugasemdir við eftirlit Fiskistofu vegna ákvæða um hámarksaflahlutdeild. Þar kemur m.a. fram að árin 2013</w:t>
      </w:r>
      <w:r w:rsidR="00ED2E29" w:rsidRPr="008176C3">
        <w:rPr>
          <w:szCs w:val="21"/>
        </w:rPr>
        <w:t>–</w:t>
      </w:r>
      <w:r w:rsidRPr="008176C3">
        <w:rPr>
          <w:szCs w:val="21"/>
        </w:rPr>
        <w:t>2017 hafi Fiskistofa ekki haft „greinargóða yfirsýn yfir tengsl aðila í sjávarútvegi“ og ekki kannað „yfirráð tengdra aðila yfir aflaheimildum með reglu</w:t>
      </w:r>
      <w:r w:rsidRPr="008176C3">
        <w:rPr>
          <w:szCs w:val="21"/>
        </w:rPr>
        <w:softHyphen/>
        <w:t>bundnum eða markvissum hætti út frá öllum skilyrðum 13. gr. laga um stjórn fiskveiða“ (bls. 62). Þó hafi Fiskistofa í einstaka tilfellum ráðist í sérstakar athuganir á tengslum meðal 100 stærstu útgerðanna, t.d. í kjölfar fjölmiðlaumfjöllunar um einstök viðskipti. Í slíkum tilvikum hafi Fiskistofu hins vegar reynst erfitt að „sanna, gegn andmælum viðkomandi aðila, að um raunveruleg yfirráð í skilningi [2. tölul. 4. mgr. 13. gr. gildandi laga] væri að ræða“ (bls. 65). Þá verði „stundum vart við kaup eins aðila á öðrum, sem leiðir til þess að sameiginlega fari þeir yfir mörkin“, en í slíkum tilfellum bregðist stofnunin við (bls. 63).</w:t>
      </w:r>
    </w:p>
    <w:p w14:paraId="7039D57C" w14:textId="20A52D89" w:rsidR="00E94DE6" w:rsidRPr="008176C3" w:rsidRDefault="00E94DE6" w:rsidP="007A0EBF">
      <w:pPr>
        <w:rPr>
          <w:szCs w:val="21"/>
        </w:rPr>
      </w:pPr>
      <w:r w:rsidRPr="008176C3">
        <w:rPr>
          <w:szCs w:val="21"/>
        </w:rPr>
        <w:t xml:space="preserve">Þá </w:t>
      </w:r>
      <w:r w:rsidR="006C2606" w:rsidRPr="008176C3">
        <w:rPr>
          <w:szCs w:val="21"/>
        </w:rPr>
        <w:t>er rakið</w:t>
      </w:r>
      <w:r w:rsidRPr="008176C3">
        <w:rPr>
          <w:szCs w:val="21"/>
        </w:rPr>
        <w:t xml:space="preserve"> í skýrslu Ríkisendurskoðunar að Fiskistofa „treystir nánast alfarið á tilkynn</w:t>
      </w:r>
      <w:r w:rsidR="00B179F0" w:rsidRPr="008176C3">
        <w:rPr>
          <w:szCs w:val="21"/>
        </w:rPr>
        <w:softHyphen/>
      </w:r>
      <w:r w:rsidRPr="008176C3">
        <w:rPr>
          <w:szCs w:val="21"/>
        </w:rPr>
        <w:t>ingar</w:t>
      </w:r>
      <w:r w:rsidR="006C2606" w:rsidRPr="008176C3">
        <w:rPr>
          <w:szCs w:val="21"/>
        </w:rPr>
        <w:softHyphen/>
      </w:r>
      <w:r w:rsidRPr="008176C3">
        <w:rPr>
          <w:szCs w:val="21"/>
        </w:rPr>
        <w:softHyphen/>
      </w:r>
      <w:r w:rsidRPr="008176C3">
        <w:rPr>
          <w:szCs w:val="21"/>
        </w:rPr>
        <w:softHyphen/>
      </w:r>
      <w:r w:rsidR="00B179F0" w:rsidRPr="008176C3">
        <w:rPr>
          <w:szCs w:val="21"/>
        </w:rPr>
        <w:softHyphen/>
      </w:r>
      <w:r w:rsidRPr="008176C3">
        <w:rPr>
          <w:szCs w:val="21"/>
        </w:rPr>
        <w:t>skyldu fyrirtækja við eftirlit með samþjöppun aflaheimilda“ (bls. 62). Fiskistofa fái heldur ekki „reglubundið“ upplýsingar um eignarhald útgerða líkt og ráðgert er í 1. mgr. 14. gr. laganna, heldur „einungis þegar breytingar verða á eignarhaldi“ (bls. 63).</w:t>
      </w:r>
      <w:r w:rsidR="007A0EBF" w:rsidRPr="008176C3">
        <w:rPr>
          <w:szCs w:val="21"/>
        </w:rPr>
        <w:t xml:space="preserve"> </w:t>
      </w:r>
      <w:r w:rsidRPr="008176C3">
        <w:rPr>
          <w:szCs w:val="21"/>
        </w:rPr>
        <w:t>Ekki hafa orðið sérstakar breytingar á gildandi lögum eða lagaframkvæmd Fiskistofu sem Ríkis</w:t>
      </w:r>
      <w:r w:rsidR="007A0EBF" w:rsidRPr="008176C3">
        <w:rPr>
          <w:szCs w:val="21"/>
        </w:rPr>
        <w:softHyphen/>
      </w:r>
      <w:r w:rsidRPr="008176C3">
        <w:rPr>
          <w:szCs w:val="21"/>
        </w:rPr>
        <w:t>endurskoðun gerði athugasemdir við í fyrrnefndri skýrslu árið 2018 og verður því ekki annað séð en að þær eigi enn við í dag. Að öðru leyti má vísa til nánari umfjöllunar í þeirri skýrslu, auk skýrslu starfshóps um bætt eftirlit með fiskveiðiauðlindinni (2020), bls. 63</w:t>
      </w:r>
      <w:r w:rsidR="00ED2E29" w:rsidRPr="008176C3">
        <w:rPr>
          <w:szCs w:val="21"/>
        </w:rPr>
        <w:t>–</w:t>
      </w:r>
      <w:r w:rsidRPr="008176C3">
        <w:rPr>
          <w:szCs w:val="21"/>
        </w:rPr>
        <w:t>67.</w:t>
      </w:r>
    </w:p>
    <w:p w14:paraId="037CF6A0" w14:textId="6129A504" w:rsidR="00A8732C" w:rsidRPr="008176C3" w:rsidRDefault="00FC59A1" w:rsidP="00FC59A1">
      <w:pPr>
        <w:rPr>
          <w:szCs w:val="21"/>
        </w:rPr>
      </w:pPr>
      <w:r w:rsidRPr="008176C3">
        <w:rPr>
          <w:szCs w:val="21"/>
        </w:rPr>
        <w:t>Af framangreindu og ákvæði 14. gr. gildandi laga</w:t>
      </w:r>
      <w:r w:rsidR="00081606" w:rsidRPr="008176C3">
        <w:rPr>
          <w:szCs w:val="21"/>
        </w:rPr>
        <w:t xml:space="preserve"> nr. 116/2006</w:t>
      </w:r>
      <w:r w:rsidRPr="008176C3">
        <w:rPr>
          <w:szCs w:val="21"/>
        </w:rPr>
        <w:t xml:space="preserve"> er ljóst að Fiskistofu skortir viðhlítandi lagaheimild</w:t>
      </w:r>
      <w:r w:rsidR="00711B8E" w:rsidRPr="008176C3">
        <w:rPr>
          <w:szCs w:val="21"/>
        </w:rPr>
        <w:t>ir</w:t>
      </w:r>
      <w:r w:rsidRPr="008176C3">
        <w:rPr>
          <w:szCs w:val="21"/>
        </w:rPr>
        <w:t xml:space="preserve"> til upplýsingaöflunar um eignarhald útgerðarfyrirtækja og tengsl milli þeirra til þess að geta </w:t>
      </w:r>
      <w:r w:rsidR="00816FED" w:rsidRPr="008176C3">
        <w:rPr>
          <w:szCs w:val="21"/>
        </w:rPr>
        <w:t>framfylgt ákvæðum um hámarksaflahlutdeild</w:t>
      </w:r>
      <w:r w:rsidRPr="008176C3">
        <w:rPr>
          <w:szCs w:val="21"/>
        </w:rPr>
        <w:t xml:space="preserve"> svo fullnægjandi sé. </w:t>
      </w:r>
    </w:p>
    <w:p w14:paraId="012DAD51" w14:textId="54293478" w:rsidR="007A0EBF" w:rsidRPr="008176C3" w:rsidRDefault="007A0EBF" w:rsidP="007A0EBF">
      <w:pPr>
        <w:rPr>
          <w:szCs w:val="21"/>
        </w:rPr>
      </w:pPr>
      <w:r w:rsidRPr="008176C3">
        <w:rPr>
          <w:szCs w:val="21"/>
        </w:rPr>
        <w:t>Þetta á m.a. við um mat á raunveruleg</w:t>
      </w:r>
      <w:r w:rsidR="00081606" w:rsidRPr="008176C3">
        <w:rPr>
          <w:szCs w:val="21"/>
        </w:rPr>
        <w:t>um</w:t>
      </w:r>
      <w:r w:rsidRPr="008176C3">
        <w:rPr>
          <w:szCs w:val="21"/>
        </w:rPr>
        <w:t xml:space="preserve"> yfirráð</w:t>
      </w:r>
      <w:r w:rsidR="00081606" w:rsidRPr="008176C3">
        <w:rPr>
          <w:szCs w:val="21"/>
        </w:rPr>
        <w:t>um</w:t>
      </w:r>
      <w:r w:rsidRPr="008176C3">
        <w:rPr>
          <w:szCs w:val="21"/>
        </w:rPr>
        <w:t xml:space="preserve"> </w:t>
      </w:r>
      <w:r w:rsidR="00081606" w:rsidRPr="008176C3">
        <w:rPr>
          <w:szCs w:val="21"/>
        </w:rPr>
        <w:t>skv.</w:t>
      </w:r>
      <w:r w:rsidRPr="008176C3">
        <w:rPr>
          <w:szCs w:val="21"/>
        </w:rPr>
        <w:t xml:space="preserve"> 2. tölul. 4. mgr. 13. gr. gildandi laga. Eins </w:t>
      </w:r>
      <w:r w:rsidR="00147E45" w:rsidRPr="008176C3">
        <w:rPr>
          <w:szCs w:val="21"/>
        </w:rPr>
        <w:t xml:space="preserve">og ráða má af </w:t>
      </w:r>
      <w:r w:rsidRPr="008176C3">
        <w:rPr>
          <w:szCs w:val="21"/>
        </w:rPr>
        <w:t xml:space="preserve">lögskýringargögnum geta ýmis atriði </w:t>
      </w:r>
      <w:r w:rsidR="00147E45" w:rsidRPr="008176C3">
        <w:rPr>
          <w:szCs w:val="21"/>
        </w:rPr>
        <w:t>haft þýðingu</w:t>
      </w:r>
      <w:r w:rsidRPr="008176C3">
        <w:rPr>
          <w:szCs w:val="21"/>
        </w:rPr>
        <w:t xml:space="preserve"> við mat á hvort </w:t>
      </w:r>
      <w:r w:rsidR="00147E45" w:rsidRPr="008176C3">
        <w:rPr>
          <w:szCs w:val="21"/>
        </w:rPr>
        <w:t>raunveruleg</w:t>
      </w:r>
      <w:r w:rsidRPr="008176C3">
        <w:rPr>
          <w:szCs w:val="21"/>
        </w:rPr>
        <w:t xml:space="preserve"> yfirráð hafi myndast</w:t>
      </w:r>
      <w:r w:rsidR="00BE78C7" w:rsidRPr="008176C3">
        <w:rPr>
          <w:szCs w:val="21"/>
        </w:rPr>
        <w:t xml:space="preserve"> í félagi</w:t>
      </w:r>
      <w:r w:rsidRPr="008176C3">
        <w:rPr>
          <w:szCs w:val="21"/>
        </w:rPr>
        <w:t xml:space="preserve">, m.a. samningar milli félags, hluthafa og annarra aðila, sem þurfa ekki að vera opinber gögn, og önnur tengsl og atvik sem </w:t>
      </w:r>
      <w:r w:rsidR="00BE78C7" w:rsidRPr="008176C3">
        <w:rPr>
          <w:szCs w:val="21"/>
        </w:rPr>
        <w:t>fela í sér að</w:t>
      </w:r>
      <w:r w:rsidRPr="008176C3">
        <w:rPr>
          <w:szCs w:val="21"/>
        </w:rPr>
        <w:t xml:space="preserve"> aðili h</w:t>
      </w:r>
      <w:r w:rsidR="00BE78C7" w:rsidRPr="008176C3">
        <w:rPr>
          <w:szCs w:val="21"/>
        </w:rPr>
        <w:t>afi</w:t>
      </w:r>
      <w:r w:rsidRPr="008176C3">
        <w:rPr>
          <w:szCs w:val="21"/>
        </w:rPr>
        <w:t xml:space="preserve"> í raun og veru úrslitavald yfir félagi. Fiskistof</w:t>
      </w:r>
      <w:r w:rsidR="00711B8E" w:rsidRPr="008176C3">
        <w:rPr>
          <w:szCs w:val="21"/>
        </w:rPr>
        <w:t>u</w:t>
      </w:r>
      <w:r w:rsidRPr="008176C3">
        <w:rPr>
          <w:szCs w:val="21"/>
        </w:rPr>
        <w:t xml:space="preserve"> skortir á hinn bóginn skýra lagaheimild til að afla slíkra gagna úr hendi </w:t>
      </w:r>
      <w:r w:rsidR="00711B8E" w:rsidRPr="008176C3">
        <w:rPr>
          <w:szCs w:val="21"/>
        </w:rPr>
        <w:t>hlutaðeigandi</w:t>
      </w:r>
      <w:r w:rsidR="005920E1" w:rsidRPr="008176C3">
        <w:rPr>
          <w:szCs w:val="21"/>
        </w:rPr>
        <w:t>. Þ</w:t>
      </w:r>
      <w:r w:rsidR="005D32C1" w:rsidRPr="008176C3">
        <w:rPr>
          <w:szCs w:val="21"/>
        </w:rPr>
        <w:t xml:space="preserve">ví </w:t>
      </w:r>
      <w:r w:rsidR="002B0DB8" w:rsidRPr="008176C3">
        <w:rPr>
          <w:szCs w:val="21"/>
        </w:rPr>
        <w:t>getur staðan verið sú að</w:t>
      </w:r>
      <w:r w:rsidR="005D32C1" w:rsidRPr="008176C3">
        <w:rPr>
          <w:szCs w:val="21"/>
        </w:rPr>
        <w:t xml:space="preserve"> </w:t>
      </w:r>
      <w:r w:rsidR="00577D1D" w:rsidRPr="008176C3">
        <w:rPr>
          <w:szCs w:val="21"/>
        </w:rPr>
        <w:t>Fiskistofa</w:t>
      </w:r>
      <w:r w:rsidR="002B0DB8" w:rsidRPr="008176C3">
        <w:rPr>
          <w:szCs w:val="21"/>
        </w:rPr>
        <w:t xml:space="preserve"> hafi</w:t>
      </w:r>
      <w:r w:rsidR="005D32C1" w:rsidRPr="008176C3">
        <w:rPr>
          <w:szCs w:val="21"/>
        </w:rPr>
        <w:t xml:space="preserve"> ekki forsendur til að taka afstöðu til þess hvort raunveruleg yfirráð séu til staðar</w:t>
      </w:r>
      <w:r w:rsidR="005920E1" w:rsidRPr="008176C3">
        <w:rPr>
          <w:szCs w:val="21"/>
        </w:rPr>
        <w:t xml:space="preserve"> og þar við sitji</w:t>
      </w:r>
      <w:r w:rsidRPr="008176C3">
        <w:rPr>
          <w:szCs w:val="21"/>
        </w:rPr>
        <w:t xml:space="preserve">. </w:t>
      </w:r>
      <w:r w:rsidR="005D32C1" w:rsidRPr="008176C3">
        <w:rPr>
          <w:szCs w:val="21"/>
        </w:rPr>
        <w:t xml:space="preserve"> </w:t>
      </w:r>
    </w:p>
    <w:p w14:paraId="1CE3A073" w14:textId="27996114" w:rsidR="00A8732C" w:rsidRPr="008176C3" w:rsidRDefault="00FC59A1" w:rsidP="00A8732C">
      <w:pPr>
        <w:rPr>
          <w:szCs w:val="21"/>
        </w:rPr>
      </w:pPr>
      <w:r w:rsidRPr="008176C3">
        <w:rPr>
          <w:szCs w:val="21"/>
        </w:rPr>
        <w:t>Í þessu sambandi má einnig</w:t>
      </w:r>
      <w:r w:rsidR="00A8732C" w:rsidRPr="008176C3">
        <w:rPr>
          <w:szCs w:val="21"/>
        </w:rPr>
        <w:t xml:space="preserve"> geta 2. mgr. 17. gr. laga nr. 116/2006 (1. mgr. er fallin brott). </w:t>
      </w:r>
      <w:r w:rsidR="0052275E" w:rsidRPr="008176C3">
        <w:rPr>
          <w:szCs w:val="21"/>
        </w:rPr>
        <w:t>Í því ákvæði</w:t>
      </w:r>
      <w:r w:rsidR="00A8732C" w:rsidRPr="008176C3">
        <w:rPr>
          <w:szCs w:val="21"/>
        </w:rPr>
        <w:t xml:space="preserve"> er kveðið á um að </w:t>
      </w:r>
      <w:r w:rsidR="004C0E44" w:rsidRPr="008176C3">
        <w:rPr>
          <w:szCs w:val="21"/>
        </w:rPr>
        <w:t>„</w:t>
      </w:r>
      <w:r w:rsidR="00A8732C" w:rsidRPr="008176C3">
        <w:rPr>
          <w:szCs w:val="21"/>
        </w:rPr>
        <w:t>útgerðarmönnum, skipstjórnarmönnum og kaupendum afla, og umboðsmönnum, útflytjendum, flutningsaðilum, bönkum, lánastofnunum og opinberum stofnunum</w:t>
      </w:r>
      <w:r w:rsidR="004C0E44" w:rsidRPr="008176C3">
        <w:rPr>
          <w:szCs w:val="21"/>
        </w:rPr>
        <w:t>“</w:t>
      </w:r>
      <w:r w:rsidR="00A8732C" w:rsidRPr="008176C3">
        <w:rPr>
          <w:szCs w:val="21"/>
        </w:rPr>
        <w:t xml:space="preserve">, sé skylt að láta ráðuneytinu eða Fiskistofu ókeypis í té og </w:t>
      </w:r>
      <w:r w:rsidR="00580B50" w:rsidRPr="008176C3">
        <w:rPr>
          <w:szCs w:val="21"/>
        </w:rPr>
        <w:t>í</w:t>
      </w:r>
      <w:r w:rsidR="00A8732C" w:rsidRPr="008176C3">
        <w:rPr>
          <w:szCs w:val="21"/>
        </w:rPr>
        <w:t xml:space="preserve"> því formi, sem ráðherra ákveður, allar þær upplýsingar sem unnt er að láta í té og nauðsynlegar eru taldar vegna eftirlits með framkvæmd laganna. Ekki verður annað séð en að 17. gr. sé endasleppt þar sem upptalning ákvæðisins á aðilum, sem upplýsinga verður aflað frá, nær ekki yfir beina og óbeina eigendur útgerðarfélaga og aðra sem gætu talist raunverulegir eigendur eða handhafar yfirráða í þeim. Af þeim sökum </w:t>
      </w:r>
      <w:r w:rsidR="00816FED" w:rsidRPr="008176C3">
        <w:rPr>
          <w:szCs w:val="21"/>
        </w:rPr>
        <w:t xml:space="preserve">hrekkur ákvæði þetta skammt eitt sér. </w:t>
      </w:r>
    </w:p>
    <w:p w14:paraId="56307361" w14:textId="1882BEFF" w:rsidR="00093016" w:rsidRPr="008176C3" w:rsidRDefault="00093016" w:rsidP="00093016">
      <w:pPr>
        <w:rPr>
          <w:szCs w:val="21"/>
        </w:rPr>
      </w:pPr>
      <w:r w:rsidRPr="008176C3">
        <w:rPr>
          <w:szCs w:val="21"/>
        </w:rPr>
        <w:t>Þótt Fiskistofa geti aflað grunn</w:t>
      </w:r>
      <w:r w:rsidRPr="008176C3">
        <w:rPr>
          <w:szCs w:val="21"/>
        </w:rPr>
        <w:softHyphen/>
        <w:t>upplýsinga um eignarhald félaga í fyrirtækjaskrá, eru þær ekki rauntímaupplýsingar nema að takmörkuðu leyti, enda miðast upplýsingar í birtum ársreikningi yfirleitt við löngu liðið tímamark. Slíkar upplýsingar koma því að takmörkuðu gagni við framkvæmd ákvæða um hámarksafla</w:t>
      </w:r>
      <w:r w:rsidRPr="008176C3">
        <w:rPr>
          <w:szCs w:val="21"/>
        </w:rPr>
        <w:softHyphen/>
        <w:t xml:space="preserve">hlutdeild sem er viðvarandi verkefni. Þetta á m.a. við um upplýsingar um raunverulega eigendur fyrirtækja, en ekki er tryggt að sú skráning </w:t>
      </w:r>
      <w:r w:rsidRPr="008176C3">
        <w:rPr>
          <w:szCs w:val="21"/>
        </w:rPr>
        <w:lastRenderedPageBreak/>
        <w:t xml:space="preserve">sé </w:t>
      </w:r>
      <w:r w:rsidR="006E7D38" w:rsidRPr="008176C3">
        <w:rPr>
          <w:szCs w:val="21"/>
        </w:rPr>
        <w:t xml:space="preserve">uppfærð í rauntíma. Þá nær </w:t>
      </w:r>
      <w:r w:rsidR="009E69D4" w:rsidRPr="008176C3">
        <w:rPr>
          <w:szCs w:val="21"/>
        </w:rPr>
        <w:t xml:space="preserve">lögbundin </w:t>
      </w:r>
      <w:r w:rsidR="006E7D38" w:rsidRPr="008176C3">
        <w:rPr>
          <w:szCs w:val="21"/>
        </w:rPr>
        <w:t xml:space="preserve">skilgreining raunverulegs eiganda ekki yfir nema hluta af eigendakeðju fyrirtækis, þar sem hún takmarkast við </w:t>
      </w:r>
      <w:r w:rsidR="00EF0033" w:rsidRPr="008176C3">
        <w:rPr>
          <w:szCs w:val="21"/>
        </w:rPr>
        <w:t>einstaklinga sem eiga</w:t>
      </w:r>
      <w:r w:rsidR="006E7D38" w:rsidRPr="008176C3">
        <w:rPr>
          <w:szCs w:val="21"/>
        </w:rPr>
        <w:t xml:space="preserve"> meira en 25% í fyrirtæki</w:t>
      </w:r>
      <w:r w:rsidR="00EF0033" w:rsidRPr="008176C3">
        <w:rPr>
          <w:szCs w:val="21"/>
        </w:rPr>
        <w:t xml:space="preserve"> beint eða óbeint</w:t>
      </w:r>
      <w:r w:rsidR="006E7D38" w:rsidRPr="008176C3">
        <w:rPr>
          <w:szCs w:val="21"/>
        </w:rPr>
        <w:t>.</w:t>
      </w:r>
      <w:r w:rsidR="009E69D4" w:rsidRPr="008176C3">
        <w:rPr>
          <w:szCs w:val="21"/>
        </w:rPr>
        <w:t xml:space="preserve"> Loks tekur skráning raunverulegra eigenda í fyrirtækjaskrá ekki til fyrirtækja sem eru skráð í kauphöll, en slík fyrirtæki birta þó iðulega sjálf upplýsingar um eignarhald sitt, a.m.k. beina eigendur. </w:t>
      </w:r>
    </w:p>
    <w:p w14:paraId="60E0D486" w14:textId="55818B3A" w:rsidR="00D84C35" w:rsidRPr="008176C3" w:rsidRDefault="00CD7EF0" w:rsidP="00F11353">
      <w:pPr>
        <w:rPr>
          <w:szCs w:val="21"/>
        </w:rPr>
      </w:pPr>
      <w:r w:rsidRPr="008176C3">
        <w:rPr>
          <w:szCs w:val="21"/>
        </w:rPr>
        <w:t>Þess skal getið að Fiskistofa birtir a.m.k. árlega upplýsingar á vefsíðu sinni, undir yfirskriftinni „samþjöppun aflaheimilda“, um aflahlut</w:t>
      </w:r>
      <w:r w:rsidRPr="008176C3">
        <w:rPr>
          <w:szCs w:val="21"/>
        </w:rPr>
        <w:softHyphen/>
        <w:t xml:space="preserve">deildir stærstu 100 fyrirtækjanna í aflamarki og 50 stærstu fyrirtækjanna í krókaaflamarki, sem brotnar eru niður á kennitölur aðila, bæði í einstökum tegundum og öllum tegundum. Þær upplýsingar </w:t>
      </w:r>
      <w:r w:rsidR="00B27F8B" w:rsidRPr="008176C3">
        <w:rPr>
          <w:szCs w:val="21"/>
        </w:rPr>
        <w:t>tilgreina þó ekki</w:t>
      </w:r>
      <w:r w:rsidRPr="008176C3">
        <w:rPr>
          <w:szCs w:val="21"/>
        </w:rPr>
        <w:t xml:space="preserve"> </w:t>
      </w:r>
      <w:r w:rsidR="009E6718" w:rsidRPr="008176C3">
        <w:rPr>
          <w:szCs w:val="21"/>
        </w:rPr>
        <w:t>tengda aðila</w:t>
      </w:r>
      <w:r w:rsidR="004358FA" w:rsidRPr="008176C3">
        <w:rPr>
          <w:szCs w:val="21"/>
        </w:rPr>
        <w:t xml:space="preserve"> </w:t>
      </w:r>
      <w:r w:rsidR="00B27F8B" w:rsidRPr="008176C3">
        <w:rPr>
          <w:szCs w:val="21"/>
        </w:rPr>
        <w:t xml:space="preserve">og </w:t>
      </w:r>
      <w:r w:rsidR="009E6718" w:rsidRPr="008176C3">
        <w:rPr>
          <w:szCs w:val="21"/>
        </w:rPr>
        <w:t>segja því ekki nema hálfa söguna hvað varðar samþjöppun aflaheimilda</w:t>
      </w:r>
      <w:r w:rsidR="00B27F8B" w:rsidRPr="008176C3">
        <w:rPr>
          <w:szCs w:val="21"/>
        </w:rPr>
        <w:t>. M</w:t>
      </w:r>
      <w:r w:rsidR="004358FA" w:rsidRPr="008176C3">
        <w:rPr>
          <w:szCs w:val="21"/>
        </w:rPr>
        <w:t xml:space="preserve">eðal tillagna frumvarpsins er </w:t>
      </w:r>
      <w:r w:rsidR="0089438D" w:rsidRPr="008176C3">
        <w:rPr>
          <w:szCs w:val="21"/>
        </w:rPr>
        <w:t xml:space="preserve">því </w:t>
      </w:r>
      <w:r w:rsidR="004358FA" w:rsidRPr="008176C3">
        <w:rPr>
          <w:szCs w:val="21"/>
        </w:rPr>
        <w:t>að Fiskistof</w:t>
      </w:r>
      <w:r w:rsidR="0089438D" w:rsidRPr="008176C3">
        <w:rPr>
          <w:szCs w:val="21"/>
        </w:rPr>
        <w:t>u verði skylt að</w:t>
      </w:r>
      <w:r w:rsidR="004358FA" w:rsidRPr="008176C3">
        <w:rPr>
          <w:szCs w:val="21"/>
        </w:rPr>
        <w:t xml:space="preserve"> birt</w:t>
      </w:r>
      <w:r w:rsidR="0089438D" w:rsidRPr="008176C3">
        <w:rPr>
          <w:szCs w:val="21"/>
        </w:rPr>
        <w:t>a</w:t>
      </w:r>
      <w:r w:rsidR="004358FA" w:rsidRPr="008176C3">
        <w:rPr>
          <w:szCs w:val="21"/>
        </w:rPr>
        <w:t xml:space="preserve"> upplýsingar um slík tengsl í meginatriðum og áhrif þeirra á hámarksaflahlutdeild</w:t>
      </w:r>
      <w:r w:rsidR="00EA2F62" w:rsidRPr="008176C3">
        <w:rPr>
          <w:szCs w:val="21"/>
        </w:rPr>
        <w:t>, sbr. c-lið 3. gr. frumvarpsins.</w:t>
      </w:r>
    </w:p>
    <w:p w14:paraId="601D5420" w14:textId="5E5A1D5C" w:rsidR="00964785" w:rsidRPr="008176C3" w:rsidRDefault="00964785" w:rsidP="00F11353">
      <w:pPr>
        <w:rPr>
          <w:szCs w:val="21"/>
        </w:rPr>
      </w:pPr>
      <w:r w:rsidRPr="008176C3">
        <w:rPr>
          <w:szCs w:val="21"/>
        </w:rPr>
        <w:t>Tillög</w:t>
      </w:r>
      <w:r w:rsidR="005F21D2" w:rsidRPr="008176C3">
        <w:rPr>
          <w:szCs w:val="21"/>
        </w:rPr>
        <w:t>ur</w:t>
      </w:r>
      <w:r w:rsidRPr="008176C3">
        <w:rPr>
          <w:szCs w:val="21"/>
        </w:rPr>
        <w:t xml:space="preserve"> frumvarpsins um styrkingu lagaheimilda Fiskistofu vegna hámarksaflahlut</w:t>
      </w:r>
      <w:r w:rsidR="005F21D2" w:rsidRPr="008176C3">
        <w:rPr>
          <w:szCs w:val="21"/>
        </w:rPr>
        <w:softHyphen/>
      </w:r>
      <w:r w:rsidRPr="008176C3">
        <w:rPr>
          <w:szCs w:val="21"/>
        </w:rPr>
        <w:t>deildar</w:t>
      </w:r>
      <w:r w:rsidR="005F21D2" w:rsidRPr="008176C3">
        <w:rPr>
          <w:szCs w:val="21"/>
        </w:rPr>
        <w:t>, svo</w:t>
      </w:r>
      <w:r w:rsidRPr="008176C3">
        <w:rPr>
          <w:szCs w:val="21"/>
        </w:rPr>
        <w:t xml:space="preserve"> </w:t>
      </w:r>
      <w:r w:rsidR="005F21D2" w:rsidRPr="008176C3">
        <w:rPr>
          <w:szCs w:val="21"/>
        </w:rPr>
        <w:t xml:space="preserve">og aukna upplýsingagjöf til Fiskistofu og birtingu upplýsinga um eignatengsl og viðskipti með aflahlutdeildir, </w:t>
      </w:r>
      <w:r w:rsidRPr="008176C3">
        <w:rPr>
          <w:szCs w:val="21"/>
        </w:rPr>
        <w:t>taka mið af framangreindum sjónarmiðum.</w:t>
      </w:r>
    </w:p>
    <w:p w14:paraId="0FD764B0" w14:textId="77777777" w:rsidR="00D0740D" w:rsidRPr="008176C3" w:rsidRDefault="00D0740D" w:rsidP="00D0740D"/>
    <w:p w14:paraId="607506CC" w14:textId="5A43A370" w:rsidR="00AA4F39" w:rsidRPr="008176C3" w:rsidRDefault="00E71F27" w:rsidP="00DE290E">
      <w:pPr>
        <w:pStyle w:val="Millifyrirsgn1"/>
        <w:rPr>
          <w:szCs w:val="21"/>
        </w:rPr>
      </w:pPr>
      <w:r w:rsidRPr="008176C3">
        <w:t>3</w:t>
      </w:r>
      <w:r w:rsidR="00D0740D" w:rsidRPr="008176C3">
        <w:t xml:space="preserve">. Meginefni frumvarpsins. </w:t>
      </w:r>
      <w:r w:rsidR="00DE290E" w:rsidRPr="008176C3">
        <w:t xml:space="preserve"> </w:t>
      </w:r>
    </w:p>
    <w:p w14:paraId="3C93C3D3" w14:textId="104DC0B7" w:rsidR="00AA4F39" w:rsidRPr="008176C3" w:rsidRDefault="00AA4F39" w:rsidP="00AA4F39">
      <w:pPr>
        <w:rPr>
          <w:szCs w:val="21"/>
        </w:rPr>
      </w:pPr>
      <w:r w:rsidRPr="008176C3">
        <w:rPr>
          <w:szCs w:val="21"/>
        </w:rPr>
        <w:t>Í frumvarpi</w:t>
      </w:r>
      <w:r w:rsidR="00DE290E" w:rsidRPr="008176C3">
        <w:rPr>
          <w:szCs w:val="21"/>
        </w:rPr>
        <w:t xml:space="preserve">nu </w:t>
      </w:r>
      <w:r w:rsidRPr="008176C3">
        <w:rPr>
          <w:szCs w:val="21"/>
        </w:rPr>
        <w:t xml:space="preserve">eru lagðar til afmarkaðar breytingar á lögum nr. 116/2006 sem </w:t>
      </w:r>
      <w:r w:rsidR="009A75E6" w:rsidRPr="008176C3">
        <w:rPr>
          <w:szCs w:val="21"/>
        </w:rPr>
        <w:t>snerta</w:t>
      </w:r>
      <w:r w:rsidRPr="008176C3">
        <w:rPr>
          <w:szCs w:val="21"/>
        </w:rPr>
        <w:t xml:space="preserve"> skilgreiningu tengdra aðila, eftirlitsúrræði Fiskistofu vegna ákvæða um hámarksaflahlutdeild, svo og aukið gagnsæi og upplýsingagjöf um eignarhald útgerða og tengsl á milli þeirra. Þá </w:t>
      </w:r>
      <w:r w:rsidR="00E208C5" w:rsidRPr="008176C3">
        <w:rPr>
          <w:szCs w:val="21"/>
        </w:rPr>
        <w:t>eru lögð til ákvæði um</w:t>
      </w:r>
      <w:r w:rsidRPr="008176C3">
        <w:rPr>
          <w:szCs w:val="21"/>
        </w:rPr>
        <w:t xml:space="preserve"> upplýsingagjöf um viðskipti með afla</w:t>
      </w:r>
      <w:r w:rsidRPr="008176C3">
        <w:rPr>
          <w:szCs w:val="21"/>
        </w:rPr>
        <w:softHyphen/>
        <w:t>hlutdeildir, þ.m.t. verð í slíkum viðskiptum</w:t>
      </w:r>
      <w:r w:rsidR="00CE6B32" w:rsidRPr="008176C3">
        <w:rPr>
          <w:szCs w:val="21"/>
        </w:rPr>
        <w:t>, auk þess sem</w:t>
      </w:r>
      <w:r w:rsidRPr="008176C3">
        <w:rPr>
          <w:szCs w:val="21"/>
        </w:rPr>
        <w:t xml:space="preserve"> Fiskistofu</w:t>
      </w:r>
      <w:r w:rsidR="00CE6B32" w:rsidRPr="008176C3">
        <w:rPr>
          <w:szCs w:val="21"/>
        </w:rPr>
        <w:t xml:space="preserve"> verði</w:t>
      </w:r>
      <w:r w:rsidRPr="008176C3">
        <w:rPr>
          <w:szCs w:val="21"/>
        </w:rPr>
        <w:t xml:space="preserve"> skylt að birta upplýsingar um framangreind atriði upp að ákveðnu marki. Eins og áður var rakið </w:t>
      </w:r>
      <w:r w:rsidR="005104F2" w:rsidRPr="008176C3">
        <w:rPr>
          <w:szCs w:val="21"/>
        </w:rPr>
        <w:t>byggjast ákvæði</w:t>
      </w:r>
      <w:r w:rsidRPr="008176C3">
        <w:rPr>
          <w:szCs w:val="21"/>
        </w:rPr>
        <w:t xml:space="preserve"> frumvarpsins á tillögum starfs</w:t>
      </w:r>
      <w:r w:rsidR="00E208C5" w:rsidRPr="008176C3">
        <w:rPr>
          <w:szCs w:val="21"/>
        </w:rPr>
        <w:softHyphen/>
      </w:r>
      <w:r w:rsidRPr="008176C3">
        <w:rPr>
          <w:szCs w:val="21"/>
        </w:rPr>
        <w:t>hópa Auðlindarinnar okkar, en að því stefnumótunarverkefni var nánar vikið hér á undan.</w:t>
      </w:r>
    </w:p>
    <w:p w14:paraId="42E08854" w14:textId="2A9133B9" w:rsidR="00EE4A6E" w:rsidRPr="008176C3" w:rsidRDefault="002D6EB2" w:rsidP="00EE4A6E">
      <w:pPr>
        <w:rPr>
          <w:szCs w:val="21"/>
        </w:rPr>
      </w:pPr>
      <w:r w:rsidRPr="008176C3">
        <w:rPr>
          <w:szCs w:val="21"/>
        </w:rPr>
        <w:t>Í 1. gr. eru ákvæði u</w:t>
      </w:r>
      <w:r w:rsidR="00121B26" w:rsidRPr="008176C3">
        <w:rPr>
          <w:szCs w:val="21"/>
        </w:rPr>
        <w:t xml:space="preserve">m skyldu til að veita Fiskistofu upplýsingar </w:t>
      </w:r>
      <w:r w:rsidR="00AD0C06" w:rsidRPr="008176C3">
        <w:rPr>
          <w:szCs w:val="21"/>
        </w:rPr>
        <w:t xml:space="preserve">um tilgreind atriði þegar aðilaskipti verða að aflahlutdeild. Nánar tiltekið verði skylt að láta Fiskistofu í té upplýsingar </w:t>
      </w:r>
      <w:r w:rsidR="00035246" w:rsidRPr="008176C3">
        <w:rPr>
          <w:szCs w:val="21"/>
        </w:rPr>
        <w:t xml:space="preserve">um viðskipti eða annan grundvöll aðilaskipta, þ.m.t. hlutaðeigandi aðila og verð sem greitt er fyrir aflahlutdeild, án tillits til þess í hvaða formi greiðslan er. Þá </w:t>
      </w:r>
      <w:r w:rsidR="00EE4A6E" w:rsidRPr="008176C3">
        <w:rPr>
          <w:szCs w:val="21"/>
        </w:rPr>
        <w:t>verði upplýsingar um þessi atriði birtar opinberlega að ákveðnu marki, á líkan hátt og viðskipti í kauphöll o.þ.h.</w:t>
      </w:r>
    </w:p>
    <w:p w14:paraId="3A88E6D7" w14:textId="3EC9FA9A" w:rsidR="002D6EB2" w:rsidRPr="008176C3" w:rsidRDefault="002D6EB2" w:rsidP="00AA4F39">
      <w:pPr>
        <w:rPr>
          <w:szCs w:val="21"/>
        </w:rPr>
      </w:pPr>
      <w:r w:rsidRPr="008176C3">
        <w:rPr>
          <w:szCs w:val="21"/>
        </w:rPr>
        <w:t xml:space="preserve">Í 2. gr. eru lagðar til breytingar á skilgreiningu tengdra aðila </w:t>
      </w:r>
      <w:r w:rsidR="005D7865" w:rsidRPr="008176C3">
        <w:rPr>
          <w:szCs w:val="21"/>
        </w:rPr>
        <w:t>til</w:t>
      </w:r>
      <w:r w:rsidR="00AD4A77" w:rsidRPr="008176C3">
        <w:rPr>
          <w:szCs w:val="21"/>
        </w:rPr>
        <w:t xml:space="preserve"> að gera skilgreininguna skýrari og nútímavæða hana, sbr. </w:t>
      </w:r>
      <w:r w:rsidR="00F61BAB" w:rsidRPr="008176C3">
        <w:rPr>
          <w:szCs w:val="21"/>
        </w:rPr>
        <w:t>4. mgr. 13. gr. gildandi laga</w:t>
      </w:r>
      <w:r w:rsidR="00AD4A77" w:rsidRPr="008176C3">
        <w:rPr>
          <w:szCs w:val="21"/>
        </w:rPr>
        <w:t>.</w:t>
      </w:r>
      <w:r w:rsidR="005D7865" w:rsidRPr="008176C3">
        <w:rPr>
          <w:szCs w:val="21"/>
        </w:rPr>
        <w:t xml:space="preserve"> Meðal annars er lagt til að </w:t>
      </w:r>
      <w:r w:rsidR="00121B26" w:rsidRPr="008176C3">
        <w:rPr>
          <w:szCs w:val="21"/>
        </w:rPr>
        <w:t>hugtakið yfirráð verði skilgreint með sama hætti og í samkeppnislögum.</w:t>
      </w:r>
      <w:r w:rsidR="00AD4A77" w:rsidRPr="008176C3">
        <w:rPr>
          <w:szCs w:val="21"/>
        </w:rPr>
        <w:t xml:space="preserve"> </w:t>
      </w:r>
      <w:r w:rsidR="00441547" w:rsidRPr="008176C3">
        <w:rPr>
          <w:szCs w:val="21"/>
        </w:rPr>
        <w:t>Einnig</w:t>
      </w:r>
      <w:r w:rsidR="00AD4A77" w:rsidRPr="008176C3">
        <w:rPr>
          <w:szCs w:val="21"/>
        </w:rPr>
        <w:t xml:space="preserve"> eru lagðar til afmarkaðar efnis</w:t>
      </w:r>
      <w:r w:rsidR="00AD4A77" w:rsidRPr="008176C3">
        <w:rPr>
          <w:szCs w:val="21"/>
        </w:rPr>
        <w:softHyphen/>
        <w:t>breytingar á ákvæðinu sem fela</w:t>
      </w:r>
      <w:r w:rsidR="006231ED" w:rsidRPr="008176C3">
        <w:rPr>
          <w:szCs w:val="21"/>
        </w:rPr>
        <w:t>st í því</w:t>
      </w:r>
      <w:r w:rsidR="00AD4A77" w:rsidRPr="008176C3">
        <w:rPr>
          <w:szCs w:val="21"/>
        </w:rPr>
        <w:t xml:space="preserve"> að fleiri tegundir </w:t>
      </w:r>
      <w:r w:rsidR="00441547" w:rsidRPr="008176C3">
        <w:rPr>
          <w:szCs w:val="21"/>
        </w:rPr>
        <w:t xml:space="preserve">fjölskyldutengsla gera einstaklinga að tengdum aðilum en nú gildir, þ.m.t. tengsl </w:t>
      </w:r>
      <w:r w:rsidR="005104F2" w:rsidRPr="008176C3">
        <w:rPr>
          <w:szCs w:val="21"/>
        </w:rPr>
        <w:t>systkin</w:t>
      </w:r>
      <w:r w:rsidR="00441547" w:rsidRPr="008176C3">
        <w:rPr>
          <w:szCs w:val="21"/>
        </w:rPr>
        <w:t>a</w:t>
      </w:r>
      <w:r w:rsidR="005104F2" w:rsidRPr="008176C3">
        <w:rPr>
          <w:szCs w:val="21"/>
        </w:rPr>
        <w:t xml:space="preserve"> og sambúðarfólk</w:t>
      </w:r>
      <w:r w:rsidR="00441547" w:rsidRPr="008176C3">
        <w:rPr>
          <w:szCs w:val="21"/>
        </w:rPr>
        <w:t>s</w:t>
      </w:r>
      <w:r w:rsidR="005104F2" w:rsidRPr="008176C3">
        <w:rPr>
          <w:szCs w:val="21"/>
        </w:rPr>
        <w:t xml:space="preserve">. </w:t>
      </w:r>
      <w:r w:rsidR="00FC3192" w:rsidRPr="008176C3">
        <w:rPr>
          <w:szCs w:val="21"/>
        </w:rPr>
        <w:t xml:space="preserve">Jafnframt er lagt til nýmæli um að eignarhlutdeild að 20% eða meira </w:t>
      </w:r>
      <w:r w:rsidR="003247B8" w:rsidRPr="008176C3">
        <w:rPr>
          <w:szCs w:val="21"/>
        </w:rPr>
        <w:t xml:space="preserve">sem ein útgerð fer með í annarri hafi þau </w:t>
      </w:r>
      <w:r w:rsidR="00DB22A5" w:rsidRPr="008176C3">
        <w:rPr>
          <w:szCs w:val="21"/>
        </w:rPr>
        <w:t>réttar</w:t>
      </w:r>
      <w:r w:rsidR="003247B8" w:rsidRPr="008176C3">
        <w:rPr>
          <w:szCs w:val="21"/>
        </w:rPr>
        <w:t xml:space="preserve">áhrif að aflahlutdeild hinnar síðarnefndu </w:t>
      </w:r>
      <w:r w:rsidR="00DB22A5" w:rsidRPr="008176C3">
        <w:rPr>
          <w:szCs w:val="21"/>
        </w:rPr>
        <w:t>skuli að hluta lögð saman við</w:t>
      </w:r>
      <w:r w:rsidR="003247B8" w:rsidRPr="008176C3">
        <w:rPr>
          <w:szCs w:val="21"/>
        </w:rPr>
        <w:t xml:space="preserve"> </w:t>
      </w:r>
      <w:r w:rsidR="006231ED" w:rsidRPr="008176C3">
        <w:rPr>
          <w:szCs w:val="21"/>
        </w:rPr>
        <w:t xml:space="preserve">aflahlutdeild hinnar fyrrnefndu þegar hámarksaflahlutdeild </w:t>
      </w:r>
      <w:r w:rsidR="00DB22A5" w:rsidRPr="008176C3">
        <w:rPr>
          <w:szCs w:val="21"/>
        </w:rPr>
        <w:t xml:space="preserve">hennar </w:t>
      </w:r>
      <w:r w:rsidR="006231ED" w:rsidRPr="008176C3">
        <w:rPr>
          <w:szCs w:val="21"/>
        </w:rPr>
        <w:t>er reiknuð út. Þótt</w:t>
      </w:r>
      <w:r w:rsidR="003E1B71" w:rsidRPr="008176C3">
        <w:rPr>
          <w:szCs w:val="21"/>
        </w:rPr>
        <w:t xml:space="preserve"> ekki sé um verulegar breytingar að ræða er engu að síður lagt til í þágu meðalhófs að veittur verði rúmur aðlögunarfrestur. Því taki ákvæðið ekki gildi fyrr en 1. janúar 2027 verði það samþykkt.</w:t>
      </w:r>
    </w:p>
    <w:p w14:paraId="1C983A0E" w14:textId="75F0381A" w:rsidR="000E2757" w:rsidRPr="008176C3" w:rsidRDefault="005138E1" w:rsidP="000E2757">
      <w:pPr>
        <w:rPr>
          <w:szCs w:val="21"/>
        </w:rPr>
      </w:pPr>
      <w:r w:rsidRPr="008176C3">
        <w:rPr>
          <w:szCs w:val="21"/>
        </w:rPr>
        <w:t xml:space="preserve">Í 3. gr. eru lögð til ákvæði um </w:t>
      </w:r>
      <w:r w:rsidR="00CC58EB" w:rsidRPr="008176C3">
        <w:rPr>
          <w:szCs w:val="21"/>
        </w:rPr>
        <w:t>skýrari</w:t>
      </w:r>
      <w:r w:rsidR="000E2757" w:rsidRPr="008176C3">
        <w:rPr>
          <w:szCs w:val="21"/>
        </w:rPr>
        <w:t xml:space="preserve"> eftirlitsúrræði Fiskistofu</w:t>
      </w:r>
      <w:r w:rsidR="00CC58EB" w:rsidRPr="008176C3">
        <w:rPr>
          <w:szCs w:val="21"/>
        </w:rPr>
        <w:t xml:space="preserve"> vegna framkvæmdar ákvæða um hámarksaflahlutdeild</w:t>
      </w:r>
      <w:r w:rsidR="00CC0FB0" w:rsidRPr="008176C3">
        <w:rPr>
          <w:szCs w:val="21"/>
        </w:rPr>
        <w:t>, þ.m.t.</w:t>
      </w:r>
      <w:r w:rsidR="00494937" w:rsidRPr="008176C3">
        <w:rPr>
          <w:szCs w:val="21"/>
        </w:rPr>
        <w:t xml:space="preserve"> ríkari</w:t>
      </w:r>
      <w:r w:rsidR="000E2757" w:rsidRPr="008176C3">
        <w:rPr>
          <w:szCs w:val="21"/>
        </w:rPr>
        <w:t xml:space="preserve"> upplýsinga</w:t>
      </w:r>
      <w:r w:rsidR="00494937" w:rsidRPr="008176C3">
        <w:rPr>
          <w:szCs w:val="21"/>
        </w:rPr>
        <w:t>skyldu</w:t>
      </w:r>
      <w:r w:rsidR="000E2757" w:rsidRPr="008176C3">
        <w:rPr>
          <w:szCs w:val="21"/>
        </w:rPr>
        <w:t xml:space="preserve"> útgerða </w:t>
      </w:r>
      <w:r w:rsidR="00494937" w:rsidRPr="008176C3">
        <w:rPr>
          <w:szCs w:val="21"/>
        </w:rPr>
        <w:t xml:space="preserve">varðandi </w:t>
      </w:r>
      <w:r w:rsidR="000E2757" w:rsidRPr="008176C3">
        <w:rPr>
          <w:szCs w:val="21"/>
        </w:rPr>
        <w:t>eignarhald</w:t>
      </w:r>
      <w:r w:rsidR="00CC0FB0" w:rsidRPr="008176C3">
        <w:rPr>
          <w:szCs w:val="21"/>
        </w:rPr>
        <w:t xml:space="preserve"> sem</w:t>
      </w:r>
      <w:r w:rsidR="00CC58EB" w:rsidRPr="008176C3">
        <w:rPr>
          <w:szCs w:val="21"/>
        </w:rPr>
        <w:t xml:space="preserve"> og </w:t>
      </w:r>
      <w:r w:rsidR="00494937" w:rsidRPr="008176C3">
        <w:rPr>
          <w:szCs w:val="21"/>
        </w:rPr>
        <w:t>eigna- og stjórnunar</w:t>
      </w:r>
      <w:r w:rsidR="00CC58EB" w:rsidRPr="008176C3">
        <w:rPr>
          <w:szCs w:val="21"/>
        </w:rPr>
        <w:t>tengsl</w:t>
      </w:r>
      <w:r w:rsidR="00494937" w:rsidRPr="008176C3">
        <w:rPr>
          <w:szCs w:val="21"/>
        </w:rPr>
        <w:t xml:space="preserve"> milli útgerða</w:t>
      </w:r>
      <w:r w:rsidR="00064AAE" w:rsidRPr="008176C3">
        <w:rPr>
          <w:szCs w:val="21"/>
        </w:rPr>
        <w:t>, sbr. kafla 2.4 hér að framan</w:t>
      </w:r>
      <w:r w:rsidR="000E2757" w:rsidRPr="008176C3">
        <w:rPr>
          <w:szCs w:val="21"/>
        </w:rPr>
        <w:t xml:space="preserve">. Auknar kröfur verði gerðar í þeim efnum til </w:t>
      </w:r>
      <w:r w:rsidR="00FF3B70" w:rsidRPr="008176C3">
        <w:rPr>
          <w:szCs w:val="21"/>
        </w:rPr>
        <w:t>stórra</w:t>
      </w:r>
      <w:r w:rsidR="000E2757" w:rsidRPr="008176C3">
        <w:rPr>
          <w:szCs w:val="21"/>
        </w:rPr>
        <w:t xml:space="preserve"> útgerðarfyrirtækja </w:t>
      </w:r>
      <w:r w:rsidR="00FF3B70" w:rsidRPr="008176C3">
        <w:rPr>
          <w:szCs w:val="21"/>
        </w:rPr>
        <w:t>samkvæmt nánari skilgreiningu</w:t>
      </w:r>
      <w:r w:rsidR="000E2757" w:rsidRPr="008176C3">
        <w:rPr>
          <w:szCs w:val="21"/>
        </w:rPr>
        <w:t>.</w:t>
      </w:r>
      <w:r w:rsidR="00067828" w:rsidRPr="008176C3">
        <w:rPr>
          <w:szCs w:val="21"/>
        </w:rPr>
        <w:t xml:space="preserve"> Þá muni Fiskistofa</w:t>
      </w:r>
      <w:r w:rsidR="00FF3B70" w:rsidRPr="008176C3">
        <w:rPr>
          <w:szCs w:val="21"/>
        </w:rPr>
        <w:t xml:space="preserve"> birta </w:t>
      </w:r>
      <w:r w:rsidR="00E0096B" w:rsidRPr="008176C3">
        <w:rPr>
          <w:szCs w:val="21"/>
        </w:rPr>
        <w:t>afmarkaðar</w:t>
      </w:r>
      <w:r w:rsidR="00FF3B70" w:rsidRPr="008176C3">
        <w:rPr>
          <w:szCs w:val="21"/>
        </w:rPr>
        <w:t xml:space="preserve"> upplýsingar um þessi atriði</w:t>
      </w:r>
      <w:r w:rsidR="00064AAE" w:rsidRPr="008176C3">
        <w:rPr>
          <w:szCs w:val="21"/>
        </w:rPr>
        <w:t xml:space="preserve"> </w:t>
      </w:r>
      <w:r w:rsidR="00E0096B" w:rsidRPr="008176C3">
        <w:rPr>
          <w:szCs w:val="21"/>
        </w:rPr>
        <w:t>í þágu gagnsæis</w:t>
      </w:r>
      <w:r w:rsidR="00064AAE" w:rsidRPr="008176C3">
        <w:rPr>
          <w:szCs w:val="21"/>
        </w:rPr>
        <w:t>.</w:t>
      </w:r>
      <w:r w:rsidR="00067828" w:rsidRPr="008176C3">
        <w:rPr>
          <w:szCs w:val="21"/>
        </w:rPr>
        <w:t xml:space="preserve"> </w:t>
      </w:r>
    </w:p>
    <w:p w14:paraId="1E1EED0E" w14:textId="1B32AF3F" w:rsidR="00067828" w:rsidRPr="008176C3" w:rsidRDefault="00067828" w:rsidP="000E2757">
      <w:pPr>
        <w:rPr>
          <w:szCs w:val="21"/>
        </w:rPr>
      </w:pPr>
      <w:r w:rsidRPr="008176C3">
        <w:rPr>
          <w:szCs w:val="21"/>
        </w:rPr>
        <w:t>Í 4.</w:t>
      </w:r>
      <w:r w:rsidR="00E208C5" w:rsidRPr="008176C3">
        <w:rPr>
          <w:szCs w:val="21"/>
        </w:rPr>
        <w:t xml:space="preserve">–6. gr. </w:t>
      </w:r>
      <w:r w:rsidR="00E10C74" w:rsidRPr="008176C3">
        <w:rPr>
          <w:szCs w:val="21"/>
        </w:rPr>
        <w:t>eru ákvæði um málskot til dómstóla, refsiheimild og gildistöku.</w:t>
      </w:r>
    </w:p>
    <w:p w14:paraId="19FAB002" w14:textId="14DA4AFE" w:rsidR="00D0740D" w:rsidRPr="008176C3" w:rsidRDefault="00D0740D" w:rsidP="00D0740D"/>
    <w:p w14:paraId="1161AA9F" w14:textId="39847215" w:rsidR="007075DE" w:rsidRPr="008176C3" w:rsidRDefault="00E71F27" w:rsidP="006375AB">
      <w:pPr>
        <w:pStyle w:val="Millifyrirsgn1"/>
      </w:pPr>
      <w:r w:rsidRPr="008176C3">
        <w:lastRenderedPageBreak/>
        <w:t>4</w:t>
      </w:r>
      <w:r w:rsidR="00D0740D" w:rsidRPr="008176C3">
        <w:t xml:space="preserve">. Samræmi við stjórnarskrá og alþjóðlegar skuldbindingar. </w:t>
      </w:r>
    </w:p>
    <w:p w14:paraId="42BCB569" w14:textId="35AB277B" w:rsidR="007075DE" w:rsidRPr="008176C3" w:rsidRDefault="00E10C74" w:rsidP="002733A3">
      <w:pPr>
        <w:rPr>
          <w:szCs w:val="21"/>
        </w:rPr>
      </w:pPr>
      <w:r w:rsidRPr="008176C3">
        <w:rPr>
          <w:szCs w:val="21"/>
        </w:rPr>
        <w:t>Ekki leikur vafi á því</w:t>
      </w:r>
      <w:r w:rsidR="007075DE" w:rsidRPr="008176C3">
        <w:rPr>
          <w:szCs w:val="21"/>
        </w:rPr>
        <w:t xml:space="preserve"> að gildandi ákvæði um hámarksaflahlutdeild samrýmast ákvæðum stjórnar</w:t>
      </w:r>
      <w:r w:rsidR="007075DE" w:rsidRPr="008176C3">
        <w:rPr>
          <w:szCs w:val="21"/>
        </w:rPr>
        <w:softHyphen/>
        <w:t xml:space="preserve">skrárinnar. Í krafti valdheimilda sinna, sbr. 2. gr. stjórnarskrárinnar, hefur löggjafinn heimild til að kveða m.a. nánar á um réttinn til fiskveiða, binda hann skilyrðum og innheimta fyrir hann fégjald vegna breyttra sjónarmiða um ráðstöfun þeirrar sameignar íslensku þjóðarinnar sem nytjastofnar á Íslandsmiðum eru, sbr. m.a. </w:t>
      </w:r>
      <w:r w:rsidR="002733A3" w:rsidRPr="008176C3">
        <w:rPr>
          <w:i/>
          <w:iCs/>
          <w:szCs w:val="21"/>
        </w:rPr>
        <w:t>dóm Hæstaréttar í máli nr.</w:t>
      </w:r>
      <w:r w:rsidR="007075DE" w:rsidRPr="008176C3">
        <w:rPr>
          <w:i/>
          <w:iCs/>
          <w:szCs w:val="21"/>
        </w:rPr>
        <w:t xml:space="preserve"> 652/2012</w:t>
      </w:r>
      <w:r w:rsidR="007075DE" w:rsidRPr="008176C3">
        <w:rPr>
          <w:szCs w:val="21"/>
        </w:rPr>
        <w:t xml:space="preserve">. </w:t>
      </w:r>
      <w:r w:rsidR="002733A3" w:rsidRPr="008176C3">
        <w:rPr>
          <w:szCs w:val="21"/>
        </w:rPr>
        <w:t>Því er ljóst</w:t>
      </w:r>
      <w:r w:rsidR="007075DE" w:rsidRPr="008176C3">
        <w:rPr>
          <w:szCs w:val="21"/>
        </w:rPr>
        <w:t xml:space="preserve"> að reglum um hámarksaflahlutdeild og </w:t>
      </w:r>
      <w:r w:rsidR="002733A3" w:rsidRPr="008176C3">
        <w:rPr>
          <w:szCs w:val="21"/>
        </w:rPr>
        <w:t>tengda aðila</w:t>
      </w:r>
      <w:r w:rsidR="007075DE" w:rsidRPr="008176C3">
        <w:rPr>
          <w:szCs w:val="21"/>
        </w:rPr>
        <w:t xml:space="preserve"> </w:t>
      </w:r>
      <w:r w:rsidR="002733A3" w:rsidRPr="008176C3">
        <w:rPr>
          <w:szCs w:val="21"/>
        </w:rPr>
        <w:t xml:space="preserve">verður </w:t>
      </w:r>
      <w:r w:rsidR="007075DE" w:rsidRPr="008176C3">
        <w:rPr>
          <w:szCs w:val="21"/>
        </w:rPr>
        <w:t>breyt</w:t>
      </w:r>
      <w:r w:rsidR="002733A3" w:rsidRPr="008176C3">
        <w:rPr>
          <w:szCs w:val="21"/>
        </w:rPr>
        <w:t>t</w:t>
      </w:r>
      <w:r w:rsidR="007075DE" w:rsidRPr="008176C3">
        <w:rPr>
          <w:szCs w:val="21"/>
        </w:rPr>
        <w:t xml:space="preserve"> með lögum </w:t>
      </w:r>
      <w:r w:rsidR="002733A3" w:rsidRPr="008176C3">
        <w:rPr>
          <w:szCs w:val="21"/>
        </w:rPr>
        <w:t>á grundvelli málefnalegra ástæðna og að gættu meðalhófi</w:t>
      </w:r>
      <w:r w:rsidR="007075DE" w:rsidRPr="008176C3">
        <w:rPr>
          <w:szCs w:val="21"/>
        </w:rPr>
        <w:t>, án þess að bótaskyldu varði.</w:t>
      </w:r>
    </w:p>
    <w:p w14:paraId="5C884839" w14:textId="57B1CAD2" w:rsidR="007075DE" w:rsidRPr="008176C3" w:rsidRDefault="003C5C5A" w:rsidP="007075DE">
      <w:pPr>
        <w:rPr>
          <w:szCs w:val="21"/>
        </w:rPr>
      </w:pPr>
      <w:r w:rsidRPr="008176C3">
        <w:rPr>
          <w:szCs w:val="21"/>
        </w:rPr>
        <w:t xml:space="preserve">Í 2. gr. frumvarpsins er </w:t>
      </w:r>
      <w:r w:rsidR="007075DE" w:rsidRPr="008176C3">
        <w:rPr>
          <w:szCs w:val="21"/>
        </w:rPr>
        <w:t xml:space="preserve">lögð til </w:t>
      </w:r>
      <w:r w:rsidRPr="008176C3">
        <w:rPr>
          <w:szCs w:val="21"/>
        </w:rPr>
        <w:t>lítils háttar</w:t>
      </w:r>
      <w:r w:rsidR="007075DE" w:rsidRPr="008176C3">
        <w:rPr>
          <w:szCs w:val="21"/>
        </w:rPr>
        <w:t xml:space="preserve"> </w:t>
      </w:r>
      <w:proofErr w:type="spellStart"/>
      <w:r w:rsidR="007075DE" w:rsidRPr="008176C3">
        <w:rPr>
          <w:szCs w:val="21"/>
        </w:rPr>
        <w:t>rýmkun</w:t>
      </w:r>
      <w:proofErr w:type="spellEnd"/>
      <w:r w:rsidR="007075DE" w:rsidRPr="008176C3">
        <w:rPr>
          <w:szCs w:val="21"/>
        </w:rPr>
        <w:t xml:space="preserve"> á skilgreining</w:t>
      </w:r>
      <w:r w:rsidRPr="008176C3">
        <w:rPr>
          <w:szCs w:val="21"/>
        </w:rPr>
        <w:t>u tengdra aðila</w:t>
      </w:r>
      <w:r w:rsidR="007075DE" w:rsidRPr="008176C3">
        <w:rPr>
          <w:szCs w:val="21"/>
        </w:rPr>
        <w:t xml:space="preserve"> frá gildandi rétti með tilliti til ákveðinna fjölskyldutengsla og minni eignatengsla en yfirráða, eins og áður var rakið. Ákvæðið miðar að því auka skýrleika og virkni ákvæða um hámarksaflahlutdeild svo að þau nái betur markmiðum um að sporna gegn samþjöppun aflaheimilda. Af ofangreindu leiðir jafnframt að svigrúm útgerða til að bæta við sig aflahlutdeild mun minnka verði ákvæðið að lögum. Þó er ekkert sem bendir til þess að þessar breytingar leiði sem slíkar til þess að </w:t>
      </w:r>
      <w:r w:rsidR="00BE0C8E" w:rsidRPr="008176C3">
        <w:rPr>
          <w:szCs w:val="21"/>
        </w:rPr>
        <w:t xml:space="preserve">einhverjar </w:t>
      </w:r>
      <w:r w:rsidR="007075DE" w:rsidRPr="008176C3">
        <w:rPr>
          <w:szCs w:val="21"/>
        </w:rPr>
        <w:t>starfandi útgerðir fari yfir leyfileg mörk hámarks</w:t>
      </w:r>
      <w:r w:rsidR="007075DE" w:rsidRPr="008176C3">
        <w:rPr>
          <w:szCs w:val="21"/>
        </w:rPr>
        <w:softHyphen/>
        <w:t xml:space="preserve">aflahlutdeildar. Hins vegar er ekki útilokað að það geti orðið niðurstaðan </w:t>
      </w:r>
      <w:r w:rsidR="00DE653A" w:rsidRPr="008176C3">
        <w:rPr>
          <w:szCs w:val="21"/>
        </w:rPr>
        <w:t xml:space="preserve">og er </w:t>
      </w:r>
      <w:r w:rsidR="007075DE" w:rsidRPr="008176C3">
        <w:rPr>
          <w:szCs w:val="21"/>
        </w:rPr>
        <w:t xml:space="preserve">því lagt til </w:t>
      </w:r>
      <w:r w:rsidR="00DE653A" w:rsidRPr="008176C3">
        <w:rPr>
          <w:szCs w:val="21"/>
        </w:rPr>
        <w:t>að gildistöku 2. gr. frum</w:t>
      </w:r>
      <w:r w:rsidR="00DE653A" w:rsidRPr="008176C3">
        <w:rPr>
          <w:szCs w:val="21"/>
        </w:rPr>
        <w:softHyphen/>
        <w:t>varpsins verði frestað til 1. janúar 2027</w:t>
      </w:r>
      <w:r w:rsidR="00F537BA" w:rsidRPr="008176C3">
        <w:rPr>
          <w:szCs w:val="21"/>
        </w:rPr>
        <w:t xml:space="preserve"> til að veita rúman frest til aðlögunar.</w:t>
      </w:r>
    </w:p>
    <w:p w14:paraId="73478CB1" w14:textId="5835F14E" w:rsidR="007075DE" w:rsidRPr="008176C3" w:rsidRDefault="007075DE" w:rsidP="007075DE">
      <w:pPr>
        <w:rPr>
          <w:szCs w:val="21"/>
        </w:rPr>
      </w:pPr>
      <w:r w:rsidRPr="008176C3">
        <w:rPr>
          <w:szCs w:val="21"/>
        </w:rPr>
        <w:t xml:space="preserve">Breytt skilgreining tengdra aðila skv. </w:t>
      </w:r>
      <w:r w:rsidR="00252D47" w:rsidRPr="008176C3">
        <w:rPr>
          <w:szCs w:val="21"/>
        </w:rPr>
        <w:t>2. gr.</w:t>
      </w:r>
      <w:r w:rsidRPr="008176C3">
        <w:rPr>
          <w:szCs w:val="21"/>
        </w:rPr>
        <w:t xml:space="preserve"> horfir fram á við og felur ekki í sér afturvir</w:t>
      </w:r>
      <w:r w:rsidR="003942DD" w:rsidRPr="008176C3">
        <w:rPr>
          <w:szCs w:val="21"/>
        </w:rPr>
        <w:t>ka lagasetningu</w:t>
      </w:r>
      <w:r w:rsidRPr="008176C3">
        <w:rPr>
          <w:szCs w:val="21"/>
        </w:rPr>
        <w:t>. Almennt verða einstaklingar og fyrirtæki að laga sig að gildandi lögum eins og þau eru á hverjum tíma þótt réttarstaða hafi að einhverju leyti mótast í tíð eldri laga. Að öðru leyti hvíla breytingarnar sem lagðar eru til á lögmætum markmiðum, m.a. um aukinn skýrleika og virkni ákvæða um tengda aðila</w:t>
      </w:r>
      <w:r w:rsidR="00BE0C8E" w:rsidRPr="008176C3">
        <w:rPr>
          <w:szCs w:val="21"/>
        </w:rPr>
        <w:t>, sbr. umfjöllun í kafla 2.3 í greinargerð þessari</w:t>
      </w:r>
      <w:r w:rsidRPr="008176C3">
        <w:rPr>
          <w:szCs w:val="21"/>
        </w:rPr>
        <w:t>. Þá</w:t>
      </w:r>
      <w:r w:rsidR="00736405" w:rsidRPr="008176C3">
        <w:rPr>
          <w:szCs w:val="21"/>
        </w:rPr>
        <w:t xml:space="preserve"> þær</w:t>
      </w:r>
      <w:r w:rsidRPr="008176C3">
        <w:rPr>
          <w:szCs w:val="21"/>
        </w:rPr>
        <w:t xml:space="preserve"> </w:t>
      </w:r>
      <w:r w:rsidR="00736405" w:rsidRPr="008176C3">
        <w:rPr>
          <w:szCs w:val="21"/>
        </w:rPr>
        <w:t>breytingar</w:t>
      </w:r>
      <w:r w:rsidRPr="008176C3">
        <w:rPr>
          <w:szCs w:val="21"/>
        </w:rPr>
        <w:t xml:space="preserve"> </w:t>
      </w:r>
      <w:r w:rsidR="00736405" w:rsidRPr="008176C3">
        <w:rPr>
          <w:szCs w:val="21"/>
        </w:rPr>
        <w:t xml:space="preserve">sem lagðar eru til </w:t>
      </w:r>
      <w:r w:rsidRPr="008176C3">
        <w:rPr>
          <w:szCs w:val="21"/>
        </w:rPr>
        <w:t xml:space="preserve">í sér vægustu leiðina að settu </w:t>
      </w:r>
      <w:r w:rsidR="00736405" w:rsidRPr="008176C3">
        <w:rPr>
          <w:szCs w:val="21"/>
        </w:rPr>
        <w:t>marki</w:t>
      </w:r>
      <w:r w:rsidRPr="008176C3">
        <w:rPr>
          <w:szCs w:val="21"/>
        </w:rPr>
        <w:t xml:space="preserve"> og eru því samrýmanlegar meðalhófi eins og áður var rökstutt.</w:t>
      </w:r>
      <w:r w:rsidR="005F643F" w:rsidRPr="008176C3">
        <w:rPr>
          <w:szCs w:val="21"/>
        </w:rPr>
        <w:t xml:space="preserve"> </w:t>
      </w:r>
      <w:r w:rsidR="00A57D48" w:rsidRPr="008176C3">
        <w:rPr>
          <w:szCs w:val="21"/>
        </w:rPr>
        <w:t xml:space="preserve"> </w:t>
      </w:r>
    </w:p>
    <w:p w14:paraId="1AED6846" w14:textId="28F5FFC3" w:rsidR="007075DE" w:rsidRPr="008176C3" w:rsidRDefault="007075DE" w:rsidP="007075DE">
      <w:pPr>
        <w:rPr>
          <w:szCs w:val="21"/>
        </w:rPr>
      </w:pPr>
      <w:r w:rsidRPr="008176C3">
        <w:rPr>
          <w:szCs w:val="21"/>
        </w:rPr>
        <w:t xml:space="preserve">Ákvæði </w:t>
      </w:r>
      <w:r w:rsidR="00252D47" w:rsidRPr="008176C3">
        <w:rPr>
          <w:szCs w:val="21"/>
        </w:rPr>
        <w:t>3. gr.</w:t>
      </w:r>
      <w:r w:rsidRPr="008176C3">
        <w:rPr>
          <w:szCs w:val="21"/>
        </w:rPr>
        <w:t xml:space="preserve"> </w:t>
      </w:r>
      <w:r w:rsidR="00A57D48" w:rsidRPr="008176C3">
        <w:rPr>
          <w:szCs w:val="21"/>
        </w:rPr>
        <w:t>um</w:t>
      </w:r>
      <w:r w:rsidRPr="008176C3">
        <w:rPr>
          <w:szCs w:val="21"/>
        </w:rPr>
        <w:t xml:space="preserve"> eftirlit</w:t>
      </w:r>
      <w:r w:rsidR="00A57D48" w:rsidRPr="008176C3">
        <w:rPr>
          <w:szCs w:val="21"/>
        </w:rPr>
        <w:t>súrræði</w:t>
      </w:r>
      <w:r w:rsidRPr="008176C3">
        <w:rPr>
          <w:szCs w:val="21"/>
        </w:rPr>
        <w:t xml:space="preserve"> Fiskistofu vegna ákvæða um hámarks</w:t>
      </w:r>
      <w:r w:rsidRPr="008176C3">
        <w:rPr>
          <w:szCs w:val="21"/>
        </w:rPr>
        <w:softHyphen/>
        <w:t xml:space="preserve">aflahlutdeild hvíla sömuleiðis á lögmætum markmiðum og samræmast meðalhófi. Ákvæðin miða að því að </w:t>
      </w:r>
      <w:r w:rsidR="005516DD" w:rsidRPr="008176C3">
        <w:rPr>
          <w:szCs w:val="21"/>
        </w:rPr>
        <w:t>styrkja</w:t>
      </w:r>
      <w:r w:rsidRPr="008176C3">
        <w:rPr>
          <w:szCs w:val="21"/>
        </w:rPr>
        <w:t xml:space="preserve"> </w:t>
      </w:r>
      <w:r w:rsidR="005516DD" w:rsidRPr="008176C3">
        <w:rPr>
          <w:szCs w:val="21"/>
        </w:rPr>
        <w:t>til muna framkvæmd</w:t>
      </w:r>
      <w:r w:rsidRPr="008176C3">
        <w:rPr>
          <w:szCs w:val="21"/>
        </w:rPr>
        <w:t xml:space="preserve"> ákvæða um hámarksaflahlutdeild og helgast því sömuleiðis af ríkum almannahagsmunum. Með ákvæðunum verða lagaheimildir fyrir því </w:t>
      </w:r>
      <w:r w:rsidR="005516DD" w:rsidRPr="008176C3">
        <w:rPr>
          <w:szCs w:val="21"/>
        </w:rPr>
        <w:t>verkefni</w:t>
      </w:r>
      <w:r w:rsidRPr="008176C3">
        <w:rPr>
          <w:szCs w:val="21"/>
        </w:rPr>
        <w:t xml:space="preserve"> Fiski</w:t>
      </w:r>
      <w:r w:rsidR="005516DD" w:rsidRPr="008176C3">
        <w:rPr>
          <w:szCs w:val="21"/>
        </w:rPr>
        <w:softHyphen/>
      </w:r>
      <w:r w:rsidRPr="008176C3">
        <w:rPr>
          <w:szCs w:val="21"/>
        </w:rPr>
        <w:t xml:space="preserve">stofu mun skýrari en þær sem nú gilda. Ekki leikur vafi á því að þær </w:t>
      </w:r>
      <w:r w:rsidR="005516DD" w:rsidRPr="008176C3">
        <w:rPr>
          <w:szCs w:val="21"/>
        </w:rPr>
        <w:t>heimildir</w:t>
      </w:r>
      <w:r w:rsidRPr="008176C3">
        <w:rPr>
          <w:szCs w:val="21"/>
        </w:rPr>
        <w:t xml:space="preserve"> samræmast stjórnarskránni. Við framkvæmd eftirlitsins mun Fiskistofa jafnframt þurfa að gæta meðalhófs og fylgja reglum stjórnsýsluréttar að öðru leyti. </w:t>
      </w:r>
    </w:p>
    <w:p w14:paraId="6A5CFABD" w14:textId="66858483" w:rsidR="007075DE" w:rsidRPr="008176C3" w:rsidRDefault="007075DE" w:rsidP="00404D45">
      <w:pPr>
        <w:rPr>
          <w:szCs w:val="21"/>
        </w:rPr>
      </w:pPr>
      <w:r w:rsidRPr="008176C3">
        <w:rPr>
          <w:szCs w:val="21"/>
        </w:rPr>
        <w:t xml:space="preserve">Ákvæði </w:t>
      </w:r>
      <w:r w:rsidR="005516DD" w:rsidRPr="008176C3">
        <w:rPr>
          <w:szCs w:val="21"/>
        </w:rPr>
        <w:t xml:space="preserve">1. og </w:t>
      </w:r>
      <w:r w:rsidR="00252D47" w:rsidRPr="008176C3">
        <w:rPr>
          <w:szCs w:val="21"/>
        </w:rPr>
        <w:t>3. gr.</w:t>
      </w:r>
      <w:r w:rsidRPr="008176C3">
        <w:rPr>
          <w:szCs w:val="21"/>
        </w:rPr>
        <w:t xml:space="preserve"> um upplýsingaskyldu til Fiskistofu og</w:t>
      </w:r>
      <w:r w:rsidR="005516DD" w:rsidRPr="008176C3">
        <w:rPr>
          <w:szCs w:val="21"/>
        </w:rPr>
        <w:t xml:space="preserve"> opinbera</w:t>
      </w:r>
      <w:r w:rsidRPr="008176C3">
        <w:rPr>
          <w:szCs w:val="21"/>
        </w:rPr>
        <w:t xml:space="preserve"> birtingu upp</w:t>
      </w:r>
      <w:r w:rsidRPr="008176C3">
        <w:rPr>
          <w:szCs w:val="21"/>
        </w:rPr>
        <w:softHyphen/>
        <w:t xml:space="preserve">lýsinga </w:t>
      </w:r>
      <w:r w:rsidR="005516DD" w:rsidRPr="008176C3">
        <w:rPr>
          <w:szCs w:val="21"/>
        </w:rPr>
        <w:t xml:space="preserve">eru jafnframt í samræmi við ákvæði stjórnarskrárinnar, þar á meðal </w:t>
      </w:r>
      <w:r w:rsidRPr="008176C3">
        <w:rPr>
          <w:szCs w:val="21"/>
        </w:rPr>
        <w:t>friðhelgi einkalífs</w:t>
      </w:r>
      <w:r w:rsidR="005516DD" w:rsidRPr="008176C3">
        <w:rPr>
          <w:szCs w:val="21"/>
        </w:rPr>
        <w:t xml:space="preserve">, auk </w:t>
      </w:r>
      <w:r w:rsidR="000C2969" w:rsidRPr="008176C3">
        <w:rPr>
          <w:szCs w:val="21"/>
        </w:rPr>
        <w:t xml:space="preserve">settra </w:t>
      </w:r>
      <w:r w:rsidR="005516DD" w:rsidRPr="008176C3">
        <w:rPr>
          <w:szCs w:val="21"/>
        </w:rPr>
        <w:t xml:space="preserve">lagareglna </w:t>
      </w:r>
      <w:r w:rsidR="000C2969" w:rsidRPr="008176C3">
        <w:rPr>
          <w:szCs w:val="21"/>
        </w:rPr>
        <w:t>um</w:t>
      </w:r>
      <w:r w:rsidRPr="008176C3">
        <w:rPr>
          <w:szCs w:val="21"/>
        </w:rPr>
        <w:t xml:space="preserve"> persónu</w:t>
      </w:r>
      <w:r w:rsidRPr="008176C3">
        <w:rPr>
          <w:szCs w:val="21"/>
        </w:rPr>
        <w:softHyphen/>
        <w:t xml:space="preserve">vernd. Ákvæðin stefna að lögmætum markmiðum </w:t>
      </w:r>
      <w:r w:rsidR="00863E91" w:rsidRPr="008176C3">
        <w:rPr>
          <w:szCs w:val="21"/>
        </w:rPr>
        <w:t xml:space="preserve">m.a. </w:t>
      </w:r>
      <w:r w:rsidRPr="008176C3">
        <w:rPr>
          <w:szCs w:val="21"/>
        </w:rPr>
        <w:t xml:space="preserve">um </w:t>
      </w:r>
      <w:r w:rsidR="000C2969" w:rsidRPr="008176C3">
        <w:rPr>
          <w:szCs w:val="21"/>
        </w:rPr>
        <w:t>bætta</w:t>
      </w:r>
      <w:r w:rsidRPr="008176C3">
        <w:rPr>
          <w:szCs w:val="21"/>
        </w:rPr>
        <w:t xml:space="preserve"> virkni ákvæða um hámarks</w:t>
      </w:r>
      <w:r w:rsidRPr="008176C3">
        <w:rPr>
          <w:szCs w:val="21"/>
        </w:rPr>
        <w:softHyphen/>
        <w:t>aflahlutdeild svo og auk</w:t>
      </w:r>
      <w:r w:rsidR="000C2969" w:rsidRPr="008176C3">
        <w:rPr>
          <w:szCs w:val="21"/>
        </w:rPr>
        <w:t>ið</w:t>
      </w:r>
      <w:r w:rsidRPr="008176C3">
        <w:rPr>
          <w:szCs w:val="21"/>
        </w:rPr>
        <w:t xml:space="preserve"> gagnsæi sem brýnt er að ríki um nýtingu á sameiginlegri auðlind. Þá </w:t>
      </w:r>
      <w:r w:rsidR="000C2969" w:rsidRPr="008176C3">
        <w:rPr>
          <w:szCs w:val="21"/>
        </w:rPr>
        <w:t>er</w:t>
      </w:r>
      <w:r w:rsidRPr="008176C3">
        <w:rPr>
          <w:szCs w:val="21"/>
        </w:rPr>
        <w:t xml:space="preserve"> meðalhófs gætt við útfærslu ákvæðanna í ljósi settra markmiða. </w:t>
      </w:r>
      <w:r w:rsidR="00B50A30" w:rsidRPr="008176C3">
        <w:rPr>
          <w:szCs w:val="21"/>
        </w:rPr>
        <w:t xml:space="preserve">Sérstaklega er og áréttað í ákvæðum </w:t>
      </w:r>
      <w:proofErr w:type="spellStart"/>
      <w:r w:rsidR="00B50A30" w:rsidRPr="008176C3">
        <w:rPr>
          <w:szCs w:val="21"/>
        </w:rPr>
        <w:t>c-liðar</w:t>
      </w:r>
      <w:proofErr w:type="spellEnd"/>
      <w:r w:rsidR="00B50A30" w:rsidRPr="008176C3">
        <w:rPr>
          <w:szCs w:val="21"/>
        </w:rPr>
        <w:t xml:space="preserve"> 3. gr. frumvarpsins a</w:t>
      </w:r>
      <w:r w:rsidRPr="008176C3">
        <w:rPr>
          <w:szCs w:val="21"/>
        </w:rPr>
        <w:t>ð gæta skuli að reglum um persónuvernd við vinnslu og meðferð persónuupplýsinga</w:t>
      </w:r>
      <w:r w:rsidR="00404D45" w:rsidRPr="008176C3">
        <w:rPr>
          <w:szCs w:val="21"/>
        </w:rPr>
        <w:t xml:space="preserve"> við framkvæmd ákvæðanna</w:t>
      </w:r>
      <w:r w:rsidRPr="008176C3">
        <w:rPr>
          <w:szCs w:val="21"/>
        </w:rPr>
        <w:t xml:space="preserve">. </w:t>
      </w:r>
      <w:r w:rsidR="00322B24" w:rsidRPr="008176C3">
        <w:rPr>
          <w:szCs w:val="21"/>
        </w:rPr>
        <w:t xml:space="preserve">Með sömu rökum og </w:t>
      </w:r>
      <w:r w:rsidR="00D8391D" w:rsidRPr="008176C3">
        <w:rPr>
          <w:szCs w:val="21"/>
        </w:rPr>
        <w:t xml:space="preserve">tilgreind </w:t>
      </w:r>
      <w:r w:rsidR="00322B24" w:rsidRPr="008176C3">
        <w:rPr>
          <w:szCs w:val="21"/>
        </w:rPr>
        <w:t xml:space="preserve">eru hér að framan eru ákvæði frumvarpsins í samræmi við ákvæði </w:t>
      </w:r>
      <w:r w:rsidRPr="008176C3">
        <w:rPr>
          <w:szCs w:val="21"/>
        </w:rPr>
        <w:t xml:space="preserve">Mannréttindasáttmála Evrópu. Að öðru leyti má vísa til </w:t>
      </w:r>
      <w:r w:rsidR="00D8391D" w:rsidRPr="008176C3">
        <w:rPr>
          <w:szCs w:val="21"/>
        </w:rPr>
        <w:t>umfjöllunar um markmið og efni ákvæða frumvarpsins í öðrum köflum greinargerðar þessarar.</w:t>
      </w:r>
    </w:p>
    <w:p w14:paraId="36B9F71B" w14:textId="77777777" w:rsidR="00D0740D" w:rsidRPr="008176C3" w:rsidRDefault="00D0740D" w:rsidP="002D1365">
      <w:pPr>
        <w:ind w:firstLine="0"/>
      </w:pPr>
    </w:p>
    <w:p w14:paraId="17499B2E" w14:textId="77777777" w:rsidR="00D0740D" w:rsidRPr="008176C3" w:rsidRDefault="00E71F27" w:rsidP="00D0740D">
      <w:pPr>
        <w:pStyle w:val="Millifyrirsgn1"/>
      </w:pPr>
      <w:r w:rsidRPr="008176C3">
        <w:t>5</w:t>
      </w:r>
      <w:r w:rsidR="00D0740D" w:rsidRPr="008176C3">
        <w:t xml:space="preserve">. Samráð. </w:t>
      </w:r>
    </w:p>
    <w:p w14:paraId="25C4E1D6" w14:textId="77777777" w:rsidR="003A74AD" w:rsidRPr="008176C3" w:rsidRDefault="003F23AC" w:rsidP="006B45FB">
      <w:pPr>
        <w:rPr>
          <w:szCs w:val="21"/>
        </w:rPr>
      </w:pPr>
      <w:r w:rsidRPr="008176C3">
        <w:rPr>
          <w:szCs w:val="21"/>
        </w:rPr>
        <w:t>Áður var rakið að tillögur frumvarpsins eigi rætur að rekja til tillagna starfshópa í Auðlindin</w:t>
      </w:r>
      <w:r w:rsidR="00B70470" w:rsidRPr="008176C3">
        <w:rPr>
          <w:szCs w:val="21"/>
        </w:rPr>
        <w:t>ni</w:t>
      </w:r>
      <w:r w:rsidRPr="008176C3">
        <w:rPr>
          <w:szCs w:val="21"/>
        </w:rPr>
        <w:t xml:space="preserve"> okkar </w:t>
      </w:r>
      <w:r w:rsidR="006B45FB" w:rsidRPr="008176C3">
        <w:rPr>
          <w:szCs w:val="21"/>
        </w:rPr>
        <w:t>sem</w:t>
      </w:r>
      <w:r w:rsidRPr="008176C3">
        <w:rPr>
          <w:szCs w:val="21"/>
        </w:rPr>
        <w:t xml:space="preserve"> hófst um mitt ár 2022.</w:t>
      </w:r>
      <w:r w:rsidR="00B70470" w:rsidRPr="008176C3">
        <w:rPr>
          <w:szCs w:val="21"/>
        </w:rPr>
        <w:t xml:space="preserve"> Auðlindin okkar v</w:t>
      </w:r>
      <w:r w:rsidR="006B45FB" w:rsidRPr="008176C3">
        <w:rPr>
          <w:szCs w:val="21"/>
        </w:rPr>
        <w:t xml:space="preserve">ar </w:t>
      </w:r>
      <w:r w:rsidR="003C4F11" w:rsidRPr="008176C3">
        <w:rPr>
          <w:szCs w:val="21"/>
        </w:rPr>
        <w:t xml:space="preserve">opið og gagnsætt </w:t>
      </w:r>
      <w:r w:rsidRPr="008176C3">
        <w:rPr>
          <w:szCs w:val="21"/>
        </w:rPr>
        <w:t>stefnumótunar</w:t>
      </w:r>
      <w:r w:rsidR="003C4F11" w:rsidRPr="008176C3">
        <w:rPr>
          <w:szCs w:val="21"/>
        </w:rPr>
        <w:t>verkefni</w:t>
      </w:r>
      <w:r w:rsidR="002D1365" w:rsidRPr="008176C3">
        <w:rPr>
          <w:szCs w:val="21"/>
        </w:rPr>
        <w:t xml:space="preserve"> </w:t>
      </w:r>
      <w:r w:rsidRPr="008176C3">
        <w:rPr>
          <w:szCs w:val="21"/>
        </w:rPr>
        <w:t xml:space="preserve">um sjávarútveg </w:t>
      </w:r>
      <w:r w:rsidR="002D1365" w:rsidRPr="008176C3">
        <w:rPr>
          <w:szCs w:val="21"/>
        </w:rPr>
        <w:t>sem byggðist á víðtæku samráði við hagaðila og almenning</w:t>
      </w:r>
      <w:r w:rsidR="003C4F11" w:rsidRPr="008176C3">
        <w:rPr>
          <w:szCs w:val="21"/>
        </w:rPr>
        <w:t xml:space="preserve">. </w:t>
      </w:r>
      <w:r w:rsidR="00863E91" w:rsidRPr="008176C3">
        <w:rPr>
          <w:szCs w:val="21"/>
        </w:rPr>
        <w:t xml:space="preserve">Meðal annars voru </w:t>
      </w:r>
      <w:r w:rsidR="003C4F11" w:rsidRPr="008176C3">
        <w:rPr>
          <w:szCs w:val="21"/>
        </w:rPr>
        <w:t xml:space="preserve">haldnir fjórir opnir fundir hringinn í kringum landið þar sem </w:t>
      </w:r>
      <w:r w:rsidR="003C4F11" w:rsidRPr="008176C3">
        <w:rPr>
          <w:szCs w:val="21"/>
        </w:rPr>
        <w:lastRenderedPageBreak/>
        <w:t xml:space="preserve">verkefnið var kynnt og kallað var eftir ábendingum og skoðunum landsmanna sem nýst hafa við vinnu starfshópanna. Opnu fundirnir fóru fram á Ísafirði 25. október 2022, Eskifirði 1. nóvember 2022, Vestmannaeyjum 8. nóvember 2022 og Akureyri 15. nóvember 2022. Samtals sóttu um 400 manns opnu fundina og tæplega 5.000 manns fylgdust með fundunum í streymi, en upptökur af fundum eru aðgengilegar á heimasíðu verkefnisins audlindinokkar.is. Á tímabilinu ágúst 2022 til maí 2023 ræddu starfshóparnir við 122 sérfræðinga og hagaðila frá meira en 50 stofnunum, fyrirtækjum og samtökum. </w:t>
      </w:r>
    </w:p>
    <w:p w14:paraId="202B4EB8" w14:textId="5723B10F" w:rsidR="003C4F11" w:rsidRPr="008176C3" w:rsidRDefault="003C4F11" w:rsidP="006B45FB">
      <w:pPr>
        <w:rPr>
          <w:szCs w:val="21"/>
        </w:rPr>
      </w:pPr>
      <w:r w:rsidRPr="008176C3">
        <w:rPr>
          <w:szCs w:val="21"/>
        </w:rPr>
        <w:t xml:space="preserve">Skýrsla </w:t>
      </w:r>
      <w:r w:rsidR="00716C8A" w:rsidRPr="008176C3">
        <w:rPr>
          <w:szCs w:val="21"/>
        </w:rPr>
        <w:t xml:space="preserve">starfshópa </w:t>
      </w:r>
      <w:r w:rsidRPr="008176C3">
        <w:rPr>
          <w:szCs w:val="21"/>
        </w:rPr>
        <w:t>Auðlindarinnar okkar</w:t>
      </w:r>
      <w:r w:rsidR="00F75B71" w:rsidRPr="008176C3">
        <w:rPr>
          <w:szCs w:val="21"/>
        </w:rPr>
        <w:t>,</w:t>
      </w:r>
      <w:r w:rsidRPr="008176C3">
        <w:rPr>
          <w:szCs w:val="21"/>
        </w:rPr>
        <w:t xml:space="preserve"> </w:t>
      </w:r>
      <w:r w:rsidR="00F75B71" w:rsidRPr="008176C3">
        <w:rPr>
          <w:i/>
          <w:iCs/>
          <w:szCs w:val="21"/>
        </w:rPr>
        <w:t>S</w:t>
      </w:r>
      <w:r w:rsidRPr="008176C3">
        <w:rPr>
          <w:i/>
          <w:iCs/>
          <w:szCs w:val="21"/>
        </w:rPr>
        <w:t>jálfbær sjávarútvegur</w:t>
      </w:r>
      <w:r w:rsidR="00F75B71" w:rsidRPr="008176C3">
        <w:rPr>
          <w:i/>
          <w:iCs/>
          <w:szCs w:val="21"/>
        </w:rPr>
        <w:t>,</w:t>
      </w:r>
      <w:r w:rsidRPr="008176C3">
        <w:rPr>
          <w:szCs w:val="21"/>
        </w:rPr>
        <w:t xml:space="preserve"> var birt </w:t>
      </w:r>
      <w:r w:rsidR="000817EB" w:rsidRPr="008176C3">
        <w:rPr>
          <w:szCs w:val="21"/>
        </w:rPr>
        <w:t xml:space="preserve">29. ágúst 2023 </w:t>
      </w:r>
      <w:r w:rsidRPr="008176C3">
        <w:rPr>
          <w:szCs w:val="21"/>
        </w:rPr>
        <w:t xml:space="preserve">í samráðsgátt </w:t>
      </w:r>
      <w:r w:rsidR="000817EB" w:rsidRPr="008176C3">
        <w:rPr>
          <w:szCs w:val="21"/>
        </w:rPr>
        <w:t>á Island.is</w:t>
      </w:r>
      <w:r w:rsidR="00944EAC" w:rsidRPr="008176C3">
        <w:rPr>
          <w:szCs w:val="21"/>
        </w:rPr>
        <w:t>, sbr.</w:t>
      </w:r>
      <w:r w:rsidR="00B02B9D" w:rsidRPr="008176C3">
        <w:rPr>
          <w:szCs w:val="21"/>
        </w:rPr>
        <w:t xml:space="preserve"> mál nr.</w:t>
      </w:r>
      <w:r w:rsidR="00944EAC" w:rsidRPr="008176C3">
        <w:rPr>
          <w:szCs w:val="21"/>
        </w:rPr>
        <w:t xml:space="preserve"> </w:t>
      </w:r>
      <w:r w:rsidR="003A74AD" w:rsidRPr="008176C3">
        <w:rPr>
          <w:szCs w:val="21"/>
        </w:rPr>
        <w:t>S-159/2023</w:t>
      </w:r>
      <w:r w:rsidRPr="008176C3">
        <w:rPr>
          <w:szCs w:val="21"/>
        </w:rPr>
        <w:t>.</w:t>
      </w:r>
      <w:r w:rsidR="003A74AD" w:rsidRPr="008176C3">
        <w:rPr>
          <w:szCs w:val="21"/>
        </w:rPr>
        <w:t xml:space="preserve"> </w:t>
      </w:r>
      <w:r w:rsidRPr="008176C3">
        <w:rPr>
          <w:szCs w:val="21"/>
        </w:rPr>
        <w:t>Samtals bárust 15 umsagnir um skýrsluna</w:t>
      </w:r>
      <w:r w:rsidR="008930FE" w:rsidRPr="008176C3">
        <w:rPr>
          <w:szCs w:val="21"/>
        </w:rPr>
        <w:t>.</w:t>
      </w:r>
      <w:r w:rsidR="003A74AD" w:rsidRPr="008176C3">
        <w:rPr>
          <w:szCs w:val="21"/>
        </w:rPr>
        <w:t xml:space="preserve"> </w:t>
      </w:r>
      <w:r w:rsidR="00716C8A" w:rsidRPr="008176C3">
        <w:rPr>
          <w:szCs w:val="21"/>
        </w:rPr>
        <w:t>Í riti 3 við skýrsluna</w:t>
      </w:r>
      <w:r w:rsidR="003A74AD" w:rsidRPr="008176C3">
        <w:rPr>
          <w:szCs w:val="21"/>
        </w:rPr>
        <w:t xml:space="preserve"> voru</w:t>
      </w:r>
      <w:r w:rsidR="00716C8A" w:rsidRPr="008176C3">
        <w:rPr>
          <w:szCs w:val="21"/>
        </w:rPr>
        <w:t xml:space="preserve"> jafnframt</w:t>
      </w:r>
      <w:r w:rsidR="003A74AD" w:rsidRPr="008176C3">
        <w:rPr>
          <w:szCs w:val="21"/>
        </w:rPr>
        <w:t xml:space="preserve"> </w:t>
      </w:r>
      <w:r w:rsidR="0020254C" w:rsidRPr="008176C3">
        <w:rPr>
          <w:szCs w:val="21"/>
        </w:rPr>
        <w:t xml:space="preserve">teknar saman </w:t>
      </w:r>
      <w:r w:rsidR="003A74AD" w:rsidRPr="008176C3">
        <w:rPr>
          <w:szCs w:val="21"/>
        </w:rPr>
        <w:t xml:space="preserve">allar ábendingar sem bárust í verkefninu fyrir útgáfu skýrslunnar </w:t>
      </w:r>
      <w:r w:rsidR="00716C8A" w:rsidRPr="008176C3">
        <w:rPr>
          <w:szCs w:val="21"/>
        </w:rPr>
        <w:t xml:space="preserve">teknar saman, en til þeirra var litið við </w:t>
      </w:r>
      <w:r w:rsidR="003A74AD" w:rsidRPr="008176C3">
        <w:rPr>
          <w:szCs w:val="21"/>
        </w:rPr>
        <w:t>útfærslu tillagna</w:t>
      </w:r>
      <w:r w:rsidR="00716C8A" w:rsidRPr="008176C3">
        <w:rPr>
          <w:szCs w:val="21"/>
        </w:rPr>
        <w:t xml:space="preserve"> starfshópanna</w:t>
      </w:r>
      <w:r w:rsidR="003A74AD" w:rsidRPr="008176C3">
        <w:rPr>
          <w:szCs w:val="21"/>
        </w:rPr>
        <w:t>.</w:t>
      </w:r>
    </w:p>
    <w:p w14:paraId="5EBE83D8" w14:textId="58C1A5D7" w:rsidR="00EC60E5" w:rsidRPr="008176C3" w:rsidRDefault="001A3F94" w:rsidP="001A3F94">
      <w:pPr>
        <w:rPr>
          <w:szCs w:val="21"/>
        </w:rPr>
      </w:pPr>
      <w:r w:rsidRPr="008176C3">
        <w:rPr>
          <w:szCs w:val="21"/>
        </w:rPr>
        <w:t xml:space="preserve">Hinn </w:t>
      </w:r>
      <w:r w:rsidR="003C4F11" w:rsidRPr="008176C3">
        <w:rPr>
          <w:szCs w:val="21"/>
        </w:rPr>
        <w:t xml:space="preserve">29. ágúst 2023 </w:t>
      </w:r>
      <w:r w:rsidRPr="008176C3">
        <w:rPr>
          <w:szCs w:val="21"/>
        </w:rPr>
        <w:t xml:space="preserve">birtust </w:t>
      </w:r>
      <w:r w:rsidR="00F75B71" w:rsidRPr="008176C3">
        <w:rPr>
          <w:szCs w:val="21"/>
        </w:rPr>
        <w:t>jafnframt</w:t>
      </w:r>
      <w:r w:rsidRPr="008176C3">
        <w:rPr>
          <w:szCs w:val="21"/>
        </w:rPr>
        <w:t xml:space="preserve"> </w:t>
      </w:r>
      <w:r w:rsidR="003C4F11" w:rsidRPr="008176C3">
        <w:rPr>
          <w:szCs w:val="21"/>
        </w:rPr>
        <w:t>í samráðsgátt á Island.is</w:t>
      </w:r>
      <w:r w:rsidRPr="008176C3">
        <w:rPr>
          <w:szCs w:val="21"/>
        </w:rPr>
        <w:t xml:space="preserve"> áform um lagasetningu ásamt frummati vegna fyrirhugaðs frumvarps til heildarlaga um sjávarútveg</w:t>
      </w:r>
      <w:r w:rsidR="00944EAC" w:rsidRPr="008176C3">
        <w:rPr>
          <w:szCs w:val="21"/>
        </w:rPr>
        <w:t xml:space="preserve">, sbr. </w:t>
      </w:r>
      <w:r w:rsidR="00B02B9D" w:rsidRPr="008176C3">
        <w:rPr>
          <w:szCs w:val="21"/>
        </w:rPr>
        <w:t xml:space="preserve">mál nr. </w:t>
      </w:r>
      <w:r w:rsidR="003A74AD" w:rsidRPr="008176C3">
        <w:rPr>
          <w:szCs w:val="21"/>
        </w:rPr>
        <w:t>S-</w:t>
      </w:r>
      <w:r w:rsidR="00B02B9D" w:rsidRPr="008176C3">
        <w:rPr>
          <w:szCs w:val="21"/>
        </w:rPr>
        <w:t>160/2023</w:t>
      </w:r>
      <w:r w:rsidR="006F77EF" w:rsidRPr="008176C3">
        <w:rPr>
          <w:szCs w:val="21"/>
        </w:rPr>
        <w:t xml:space="preserve">. Markmið frumvarpsins var </w:t>
      </w:r>
      <w:r w:rsidR="009C5128" w:rsidRPr="008176C3">
        <w:rPr>
          <w:szCs w:val="21"/>
        </w:rPr>
        <w:t>annars vegar</w:t>
      </w:r>
      <w:r w:rsidR="006F77EF" w:rsidRPr="008176C3">
        <w:rPr>
          <w:szCs w:val="21"/>
        </w:rPr>
        <w:t xml:space="preserve"> að</w:t>
      </w:r>
      <w:r w:rsidR="009C5128" w:rsidRPr="008176C3">
        <w:rPr>
          <w:szCs w:val="21"/>
        </w:rPr>
        <w:t xml:space="preserve"> </w:t>
      </w:r>
      <w:r w:rsidR="006F77EF" w:rsidRPr="008176C3">
        <w:rPr>
          <w:szCs w:val="21"/>
        </w:rPr>
        <w:t xml:space="preserve">fella saman í einn lagabálk ákvæði sem eru nú dreifð í mörgum </w:t>
      </w:r>
      <w:r w:rsidR="009C5128" w:rsidRPr="008176C3">
        <w:rPr>
          <w:szCs w:val="21"/>
        </w:rPr>
        <w:t>gildandi lagabálkum um sjávarútveg</w:t>
      </w:r>
      <w:r w:rsidR="006F77EF" w:rsidRPr="008176C3">
        <w:rPr>
          <w:szCs w:val="21"/>
        </w:rPr>
        <w:t xml:space="preserve">, þ.m.t. </w:t>
      </w:r>
      <w:r w:rsidR="000037DE" w:rsidRPr="008176C3">
        <w:rPr>
          <w:szCs w:val="21"/>
        </w:rPr>
        <w:t>lögum um stjórn fiskveiða, nr. 116/2006. Hins vegar var stefnt að því að mæla með frumvarpinu fyrir um</w:t>
      </w:r>
      <w:r w:rsidR="009C5128" w:rsidRPr="008176C3">
        <w:rPr>
          <w:szCs w:val="21"/>
        </w:rPr>
        <w:t xml:space="preserve"> breytingar og nýmæli í</w:t>
      </w:r>
      <w:r w:rsidR="000037DE" w:rsidRPr="008176C3">
        <w:rPr>
          <w:szCs w:val="21"/>
        </w:rPr>
        <w:t xml:space="preserve"> löggjöf um sjávarútveg sem tækju</w:t>
      </w:r>
      <w:r w:rsidR="00EC60E5" w:rsidRPr="008176C3">
        <w:rPr>
          <w:szCs w:val="21"/>
        </w:rPr>
        <w:t xml:space="preserve"> m.a.</w:t>
      </w:r>
      <w:r w:rsidR="000037DE" w:rsidRPr="008176C3">
        <w:rPr>
          <w:szCs w:val="21"/>
        </w:rPr>
        <w:t xml:space="preserve"> mið </w:t>
      </w:r>
      <w:r w:rsidR="00EC60E5" w:rsidRPr="008176C3">
        <w:rPr>
          <w:szCs w:val="21"/>
        </w:rPr>
        <w:t>af tillögum Auðlindarinnar okkar.</w:t>
      </w:r>
      <w:r w:rsidRPr="008176C3">
        <w:rPr>
          <w:szCs w:val="21"/>
        </w:rPr>
        <w:t xml:space="preserve"> </w:t>
      </w:r>
      <w:r w:rsidR="003C4F11" w:rsidRPr="008176C3">
        <w:rPr>
          <w:szCs w:val="21"/>
        </w:rPr>
        <w:t>Samtals bárust 8 umsagnir um áformin</w:t>
      </w:r>
      <w:r w:rsidR="008930FE" w:rsidRPr="008176C3">
        <w:rPr>
          <w:szCs w:val="21"/>
        </w:rPr>
        <w:t>.</w:t>
      </w:r>
    </w:p>
    <w:p w14:paraId="33845C27" w14:textId="77777777" w:rsidR="00D55D85" w:rsidRPr="008176C3" w:rsidRDefault="00EC60E5" w:rsidP="009D5BE3">
      <w:pPr>
        <w:rPr>
          <w:szCs w:val="21"/>
        </w:rPr>
      </w:pPr>
      <w:r w:rsidRPr="008176C3">
        <w:rPr>
          <w:szCs w:val="21"/>
        </w:rPr>
        <w:t xml:space="preserve">Hinn </w:t>
      </w:r>
      <w:r w:rsidR="00F45985" w:rsidRPr="008176C3">
        <w:rPr>
          <w:szCs w:val="21"/>
        </w:rPr>
        <w:t>24. nóvember 2023 birtust í samráðsgátt</w:t>
      </w:r>
      <w:r w:rsidR="000817EB" w:rsidRPr="008176C3">
        <w:rPr>
          <w:szCs w:val="21"/>
        </w:rPr>
        <w:t xml:space="preserve"> drög að frumvarpi til nýrra heildarlaga </w:t>
      </w:r>
      <w:r w:rsidR="009E17A1" w:rsidRPr="008176C3">
        <w:rPr>
          <w:szCs w:val="21"/>
        </w:rPr>
        <w:t xml:space="preserve">um sjávarútveg, sbr. mál nr. S-245/2023. </w:t>
      </w:r>
      <w:r w:rsidR="00C36CA7" w:rsidRPr="008176C3">
        <w:rPr>
          <w:szCs w:val="21"/>
        </w:rPr>
        <w:t>Meðal ákvæða í þ</w:t>
      </w:r>
      <w:r w:rsidR="001E38CA" w:rsidRPr="008176C3">
        <w:rPr>
          <w:szCs w:val="21"/>
        </w:rPr>
        <w:t xml:space="preserve">eim </w:t>
      </w:r>
      <w:r w:rsidR="009E17A1" w:rsidRPr="008176C3">
        <w:rPr>
          <w:szCs w:val="21"/>
        </w:rPr>
        <w:t>drög</w:t>
      </w:r>
      <w:r w:rsidR="00C36CA7" w:rsidRPr="008176C3">
        <w:rPr>
          <w:szCs w:val="21"/>
        </w:rPr>
        <w:t>um</w:t>
      </w:r>
      <w:r w:rsidR="001E38CA" w:rsidRPr="008176C3">
        <w:rPr>
          <w:szCs w:val="21"/>
        </w:rPr>
        <w:t xml:space="preserve">, sem töldu yfir </w:t>
      </w:r>
      <w:r w:rsidR="00B56586" w:rsidRPr="008176C3">
        <w:rPr>
          <w:szCs w:val="21"/>
        </w:rPr>
        <w:t>110 lagagreinar,</w:t>
      </w:r>
      <w:r w:rsidR="002C4DDA" w:rsidRPr="008176C3">
        <w:rPr>
          <w:szCs w:val="21"/>
        </w:rPr>
        <w:t xml:space="preserve"> voru </w:t>
      </w:r>
      <w:r w:rsidR="009E17A1" w:rsidRPr="008176C3">
        <w:rPr>
          <w:szCs w:val="21"/>
        </w:rPr>
        <w:t xml:space="preserve">m.a. ákvæði </w:t>
      </w:r>
      <w:r w:rsidR="003B001B" w:rsidRPr="008176C3">
        <w:rPr>
          <w:szCs w:val="21"/>
        </w:rPr>
        <w:t>sem svara í megindráttum til þeirra sem</w:t>
      </w:r>
      <w:r w:rsidR="009E17A1" w:rsidRPr="008176C3">
        <w:rPr>
          <w:szCs w:val="21"/>
        </w:rPr>
        <w:t xml:space="preserve"> mælt</w:t>
      </w:r>
      <w:r w:rsidR="003B001B" w:rsidRPr="008176C3">
        <w:rPr>
          <w:szCs w:val="21"/>
        </w:rPr>
        <w:t xml:space="preserve"> er</w:t>
      </w:r>
      <w:r w:rsidR="009E17A1" w:rsidRPr="008176C3">
        <w:rPr>
          <w:szCs w:val="21"/>
        </w:rPr>
        <w:t xml:space="preserve"> fyrir</w:t>
      </w:r>
      <w:r w:rsidR="003B001B" w:rsidRPr="008176C3">
        <w:rPr>
          <w:szCs w:val="21"/>
        </w:rPr>
        <w:t xml:space="preserve"> um</w:t>
      </w:r>
      <w:r w:rsidR="009E17A1" w:rsidRPr="008176C3">
        <w:rPr>
          <w:szCs w:val="21"/>
        </w:rPr>
        <w:t xml:space="preserve"> í frumvarpi þessu</w:t>
      </w:r>
      <w:r w:rsidR="003B001B" w:rsidRPr="008176C3">
        <w:rPr>
          <w:szCs w:val="21"/>
        </w:rPr>
        <w:t xml:space="preserve"> til breytinga á lögum nr. 116/2006, m.a. um gagnsæi eignarhalds, tengda aðila og opinbera birtingu upplýsinga</w:t>
      </w:r>
      <w:r w:rsidR="002C4DDA" w:rsidRPr="008176C3">
        <w:rPr>
          <w:szCs w:val="21"/>
        </w:rPr>
        <w:t>.</w:t>
      </w:r>
      <w:r w:rsidR="00EA0C54" w:rsidRPr="008176C3">
        <w:rPr>
          <w:szCs w:val="21"/>
        </w:rPr>
        <w:t xml:space="preserve"> </w:t>
      </w:r>
      <w:r w:rsidR="00C7218D" w:rsidRPr="008176C3">
        <w:rPr>
          <w:szCs w:val="21"/>
        </w:rPr>
        <w:t xml:space="preserve">Yfir 90 umsagnir bárust um </w:t>
      </w:r>
      <w:r w:rsidR="003B001B" w:rsidRPr="008176C3">
        <w:rPr>
          <w:szCs w:val="21"/>
        </w:rPr>
        <w:t>stóru frumvarpsdrögin frá 2023</w:t>
      </w:r>
      <w:r w:rsidR="004941E8" w:rsidRPr="008176C3">
        <w:rPr>
          <w:szCs w:val="21"/>
        </w:rPr>
        <w:t xml:space="preserve">. </w:t>
      </w:r>
      <w:r w:rsidR="002D1D40" w:rsidRPr="008176C3">
        <w:rPr>
          <w:szCs w:val="21"/>
        </w:rPr>
        <w:t>Í tiltölulega fáum þeirra var þó vikið sérstaklega að þeim</w:t>
      </w:r>
      <w:r w:rsidR="00C7218D" w:rsidRPr="008176C3">
        <w:rPr>
          <w:szCs w:val="21"/>
        </w:rPr>
        <w:t xml:space="preserve"> </w:t>
      </w:r>
      <w:r w:rsidR="004941E8" w:rsidRPr="008176C3">
        <w:rPr>
          <w:szCs w:val="21"/>
        </w:rPr>
        <w:t>ákvæð</w:t>
      </w:r>
      <w:r w:rsidR="002D1D40" w:rsidRPr="008176C3">
        <w:rPr>
          <w:szCs w:val="21"/>
        </w:rPr>
        <w:t>um</w:t>
      </w:r>
      <w:r w:rsidR="00CF013F" w:rsidRPr="008176C3">
        <w:rPr>
          <w:szCs w:val="21"/>
        </w:rPr>
        <w:t xml:space="preserve"> sem </w:t>
      </w:r>
      <w:r w:rsidR="00403938" w:rsidRPr="008176C3">
        <w:rPr>
          <w:szCs w:val="21"/>
        </w:rPr>
        <w:t>hafa nú verið</w:t>
      </w:r>
      <w:r w:rsidR="00FF1815" w:rsidRPr="008176C3">
        <w:rPr>
          <w:szCs w:val="21"/>
        </w:rPr>
        <w:t xml:space="preserve"> tekin </w:t>
      </w:r>
      <w:r w:rsidR="0009374D" w:rsidRPr="008176C3">
        <w:rPr>
          <w:szCs w:val="21"/>
        </w:rPr>
        <w:t xml:space="preserve">upp </w:t>
      </w:r>
      <w:r w:rsidR="00FF1815" w:rsidRPr="008176C3">
        <w:rPr>
          <w:szCs w:val="21"/>
        </w:rPr>
        <w:t>í</w:t>
      </w:r>
      <w:r w:rsidR="0009374D" w:rsidRPr="008176C3">
        <w:rPr>
          <w:szCs w:val="21"/>
        </w:rPr>
        <w:t xml:space="preserve"> breytingalagaf</w:t>
      </w:r>
      <w:r w:rsidR="00CF013F" w:rsidRPr="008176C3">
        <w:rPr>
          <w:szCs w:val="21"/>
        </w:rPr>
        <w:t>rumvarp þe</w:t>
      </w:r>
      <w:r w:rsidR="0009374D" w:rsidRPr="008176C3">
        <w:rPr>
          <w:szCs w:val="21"/>
        </w:rPr>
        <w:t>tta</w:t>
      </w:r>
      <w:r w:rsidR="00403938" w:rsidRPr="008176C3">
        <w:rPr>
          <w:szCs w:val="21"/>
        </w:rPr>
        <w:t xml:space="preserve"> í lítillega breyttri mynd</w:t>
      </w:r>
      <w:r w:rsidR="009D5BE3" w:rsidRPr="008176C3">
        <w:rPr>
          <w:szCs w:val="21"/>
        </w:rPr>
        <w:t xml:space="preserve">. </w:t>
      </w:r>
      <w:r w:rsidR="00403938" w:rsidRPr="008176C3">
        <w:rPr>
          <w:szCs w:val="21"/>
        </w:rPr>
        <w:t xml:space="preserve">Hvað varðar sjónarmið </w:t>
      </w:r>
      <w:r w:rsidR="00C27D8B" w:rsidRPr="008176C3">
        <w:rPr>
          <w:szCs w:val="21"/>
        </w:rPr>
        <w:t>þeirra sem tjáðu sig sérstaklega um ákvæðin, lýstu s</w:t>
      </w:r>
      <w:r w:rsidR="00CE47B9" w:rsidRPr="008176C3">
        <w:rPr>
          <w:szCs w:val="21"/>
        </w:rPr>
        <w:t>umir</w:t>
      </w:r>
      <w:r w:rsidR="009D5BE3" w:rsidRPr="008176C3">
        <w:rPr>
          <w:szCs w:val="21"/>
        </w:rPr>
        <w:t xml:space="preserve"> umsagnaraðilar</w:t>
      </w:r>
      <w:r w:rsidR="002D1D40" w:rsidRPr="008176C3">
        <w:rPr>
          <w:szCs w:val="21"/>
        </w:rPr>
        <w:t>, þ. á m. Samtök fyrirtækja í sjávarútvegi</w:t>
      </w:r>
      <w:r w:rsidR="00CE5EE5" w:rsidRPr="008176C3">
        <w:rPr>
          <w:szCs w:val="21"/>
        </w:rPr>
        <w:t xml:space="preserve">, Viðskiptaráð </w:t>
      </w:r>
      <w:r w:rsidR="002D1D40" w:rsidRPr="008176C3">
        <w:rPr>
          <w:szCs w:val="21"/>
        </w:rPr>
        <w:t>og Útgerðarfélag Reykjavíkur hf.,</w:t>
      </w:r>
      <w:r w:rsidR="009D5BE3" w:rsidRPr="008176C3">
        <w:rPr>
          <w:szCs w:val="21"/>
        </w:rPr>
        <w:t xml:space="preserve"> áhyggjum af því að tillögur að breytingum </w:t>
      </w:r>
      <w:r w:rsidR="00C27D8B" w:rsidRPr="008176C3">
        <w:rPr>
          <w:szCs w:val="21"/>
        </w:rPr>
        <w:t>á skilgreiningu tengdra aðila væru íþyngjandi og gengju of langt</w:t>
      </w:r>
      <w:r w:rsidR="001E38CA" w:rsidRPr="008176C3">
        <w:rPr>
          <w:szCs w:val="21"/>
        </w:rPr>
        <w:t>. Þá kynni aukin upplýsinga</w:t>
      </w:r>
      <w:r w:rsidR="00D6229E" w:rsidRPr="008176C3">
        <w:rPr>
          <w:szCs w:val="21"/>
        </w:rPr>
        <w:t xml:space="preserve">skylda útgerða að vera </w:t>
      </w:r>
      <w:proofErr w:type="spellStart"/>
      <w:r w:rsidR="00D6229E" w:rsidRPr="008176C3">
        <w:rPr>
          <w:szCs w:val="21"/>
        </w:rPr>
        <w:t>torveld</w:t>
      </w:r>
      <w:proofErr w:type="spellEnd"/>
      <w:r w:rsidR="00D6229E" w:rsidRPr="008176C3">
        <w:rPr>
          <w:szCs w:val="21"/>
        </w:rPr>
        <w:t xml:space="preserve"> í framkvæmd</w:t>
      </w:r>
      <w:r w:rsidR="0095282F" w:rsidRPr="008176C3">
        <w:rPr>
          <w:szCs w:val="21"/>
        </w:rPr>
        <w:t xml:space="preserve"> og yrði ekki annað séð en að gildandi lagaheimildir Fiskistofu væru fullnægjandi</w:t>
      </w:r>
      <w:r w:rsidR="00D6229E" w:rsidRPr="008176C3">
        <w:rPr>
          <w:szCs w:val="21"/>
        </w:rPr>
        <w:t>. Ráðuneytið getur ekki tekið undir þau sjónarmið og vísar í þeim efnum til ítarlegs rökstuðnings í greinargerð þessari</w:t>
      </w:r>
      <w:r w:rsidR="005C5299" w:rsidRPr="008176C3">
        <w:rPr>
          <w:szCs w:val="21"/>
        </w:rPr>
        <w:t xml:space="preserve"> sem lýtur m.a. að ástæðum og nauðsyn tillagnanna og samræmi þeirra við meðalhóf</w:t>
      </w:r>
      <w:r w:rsidR="00A9711A" w:rsidRPr="008176C3">
        <w:rPr>
          <w:szCs w:val="21"/>
        </w:rPr>
        <w:t xml:space="preserve"> o.fl. </w:t>
      </w:r>
      <w:r w:rsidR="00C75D9A" w:rsidRPr="008176C3">
        <w:rPr>
          <w:szCs w:val="21"/>
        </w:rPr>
        <w:t>Þá</w:t>
      </w:r>
      <w:r w:rsidR="00A9711A" w:rsidRPr="008176C3">
        <w:rPr>
          <w:szCs w:val="21"/>
        </w:rPr>
        <w:t xml:space="preserve"> er ekkert sem bendir til þess þær hóflegu breytingar á ákvæðum um tengda aðila og áhrif eignatengsla á hámarks</w:t>
      </w:r>
      <w:r w:rsidR="00DC6D3D" w:rsidRPr="008176C3">
        <w:rPr>
          <w:szCs w:val="21"/>
        </w:rPr>
        <w:softHyphen/>
      </w:r>
      <w:r w:rsidR="00A9711A" w:rsidRPr="008176C3">
        <w:rPr>
          <w:szCs w:val="21"/>
        </w:rPr>
        <w:t>afla</w:t>
      </w:r>
      <w:r w:rsidR="00DC6D3D" w:rsidRPr="008176C3">
        <w:rPr>
          <w:szCs w:val="21"/>
        </w:rPr>
        <w:softHyphen/>
      </w:r>
      <w:r w:rsidR="00A9711A" w:rsidRPr="008176C3">
        <w:rPr>
          <w:szCs w:val="21"/>
        </w:rPr>
        <w:t>hlutdeild, sem eru lagðar til í frumvarpinu, muni koma hart niður á einhverjum starfandi útgerðum, en til að gæta fyllstu varúðar</w:t>
      </w:r>
      <w:r w:rsidR="0044055F" w:rsidRPr="008176C3">
        <w:rPr>
          <w:szCs w:val="21"/>
        </w:rPr>
        <w:t xml:space="preserve"> og meðalhófs að þessu leyti er þó lagt til að sú grein frumvarpsins öðlist ekki gildi fyrr en 1. janúar 2027 eins og áður var rakið, sbr. 6. gr.</w:t>
      </w:r>
      <w:r w:rsidR="00C75D9A" w:rsidRPr="008176C3">
        <w:rPr>
          <w:szCs w:val="21"/>
        </w:rPr>
        <w:t xml:space="preserve"> </w:t>
      </w:r>
    </w:p>
    <w:p w14:paraId="1D8143BE" w14:textId="30A1B5C9" w:rsidR="009D5BE3" w:rsidRPr="008176C3" w:rsidRDefault="00D55D85" w:rsidP="00B822B0">
      <w:pPr>
        <w:rPr>
          <w:szCs w:val="21"/>
        </w:rPr>
      </w:pPr>
      <w:r w:rsidRPr="008176C3">
        <w:rPr>
          <w:szCs w:val="21"/>
        </w:rPr>
        <w:t>Þrátt fyrir framangreint</w:t>
      </w:r>
      <w:r w:rsidR="00C75D9A" w:rsidRPr="008176C3">
        <w:rPr>
          <w:szCs w:val="21"/>
        </w:rPr>
        <w:t xml:space="preserve"> hefur verið tekið </w:t>
      </w:r>
      <w:r w:rsidRPr="008176C3">
        <w:rPr>
          <w:szCs w:val="21"/>
        </w:rPr>
        <w:t xml:space="preserve">tillit til </w:t>
      </w:r>
      <w:r w:rsidR="00C75D9A" w:rsidRPr="008176C3">
        <w:rPr>
          <w:szCs w:val="21"/>
        </w:rPr>
        <w:t>sjónarmið</w:t>
      </w:r>
      <w:r w:rsidRPr="008176C3">
        <w:rPr>
          <w:szCs w:val="21"/>
        </w:rPr>
        <w:t>a</w:t>
      </w:r>
      <w:r w:rsidR="00C75D9A" w:rsidRPr="008176C3">
        <w:rPr>
          <w:szCs w:val="21"/>
        </w:rPr>
        <w:t xml:space="preserve"> umsagnaraðila sem bárust vegna fyrrgreindra mála í samráðsgátt við frágang frumvarps þessa eftir því sem við </w:t>
      </w:r>
      <w:r w:rsidR="00DE1190" w:rsidRPr="008176C3">
        <w:rPr>
          <w:szCs w:val="21"/>
        </w:rPr>
        <w:t>á</w:t>
      </w:r>
      <w:r w:rsidR="005C7B5B" w:rsidRPr="008176C3">
        <w:rPr>
          <w:szCs w:val="21"/>
        </w:rPr>
        <w:t xml:space="preserve">. </w:t>
      </w:r>
      <w:r w:rsidR="00BF5A01" w:rsidRPr="008176C3">
        <w:rPr>
          <w:szCs w:val="21"/>
        </w:rPr>
        <w:t>Jafnframt</w:t>
      </w:r>
      <w:r w:rsidR="00C75D9A" w:rsidRPr="008176C3">
        <w:rPr>
          <w:szCs w:val="21"/>
        </w:rPr>
        <w:t xml:space="preserve"> </w:t>
      </w:r>
      <w:r w:rsidR="00B822B0" w:rsidRPr="008176C3">
        <w:rPr>
          <w:szCs w:val="21"/>
        </w:rPr>
        <w:t xml:space="preserve">hefur verið </w:t>
      </w:r>
      <w:r w:rsidR="00C75D9A" w:rsidRPr="008176C3">
        <w:rPr>
          <w:szCs w:val="21"/>
        </w:rPr>
        <w:t>skerpt</w:t>
      </w:r>
      <w:r w:rsidR="00BF5A01" w:rsidRPr="008176C3">
        <w:rPr>
          <w:szCs w:val="21"/>
        </w:rPr>
        <w:t xml:space="preserve"> þó nokkuð</w:t>
      </w:r>
      <w:r w:rsidR="00C75D9A" w:rsidRPr="008176C3">
        <w:rPr>
          <w:szCs w:val="21"/>
        </w:rPr>
        <w:t xml:space="preserve"> </w:t>
      </w:r>
      <w:r w:rsidR="00BF5A01" w:rsidRPr="008176C3">
        <w:rPr>
          <w:szCs w:val="21"/>
        </w:rPr>
        <w:t xml:space="preserve">á ákvæðunum </w:t>
      </w:r>
      <w:r w:rsidRPr="008176C3">
        <w:rPr>
          <w:szCs w:val="21"/>
        </w:rPr>
        <w:t>og skýringum í greina</w:t>
      </w:r>
      <w:r w:rsidR="00BF5A01" w:rsidRPr="008176C3">
        <w:rPr>
          <w:szCs w:val="21"/>
        </w:rPr>
        <w:t>r</w:t>
      </w:r>
      <w:r w:rsidRPr="008176C3">
        <w:rPr>
          <w:szCs w:val="21"/>
        </w:rPr>
        <w:t>gerð þessari</w:t>
      </w:r>
      <w:r w:rsidR="00C75D9A" w:rsidRPr="008176C3">
        <w:rPr>
          <w:szCs w:val="21"/>
        </w:rPr>
        <w:t>.</w:t>
      </w:r>
    </w:p>
    <w:p w14:paraId="302A8284" w14:textId="77777777" w:rsidR="00D0740D" w:rsidRPr="008176C3" w:rsidRDefault="00D0740D" w:rsidP="00D0740D"/>
    <w:p w14:paraId="69DDCD2E" w14:textId="77777777" w:rsidR="00D0740D" w:rsidRPr="008176C3" w:rsidRDefault="00E71F27" w:rsidP="00D0740D">
      <w:pPr>
        <w:pStyle w:val="Millifyrirsgn1"/>
      </w:pPr>
      <w:r w:rsidRPr="008176C3">
        <w:t>6</w:t>
      </w:r>
      <w:r w:rsidR="00D0740D" w:rsidRPr="008176C3">
        <w:t xml:space="preserve">. Mat á áhrifum. </w:t>
      </w:r>
    </w:p>
    <w:p w14:paraId="0F013F18" w14:textId="59BD6BD1" w:rsidR="00BA580C" w:rsidRPr="008176C3" w:rsidRDefault="009A3026" w:rsidP="000E67D8">
      <w:pPr>
        <w:rPr>
          <w:szCs w:val="21"/>
        </w:rPr>
      </w:pPr>
      <w:r w:rsidRPr="008176C3">
        <w:rPr>
          <w:szCs w:val="21"/>
        </w:rPr>
        <w:t>Verði frumvarpið að lögum munu</w:t>
      </w:r>
      <w:r w:rsidR="001C2873" w:rsidRPr="008176C3">
        <w:rPr>
          <w:szCs w:val="21"/>
        </w:rPr>
        <w:t xml:space="preserve"> </w:t>
      </w:r>
      <w:r w:rsidR="002B56C4" w:rsidRPr="008176C3">
        <w:rPr>
          <w:szCs w:val="21"/>
        </w:rPr>
        <w:t>breyting</w:t>
      </w:r>
      <w:r w:rsidRPr="008176C3">
        <w:rPr>
          <w:szCs w:val="21"/>
        </w:rPr>
        <w:t>ar</w:t>
      </w:r>
      <w:r w:rsidR="002B56C4" w:rsidRPr="008176C3">
        <w:rPr>
          <w:szCs w:val="21"/>
        </w:rPr>
        <w:t xml:space="preserve"> á</w:t>
      </w:r>
      <w:r w:rsidR="001C2873" w:rsidRPr="008176C3">
        <w:rPr>
          <w:szCs w:val="21"/>
        </w:rPr>
        <w:t xml:space="preserve"> ákvæðum um tengda aðila, </w:t>
      </w:r>
      <w:r w:rsidRPr="008176C3">
        <w:rPr>
          <w:szCs w:val="21"/>
        </w:rPr>
        <w:t>sem lagðar eru til í</w:t>
      </w:r>
      <w:r w:rsidR="001C2873" w:rsidRPr="008176C3">
        <w:rPr>
          <w:szCs w:val="21"/>
        </w:rPr>
        <w:t xml:space="preserve"> 2. gr. frumvarpsins, </w:t>
      </w:r>
      <w:r w:rsidR="00D10FA3" w:rsidRPr="008176C3">
        <w:rPr>
          <w:szCs w:val="21"/>
        </w:rPr>
        <w:t xml:space="preserve">minnka </w:t>
      </w:r>
      <w:r w:rsidR="002B56C4" w:rsidRPr="008176C3">
        <w:rPr>
          <w:szCs w:val="21"/>
        </w:rPr>
        <w:t xml:space="preserve">svigrúm útgerða til </w:t>
      </w:r>
      <w:r w:rsidR="00BC2E96" w:rsidRPr="008176C3">
        <w:rPr>
          <w:szCs w:val="21"/>
        </w:rPr>
        <w:t>fjárfestinga í öðrum útgerðum</w:t>
      </w:r>
      <w:r w:rsidR="006C2E17" w:rsidRPr="008176C3">
        <w:rPr>
          <w:szCs w:val="21"/>
        </w:rPr>
        <w:t>. Þetta leiðir einkum af nýrri reglu um að eignatengsl í annarri útgerð að 20% eða meira vigti upp í hámarksaflahlutdeild, þótt ekki sé um yfirráð að ræða</w:t>
      </w:r>
      <w:r w:rsidR="002B56C4" w:rsidRPr="008176C3">
        <w:rPr>
          <w:szCs w:val="21"/>
        </w:rPr>
        <w:t>. Þó er ekkert sem bendir til þess að breytinga</w:t>
      </w:r>
      <w:r w:rsidR="00D66FC5" w:rsidRPr="008176C3">
        <w:rPr>
          <w:szCs w:val="21"/>
        </w:rPr>
        <w:t xml:space="preserve">rnar sem lagðar eru til í 2. gr. </w:t>
      </w:r>
      <w:r w:rsidR="002B56C4" w:rsidRPr="008176C3">
        <w:rPr>
          <w:szCs w:val="21"/>
        </w:rPr>
        <w:t xml:space="preserve">leiði </w:t>
      </w:r>
      <w:r w:rsidR="00DE086D" w:rsidRPr="008176C3">
        <w:rPr>
          <w:szCs w:val="21"/>
        </w:rPr>
        <w:t xml:space="preserve">beint </w:t>
      </w:r>
      <w:r w:rsidR="002B56C4" w:rsidRPr="008176C3">
        <w:rPr>
          <w:szCs w:val="21"/>
        </w:rPr>
        <w:t>til þess að starfandi útgerðir fari yfir leyfileg mörk hámarks</w:t>
      </w:r>
      <w:r w:rsidR="002B56C4" w:rsidRPr="008176C3">
        <w:rPr>
          <w:szCs w:val="21"/>
        </w:rPr>
        <w:softHyphen/>
        <w:t xml:space="preserve">aflahlutdeildar. </w:t>
      </w:r>
      <w:r w:rsidR="00D66FC5" w:rsidRPr="008176C3">
        <w:rPr>
          <w:szCs w:val="21"/>
        </w:rPr>
        <w:t>Þrátt fyrir það</w:t>
      </w:r>
      <w:r w:rsidR="002B56C4" w:rsidRPr="008176C3">
        <w:rPr>
          <w:szCs w:val="21"/>
        </w:rPr>
        <w:t xml:space="preserve"> er lagt til </w:t>
      </w:r>
      <w:r w:rsidR="00D66FC5" w:rsidRPr="008176C3">
        <w:rPr>
          <w:szCs w:val="21"/>
        </w:rPr>
        <w:t>svo gætt sé</w:t>
      </w:r>
      <w:r w:rsidR="002B56C4" w:rsidRPr="008176C3">
        <w:rPr>
          <w:szCs w:val="21"/>
        </w:rPr>
        <w:t xml:space="preserve"> fyllstu varfærni að 2. gr. </w:t>
      </w:r>
      <w:r w:rsidR="002B56C4" w:rsidRPr="008176C3">
        <w:rPr>
          <w:szCs w:val="21"/>
        </w:rPr>
        <w:lastRenderedPageBreak/>
        <w:t>frumvarpsins öðlist ekki gildi fyrr en 1. janúar 2027</w:t>
      </w:r>
      <w:r w:rsidR="00D66FC5" w:rsidRPr="008176C3">
        <w:rPr>
          <w:szCs w:val="21"/>
        </w:rPr>
        <w:t xml:space="preserve"> og veita þannig rúman aðlögunarfrest</w:t>
      </w:r>
      <w:r w:rsidR="002B56C4" w:rsidRPr="008176C3">
        <w:rPr>
          <w:szCs w:val="21"/>
        </w:rPr>
        <w:t>, en önnur ákvæði frumvarpsins öðlist gildi</w:t>
      </w:r>
      <w:r w:rsidR="000C178A">
        <w:rPr>
          <w:szCs w:val="21"/>
        </w:rPr>
        <w:t xml:space="preserve"> 1. janúar 2026</w:t>
      </w:r>
      <w:r w:rsidR="002B56C4" w:rsidRPr="008176C3">
        <w:rPr>
          <w:szCs w:val="21"/>
        </w:rPr>
        <w:t>.</w:t>
      </w:r>
      <w:r w:rsidR="00DE086D" w:rsidRPr="008176C3">
        <w:rPr>
          <w:szCs w:val="21"/>
        </w:rPr>
        <w:t xml:space="preserve"> Jákvæð áhrif af samþykkt frumvarpsins, m.a. aukin virkni og skýrleiki ákvæða um tengda aðila og hámarksafla</w:t>
      </w:r>
      <w:r w:rsidR="00DE086D" w:rsidRPr="008176C3">
        <w:rPr>
          <w:szCs w:val="21"/>
        </w:rPr>
        <w:softHyphen/>
        <w:t xml:space="preserve">hlutdeild, eru jafnframt talin vega þyngra en möguleg íþyngjandi áhrif frumvarpsins </w:t>
      </w:r>
      <w:r w:rsidR="00FF750F" w:rsidRPr="008176C3">
        <w:rPr>
          <w:szCs w:val="21"/>
        </w:rPr>
        <w:t>á</w:t>
      </w:r>
      <w:r w:rsidR="00DE086D" w:rsidRPr="008176C3">
        <w:rPr>
          <w:szCs w:val="21"/>
        </w:rPr>
        <w:t xml:space="preserve"> rekstraraðila í sjávarútvegi, í ljósi þeirra markmiða ákvæðanna að sporna gegn </w:t>
      </w:r>
      <w:r w:rsidR="007762D1" w:rsidRPr="008176C3">
        <w:rPr>
          <w:szCs w:val="21"/>
        </w:rPr>
        <w:t>samþjöppun aflaheimilda.</w:t>
      </w:r>
      <w:r w:rsidR="000E67D8" w:rsidRPr="008176C3">
        <w:rPr>
          <w:szCs w:val="21"/>
        </w:rPr>
        <w:t xml:space="preserve"> </w:t>
      </w:r>
    </w:p>
    <w:p w14:paraId="6F734E11" w14:textId="6115B33D" w:rsidR="00BA580C" w:rsidRPr="008176C3" w:rsidRDefault="00BA580C" w:rsidP="001C2873">
      <w:pPr>
        <w:rPr>
          <w:szCs w:val="21"/>
        </w:rPr>
      </w:pPr>
      <w:r w:rsidRPr="008176C3">
        <w:rPr>
          <w:szCs w:val="21"/>
        </w:rPr>
        <w:t xml:space="preserve">Auknar eftirlitsheimildir Fiskistofu og </w:t>
      </w:r>
      <w:r w:rsidR="00DE225E" w:rsidRPr="008176C3">
        <w:rPr>
          <w:szCs w:val="21"/>
        </w:rPr>
        <w:t xml:space="preserve">reglur um </w:t>
      </w:r>
      <w:r w:rsidRPr="008176C3">
        <w:rPr>
          <w:szCs w:val="21"/>
        </w:rPr>
        <w:t>upplýsingaskyld</w:t>
      </w:r>
      <w:r w:rsidR="00DE225E" w:rsidRPr="008176C3">
        <w:rPr>
          <w:szCs w:val="21"/>
        </w:rPr>
        <w:t>u</w:t>
      </w:r>
      <w:r w:rsidRPr="008176C3">
        <w:rPr>
          <w:szCs w:val="21"/>
        </w:rPr>
        <w:t xml:space="preserve"> munu fyrirsjáanlega </w:t>
      </w:r>
      <w:r w:rsidR="00720CD8" w:rsidRPr="008176C3">
        <w:rPr>
          <w:szCs w:val="21"/>
        </w:rPr>
        <w:t>hafa í för með sér aukin</w:t>
      </w:r>
      <w:r w:rsidRPr="008176C3">
        <w:rPr>
          <w:szCs w:val="21"/>
        </w:rPr>
        <w:t xml:space="preserve"> útgjöl</w:t>
      </w:r>
      <w:r w:rsidR="00720CD8" w:rsidRPr="008176C3">
        <w:rPr>
          <w:szCs w:val="21"/>
        </w:rPr>
        <w:t>d</w:t>
      </w:r>
      <w:r w:rsidR="000E67D8" w:rsidRPr="008176C3">
        <w:rPr>
          <w:szCs w:val="21"/>
        </w:rPr>
        <w:t xml:space="preserve"> </w:t>
      </w:r>
      <w:r w:rsidRPr="008176C3">
        <w:rPr>
          <w:szCs w:val="21"/>
        </w:rPr>
        <w:t xml:space="preserve">hjá Fiskistofu </w:t>
      </w:r>
      <w:r w:rsidR="00501AB8" w:rsidRPr="008176C3">
        <w:rPr>
          <w:szCs w:val="21"/>
        </w:rPr>
        <w:t>m.a.</w:t>
      </w:r>
      <w:r w:rsidRPr="008176C3">
        <w:rPr>
          <w:szCs w:val="21"/>
        </w:rPr>
        <w:t xml:space="preserve"> vegna þróunar á upplýsingatækniumgjörð </w:t>
      </w:r>
      <w:r w:rsidR="00501AB8" w:rsidRPr="008176C3">
        <w:rPr>
          <w:szCs w:val="21"/>
        </w:rPr>
        <w:t xml:space="preserve">til að halda utan um upplýsingar um eignarhald </w:t>
      </w:r>
      <w:r w:rsidR="00DE225E" w:rsidRPr="008176C3">
        <w:rPr>
          <w:szCs w:val="21"/>
        </w:rPr>
        <w:t>og tengda aðila í sjávarútvegi</w:t>
      </w:r>
      <w:r w:rsidR="00253F1D" w:rsidRPr="008176C3">
        <w:rPr>
          <w:szCs w:val="21"/>
        </w:rPr>
        <w:t xml:space="preserve">, sbr. m.a. ákvæði um miðlægan gagnagrunn í </w:t>
      </w:r>
      <w:r w:rsidR="005D1227" w:rsidRPr="008176C3">
        <w:rPr>
          <w:szCs w:val="21"/>
        </w:rPr>
        <w:t>c-lið 3. gr</w:t>
      </w:r>
      <w:r w:rsidRPr="008176C3">
        <w:rPr>
          <w:szCs w:val="21"/>
        </w:rPr>
        <w:t xml:space="preserve">. Þó </w:t>
      </w:r>
      <w:r w:rsidR="00BD5F49" w:rsidRPr="008176C3">
        <w:rPr>
          <w:szCs w:val="21"/>
        </w:rPr>
        <w:t xml:space="preserve">ættu </w:t>
      </w:r>
      <w:r w:rsidR="00BE71F9" w:rsidRPr="008176C3">
        <w:rPr>
          <w:szCs w:val="21"/>
        </w:rPr>
        <w:t>skýrari</w:t>
      </w:r>
      <w:r w:rsidR="00BD5F49" w:rsidRPr="008176C3">
        <w:rPr>
          <w:szCs w:val="21"/>
        </w:rPr>
        <w:t xml:space="preserve"> lagaheimildir </w:t>
      </w:r>
      <w:r w:rsidR="00715E8D" w:rsidRPr="008176C3">
        <w:rPr>
          <w:szCs w:val="21"/>
        </w:rPr>
        <w:t>undir</w:t>
      </w:r>
      <w:r w:rsidR="00BD5F49" w:rsidRPr="008176C3">
        <w:rPr>
          <w:szCs w:val="21"/>
        </w:rPr>
        <w:t xml:space="preserve"> eftirlit Fiskistofu</w:t>
      </w:r>
      <w:r w:rsidR="001D12CB" w:rsidRPr="008176C3">
        <w:rPr>
          <w:szCs w:val="21"/>
        </w:rPr>
        <w:t>, sem</w:t>
      </w:r>
      <w:r w:rsidRPr="008176C3">
        <w:rPr>
          <w:szCs w:val="21"/>
        </w:rPr>
        <w:t xml:space="preserve"> </w:t>
      </w:r>
      <w:r w:rsidR="00715E8D" w:rsidRPr="008176C3">
        <w:rPr>
          <w:szCs w:val="21"/>
        </w:rPr>
        <w:t xml:space="preserve">og skilvirkari upplýsingaöflun </w:t>
      </w:r>
      <w:r w:rsidR="001D12CB" w:rsidRPr="008176C3">
        <w:rPr>
          <w:szCs w:val="21"/>
        </w:rPr>
        <w:t xml:space="preserve">um eignarhald og tengsl sjávarútvegsfyrirtækja, </w:t>
      </w:r>
      <w:r w:rsidRPr="008176C3">
        <w:rPr>
          <w:szCs w:val="21"/>
        </w:rPr>
        <w:t xml:space="preserve">að geta dregið úr kostnaði ríkisins til lengri tíma litið. </w:t>
      </w:r>
      <w:r w:rsidR="00FF750F" w:rsidRPr="008176C3">
        <w:rPr>
          <w:szCs w:val="21"/>
        </w:rPr>
        <w:t>Loks</w:t>
      </w:r>
      <w:r w:rsidRPr="008176C3">
        <w:rPr>
          <w:szCs w:val="21"/>
        </w:rPr>
        <w:t xml:space="preserve"> stuðla </w:t>
      </w:r>
      <w:r w:rsidR="000412FF" w:rsidRPr="008176C3">
        <w:rPr>
          <w:szCs w:val="21"/>
        </w:rPr>
        <w:t>ákvæði frumvarpsins</w:t>
      </w:r>
      <w:r w:rsidRPr="008176C3">
        <w:rPr>
          <w:szCs w:val="21"/>
        </w:rPr>
        <w:t xml:space="preserve"> að auknu gagnsæi um aflahlutdeildir og eignaraðild í sjávarútvegi. Verður því að telja jákvæð áhrif af </w:t>
      </w:r>
      <w:r w:rsidR="005500F0" w:rsidRPr="008176C3">
        <w:rPr>
          <w:szCs w:val="21"/>
        </w:rPr>
        <w:t>frumvarpinu</w:t>
      </w:r>
      <w:r w:rsidRPr="008176C3">
        <w:rPr>
          <w:szCs w:val="21"/>
        </w:rPr>
        <w:t xml:space="preserve"> vega mun þyngra en möguleg fjárhagsleg áhrif á opinbera aðila og einkaaðila. </w:t>
      </w:r>
      <w:r w:rsidR="009A3026" w:rsidRPr="008176C3">
        <w:rPr>
          <w:szCs w:val="21"/>
          <w:shd w:val="clear" w:color="auto" w:fill="FFFFFF"/>
        </w:rPr>
        <w:t>Ekki er gert ráð fyrir að ákvæði frumvarpsins muni hafa áhrif á fjárhag sveitarfélaga.</w:t>
      </w:r>
      <w:r w:rsidR="00FF750F" w:rsidRPr="008176C3">
        <w:rPr>
          <w:szCs w:val="21"/>
        </w:rPr>
        <w:t xml:space="preserve"> </w:t>
      </w:r>
    </w:p>
    <w:p w14:paraId="225CCE89" w14:textId="68081060" w:rsidR="000D3A1C" w:rsidRPr="008176C3" w:rsidRDefault="008A39E2" w:rsidP="001C2873">
      <w:pPr>
        <w:rPr>
          <w:szCs w:val="21"/>
        </w:rPr>
      </w:pPr>
      <w:r w:rsidRPr="008176C3">
        <w:rPr>
          <w:szCs w:val="21"/>
        </w:rPr>
        <w:t>Þrátt fyrir að stærstu sjávarútvegsfyrirtæki landsins séu stór í samanburði við mörg fyrirtæki í öðrum greinum hér á landi, þá eru þau ekki stór miðað við stærstu fyrirtæki í sjávarútvegi, sé litið út fyrir landsteinana. Mjög erfitt er að nálgast traustar og nýlegar upplýsingar um stærð stærstu fyrirtækja í sjávarútvegi í heiminum, ekki síst vegna þess að mörg þeirra eru hluti af stærri fyrirtækjasamstæðum og sjávarútvegur einungis hluti starfs</w:t>
      </w:r>
      <w:r w:rsidR="00C63651" w:rsidRPr="008176C3">
        <w:rPr>
          <w:szCs w:val="21"/>
        </w:rPr>
        <w:softHyphen/>
      </w:r>
      <w:r w:rsidRPr="008176C3">
        <w:rPr>
          <w:szCs w:val="21"/>
        </w:rPr>
        <w:t xml:space="preserve">eminnar. Ljóst er þó að ekkert íslenskt sjávarútvegsfyrirtæki kemst nálægt því að vera á lista yfir stærstu fyrirtæki heims í sjávarútvegi. </w:t>
      </w:r>
      <w:r w:rsidR="00FA2412" w:rsidRPr="008176C3">
        <w:rPr>
          <w:szCs w:val="21"/>
        </w:rPr>
        <w:t>Þótt</w:t>
      </w:r>
      <w:r w:rsidRPr="008176C3">
        <w:rPr>
          <w:szCs w:val="21"/>
        </w:rPr>
        <w:t xml:space="preserve"> íslensk fyrirtæki séu ekki meðal þeirra stærstu í heimi á sviði sjávarútvegs þá þarf það ekki að þýða að samkeppnisstaða þeirra sé verri fyrir vikið enda snýst samkeppnisstaða einstakra fyrirtækja og iðngreina um fleira en stærð. Þannig geta fyrirtæki verið hagkvæmar rekstrareiningar á ákveðnum sviðum eða mörkuðum, ekki síst þar sem þau keppa ekki við mun stærri samkeppnisaðila. </w:t>
      </w:r>
      <w:r w:rsidR="00EC70D8" w:rsidRPr="008176C3">
        <w:rPr>
          <w:szCs w:val="21"/>
        </w:rPr>
        <w:t>Hvað sem öðru líður er ljóst að</w:t>
      </w:r>
      <w:r w:rsidR="00C63651" w:rsidRPr="008176C3">
        <w:rPr>
          <w:szCs w:val="21"/>
        </w:rPr>
        <w:t xml:space="preserve"> ákvæði frumvarpsins</w:t>
      </w:r>
      <w:r w:rsidR="00EC70D8" w:rsidRPr="008176C3">
        <w:rPr>
          <w:szCs w:val="21"/>
        </w:rPr>
        <w:t>, sem lúta aðallega að því að</w:t>
      </w:r>
      <w:r w:rsidR="000D1C16" w:rsidRPr="008176C3">
        <w:rPr>
          <w:szCs w:val="21"/>
        </w:rPr>
        <w:t xml:space="preserve"> endurbæta tiltekin ákvæði laga</w:t>
      </w:r>
      <w:r w:rsidR="00EC70D8" w:rsidRPr="008176C3">
        <w:rPr>
          <w:szCs w:val="21"/>
        </w:rPr>
        <w:t xml:space="preserve"> nr. 116/2006</w:t>
      </w:r>
      <w:r w:rsidR="000D1C16" w:rsidRPr="008176C3">
        <w:rPr>
          <w:szCs w:val="21"/>
        </w:rPr>
        <w:t xml:space="preserve"> og auka gagnsæi</w:t>
      </w:r>
      <w:r w:rsidR="00A86BC3" w:rsidRPr="008176C3">
        <w:rPr>
          <w:szCs w:val="21"/>
        </w:rPr>
        <w:t>, hafa engin</w:t>
      </w:r>
      <w:r w:rsidR="00C63651" w:rsidRPr="008176C3">
        <w:rPr>
          <w:szCs w:val="21"/>
        </w:rPr>
        <w:t xml:space="preserve"> neikvæð áhrif á samkeppnishæfni íslensks sjávarútvegs</w:t>
      </w:r>
      <w:r w:rsidR="005500F0" w:rsidRPr="008176C3">
        <w:rPr>
          <w:szCs w:val="21"/>
        </w:rPr>
        <w:t xml:space="preserve"> á alþjóð</w:t>
      </w:r>
      <w:r w:rsidR="00FD76E5" w:rsidRPr="008176C3">
        <w:rPr>
          <w:szCs w:val="21"/>
        </w:rPr>
        <w:softHyphen/>
      </w:r>
      <w:r w:rsidR="005500F0" w:rsidRPr="008176C3">
        <w:rPr>
          <w:szCs w:val="21"/>
        </w:rPr>
        <w:t>legum vettvangi</w:t>
      </w:r>
      <w:r w:rsidR="00261EC2" w:rsidRPr="008176C3">
        <w:rPr>
          <w:szCs w:val="21"/>
        </w:rPr>
        <w:t xml:space="preserve"> ef frumvarpið </w:t>
      </w:r>
      <w:r w:rsidR="000D1C16" w:rsidRPr="008176C3">
        <w:rPr>
          <w:szCs w:val="21"/>
        </w:rPr>
        <w:t>verður</w:t>
      </w:r>
      <w:r w:rsidR="00261EC2" w:rsidRPr="008176C3">
        <w:rPr>
          <w:szCs w:val="21"/>
        </w:rPr>
        <w:t xml:space="preserve"> að lögum. Ákvæði</w:t>
      </w:r>
      <w:r w:rsidR="00FA2412" w:rsidRPr="008176C3">
        <w:rPr>
          <w:szCs w:val="21"/>
        </w:rPr>
        <w:t xml:space="preserve"> frumvarpsins</w:t>
      </w:r>
      <w:r w:rsidR="00261EC2" w:rsidRPr="008176C3">
        <w:rPr>
          <w:szCs w:val="21"/>
        </w:rPr>
        <w:t xml:space="preserve"> fela</w:t>
      </w:r>
      <w:r w:rsidR="00933349" w:rsidRPr="008176C3">
        <w:rPr>
          <w:szCs w:val="21"/>
        </w:rPr>
        <w:t xml:space="preserve"> </w:t>
      </w:r>
      <w:r w:rsidR="00261EC2" w:rsidRPr="008176C3">
        <w:rPr>
          <w:szCs w:val="21"/>
        </w:rPr>
        <w:t xml:space="preserve">enda </w:t>
      </w:r>
      <w:r w:rsidR="00933349" w:rsidRPr="008176C3">
        <w:rPr>
          <w:szCs w:val="21"/>
        </w:rPr>
        <w:t xml:space="preserve">ekki í sér að hreyft sé við </w:t>
      </w:r>
      <w:r w:rsidR="00FA2412" w:rsidRPr="008176C3">
        <w:rPr>
          <w:szCs w:val="21"/>
        </w:rPr>
        <w:t>meginstoðum fiskveiði</w:t>
      </w:r>
      <w:r w:rsidR="00AA5286" w:rsidRPr="008176C3">
        <w:rPr>
          <w:szCs w:val="21"/>
        </w:rPr>
        <w:softHyphen/>
      </w:r>
      <w:r w:rsidR="00FA2412" w:rsidRPr="008176C3">
        <w:rPr>
          <w:szCs w:val="21"/>
        </w:rPr>
        <w:t xml:space="preserve">stjórnunarkerfisins sem gildandi lög </w:t>
      </w:r>
      <w:r w:rsidR="00933349" w:rsidRPr="008176C3">
        <w:rPr>
          <w:szCs w:val="21"/>
        </w:rPr>
        <w:t>eru byggð á</w:t>
      </w:r>
      <w:r w:rsidR="00FA2412" w:rsidRPr="008176C3">
        <w:rPr>
          <w:szCs w:val="21"/>
        </w:rPr>
        <w:t>.</w:t>
      </w:r>
    </w:p>
    <w:p w14:paraId="3B20B428" w14:textId="77777777" w:rsidR="001C2873" w:rsidRPr="008176C3" w:rsidRDefault="001C2873" w:rsidP="001C2873">
      <w:pPr>
        <w:rPr>
          <w:szCs w:val="21"/>
          <w:shd w:val="clear" w:color="auto" w:fill="FFFFFF"/>
        </w:rPr>
      </w:pPr>
    </w:p>
    <w:p w14:paraId="7F53B15A" w14:textId="77777777" w:rsidR="00E71F27" w:rsidRPr="008176C3" w:rsidRDefault="00E71F27" w:rsidP="00E71F27">
      <w:pPr>
        <w:pStyle w:val="Greinarfyrirsgn"/>
      </w:pPr>
      <w:r w:rsidRPr="008176C3">
        <w:t>Um einstakar greinar frumvarpsins.</w:t>
      </w:r>
    </w:p>
    <w:p w14:paraId="48C7D0CA" w14:textId="77777777" w:rsidR="00E71F27" w:rsidRPr="008176C3" w:rsidRDefault="00E71F27" w:rsidP="00E71F27">
      <w:pPr>
        <w:pStyle w:val="Greinarnmer"/>
      </w:pPr>
      <w:r w:rsidRPr="008176C3">
        <w:t>Um 1. gr.</w:t>
      </w:r>
    </w:p>
    <w:p w14:paraId="0CBAB20B" w14:textId="4B5B26AB" w:rsidR="00130983" w:rsidRPr="008176C3" w:rsidRDefault="00EC47BD" w:rsidP="00130983">
      <w:r w:rsidRPr="008176C3">
        <w:t xml:space="preserve">Í </w:t>
      </w:r>
      <w:r w:rsidR="007624B7" w:rsidRPr="008176C3">
        <w:t xml:space="preserve">12. gr. </w:t>
      </w:r>
      <w:r w:rsidR="00305CCE" w:rsidRPr="008176C3">
        <w:t xml:space="preserve">gildandi </w:t>
      </w:r>
      <w:r w:rsidR="007624B7" w:rsidRPr="008176C3">
        <w:t>laga</w:t>
      </w:r>
      <w:r w:rsidRPr="008176C3">
        <w:t xml:space="preserve"> nr. 116/2006 eru fyrirmæli um</w:t>
      </w:r>
      <w:r w:rsidR="007624B7" w:rsidRPr="008176C3">
        <w:t xml:space="preserve"> framsal aflahlutdeilda og </w:t>
      </w:r>
      <w:r w:rsidRPr="008176C3">
        <w:t>skyldu til að leita staðfestingar</w:t>
      </w:r>
      <w:r w:rsidR="007624B7" w:rsidRPr="008176C3">
        <w:t xml:space="preserve"> Fiskistofu</w:t>
      </w:r>
      <w:r w:rsidRPr="008176C3">
        <w:t xml:space="preserve"> á slíku </w:t>
      </w:r>
      <w:r w:rsidR="007624B7" w:rsidRPr="008176C3">
        <w:t>framsal</w:t>
      </w:r>
      <w:r w:rsidRPr="008176C3">
        <w:t>i</w:t>
      </w:r>
      <w:r w:rsidR="007624B7" w:rsidRPr="008176C3">
        <w:t xml:space="preserve">. </w:t>
      </w:r>
      <w:r w:rsidRPr="008176C3">
        <w:t>Með þessari grein frumvarpsins</w:t>
      </w:r>
      <w:r w:rsidR="007624B7" w:rsidRPr="008176C3">
        <w:t xml:space="preserve"> er</w:t>
      </w:r>
      <w:r w:rsidRPr="008176C3">
        <w:t xml:space="preserve"> lagt</w:t>
      </w:r>
      <w:r w:rsidR="007624B7" w:rsidRPr="008176C3">
        <w:t xml:space="preserve"> til að </w:t>
      </w:r>
      <w:r w:rsidR="006858D4" w:rsidRPr="008176C3">
        <w:t xml:space="preserve">við </w:t>
      </w:r>
      <w:r w:rsidRPr="008176C3">
        <w:t>12. gr.</w:t>
      </w:r>
      <w:r w:rsidR="006858D4" w:rsidRPr="008176C3">
        <w:t xml:space="preserve"> bætist </w:t>
      </w:r>
      <w:r w:rsidR="00130983" w:rsidRPr="008176C3">
        <w:t>fjórar</w:t>
      </w:r>
      <w:r w:rsidR="006858D4" w:rsidRPr="008176C3">
        <w:t xml:space="preserve"> nýjar málsgreinar</w:t>
      </w:r>
      <w:r w:rsidR="00130983" w:rsidRPr="008176C3">
        <w:t xml:space="preserve"> sem nú verður gerð grein fyrir.</w:t>
      </w:r>
    </w:p>
    <w:p w14:paraId="159CF50B" w14:textId="730D0DF3" w:rsidR="00B10393" w:rsidRPr="008176C3" w:rsidRDefault="00130983" w:rsidP="00502AA9">
      <w:pPr>
        <w:rPr>
          <w:szCs w:val="21"/>
        </w:rPr>
      </w:pPr>
      <w:r w:rsidRPr="008176C3">
        <w:t xml:space="preserve">Í 1. mgr., sem verði að 7. mgr. 12. gr., verði kveðið á um </w:t>
      </w:r>
      <w:r w:rsidR="006858D4" w:rsidRPr="008176C3">
        <w:t xml:space="preserve">aukna </w:t>
      </w:r>
      <w:r w:rsidR="001C74AF" w:rsidRPr="008176C3">
        <w:t>upplýsingaskyld</w:t>
      </w:r>
      <w:r w:rsidR="006858D4" w:rsidRPr="008176C3">
        <w:t>u</w:t>
      </w:r>
      <w:r w:rsidR="005D2ABC" w:rsidRPr="008176C3">
        <w:t xml:space="preserve"> til Fiskistofu </w:t>
      </w:r>
      <w:r w:rsidR="001C74AF" w:rsidRPr="008176C3">
        <w:t>í tilvikum</w:t>
      </w:r>
      <w:r w:rsidR="006858D4" w:rsidRPr="008176C3">
        <w:t xml:space="preserve"> þegar</w:t>
      </w:r>
      <w:r w:rsidR="001C74AF" w:rsidRPr="008176C3">
        <w:t xml:space="preserve"> flutningur á aflahlutdeild milli skipa hefur í för með sér að aflahlutdeildin færist frá einni útgerð til annarrar, þ.e. aðilaskipti verða að aflahlutdeildinn</w:t>
      </w:r>
      <w:r w:rsidR="000A752D" w:rsidRPr="008176C3">
        <w:t>i</w:t>
      </w:r>
      <w:r w:rsidR="001C74AF" w:rsidRPr="008176C3">
        <w:t xml:space="preserve">. </w:t>
      </w:r>
      <w:r w:rsidR="0058797C" w:rsidRPr="008176C3">
        <w:t>Í því tilfelli</w:t>
      </w:r>
      <w:r w:rsidR="00027AA7" w:rsidRPr="008176C3">
        <w:t xml:space="preserve"> er lagt til að </w:t>
      </w:r>
      <w:r w:rsidR="006858D4" w:rsidRPr="008176C3">
        <w:t>veita</w:t>
      </w:r>
      <w:r w:rsidR="00027AA7" w:rsidRPr="008176C3">
        <w:t xml:space="preserve"> skuli</w:t>
      </w:r>
      <w:r w:rsidR="006858D4" w:rsidRPr="008176C3">
        <w:t xml:space="preserve"> Fiskistofu upplýsingar um </w:t>
      </w:r>
      <w:r w:rsidR="00D629D8" w:rsidRPr="008176C3">
        <w:t>viðskipti</w:t>
      </w:r>
      <w:r w:rsidR="009D542D" w:rsidRPr="008176C3">
        <w:t>n eða annan grundvöll aðilaskipta</w:t>
      </w:r>
      <w:r w:rsidR="000A752D" w:rsidRPr="008176C3">
        <w:t xml:space="preserve">, </w:t>
      </w:r>
      <w:r w:rsidR="00027AA7" w:rsidRPr="008176C3">
        <w:t xml:space="preserve">þ.m.t. aðila </w:t>
      </w:r>
      <w:r w:rsidR="009D542D" w:rsidRPr="008176C3">
        <w:t>sem eiga í hlut</w:t>
      </w:r>
      <w:r w:rsidR="00027AA7" w:rsidRPr="008176C3">
        <w:t xml:space="preserve"> og þá aflahlutdeild sem skiptir um hendur, </w:t>
      </w:r>
      <w:r w:rsidR="00EC13A4" w:rsidRPr="008176C3">
        <w:t>m.a. vegna</w:t>
      </w:r>
      <w:r w:rsidR="000A752D" w:rsidRPr="008176C3">
        <w:t xml:space="preserve"> ákvæða um hámarksaflahlutdeild, sbr. einnig 13. og 14. gr. gildandi laga. Jafnframt, sem er helsta nýmælið, </w:t>
      </w:r>
      <w:r w:rsidR="004430FA" w:rsidRPr="008176C3">
        <w:t>verði skylt við</w:t>
      </w:r>
      <w:r w:rsidR="00EC3866" w:rsidRPr="008176C3">
        <w:t xml:space="preserve"> slík</w:t>
      </w:r>
      <w:r w:rsidR="004430FA" w:rsidRPr="008176C3">
        <w:t xml:space="preserve"> aðilaskipti að</w:t>
      </w:r>
      <w:r w:rsidR="000A752D" w:rsidRPr="008176C3">
        <w:t xml:space="preserve"> veita</w:t>
      </w:r>
      <w:r w:rsidR="00BC2350" w:rsidRPr="008176C3">
        <w:t xml:space="preserve"> Fiskistofu</w:t>
      </w:r>
      <w:r w:rsidR="000A752D" w:rsidRPr="008176C3">
        <w:t xml:space="preserve"> upp</w:t>
      </w:r>
      <w:r w:rsidR="00BC2350" w:rsidRPr="008176C3">
        <w:softHyphen/>
      </w:r>
      <w:r w:rsidR="000A752D" w:rsidRPr="008176C3">
        <w:t xml:space="preserve">lýsingar </w:t>
      </w:r>
      <w:r w:rsidR="00BC2350" w:rsidRPr="008176C3">
        <w:t>um verðið</w:t>
      </w:r>
      <w:r w:rsidR="007D5469" w:rsidRPr="008176C3">
        <w:t xml:space="preserve"> sem greitt er fyrir</w:t>
      </w:r>
      <w:r w:rsidR="00EC3866" w:rsidRPr="008176C3">
        <w:t xml:space="preserve"> þá</w:t>
      </w:r>
      <w:r w:rsidR="007D5469" w:rsidRPr="008176C3">
        <w:t xml:space="preserve"> aflahlutdeild</w:t>
      </w:r>
      <w:r w:rsidR="00EC3866" w:rsidRPr="008176C3">
        <w:t xml:space="preserve"> sem skiptir um hendur, </w:t>
      </w:r>
      <w:proofErr w:type="spellStart"/>
      <w:r w:rsidR="00EC3866" w:rsidRPr="008176C3">
        <w:t>sundurgreint</w:t>
      </w:r>
      <w:proofErr w:type="spellEnd"/>
      <w:r w:rsidR="00EC3866" w:rsidRPr="008176C3">
        <w:t xml:space="preserve"> eftir tegundum ef við á, og</w:t>
      </w:r>
      <w:r w:rsidR="007D5469" w:rsidRPr="008176C3">
        <w:t xml:space="preserve"> án tillits til þess </w:t>
      </w:r>
      <w:r w:rsidR="00BF385F" w:rsidRPr="008176C3">
        <w:t>í</w:t>
      </w:r>
      <w:r w:rsidR="000C77ED" w:rsidRPr="008176C3">
        <w:t xml:space="preserve"> hvaða formi greiðslan er.</w:t>
      </w:r>
      <w:r w:rsidR="00EC3866" w:rsidRPr="008176C3">
        <w:t xml:space="preserve"> </w:t>
      </w:r>
      <w:r w:rsidR="007B44C8" w:rsidRPr="008176C3">
        <w:t>Af hinu síðastnefnda leiðir að ekki skiptir máli</w:t>
      </w:r>
      <w:r w:rsidR="00EC3866" w:rsidRPr="008176C3">
        <w:t xml:space="preserve"> hvort greiðsla </w:t>
      </w:r>
      <w:r w:rsidR="002C7C7C" w:rsidRPr="008176C3">
        <w:t xml:space="preserve">fyrir aflahlutdeild er innt af hendi </w:t>
      </w:r>
      <w:proofErr w:type="spellStart"/>
      <w:r w:rsidR="002C7C7C" w:rsidRPr="008176C3">
        <w:t>sérgreint</w:t>
      </w:r>
      <w:proofErr w:type="spellEnd"/>
      <w:r w:rsidR="002C7C7C" w:rsidRPr="008176C3">
        <w:t xml:space="preserve"> eða hvort hún </w:t>
      </w:r>
      <w:r w:rsidR="001F6875" w:rsidRPr="008176C3">
        <w:t>er hluti af greiðslu kaupverðs fyrir önnur verðmæti, t.d. við sameiningu eða yfirtöku lögaðila.</w:t>
      </w:r>
      <w:r w:rsidR="002C7C7C" w:rsidRPr="008176C3">
        <w:t xml:space="preserve"> </w:t>
      </w:r>
      <w:r w:rsidR="00502AA9" w:rsidRPr="008176C3">
        <w:t xml:space="preserve">Af </w:t>
      </w:r>
      <w:r w:rsidR="005419E4" w:rsidRPr="008176C3">
        <w:t xml:space="preserve">tilvísun í </w:t>
      </w:r>
      <w:r w:rsidR="00502AA9" w:rsidRPr="008176C3">
        <w:t>6. mgr. 13. gr.</w:t>
      </w:r>
      <w:r w:rsidR="005419E4" w:rsidRPr="008176C3">
        <w:t xml:space="preserve"> til nýrrar 7. mgr.</w:t>
      </w:r>
      <w:r w:rsidR="009D542D" w:rsidRPr="008176C3">
        <w:t xml:space="preserve">, sbr. 1. mgr. </w:t>
      </w:r>
      <w:r w:rsidR="00EB6B19" w:rsidRPr="008176C3">
        <w:t>frumvarpsgreinarinnar,</w:t>
      </w:r>
      <w:r w:rsidR="00502AA9" w:rsidRPr="008176C3">
        <w:t xml:space="preserve"> leiðir </w:t>
      </w:r>
      <w:r w:rsidR="005419E4" w:rsidRPr="008176C3">
        <w:t xml:space="preserve">jafnframt </w:t>
      </w:r>
      <w:r w:rsidR="00502AA9" w:rsidRPr="008176C3">
        <w:t xml:space="preserve">að fullnægjandi </w:t>
      </w:r>
      <w:r w:rsidR="00502AA9" w:rsidRPr="008176C3">
        <w:lastRenderedPageBreak/>
        <w:t xml:space="preserve">upplýsingagjöf til Fiskistofu samkvæmt framansögðu verður forsenda þess að Fiskistofa </w:t>
      </w:r>
      <w:r w:rsidR="00EB6B19" w:rsidRPr="008176C3">
        <w:t xml:space="preserve">geti </w:t>
      </w:r>
      <w:r w:rsidR="00502AA9" w:rsidRPr="008176C3">
        <w:t>staðfest flutning aflahlutdeildar svo að hann öðlist gildi.</w:t>
      </w:r>
    </w:p>
    <w:p w14:paraId="73179DB0" w14:textId="28490DA3" w:rsidR="00EC3866" w:rsidRPr="008176C3" w:rsidRDefault="00DC4C21" w:rsidP="00EC3866">
      <w:r w:rsidRPr="008176C3">
        <w:t xml:space="preserve">Það athugast að hugtakið aðilaskipti í ákvæðinu skal ekki skýrt þröngt heldur nær það yfir </w:t>
      </w:r>
      <w:r w:rsidR="00FB1DB8" w:rsidRPr="008176C3">
        <w:t xml:space="preserve">öll tilvik þar </w:t>
      </w:r>
      <w:r w:rsidR="00484A64" w:rsidRPr="008176C3">
        <w:t>aflahlutdeild færist frá einum útgerðaraðila til annars</w:t>
      </w:r>
      <w:r w:rsidR="005C48FC" w:rsidRPr="008176C3">
        <w:t>, hvort heldur einstaklingi eða lögaðila</w:t>
      </w:r>
      <w:r w:rsidR="00FB1DB8" w:rsidRPr="008176C3">
        <w:t xml:space="preserve">, óháð því </w:t>
      </w:r>
      <w:r w:rsidR="005C48FC" w:rsidRPr="008176C3">
        <w:t>hvernig yfirfærslan á sér stað,</w:t>
      </w:r>
      <w:r w:rsidR="00FB1DB8" w:rsidRPr="008176C3">
        <w:t xml:space="preserve"> t.d. með framsali aflahlutdeildar beint, sameiningu </w:t>
      </w:r>
      <w:r w:rsidR="00FE4C1F" w:rsidRPr="008176C3">
        <w:t>eða</w:t>
      </w:r>
      <w:r w:rsidR="00484A64" w:rsidRPr="008176C3">
        <w:t xml:space="preserve"> </w:t>
      </w:r>
      <w:r w:rsidR="009C4F06" w:rsidRPr="008176C3">
        <w:t>yfirtöku, eða fyrir erfðir, nauðungarsölu eða búskipti svo að fleiri dæmi séu nefnd</w:t>
      </w:r>
      <w:r w:rsidR="00FB1DB8" w:rsidRPr="008176C3">
        <w:t xml:space="preserve">. Þannig myndi </w:t>
      </w:r>
      <w:r w:rsidR="002F1DDB" w:rsidRPr="008176C3">
        <w:t>m.a.</w:t>
      </w:r>
      <w:r w:rsidR="00154AC0" w:rsidRPr="008176C3">
        <w:t xml:space="preserve"> það</w:t>
      </w:r>
      <w:r w:rsidR="002F1DDB" w:rsidRPr="008176C3">
        <w:t xml:space="preserve"> tilvik að </w:t>
      </w:r>
      <w:r w:rsidR="00C923BB" w:rsidRPr="008176C3">
        <w:t>lögaðili</w:t>
      </w:r>
      <w:r w:rsidR="002F1DDB" w:rsidRPr="008176C3">
        <w:t xml:space="preserve"> </w:t>
      </w:r>
      <w:r w:rsidR="00C923BB" w:rsidRPr="008176C3">
        <w:t>rennur</w:t>
      </w:r>
      <w:r w:rsidR="002F1DDB" w:rsidRPr="008176C3">
        <w:t xml:space="preserve"> saman við annan </w:t>
      </w:r>
      <w:r w:rsidR="00C923BB" w:rsidRPr="008176C3">
        <w:t xml:space="preserve">lögaðila </w:t>
      </w:r>
      <w:r w:rsidR="00484A64" w:rsidRPr="008176C3">
        <w:t>þannig að aðeins annar þeirra stendur eftir,</w:t>
      </w:r>
      <w:r w:rsidR="00154AC0" w:rsidRPr="008176C3">
        <w:t xml:space="preserve"> fela í sér aðilaskipti í skilningi ákvæðisins.</w:t>
      </w:r>
    </w:p>
    <w:p w14:paraId="587AA759" w14:textId="12389B29" w:rsidR="004348A1" w:rsidRPr="008176C3" w:rsidRDefault="00AE5243" w:rsidP="004348A1">
      <w:pPr>
        <w:rPr>
          <w:szCs w:val="21"/>
        </w:rPr>
      </w:pPr>
      <w:r w:rsidRPr="008176C3">
        <w:t xml:space="preserve">Í 2. mgr., sem verði að 8. mgr. 12. gr., er lagt til að </w:t>
      </w:r>
      <w:r w:rsidR="00DC4C21" w:rsidRPr="008176C3">
        <w:t>Fiskistofa skrái og birti upplýsingar um viðskipti með aflahlutdeildir þar sem aðilaskipti</w:t>
      </w:r>
      <w:r w:rsidR="006E172C" w:rsidRPr="008176C3">
        <w:t xml:space="preserve"> þeirra</w:t>
      </w:r>
      <w:r w:rsidR="00DC4C21" w:rsidRPr="008176C3">
        <w:t xml:space="preserve"> eiga </w:t>
      </w:r>
      <w:r w:rsidR="006E172C" w:rsidRPr="008176C3">
        <w:t xml:space="preserve">sér stað samkvæmt því sem áður var rakið. </w:t>
      </w:r>
      <w:r w:rsidR="004348A1" w:rsidRPr="008176C3">
        <w:t>Markmiðið með þessu er</w:t>
      </w:r>
      <w:r w:rsidR="008C503D" w:rsidRPr="008176C3">
        <w:t xml:space="preserve"> að auka gagnsæi um verðlagningu og -myndun í slíkum viðskiptum</w:t>
      </w:r>
      <w:r w:rsidR="00C01709" w:rsidRPr="008176C3">
        <w:t xml:space="preserve">, </w:t>
      </w:r>
      <w:r w:rsidR="00BD6C4C" w:rsidRPr="008176C3">
        <w:t>sem</w:t>
      </w:r>
      <w:r w:rsidR="008C503D" w:rsidRPr="008176C3">
        <w:t xml:space="preserve"> verður </w:t>
      </w:r>
      <w:r w:rsidR="00BD6C4C" w:rsidRPr="008176C3">
        <w:t xml:space="preserve">að telja </w:t>
      </w:r>
      <w:r w:rsidR="008C503D" w:rsidRPr="008176C3">
        <w:t>eðlilega</w:t>
      </w:r>
      <w:r w:rsidR="00BD6C4C" w:rsidRPr="008176C3">
        <w:t xml:space="preserve"> kröfu í ljósi</w:t>
      </w:r>
      <w:r w:rsidR="009E129C" w:rsidRPr="008176C3">
        <w:t xml:space="preserve"> </w:t>
      </w:r>
      <w:r w:rsidR="00BD6C4C" w:rsidRPr="008176C3">
        <w:t>rúms framseljanleika aflahlutdeilda</w:t>
      </w:r>
      <w:r w:rsidR="004348A1" w:rsidRPr="008176C3">
        <w:t xml:space="preserve">, enda standa almannahagsmunir til þess að slíkar upplýsingar </w:t>
      </w:r>
      <w:r w:rsidR="00BD6C4C" w:rsidRPr="008176C3">
        <w:t>séu aðgengilegar bæði Fiskistofu</w:t>
      </w:r>
      <w:r w:rsidR="004348A1" w:rsidRPr="008176C3">
        <w:t xml:space="preserve"> og </w:t>
      </w:r>
      <w:r w:rsidR="00BD6C4C" w:rsidRPr="008176C3">
        <w:t>almenningi</w:t>
      </w:r>
      <w:r w:rsidR="004348A1" w:rsidRPr="008176C3">
        <w:t xml:space="preserve">. Gert er ráð fyrir því í ákvæðinu að </w:t>
      </w:r>
      <w:r w:rsidR="004348A1" w:rsidRPr="008176C3">
        <w:rPr>
          <w:szCs w:val="21"/>
        </w:rPr>
        <w:t xml:space="preserve">birting upplýsinga á vefsíðu Fiskistofu teljist vera opinber birting. </w:t>
      </w:r>
      <w:r w:rsidR="00435D12" w:rsidRPr="008176C3">
        <w:rPr>
          <w:szCs w:val="21"/>
        </w:rPr>
        <w:t>Þá er ráðgert að r</w:t>
      </w:r>
      <w:r w:rsidR="004348A1" w:rsidRPr="008176C3">
        <w:rPr>
          <w:szCs w:val="21"/>
        </w:rPr>
        <w:t>áðherra get</w:t>
      </w:r>
      <w:r w:rsidR="00435D12" w:rsidRPr="008176C3">
        <w:rPr>
          <w:szCs w:val="21"/>
        </w:rPr>
        <w:t xml:space="preserve">i </w:t>
      </w:r>
      <w:r w:rsidR="004348A1" w:rsidRPr="008176C3">
        <w:rPr>
          <w:szCs w:val="21"/>
        </w:rPr>
        <w:t>falið þriðja aðila með samningi að annast framkvæmd skráningar og birtingar upplýsinga samkvæmt þessu ákvæði í samstarfi við Fiskistofu</w:t>
      </w:r>
      <w:r w:rsidR="00435D12" w:rsidRPr="008176C3">
        <w:rPr>
          <w:szCs w:val="21"/>
        </w:rPr>
        <w:t>. Ekki er þó gert ráð fyrir að verkefni</w:t>
      </w:r>
      <w:r w:rsidR="000E4E44" w:rsidRPr="008176C3">
        <w:rPr>
          <w:szCs w:val="21"/>
        </w:rPr>
        <w:t xml:space="preserve">ð verði með öllu skilið undan forræði </w:t>
      </w:r>
      <w:r w:rsidR="00435D12" w:rsidRPr="008176C3">
        <w:rPr>
          <w:szCs w:val="21"/>
        </w:rPr>
        <w:t>Fiskistof</w:t>
      </w:r>
      <w:r w:rsidR="000E4E44" w:rsidRPr="008176C3">
        <w:rPr>
          <w:szCs w:val="21"/>
        </w:rPr>
        <w:t>u</w:t>
      </w:r>
      <w:r w:rsidR="000802C1" w:rsidRPr="008176C3">
        <w:rPr>
          <w:szCs w:val="21"/>
        </w:rPr>
        <w:t xml:space="preserve"> heldur mun</w:t>
      </w:r>
      <w:r w:rsidR="005839F4" w:rsidRPr="008176C3">
        <w:rPr>
          <w:szCs w:val="21"/>
        </w:rPr>
        <w:t>i</w:t>
      </w:r>
      <w:r w:rsidR="000802C1" w:rsidRPr="008176C3">
        <w:rPr>
          <w:szCs w:val="21"/>
        </w:rPr>
        <w:t xml:space="preserve"> stofnunin</w:t>
      </w:r>
      <w:r w:rsidR="00435D12" w:rsidRPr="008176C3">
        <w:rPr>
          <w:szCs w:val="21"/>
        </w:rPr>
        <w:t xml:space="preserve"> og </w:t>
      </w:r>
      <w:r w:rsidR="000E4E44" w:rsidRPr="008176C3">
        <w:rPr>
          <w:szCs w:val="21"/>
        </w:rPr>
        <w:t>um leið</w:t>
      </w:r>
      <w:r w:rsidR="00435D12" w:rsidRPr="008176C3">
        <w:rPr>
          <w:szCs w:val="21"/>
        </w:rPr>
        <w:t xml:space="preserve"> ráðherra áfram bera </w:t>
      </w:r>
      <w:r w:rsidR="000802C1" w:rsidRPr="008176C3">
        <w:rPr>
          <w:szCs w:val="21"/>
        </w:rPr>
        <w:t xml:space="preserve">ábyrgð á framkvæmd þess </w:t>
      </w:r>
      <w:r w:rsidR="000E4E44" w:rsidRPr="008176C3">
        <w:rPr>
          <w:szCs w:val="21"/>
        </w:rPr>
        <w:t xml:space="preserve">þrátt fyrir að </w:t>
      </w:r>
      <w:r w:rsidR="000802C1" w:rsidRPr="008176C3">
        <w:rPr>
          <w:szCs w:val="21"/>
        </w:rPr>
        <w:t xml:space="preserve">hin verklega </w:t>
      </w:r>
      <w:r w:rsidR="000E4E44" w:rsidRPr="008176C3">
        <w:rPr>
          <w:szCs w:val="21"/>
        </w:rPr>
        <w:t>framkvæmd sé falin þriðja aðila með samningi</w:t>
      </w:r>
      <w:r w:rsidR="00BD6C4C" w:rsidRPr="008176C3">
        <w:rPr>
          <w:szCs w:val="21"/>
        </w:rPr>
        <w:t xml:space="preserve"> með heimild í ákvæðinu.</w:t>
      </w:r>
    </w:p>
    <w:p w14:paraId="08ACAC90" w14:textId="20A53276" w:rsidR="00435D12" w:rsidRPr="008176C3" w:rsidRDefault="00435D12" w:rsidP="00225585">
      <w:r w:rsidRPr="008176C3">
        <w:rPr>
          <w:szCs w:val="21"/>
        </w:rPr>
        <w:t>Í 3.</w:t>
      </w:r>
      <w:r w:rsidR="004F25C1" w:rsidRPr="008176C3">
        <w:rPr>
          <w:szCs w:val="21"/>
        </w:rPr>
        <w:t xml:space="preserve"> mgr.</w:t>
      </w:r>
      <w:r w:rsidR="003A6F35" w:rsidRPr="008176C3">
        <w:rPr>
          <w:szCs w:val="21"/>
        </w:rPr>
        <w:t xml:space="preserve">, sem verði að 9. mgr. 12. gr., </w:t>
      </w:r>
      <w:r w:rsidRPr="008176C3">
        <w:rPr>
          <w:szCs w:val="21"/>
        </w:rPr>
        <w:t xml:space="preserve">er </w:t>
      </w:r>
      <w:r w:rsidR="00925AE1" w:rsidRPr="008176C3">
        <w:rPr>
          <w:szCs w:val="21"/>
        </w:rPr>
        <w:t>lögð til</w:t>
      </w:r>
      <w:r w:rsidR="005839F4" w:rsidRPr="008176C3">
        <w:rPr>
          <w:szCs w:val="21"/>
        </w:rPr>
        <w:t xml:space="preserve"> </w:t>
      </w:r>
      <w:r w:rsidR="00A13F70" w:rsidRPr="008176C3">
        <w:rPr>
          <w:szCs w:val="21"/>
        </w:rPr>
        <w:t xml:space="preserve">almenn </w:t>
      </w:r>
      <w:r w:rsidR="004F25C1" w:rsidRPr="008176C3">
        <w:rPr>
          <w:szCs w:val="21"/>
        </w:rPr>
        <w:t>tilvísun</w:t>
      </w:r>
      <w:r w:rsidR="005839F4" w:rsidRPr="008176C3">
        <w:rPr>
          <w:szCs w:val="21"/>
        </w:rPr>
        <w:t xml:space="preserve"> til</w:t>
      </w:r>
      <w:r w:rsidR="004F25C1" w:rsidRPr="008176C3">
        <w:rPr>
          <w:szCs w:val="21"/>
        </w:rPr>
        <w:t xml:space="preserve"> </w:t>
      </w:r>
      <w:r w:rsidR="00A13F70" w:rsidRPr="008176C3">
        <w:rPr>
          <w:szCs w:val="21"/>
        </w:rPr>
        <w:t xml:space="preserve">ákvæða </w:t>
      </w:r>
      <w:r w:rsidR="004F25C1" w:rsidRPr="008176C3">
        <w:rPr>
          <w:szCs w:val="21"/>
        </w:rPr>
        <w:t xml:space="preserve">14. gr. og </w:t>
      </w:r>
      <w:r w:rsidR="00631C04" w:rsidRPr="008176C3">
        <w:rPr>
          <w:szCs w:val="21"/>
        </w:rPr>
        <w:t xml:space="preserve">14. gr. b, </w:t>
      </w:r>
      <w:r w:rsidR="003A6F35" w:rsidRPr="008176C3">
        <w:rPr>
          <w:szCs w:val="21"/>
        </w:rPr>
        <w:t>sbr.</w:t>
      </w:r>
      <w:r w:rsidR="004F25C1" w:rsidRPr="008176C3">
        <w:rPr>
          <w:szCs w:val="21"/>
        </w:rPr>
        <w:t xml:space="preserve"> a- og</w:t>
      </w:r>
      <w:r w:rsidR="00631C04" w:rsidRPr="008176C3">
        <w:rPr>
          <w:szCs w:val="21"/>
        </w:rPr>
        <w:t xml:space="preserve"> c-lið 3. gr. frumvarpsins</w:t>
      </w:r>
      <w:r w:rsidR="004F25C1" w:rsidRPr="008176C3">
        <w:rPr>
          <w:szCs w:val="21"/>
        </w:rPr>
        <w:t>.</w:t>
      </w:r>
      <w:r w:rsidR="003A6F35" w:rsidRPr="008176C3">
        <w:rPr>
          <w:szCs w:val="21"/>
        </w:rPr>
        <w:t xml:space="preserve"> </w:t>
      </w:r>
      <w:r w:rsidR="00225585" w:rsidRPr="008176C3">
        <w:rPr>
          <w:szCs w:val="21"/>
        </w:rPr>
        <w:t>Af því leiðir m.a. að</w:t>
      </w:r>
      <w:r w:rsidR="003A6F35" w:rsidRPr="008176C3">
        <w:rPr>
          <w:szCs w:val="21"/>
        </w:rPr>
        <w:t xml:space="preserve"> ákvæði persónuverndar</w:t>
      </w:r>
      <w:r w:rsidR="003A6F35" w:rsidRPr="008176C3">
        <w:rPr>
          <w:szCs w:val="21"/>
        </w:rPr>
        <w:softHyphen/>
        <w:t>löggjafar munu taka til öflunar og vinnslu Fiskistofu á upplýsingum sam</w:t>
      </w:r>
      <w:r w:rsidR="00925AE1" w:rsidRPr="008176C3">
        <w:rPr>
          <w:szCs w:val="21"/>
        </w:rPr>
        <w:softHyphen/>
      </w:r>
      <w:r w:rsidR="003A6F35" w:rsidRPr="008176C3">
        <w:rPr>
          <w:szCs w:val="21"/>
        </w:rPr>
        <w:t>kvæmt greininni eftir því sem við á.</w:t>
      </w:r>
      <w:r w:rsidR="00FA6ABB" w:rsidRPr="008176C3">
        <w:rPr>
          <w:szCs w:val="21"/>
        </w:rPr>
        <w:t xml:space="preserve"> Jafnframt</w:t>
      </w:r>
      <w:r w:rsidR="00225585" w:rsidRPr="008176C3">
        <w:rPr>
          <w:szCs w:val="21"/>
        </w:rPr>
        <w:t xml:space="preserve"> verður</w:t>
      </w:r>
      <w:r w:rsidR="00FA6ABB" w:rsidRPr="008176C3">
        <w:rPr>
          <w:szCs w:val="21"/>
        </w:rPr>
        <w:t xml:space="preserve"> Fiskistofu heimilt</w:t>
      </w:r>
      <w:r w:rsidR="0020260B" w:rsidRPr="008176C3">
        <w:rPr>
          <w:szCs w:val="21"/>
        </w:rPr>
        <w:t>, til að tryggja rétta skráningu upplýsinga,</w:t>
      </w:r>
      <w:r w:rsidR="00FA6ABB" w:rsidRPr="008176C3">
        <w:rPr>
          <w:szCs w:val="21"/>
        </w:rPr>
        <w:t xml:space="preserve"> að afla</w:t>
      </w:r>
      <w:r w:rsidR="0020260B" w:rsidRPr="008176C3">
        <w:rPr>
          <w:szCs w:val="21"/>
        </w:rPr>
        <w:t xml:space="preserve"> </w:t>
      </w:r>
      <w:r w:rsidR="00FA6ABB" w:rsidRPr="008176C3">
        <w:rPr>
          <w:szCs w:val="21"/>
        </w:rPr>
        <w:t>gagna og upplýsinga úr hendi útgerða</w:t>
      </w:r>
      <w:r w:rsidR="00225585" w:rsidRPr="008176C3">
        <w:rPr>
          <w:szCs w:val="21"/>
        </w:rPr>
        <w:t>r</w:t>
      </w:r>
      <w:r w:rsidR="000F0CDF" w:rsidRPr="008176C3">
        <w:rPr>
          <w:szCs w:val="21"/>
        </w:rPr>
        <w:t>a</w:t>
      </w:r>
      <w:r w:rsidR="00FA6ABB" w:rsidRPr="008176C3">
        <w:rPr>
          <w:szCs w:val="21"/>
        </w:rPr>
        <w:t>ðila, beinna og óbeinna eigenda</w:t>
      </w:r>
      <w:r w:rsidR="0020260B" w:rsidRPr="008176C3">
        <w:rPr>
          <w:szCs w:val="21"/>
        </w:rPr>
        <w:t xml:space="preserve"> þeirra, og annarra stjórnvalda. </w:t>
      </w:r>
      <w:r w:rsidR="004F25C1" w:rsidRPr="008176C3">
        <w:rPr>
          <w:szCs w:val="21"/>
        </w:rPr>
        <w:t>Í 4. mgr.</w:t>
      </w:r>
      <w:r w:rsidR="00A13F70" w:rsidRPr="008176C3">
        <w:rPr>
          <w:szCs w:val="21"/>
        </w:rPr>
        <w:t xml:space="preserve"> greinarinnar</w:t>
      </w:r>
      <w:r w:rsidR="004F25C1" w:rsidRPr="008176C3">
        <w:rPr>
          <w:szCs w:val="21"/>
        </w:rPr>
        <w:t xml:space="preserve"> er </w:t>
      </w:r>
      <w:r w:rsidR="00A13F70" w:rsidRPr="008176C3">
        <w:rPr>
          <w:szCs w:val="21"/>
        </w:rPr>
        <w:t xml:space="preserve">loks </w:t>
      </w:r>
      <w:r w:rsidR="00B5387B" w:rsidRPr="008176C3">
        <w:rPr>
          <w:szCs w:val="21"/>
        </w:rPr>
        <w:t xml:space="preserve">lögð til </w:t>
      </w:r>
      <w:r w:rsidR="003A6F35" w:rsidRPr="008176C3">
        <w:rPr>
          <w:szCs w:val="21"/>
        </w:rPr>
        <w:t>reglugerðar</w:t>
      </w:r>
      <w:r w:rsidR="00925AE1" w:rsidRPr="008176C3">
        <w:rPr>
          <w:szCs w:val="21"/>
        </w:rPr>
        <w:softHyphen/>
      </w:r>
      <w:r w:rsidR="003A6F35" w:rsidRPr="008176C3">
        <w:rPr>
          <w:szCs w:val="21"/>
        </w:rPr>
        <w:t>heimild</w:t>
      </w:r>
      <w:r w:rsidR="00A13F70" w:rsidRPr="008176C3">
        <w:rPr>
          <w:szCs w:val="21"/>
        </w:rPr>
        <w:t xml:space="preserve">, sem verði </w:t>
      </w:r>
      <w:r w:rsidR="00B5387B" w:rsidRPr="008176C3">
        <w:rPr>
          <w:szCs w:val="21"/>
        </w:rPr>
        <w:t>að 10. mgr. 12. gr</w:t>
      </w:r>
      <w:r w:rsidR="003A6F35" w:rsidRPr="008176C3">
        <w:rPr>
          <w:szCs w:val="21"/>
        </w:rPr>
        <w:t>.</w:t>
      </w:r>
      <w:r w:rsidR="00925AE1" w:rsidRPr="008176C3">
        <w:t xml:space="preserve"> laga nr. 116/2006.</w:t>
      </w:r>
    </w:p>
    <w:p w14:paraId="57744BE8" w14:textId="236C43E0" w:rsidR="003D5D9A" w:rsidRPr="008176C3" w:rsidRDefault="003D5D9A" w:rsidP="000F0CDF">
      <w:pPr>
        <w:ind w:firstLine="0"/>
        <w:rPr>
          <w:szCs w:val="21"/>
        </w:rPr>
      </w:pPr>
      <w:r w:rsidRPr="008176C3">
        <w:t xml:space="preserve"> </w:t>
      </w:r>
    </w:p>
    <w:p w14:paraId="0242BB46" w14:textId="5DDE0A4A" w:rsidR="0010164B" w:rsidRPr="008176C3" w:rsidRDefault="003D5D9A" w:rsidP="00040B1A">
      <w:pPr>
        <w:ind w:firstLine="0"/>
        <w:jc w:val="center"/>
        <w:rPr>
          <w:szCs w:val="21"/>
        </w:rPr>
      </w:pPr>
      <w:r w:rsidRPr="008176C3">
        <w:rPr>
          <w:szCs w:val="21"/>
        </w:rPr>
        <w:t xml:space="preserve">Um </w:t>
      </w:r>
      <w:r w:rsidR="0034376D" w:rsidRPr="008176C3">
        <w:rPr>
          <w:szCs w:val="21"/>
        </w:rPr>
        <w:t>2</w:t>
      </w:r>
      <w:r w:rsidRPr="008176C3">
        <w:rPr>
          <w:szCs w:val="21"/>
        </w:rPr>
        <w:t xml:space="preserve">. gr. </w:t>
      </w:r>
      <w:r w:rsidR="00903450" w:rsidRPr="008176C3">
        <w:rPr>
          <w:szCs w:val="21"/>
        </w:rPr>
        <w:t xml:space="preserve"> </w:t>
      </w:r>
      <w:r w:rsidR="0034376D" w:rsidRPr="008176C3">
        <w:rPr>
          <w:szCs w:val="21"/>
        </w:rPr>
        <w:t xml:space="preserve"> </w:t>
      </w:r>
    </w:p>
    <w:p w14:paraId="0BD5EBE4" w14:textId="186726F3" w:rsidR="00072C66" w:rsidRPr="008176C3" w:rsidRDefault="0010164B" w:rsidP="005C40D4">
      <w:pPr>
        <w:rPr>
          <w:szCs w:val="21"/>
        </w:rPr>
      </w:pPr>
      <w:r w:rsidRPr="008176C3">
        <w:rPr>
          <w:szCs w:val="21"/>
        </w:rPr>
        <w:t xml:space="preserve">Í </w:t>
      </w:r>
      <w:r w:rsidR="00AC6CFA" w:rsidRPr="008176C3">
        <w:rPr>
          <w:szCs w:val="21"/>
        </w:rPr>
        <w:t>greininni</w:t>
      </w:r>
      <w:r w:rsidRPr="008176C3">
        <w:rPr>
          <w:szCs w:val="21"/>
        </w:rPr>
        <w:t xml:space="preserve"> er lögð til </w:t>
      </w:r>
      <w:r w:rsidR="00F41832" w:rsidRPr="008176C3">
        <w:rPr>
          <w:szCs w:val="21"/>
        </w:rPr>
        <w:t>skýrari</w:t>
      </w:r>
      <w:r w:rsidRPr="008176C3">
        <w:rPr>
          <w:szCs w:val="21"/>
        </w:rPr>
        <w:t xml:space="preserve"> </w:t>
      </w:r>
      <w:r w:rsidR="00E602F8" w:rsidRPr="008176C3">
        <w:rPr>
          <w:szCs w:val="21"/>
        </w:rPr>
        <w:t xml:space="preserve">og endurbætt </w:t>
      </w:r>
      <w:r w:rsidR="003D5D9A" w:rsidRPr="008176C3">
        <w:rPr>
          <w:szCs w:val="21"/>
        </w:rPr>
        <w:t>skilgreining á tengdum aðilum</w:t>
      </w:r>
      <w:r w:rsidR="001362AB" w:rsidRPr="008176C3">
        <w:rPr>
          <w:szCs w:val="21"/>
        </w:rPr>
        <w:t xml:space="preserve"> við útreikning hámarksaflahlutdeildar skv.</w:t>
      </w:r>
      <w:r w:rsidR="003D5D9A" w:rsidRPr="008176C3">
        <w:rPr>
          <w:szCs w:val="21"/>
        </w:rPr>
        <w:t xml:space="preserve"> </w:t>
      </w:r>
      <w:r w:rsidR="002B47FF" w:rsidRPr="008176C3">
        <w:rPr>
          <w:szCs w:val="21"/>
        </w:rPr>
        <w:t>13. gr.</w:t>
      </w:r>
      <w:r w:rsidR="001362AB" w:rsidRPr="008176C3">
        <w:rPr>
          <w:szCs w:val="21"/>
        </w:rPr>
        <w:t xml:space="preserve"> laga nr. 116/2006. </w:t>
      </w:r>
      <w:r w:rsidR="00460CA9" w:rsidRPr="008176C3">
        <w:rPr>
          <w:szCs w:val="21"/>
        </w:rPr>
        <w:t>Greinin skiptist í tvær málsgreinar. Ákvæði 1. mgr.</w:t>
      </w:r>
      <w:r w:rsidR="00540F6B" w:rsidRPr="008176C3">
        <w:rPr>
          <w:szCs w:val="21"/>
        </w:rPr>
        <w:t xml:space="preserve"> greinarinnar</w:t>
      </w:r>
      <w:r w:rsidR="00460CA9" w:rsidRPr="008176C3">
        <w:rPr>
          <w:szCs w:val="21"/>
        </w:rPr>
        <w:t xml:space="preserve"> myndi koma í stað 4. mgr. </w:t>
      </w:r>
      <w:r w:rsidR="008D4209" w:rsidRPr="008176C3">
        <w:rPr>
          <w:szCs w:val="21"/>
        </w:rPr>
        <w:t xml:space="preserve">13. gr. gildandi laga, þar sem nú er að finna skilgreiningu á tengdum aðilum. Ákvæði 2. mgr. </w:t>
      </w:r>
      <w:r w:rsidR="00540F6B" w:rsidRPr="008176C3">
        <w:rPr>
          <w:szCs w:val="21"/>
        </w:rPr>
        <w:t>greinarinnar yrði að</w:t>
      </w:r>
      <w:r w:rsidR="00994B0E" w:rsidRPr="008176C3">
        <w:rPr>
          <w:szCs w:val="21"/>
        </w:rPr>
        <w:t xml:space="preserve"> nýrri</w:t>
      </w:r>
      <w:r w:rsidR="00540F6B" w:rsidRPr="008176C3">
        <w:rPr>
          <w:szCs w:val="21"/>
        </w:rPr>
        <w:t xml:space="preserve"> 5. mgr. 13. gr</w:t>
      </w:r>
      <w:r w:rsidR="0051537B" w:rsidRPr="008176C3">
        <w:rPr>
          <w:szCs w:val="21"/>
        </w:rPr>
        <w:t>.</w:t>
      </w:r>
      <w:r w:rsidR="001D30E2" w:rsidRPr="008176C3">
        <w:rPr>
          <w:szCs w:val="21"/>
        </w:rPr>
        <w:t xml:space="preserve"> </w:t>
      </w:r>
      <w:r w:rsidR="0051537B" w:rsidRPr="008176C3">
        <w:rPr>
          <w:szCs w:val="21"/>
        </w:rPr>
        <w:t>Greinin</w:t>
      </w:r>
      <w:r w:rsidR="00D8006A" w:rsidRPr="008176C3">
        <w:rPr>
          <w:szCs w:val="21"/>
        </w:rPr>
        <w:t xml:space="preserve"> </w:t>
      </w:r>
      <w:r w:rsidR="0051537B" w:rsidRPr="008176C3">
        <w:rPr>
          <w:szCs w:val="21"/>
        </w:rPr>
        <w:t>tekur mið af</w:t>
      </w:r>
      <w:r w:rsidR="00D8006A" w:rsidRPr="008176C3">
        <w:rPr>
          <w:szCs w:val="21"/>
        </w:rPr>
        <w:t xml:space="preserve"> tillögu</w:t>
      </w:r>
      <w:r w:rsidR="0051537B" w:rsidRPr="008176C3">
        <w:rPr>
          <w:szCs w:val="21"/>
        </w:rPr>
        <w:t>m</w:t>
      </w:r>
      <w:r w:rsidR="00D8006A" w:rsidRPr="008176C3">
        <w:rPr>
          <w:szCs w:val="21"/>
        </w:rPr>
        <w:t xml:space="preserve"> starfshópa Auðlindarinnar okkar</w:t>
      </w:r>
      <w:r w:rsidR="0051537B" w:rsidRPr="008176C3">
        <w:rPr>
          <w:szCs w:val="21"/>
        </w:rPr>
        <w:t xml:space="preserve"> og felur í sér nánari útfærslu á þeim</w:t>
      </w:r>
      <w:r w:rsidR="00D8006A" w:rsidRPr="008176C3">
        <w:rPr>
          <w:szCs w:val="21"/>
        </w:rPr>
        <w:t xml:space="preserve">. </w:t>
      </w:r>
      <w:r w:rsidR="00916B25" w:rsidRPr="008176C3">
        <w:rPr>
          <w:szCs w:val="21"/>
        </w:rPr>
        <w:t xml:space="preserve">Vegna breytinga sem greinin hefur í för með sér á </w:t>
      </w:r>
      <w:r w:rsidR="00D8006A" w:rsidRPr="008176C3">
        <w:rPr>
          <w:szCs w:val="21"/>
        </w:rPr>
        <w:t>skilgreiningu tengdra aðila, verði hún að lögum,</w:t>
      </w:r>
      <w:r w:rsidR="00540F6B" w:rsidRPr="008176C3">
        <w:rPr>
          <w:szCs w:val="21"/>
        </w:rPr>
        <w:t xml:space="preserve"> er </w:t>
      </w:r>
      <w:r w:rsidR="00D8006A" w:rsidRPr="008176C3">
        <w:rPr>
          <w:szCs w:val="21"/>
        </w:rPr>
        <w:t xml:space="preserve">lagt </w:t>
      </w:r>
      <w:r w:rsidR="00540F6B" w:rsidRPr="008176C3">
        <w:rPr>
          <w:szCs w:val="21"/>
        </w:rPr>
        <w:t xml:space="preserve">til </w:t>
      </w:r>
      <w:r w:rsidR="00916B25" w:rsidRPr="008176C3">
        <w:rPr>
          <w:szCs w:val="21"/>
        </w:rPr>
        <w:t xml:space="preserve">að </w:t>
      </w:r>
      <w:r w:rsidR="00D8006A" w:rsidRPr="008176C3">
        <w:rPr>
          <w:szCs w:val="21"/>
        </w:rPr>
        <w:t>hún</w:t>
      </w:r>
      <w:r w:rsidR="00916B25" w:rsidRPr="008176C3">
        <w:rPr>
          <w:szCs w:val="21"/>
        </w:rPr>
        <w:t xml:space="preserve"> öðlist ekki gildi fyrr en 1. janúar 2027, sbr. 6. gr.</w:t>
      </w:r>
      <w:r w:rsidR="00612B59" w:rsidRPr="008176C3">
        <w:rPr>
          <w:szCs w:val="21"/>
        </w:rPr>
        <w:t xml:space="preserve"> Þess skal þó getið að í frumvarpinu eru ekki lagðar til breytingar á prósentumörkum hámarksaflahlutdeildar sem slíkum, sbr. 1. og 2. mgr. 13. gr. gildandi laga nr. 116/2006.</w:t>
      </w:r>
    </w:p>
    <w:p w14:paraId="4DD76244" w14:textId="57DEBD66" w:rsidR="005C40D4" w:rsidRPr="008176C3" w:rsidRDefault="00006A0D" w:rsidP="00006A0D">
      <w:pPr>
        <w:rPr>
          <w:szCs w:val="21"/>
        </w:rPr>
      </w:pPr>
      <w:r w:rsidRPr="008176C3">
        <w:rPr>
          <w:szCs w:val="21"/>
        </w:rPr>
        <w:t xml:space="preserve">Allt frá tilkomu hámarksaflahlutdeildar </w:t>
      </w:r>
      <w:r w:rsidR="005C40D4" w:rsidRPr="008176C3">
        <w:rPr>
          <w:szCs w:val="21"/>
        </w:rPr>
        <w:t>með lögum nr. 27/1998 hafa þau ákvæði byggst á því að aflahlutdeild tengdra aðila skuli talin saman upp í mörk hámarksaflahlutdeildar. Talið var nauðsynlegt að tengdir aðilar væru þannig metnir sem ein heild svo að ekki væri unnt að komast hjá ákvæðum um hámarks</w:t>
      </w:r>
      <w:r w:rsidR="005C40D4" w:rsidRPr="008176C3">
        <w:rPr>
          <w:szCs w:val="21"/>
        </w:rPr>
        <w:softHyphen/>
        <w:t>aflahlutdeild. Þannig skyldi telja tengda aðila þá „aðila sem raunveru</w:t>
      </w:r>
      <w:r w:rsidR="005C40D4" w:rsidRPr="008176C3">
        <w:rPr>
          <w:szCs w:val="21"/>
        </w:rPr>
        <w:softHyphen/>
        <w:t>lega stjórna öðrum aðila og þá aðila sem með þeim hætti er stjórnað“, eins og fram kom í greinargerð með lögum nr. 27/1998.</w:t>
      </w:r>
      <w:r w:rsidRPr="008176C3">
        <w:rPr>
          <w:szCs w:val="21"/>
        </w:rPr>
        <w:t xml:space="preserve"> </w:t>
      </w:r>
      <w:r w:rsidR="00D709D4" w:rsidRPr="008176C3">
        <w:rPr>
          <w:szCs w:val="21"/>
        </w:rPr>
        <w:t xml:space="preserve">Tillögur frumvarpsins byggjast á </w:t>
      </w:r>
      <w:r w:rsidR="00612B59" w:rsidRPr="008176C3">
        <w:rPr>
          <w:szCs w:val="21"/>
        </w:rPr>
        <w:t>sama grunni.</w:t>
      </w:r>
    </w:p>
    <w:p w14:paraId="43FA3F4C" w14:textId="77777777" w:rsidR="005F053D" w:rsidRPr="008176C3" w:rsidRDefault="005F053D" w:rsidP="005F053D">
      <w:pPr>
        <w:ind w:firstLine="0"/>
        <w:rPr>
          <w:szCs w:val="21"/>
        </w:rPr>
      </w:pPr>
    </w:p>
    <w:p w14:paraId="6D536E07" w14:textId="6DA08D13" w:rsidR="005F053D" w:rsidRPr="008176C3" w:rsidRDefault="005F053D" w:rsidP="005F053D">
      <w:pPr>
        <w:ind w:firstLine="0"/>
        <w:rPr>
          <w:i/>
          <w:iCs/>
          <w:szCs w:val="21"/>
        </w:rPr>
      </w:pPr>
      <w:r w:rsidRPr="008176C3">
        <w:rPr>
          <w:i/>
          <w:iCs/>
          <w:szCs w:val="21"/>
        </w:rPr>
        <w:t>Um 1. mgr. 2. gr.</w:t>
      </w:r>
      <w:r w:rsidR="00865699" w:rsidRPr="008176C3">
        <w:rPr>
          <w:i/>
          <w:iCs/>
          <w:szCs w:val="21"/>
        </w:rPr>
        <w:t xml:space="preserve"> (tengdir aðilar)</w:t>
      </w:r>
    </w:p>
    <w:p w14:paraId="20913BB6" w14:textId="0DBDCBC6" w:rsidR="002075F8" w:rsidRPr="008176C3" w:rsidRDefault="00072C66" w:rsidP="00072C66">
      <w:pPr>
        <w:rPr>
          <w:szCs w:val="21"/>
        </w:rPr>
      </w:pPr>
      <w:r w:rsidRPr="008176C3">
        <w:rPr>
          <w:szCs w:val="21"/>
        </w:rPr>
        <w:t xml:space="preserve">Í 1. mgr. greinarinnar er </w:t>
      </w:r>
      <w:r w:rsidR="00790FC5" w:rsidRPr="008176C3">
        <w:rPr>
          <w:szCs w:val="21"/>
        </w:rPr>
        <w:t xml:space="preserve">lögð til skilgreining á tengdum aðilum, en </w:t>
      </w:r>
      <w:r w:rsidR="008A34FE" w:rsidRPr="008176C3">
        <w:rPr>
          <w:szCs w:val="21"/>
        </w:rPr>
        <w:t>réttaráhrif</w:t>
      </w:r>
      <w:r w:rsidR="00790FC5" w:rsidRPr="008176C3">
        <w:rPr>
          <w:szCs w:val="21"/>
        </w:rPr>
        <w:t xml:space="preserve"> hennar </w:t>
      </w:r>
      <w:r w:rsidR="008A34FE" w:rsidRPr="008176C3">
        <w:rPr>
          <w:szCs w:val="21"/>
        </w:rPr>
        <w:t>eru fólgin í því</w:t>
      </w:r>
      <w:r w:rsidR="00790FC5" w:rsidRPr="008176C3">
        <w:rPr>
          <w:szCs w:val="21"/>
        </w:rPr>
        <w:t xml:space="preserve"> að aflahlutdeildir </w:t>
      </w:r>
      <w:r w:rsidR="003E78FC" w:rsidRPr="008176C3">
        <w:rPr>
          <w:szCs w:val="21"/>
        </w:rPr>
        <w:t xml:space="preserve">tengdra aðila </w:t>
      </w:r>
      <w:r w:rsidR="00BB2BDC" w:rsidRPr="008176C3">
        <w:rPr>
          <w:szCs w:val="21"/>
        </w:rPr>
        <w:t xml:space="preserve">eru lagðar saman við útreikning á mörkum </w:t>
      </w:r>
      <w:r w:rsidR="00BB2BDC" w:rsidRPr="008176C3">
        <w:rPr>
          <w:szCs w:val="21"/>
        </w:rPr>
        <w:lastRenderedPageBreak/>
        <w:t>hámarks</w:t>
      </w:r>
      <w:r w:rsidR="00DE13E6" w:rsidRPr="008176C3">
        <w:rPr>
          <w:szCs w:val="21"/>
        </w:rPr>
        <w:softHyphen/>
      </w:r>
      <w:r w:rsidR="00BB2BDC" w:rsidRPr="008176C3">
        <w:rPr>
          <w:szCs w:val="21"/>
        </w:rPr>
        <w:t>afla</w:t>
      </w:r>
      <w:r w:rsidR="00BB2BDC" w:rsidRPr="008176C3">
        <w:rPr>
          <w:szCs w:val="21"/>
        </w:rPr>
        <w:softHyphen/>
        <w:t>hlutdeildar, sbr. 1.</w:t>
      </w:r>
      <w:r w:rsidR="000E35AF" w:rsidRPr="008176C3">
        <w:rPr>
          <w:szCs w:val="21"/>
        </w:rPr>
        <w:t xml:space="preserve">–3. mgr. 13. gr. gildandi laga. </w:t>
      </w:r>
      <w:r w:rsidR="004F01A3" w:rsidRPr="008176C3">
        <w:rPr>
          <w:szCs w:val="21"/>
        </w:rPr>
        <w:t>Skilgreiningin skiptist í tvo liði</w:t>
      </w:r>
      <w:r w:rsidR="00405BD7" w:rsidRPr="008176C3">
        <w:rPr>
          <w:szCs w:val="21"/>
        </w:rPr>
        <w:t>, sbr. 1. og 2. tölul., sem</w:t>
      </w:r>
      <w:r w:rsidR="004F01A3" w:rsidRPr="008176C3">
        <w:rPr>
          <w:szCs w:val="21"/>
        </w:rPr>
        <w:t xml:space="preserve"> </w:t>
      </w:r>
      <w:r w:rsidR="00DC6E95" w:rsidRPr="008176C3">
        <w:rPr>
          <w:szCs w:val="21"/>
        </w:rPr>
        <w:t>gilda</w:t>
      </w:r>
      <w:r w:rsidR="002D28E5" w:rsidRPr="008176C3">
        <w:rPr>
          <w:szCs w:val="21"/>
        </w:rPr>
        <w:t xml:space="preserve"> sjálfstæ</w:t>
      </w:r>
      <w:r w:rsidR="00DC6E95" w:rsidRPr="008176C3">
        <w:rPr>
          <w:szCs w:val="21"/>
        </w:rPr>
        <w:t>tt</w:t>
      </w:r>
      <w:r w:rsidR="002D28E5" w:rsidRPr="008176C3">
        <w:rPr>
          <w:szCs w:val="21"/>
        </w:rPr>
        <w:t xml:space="preserve"> hvor gagnvart öðrum</w:t>
      </w:r>
      <w:r w:rsidR="00692FC4" w:rsidRPr="008176C3">
        <w:rPr>
          <w:szCs w:val="21"/>
        </w:rPr>
        <w:t xml:space="preserve"> þó að þeir geti verkað saman</w:t>
      </w:r>
      <w:r w:rsidR="002D28E5" w:rsidRPr="008176C3">
        <w:rPr>
          <w:szCs w:val="21"/>
        </w:rPr>
        <w:t xml:space="preserve">.  </w:t>
      </w:r>
    </w:p>
    <w:p w14:paraId="1146F06D" w14:textId="5AFCF212" w:rsidR="00677B3D" w:rsidRPr="008176C3" w:rsidRDefault="008821E9" w:rsidP="008821E9">
      <w:pPr>
        <w:rPr>
          <w:szCs w:val="21"/>
        </w:rPr>
      </w:pPr>
      <w:r w:rsidRPr="008176C3">
        <w:rPr>
          <w:szCs w:val="21"/>
        </w:rPr>
        <w:t xml:space="preserve">Ákvæði 1. tölul. 1. mgr. nær yfir yfirráðatengsl milli lögaðila, tveggja eða fleiri. </w:t>
      </w:r>
      <w:r w:rsidR="00692FC4" w:rsidRPr="008176C3">
        <w:rPr>
          <w:szCs w:val="21"/>
        </w:rPr>
        <w:t>Í</w:t>
      </w:r>
      <w:r w:rsidR="000E35AF" w:rsidRPr="008176C3">
        <w:rPr>
          <w:szCs w:val="21"/>
        </w:rPr>
        <w:t xml:space="preserve"> gildandi lögum er hugtakið yfirráð </w:t>
      </w:r>
      <w:r w:rsidR="00DC6E95" w:rsidRPr="008176C3">
        <w:rPr>
          <w:szCs w:val="21"/>
        </w:rPr>
        <w:t>megin</w:t>
      </w:r>
      <w:r w:rsidR="000E35AF" w:rsidRPr="008176C3">
        <w:rPr>
          <w:szCs w:val="21"/>
        </w:rPr>
        <w:t>atriði í skilgreiningu</w:t>
      </w:r>
      <w:r w:rsidR="00F40F2F" w:rsidRPr="008176C3">
        <w:rPr>
          <w:szCs w:val="21"/>
        </w:rPr>
        <w:t xml:space="preserve"> tengdra aðila</w:t>
      </w:r>
      <w:r w:rsidR="00D45851" w:rsidRPr="008176C3">
        <w:rPr>
          <w:szCs w:val="21"/>
        </w:rPr>
        <w:t>.</w:t>
      </w:r>
      <w:r w:rsidR="008D3F02" w:rsidRPr="008176C3">
        <w:rPr>
          <w:szCs w:val="21"/>
        </w:rPr>
        <w:t xml:space="preserve"> Lögaðili er tengdur þeim sem fer með yfirráðum yfir honum og </w:t>
      </w:r>
      <w:r w:rsidR="00DF579B" w:rsidRPr="008176C3">
        <w:rPr>
          <w:szCs w:val="21"/>
        </w:rPr>
        <w:t>hið sama á við um</w:t>
      </w:r>
      <w:r w:rsidR="008D3F02" w:rsidRPr="008176C3">
        <w:rPr>
          <w:szCs w:val="21"/>
        </w:rPr>
        <w:t xml:space="preserve"> lögaðila</w:t>
      </w:r>
      <w:r w:rsidR="00DF579B" w:rsidRPr="008176C3">
        <w:rPr>
          <w:szCs w:val="21"/>
        </w:rPr>
        <w:t xml:space="preserve"> </w:t>
      </w:r>
      <w:r w:rsidR="008D3F02" w:rsidRPr="008176C3">
        <w:rPr>
          <w:szCs w:val="21"/>
        </w:rPr>
        <w:t>sem lúta yfirráðum sama aðila</w:t>
      </w:r>
      <w:r w:rsidR="00426704" w:rsidRPr="008176C3">
        <w:rPr>
          <w:szCs w:val="21"/>
        </w:rPr>
        <w:t xml:space="preserve">. </w:t>
      </w:r>
      <w:r w:rsidR="00F40F2F" w:rsidRPr="008176C3">
        <w:rPr>
          <w:szCs w:val="21"/>
        </w:rPr>
        <w:t>Aðilar geta vita</w:t>
      </w:r>
      <w:r w:rsidR="0015663A" w:rsidRPr="008176C3">
        <w:rPr>
          <w:szCs w:val="21"/>
        </w:rPr>
        <w:t>skuld</w:t>
      </w:r>
      <w:r w:rsidR="00F40F2F" w:rsidRPr="008176C3">
        <w:rPr>
          <w:szCs w:val="21"/>
        </w:rPr>
        <w:t xml:space="preserve"> verið fleiri en tveir á báða bóga og allir talist tengdir</w:t>
      </w:r>
      <w:r w:rsidR="0015663A" w:rsidRPr="008176C3">
        <w:rPr>
          <w:szCs w:val="21"/>
        </w:rPr>
        <w:t xml:space="preserve"> ef skilyrði</w:t>
      </w:r>
      <w:r w:rsidR="005708C2" w:rsidRPr="008176C3">
        <w:rPr>
          <w:szCs w:val="21"/>
        </w:rPr>
        <w:t>ð</w:t>
      </w:r>
      <w:r w:rsidR="0015663A" w:rsidRPr="008176C3">
        <w:rPr>
          <w:szCs w:val="21"/>
        </w:rPr>
        <w:t xml:space="preserve"> um yfirráð er uppfyllt</w:t>
      </w:r>
      <w:r w:rsidR="00F40F2F" w:rsidRPr="008176C3">
        <w:rPr>
          <w:szCs w:val="21"/>
        </w:rPr>
        <w:t>.</w:t>
      </w:r>
      <w:r w:rsidR="00677B3D" w:rsidRPr="008176C3">
        <w:rPr>
          <w:szCs w:val="21"/>
        </w:rPr>
        <w:t xml:space="preserve"> </w:t>
      </w:r>
      <w:r w:rsidR="007F0680" w:rsidRPr="008176C3">
        <w:rPr>
          <w:szCs w:val="21"/>
        </w:rPr>
        <w:t xml:space="preserve">Þá getur verið hvort tveggja um að ræða yfirráð einstaks aðila eða sameiginleg yfirráð á hendi fleiri en eins. </w:t>
      </w:r>
      <w:r w:rsidR="00EB2BEE" w:rsidRPr="008176C3">
        <w:rPr>
          <w:szCs w:val="21"/>
        </w:rPr>
        <w:t>Einu gildir hver formlegur grundvöllur yfirráða er.</w:t>
      </w:r>
    </w:p>
    <w:p w14:paraId="069BA1D7" w14:textId="2A614AC9" w:rsidR="00966867" w:rsidRPr="008176C3" w:rsidRDefault="00677B3D" w:rsidP="00DB08B0">
      <w:pPr>
        <w:rPr>
          <w:szCs w:val="21"/>
        </w:rPr>
      </w:pPr>
      <w:r w:rsidRPr="008176C3">
        <w:rPr>
          <w:szCs w:val="21"/>
        </w:rPr>
        <w:t xml:space="preserve">Lagt er til að hugtakið </w:t>
      </w:r>
      <w:r w:rsidR="003D5D9A" w:rsidRPr="008176C3">
        <w:rPr>
          <w:szCs w:val="21"/>
        </w:rPr>
        <w:t xml:space="preserve">yfirráð </w:t>
      </w:r>
      <w:r w:rsidRPr="008176C3">
        <w:rPr>
          <w:szCs w:val="21"/>
        </w:rPr>
        <w:t>fái</w:t>
      </w:r>
      <w:r w:rsidR="003D5D9A" w:rsidRPr="008176C3">
        <w:rPr>
          <w:szCs w:val="21"/>
        </w:rPr>
        <w:t xml:space="preserve"> sömu merkingu og í 17. gr. samkeppnislaga, nr. 44/2005</w:t>
      </w:r>
      <w:r w:rsidRPr="008176C3">
        <w:rPr>
          <w:szCs w:val="21"/>
        </w:rPr>
        <w:t xml:space="preserve">, </w:t>
      </w:r>
      <w:r w:rsidR="008D3AEA" w:rsidRPr="008176C3">
        <w:rPr>
          <w:szCs w:val="21"/>
        </w:rPr>
        <w:t>sbr. einnig umfjöllun</w:t>
      </w:r>
      <w:r w:rsidRPr="008176C3">
        <w:rPr>
          <w:szCs w:val="21"/>
        </w:rPr>
        <w:t xml:space="preserve"> í almennum hluta </w:t>
      </w:r>
      <w:r w:rsidR="00DB08B0" w:rsidRPr="008176C3">
        <w:rPr>
          <w:szCs w:val="21"/>
        </w:rPr>
        <w:t>greinargerðar</w:t>
      </w:r>
      <w:r w:rsidR="007F1ED1" w:rsidRPr="008176C3">
        <w:rPr>
          <w:szCs w:val="21"/>
        </w:rPr>
        <w:t>innar</w:t>
      </w:r>
      <w:r w:rsidR="00DB08B0" w:rsidRPr="008176C3">
        <w:rPr>
          <w:szCs w:val="21"/>
        </w:rPr>
        <w:t xml:space="preserve">. </w:t>
      </w:r>
      <w:r w:rsidR="00A77EC7" w:rsidRPr="008176C3">
        <w:rPr>
          <w:szCs w:val="21"/>
        </w:rPr>
        <w:t>Með skýrari skilgreiningu yfirráða mun</w:t>
      </w:r>
      <w:r w:rsidR="00DB08B0" w:rsidRPr="008176C3">
        <w:rPr>
          <w:szCs w:val="21"/>
        </w:rPr>
        <w:t xml:space="preserve"> ákvæðið m.a. ná </w:t>
      </w:r>
      <w:r w:rsidR="00EB2BEE" w:rsidRPr="008176C3">
        <w:rPr>
          <w:szCs w:val="21"/>
        </w:rPr>
        <w:t>betur utan um</w:t>
      </w:r>
      <w:r w:rsidR="00DB08B0" w:rsidRPr="008176C3">
        <w:rPr>
          <w:szCs w:val="21"/>
        </w:rPr>
        <w:t xml:space="preserve"> tilvik þar sem yfirráð eru sameiginlega á hendi fleiri en eins aðila. Að </w:t>
      </w:r>
      <w:r w:rsidR="00EA0272" w:rsidRPr="008176C3">
        <w:rPr>
          <w:szCs w:val="21"/>
        </w:rPr>
        <w:t>byggja</w:t>
      </w:r>
      <w:r w:rsidR="00AD3579" w:rsidRPr="008176C3">
        <w:rPr>
          <w:szCs w:val="21"/>
        </w:rPr>
        <w:t xml:space="preserve"> í þessu sambandi</w:t>
      </w:r>
      <w:r w:rsidR="00EA0272" w:rsidRPr="008176C3">
        <w:rPr>
          <w:szCs w:val="21"/>
        </w:rPr>
        <w:t xml:space="preserve"> á</w:t>
      </w:r>
      <w:r w:rsidR="00DB08B0" w:rsidRPr="008176C3">
        <w:rPr>
          <w:szCs w:val="21"/>
        </w:rPr>
        <w:t xml:space="preserve"> skilgreiningu yfirráða í samkeppnisrétti hefur þann kost í för með sér að </w:t>
      </w:r>
      <w:r w:rsidR="00A2335B" w:rsidRPr="008176C3">
        <w:rPr>
          <w:szCs w:val="21"/>
        </w:rPr>
        <w:t xml:space="preserve">unnt verður að </w:t>
      </w:r>
      <w:r w:rsidR="00AD3579" w:rsidRPr="008176C3">
        <w:rPr>
          <w:szCs w:val="21"/>
        </w:rPr>
        <w:t>leita fanga í</w:t>
      </w:r>
      <w:r w:rsidR="00A2335B" w:rsidRPr="008176C3">
        <w:rPr>
          <w:szCs w:val="21"/>
        </w:rPr>
        <w:t xml:space="preserve"> umfangsmik</w:t>
      </w:r>
      <w:r w:rsidR="00AD3579" w:rsidRPr="008176C3">
        <w:rPr>
          <w:szCs w:val="21"/>
        </w:rPr>
        <w:t>illi</w:t>
      </w:r>
      <w:r w:rsidR="00A2335B" w:rsidRPr="008176C3">
        <w:rPr>
          <w:szCs w:val="21"/>
        </w:rPr>
        <w:t xml:space="preserve"> réttarframkvæmd </w:t>
      </w:r>
      <w:r w:rsidR="00AD3579" w:rsidRPr="008176C3">
        <w:rPr>
          <w:szCs w:val="21"/>
        </w:rPr>
        <w:t>á sviði</w:t>
      </w:r>
      <w:r w:rsidR="00A2335B" w:rsidRPr="008176C3">
        <w:rPr>
          <w:szCs w:val="21"/>
        </w:rPr>
        <w:t xml:space="preserve"> samkeppnisrétt</w:t>
      </w:r>
      <w:r w:rsidR="00AD3579" w:rsidRPr="008176C3">
        <w:rPr>
          <w:szCs w:val="21"/>
        </w:rPr>
        <w:t>ar</w:t>
      </w:r>
      <w:r w:rsidR="00A2335B" w:rsidRPr="008176C3">
        <w:rPr>
          <w:szCs w:val="21"/>
        </w:rPr>
        <w:t xml:space="preserve"> við mat á því hvenær yfirráð hafa stofnast og aðilar teljast</w:t>
      </w:r>
      <w:r w:rsidR="00AD3579" w:rsidRPr="008176C3">
        <w:rPr>
          <w:szCs w:val="21"/>
        </w:rPr>
        <w:t xml:space="preserve"> þannig</w:t>
      </w:r>
      <w:r w:rsidR="00A2335B" w:rsidRPr="008176C3">
        <w:rPr>
          <w:szCs w:val="21"/>
        </w:rPr>
        <w:t xml:space="preserve"> tengdir. </w:t>
      </w:r>
      <w:r w:rsidR="00AD3579" w:rsidRPr="008176C3">
        <w:rPr>
          <w:szCs w:val="21"/>
        </w:rPr>
        <w:t xml:space="preserve">Á sama tíma ber að athuga að í frumvarpinu er ekki lögð til nein meginbreyting </w:t>
      </w:r>
      <w:r w:rsidR="006D6C3C" w:rsidRPr="008176C3">
        <w:rPr>
          <w:szCs w:val="21"/>
        </w:rPr>
        <w:t>á</w:t>
      </w:r>
      <w:r w:rsidR="00966867" w:rsidRPr="008176C3">
        <w:rPr>
          <w:szCs w:val="21"/>
        </w:rPr>
        <w:t xml:space="preserve"> </w:t>
      </w:r>
      <w:r w:rsidR="00B9427A" w:rsidRPr="008176C3">
        <w:rPr>
          <w:szCs w:val="21"/>
        </w:rPr>
        <w:t>skilgreiningu yfirráða</w:t>
      </w:r>
      <w:r w:rsidR="00966867" w:rsidRPr="008176C3">
        <w:rPr>
          <w:szCs w:val="21"/>
        </w:rPr>
        <w:t xml:space="preserve"> </w:t>
      </w:r>
      <w:r w:rsidR="006D6C3C" w:rsidRPr="008176C3">
        <w:rPr>
          <w:szCs w:val="21"/>
        </w:rPr>
        <w:t>í grunninn</w:t>
      </w:r>
      <w:r w:rsidR="00966867" w:rsidRPr="008176C3">
        <w:rPr>
          <w:szCs w:val="21"/>
        </w:rPr>
        <w:t>, þar sem</w:t>
      </w:r>
      <w:r w:rsidR="00C65C05" w:rsidRPr="008176C3">
        <w:rPr>
          <w:szCs w:val="21"/>
        </w:rPr>
        <w:t xml:space="preserve"> </w:t>
      </w:r>
      <w:r w:rsidR="00966867" w:rsidRPr="008176C3">
        <w:rPr>
          <w:szCs w:val="21"/>
        </w:rPr>
        <w:t xml:space="preserve">gildandi skilgreining á </w:t>
      </w:r>
      <w:r w:rsidR="00367A58" w:rsidRPr="008176C3">
        <w:rPr>
          <w:szCs w:val="21"/>
        </w:rPr>
        <w:t>raunverulegum yfirráðum</w:t>
      </w:r>
      <w:r w:rsidR="00C65C05" w:rsidRPr="008176C3">
        <w:rPr>
          <w:szCs w:val="21"/>
        </w:rPr>
        <w:t xml:space="preserve"> í 4. mgr. 13. gr. </w:t>
      </w:r>
      <w:r w:rsidR="007533F7" w:rsidRPr="008176C3">
        <w:rPr>
          <w:szCs w:val="21"/>
        </w:rPr>
        <w:t>laga nr. 116/2006</w:t>
      </w:r>
      <w:r w:rsidR="00B9427A" w:rsidRPr="008176C3">
        <w:rPr>
          <w:szCs w:val="21"/>
        </w:rPr>
        <w:t xml:space="preserve">, </w:t>
      </w:r>
      <w:r w:rsidR="00D63B19" w:rsidRPr="008176C3">
        <w:rPr>
          <w:szCs w:val="21"/>
        </w:rPr>
        <w:t>eins og ákvæðið verður skýrt í ljósi lögskýringargagna,</w:t>
      </w:r>
      <w:r w:rsidR="00B9427A" w:rsidRPr="008176C3">
        <w:rPr>
          <w:szCs w:val="21"/>
        </w:rPr>
        <w:t xml:space="preserve"> </w:t>
      </w:r>
      <w:r w:rsidR="00BA5A6F" w:rsidRPr="008176C3">
        <w:rPr>
          <w:szCs w:val="21"/>
        </w:rPr>
        <w:t>á sér nokkuð ríkan samhljóm með</w:t>
      </w:r>
      <w:r w:rsidR="00B9427A" w:rsidRPr="008176C3">
        <w:rPr>
          <w:szCs w:val="21"/>
        </w:rPr>
        <w:t xml:space="preserve"> </w:t>
      </w:r>
      <w:r w:rsidR="00BA5A6F" w:rsidRPr="008176C3">
        <w:rPr>
          <w:szCs w:val="21"/>
        </w:rPr>
        <w:t>merkingu</w:t>
      </w:r>
      <w:r w:rsidR="00B9427A" w:rsidRPr="008176C3">
        <w:rPr>
          <w:szCs w:val="21"/>
        </w:rPr>
        <w:t xml:space="preserve"> hugtak</w:t>
      </w:r>
      <w:r w:rsidR="00BA5A6F" w:rsidRPr="008176C3">
        <w:rPr>
          <w:szCs w:val="21"/>
        </w:rPr>
        <w:t>sins</w:t>
      </w:r>
      <w:r w:rsidR="00B9427A" w:rsidRPr="008176C3">
        <w:rPr>
          <w:szCs w:val="21"/>
        </w:rPr>
        <w:t xml:space="preserve"> yfirráð í sam</w:t>
      </w:r>
      <w:r w:rsidR="00D63B19" w:rsidRPr="008176C3">
        <w:rPr>
          <w:szCs w:val="21"/>
        </w:rPr>
        <w:t>keppnisrétti, þó að hið síðarnefnda sé ívið skýrara og fyllra af þeim ástæðum sem áður voru raktar.</w:t>
      </w:r>
    </w:p>
    <w:p w14:paraId="78F8C9DE" w14:textId="271BC5D5" w:rsidR="008D43B1" w:rsidRPr="008176C3" w:rsidRDefault="00C87A04" w:rsidP="00DB08B0">
      <w:pPr>
        <w:rPr>
          <w:szCs w:val="21"/>
        </w:rPr>
      </w:pPr>
      <w:r w:rsidRPr="008176C3">
        <w:rPr>
          <w:szCs w:val="21"/>
        </w:rPr>
        <w:t>Ákvæði</w:t>
      </w:r>
      <w:r w:rsidR="00B243B4" w:rsidRPr="008176C3">
        <w:rPr>
          <w:szCs w:val="21"/>
        </w:rPr>
        <w:t xml:space="preserve"> 2. tölul. 1. mgr. </w:t>
      </w:r>
      <w:r w:rsidRPr="008176C3">
        <w:rPr>
          <w:szCs w:val="21"/>
        </w:rPr>
        <w:t xml:space="preserve">tekur til </w:t>
      </w:r>
      <w:r w:rsidR="005833E0" w:rsidRPr="008176C3">
        <w:rPr>
          <w:szCs w:val="21"/>
        </w:rPr>
        <w:t>afmarkaðra</w:t>
      </w:r>
      <w:r w:rsidR="00B243B4" w:rsidRPr="008176C3">
        <w:rPr>
          <w:szCs w:val="21"/>
        </w:rPr>
        <w:t xml:space="preserve"> fjölskyldutengsl</w:t>
      </w:r>
      <w:r w:rsidRPr="008176C3">
        <w:rPr>
          <w:szCs w:val="21"/>
        </w:rPr>
        <w:t>a</w:t>
      </w:r>
      <w:r w:rsidR="00B243B4" w:rsidRPr="008176C3">
        <w:rPr>
          <w:szCs w:val="21"/>
        </w:rPr>
        <w:t xml:space="preserve"> milli einstaklinga sem lagt er til að geri þá að tengdum aðilum í skilningi greinarinnar. </w:t>
      </w:r>
      <w:r w:rsidR="00A026E4" w:rsidRPr="008176C3">
        <w:rPr>
          <w:szCs w:val="21"/>
        </w:rPr>
        <w:t>Nánar tiltekið er um</w:t>
      </w:r>
      <w:r w:rsidR="00BC0053" w:rsidRPr="008176C3">
        <w:rPr>
          <w:szCs w:val="21"/>
        </w:rPr>
        <w:t xml:space="preserve"> að ræða </w:t>
      </w:r>
      <w:r w:rsidR="00B243B4" w:rsidRPr="008176C3">
        <w:rPr>
          <w:szCs w:val="21"/>
        </w:rPr>
        <w:t>hjón, sambúðarfólk og skyldmenni í beinan legg eða fyrsta legg til hliðar</w:t>
      </w:r>
      <w:r w:rsidR="00BC0053" w:rsidRPr="008176C3">
        <w:rPr>
          <w:szCs w:val="21"/>
        </w:rPr>
        <w:t>, svo</w:t>
      </w:r>
      <w:r w:rsidR="00B243B4" w:rsidRPr="008176C3">
        <w:rPr>
          <w:szCs w:val="21"/>
        </w:rPr>
        <w:t xml:space="preserve"> og </w:t>
      </w:r>
      <w:r w:rsidR="00BC0053" w:rsidRPr="008176C3">
        <w:rPr>
          <w:szCs w:val="21"/>
        </w:rPr>
        <w:t>þá</w:t>
      </w:r>
      <w:r w:rsidR="00B243B4" w:rsidRPr="008176C3">
        <w:rPr>
          <w:szCs w:val="21"/>
        </w:rPr>
        <w:t xml:space="preserve"> sem eru tengdir með sama hætti vegna ættleiðingar eða fósturs. </w:t>
      </w:r>
      <w:r w:rsidR="005833E0" w:rsidRPr="008176C3">
        <w:rPr>
          <w:szCs w:val="21"/>
        </w:rPr>
        <w:t xml:space="preserve">Þess má geta til samanburðar að nákomnir einstaklingar eru skilgreindir með hliðstæðum hætti </w:t>
      </w:r>
      <w:r w:rsidR="00953C52" w:rsidRPr="008176C3">
        <w:rPr>
          <w:szCs w:val="21"/>
        </w:rPr>
        <w:t>í</w:t>
      </w:r>
      <w:r w:rsidR="00B243B4" w:rsidRPr="008176C3">
        <w:rPr>
          <w:szCs w:val="21"/>
        </w:rPr>
        <w:t xml:space="preserve"> 4. mgr. 95. gr. a laga um hlutafélög, nr. 2/1995</w:t>
      </w:r>
      <w:r w:rsidR="006B2CA5" w:rsidRPr="008176C3">
        <w:rPr>
          <w:szCs w:val="21"/>
        </w:rPr>
        <w:t xml:space="preserve">, sbr. einnig nánari umfjöllun í almennum hluta greinargerðar þessarar. Jafnframt er lagt til í 2. mgr. 1. mgr. að lögaðilar sem lúta yfirráðum þeirra einstaklinga, sem tengdir eru fjölskylduböndum samkvæmt framangreindu, teljist </w:t>
      </w:r>
      <w:r w:rsidR="002C100E" w:rsidRPr="008176C3">
        <w:rPr>
          <w:szCs w:val="21"/>
        </w:rPr>
        <w:t>einnig</w:t>
      </w:r>
      <w:r w:rsidR="006B2CA5" w:rsidRPr="008176C3">
        <w:rPr>
          <w:szCs w:val="21"/>
        </w:rPr>
        <w:t xml:space="preserve"> vera tengdir aðilar</w:t>
      </w:r>
      <w:r w:rsidR="002C100E" w:rsidRPr="008176C3">
        <w:rPr>
          <w:szCs w:val="21"/>
        </w:rPr>
        <w:t xml:space="preserve"> hver gagnvart öðrum, sbr. einnig skilgreiningu yfirráða í 1. tölul.</w:t>
      </w:r>
    </w:p>
    <w:p w14:paraId="79D8457E" w14:textId="0AAE3FFF" w:rsidR="003D5D9A" w:rsidRPr="008176C3" w:rsidRDefault="00725DB7" w:rsidP="006D2378">
      <w:pPr>
        <w:rPr>
          <w:szCs w:val="21"/>
        </w:rPr>
      </w:pPr>
      <w:r w:rsidRPr="008176C3">
        <w:rPr>
          <w:szCs w:val="21"/>
        </w:rPr>
        <w:t>Ákvæði</w:t>
      </w:r>
      <w:r w:rsidR="003D5D9A" w:rsidRPr="008176C3">
        <w:rPr>
          <w:szCs w:val="21"/>
        </w:rPr>
        <w:t xml:space="preserve"> 1. og 2. tölul.</w:t>
      </w:r>
      <w:r w:rsidR="00E128DB" w:rsidRPr="008176C3">
        <w:rPr>
          <w:szCs w:val="21"/>
        </w:rPr>
        <w:t xml:space="preserve"> 1. mgr.</w:t>
      </w:r>
      <w:r w:rsidR="003D5D9A" w:rsidRPr="008176C3">
        <w:rPr>
          <w:szCs w:val="21"/>
        </w:rPr>
        <w:t xml:space="preserve"> geta verkað saman</w:t>
      </w:r>
      <w:r w:rsidRPr="008176C3">
        <w:rPr>
          <w:szCs w:val="21"/>
        </w:rPr>
        <w:t xml:space="preserve"> eins og áður greinir</w:t>
      </w:r>
      <w:r w:rsidR="003D5D9A" w:rsidRPr="008176C3">
        <w:rPr>
          <w:szCs w:val="21"/>
        </w:rPr>
        <w:t>. Þannig skal m.a. taka tillit til fjölskyldutengsla</w:t>
      </w:r>
      <w:r w:rsidR="00AC236A" w:rsidRPr="008176C3">
        <w:rPr>
          <w:szCs w:val="21"/>
        </w:rPr>
        <w:t xml:space="preserve"> milli einstaklinga</w:t>
      </w:r>
      <w:r w:rsidR="003D5D9A" w:rsidRPr="008176C3">
        <w:rPr>
          <w:szCs w:val="21"/>
        </w:rPr>
        <w:t xml:space="preserve"> skv. 2. tölul. við mat á </w:t>
      </w:r>
      <w:r w:rsidR="006153C8" w:rsidRPr="008176C3">
        <w:rPr>
          <w:szCs w:val="21"/>
        </w:rPr>
        <w:t>því hvort</w:t>
      </w:r>
      <w:r w:rsidR="0070684B" w:rsidRPr="008176C3">
        <w:rPr>
          <w:szCs w:val="21"/>
        </w:rPr>
        <w:t xml:space="preserve"> yfirráð séu til staðar yfir lögaðila skv. 1. tölul</w:t>
      </w:r>
      <w:r w:rsidR="003D5D9A" w:rsidRPr="008176C3">
        <w:rPr>
          <w:szCs w:val="21"/>
        </w:rPr>
        <w:t xml:space="preserve">. Þó eru fjölskyldubönd ekki eina tegund </w:t>
      </w:r>
      <w:r w:rsidR="006D2378" w:rsidRPr="008176C3">
        <w:rPr>
          <w:szCs w:val="21"/>
        </w:rPr>
        <w:t>tengsla</w:t>
      </w:r>
      <w:r w:rsidR="003D5D9A" w:rsidRPr="008176C3">
        <w:rPr>
          <w:szCs w:val="21"/>
        </w:rPr>
        <w:t xml:space="preserve"> sem geta haft þýðingu </w:t>
      </w:r>
      <w:r w:rsidR="006D2378" w:rsidRPr="008176C3">
        <w:rPr>
          <w:szCs w:val="21"/>
        </w:rPr>
        <w:t>í þessu sambandi</w:t>
      </w:r>
      <w:r w:rsidR="003D5D9A" w:rsidRPr="008176C3">
        <w:rPr>
          <w:szCs w:val="21"/>
        </w:rPr>
        <w:t xml:space="preserve">, heldur </w:t>
      </w:r>
      <w:r w:rsidR="006D2378" w:rsidRPr="008176C3">
        <w:rPr>
          <w:szCs w:val="21"/>
        </w:rPr>
        <w:t xml:space="preserve">getur einnig verið um að ræða </w:t>
      </w:r>
      <w:r w:rsidR="003D5D9A" w:rsidRPr="008176C3">
        <w:rPr>
          <w:szCs w:val="21"/>
        </w:rPr>
        <w:t>starfa-, viðskipta- og hagsmunatengsl</w:t>
      </w:r>
      <w:r w:rsidR="002277DE" w:rsidRPr="008176C3">
        <w:rPr>
          <w:szCs w:val="21"/>
        </w:rPr>
        <w:t xml:space="preserve"> svo að dæmi séu nefnd</w:t>
      </w:r>
      <w:r w:rsidR="003D5D9A" w:rsidRPr="008176C3">
        <w:rPr>
          <w:szCs w:val="21"/>
        </w:rPr>
        <w:t xml:space="preserve">. </w:t>
      </w:r>
      <w:r w:rsidR="006D2378" w:rsidRPr="008176C3">
        <w:rPr>
          <w:szCs w:val="21"/>
        </w:rPr>
        <w:t>Tengsl af framangreindum toga</w:t>
      </w:r>
      <w:r w:rsidR="003D5D9A" w:rsidRPr="008176C3">
        <w:rPr>
          <w:szCs w:val="21"/>
        </w:rPr>
        <w:t xml:space="preserve"> mynd</w:t>
      </w:r>
      <w:r w:rsidR="006D2378" w:rsidRPr="008176C3">
        <w:rPr>
          <w:szCs w:val="21"/>
        </w:rPr>
        <w:t>u</w:t>
      </w:r>
      <w:r w:rsidR="003D5D9A" w:rsidRPr="008176C3">
        <w:rPr>
          <w:szCs w:val="21"/>
        </w:rPr>
        <w:t xml:space="preserve"> </w:t>
      </w:r>
      <w:r w:rsidR="006D2378" w:rsidRPr="008176C3">
        <w:rPr>
          <w:szCs w:val="21"/>
        </w:rPr>
        <w:t>m.a.</w:t>
      </w:r>
      <w:r w:rsidR="003D5D9A" w:rsidRPr="008176C3">
        <w:rPr>
          <w:szCs w:val="21"/>
        </w:rPr>
        <w:t xml:space="preserve"> geta haft þýðingu við mat á </w:t>
      </w:r>
      <w:r w:rsidR="002277DE" w:rsidRPr="008176C3">
        <w:rPr>
          <w:szCs w:val="21"/>
        </w:rPr>
        <w:t xml:space="preserve">því hvort fleiri en einn </w:t>
      </w:r>
      <w:r w:rsidR="00EA0A6D" w:rsidRPr="008176C3">
        <w:rPr>
          <w:szCs w:val="21"/>
        </w:rPr>
        <w:t xml:space="preserve">aðili </w:t>
      </w:r>
      <w:r w:rsidR="002277DE" w:rsidRPr="008176C3">
        <w:rPr>
          <w:szCs w:val="21"/>
        </w:rPr>
        <w:t xml:space="preserve">fari með </w:t>
      </w:r>
      <w:r w:rsidR="003D5D9A" w:rsidRPr="008176C3">
        <w:rPr>
          <w:szCs w:val="21"/>
        </w:rPr>
        <w:t>sameiginleg yfirrá</w:t>
      </w:r>
      <w:r w:rsidR="002277DE" w:rsidRPr="008176C3">
        <w:rPr>
          <w:szCs w:val="21"/>
        </w:rPr>
        <w:t>ð yfir lögaðila</w:t>
      </w:r>
      <w:r w:rsidR="00B74FE6" w:rsidRPr="008176C3">
        <w:rPr>
          <w:szCs w:val="21"/>
        </w:rPr>
        <w:t xml:space="preserve">. </w:t>
      </w:r>
      <w:r w:rsidR="00EA0A6D" w:rsidRPr="008176C3">
        <w:rPr>
          <w:szCs w:val="21"/>
        </w:rPr>
        <w:t>Slík</w:t>
      </w:r>
      <w:r w:rsidR="00917797" w:rsidRPr="008176C3">
        <w:rPr>
          <w:szCs w:val="21"/>
        </w:rPr>
        <w:t xml:space="preserve"> niðurstaða</w:t>
      </w:r>
      <w:r w:rsidR="00B74FE6" w:rsidRPr="008176C3">
        <w:rPr>
          <w:szCs w:val="21"/>
        </w:rPr>
        <w:t xml:space="preserve"> myndi þá helgast af þeirri</w:t>
      </w:r>
      <w:r w:rsidR="002277DE" w:rsidRPr="008176C3">
        <w:rPr>
          <w:szCs w:val="21"/>
        </w:rPr>
        <w:t xml:space="preserve"> </w:t>
      </w:r>
      <w:r w:rsidR="00B74FE6" w:rsidRPr="008176C3">
        <w:rPr>
          <w:szCs w:val="21"/>
        </w:rPr>
        <w:t>samstöðu sem</w:t>
      </w:r>
      <w:r w:rsidR="00917797" w:rsidRPr="008176C3">
        <w:rPr>
          <w:szCs w:val="21"/>
        </w:rPr>
        <w:t xml:space="preserve"> ætla verður að </w:t>
      </w:r>
      <w:r w:rsidR="00B74FE6" w:rsidRPr="008176C3">
        <w:rPr>
          <w:szCs w:val="21"/>
        </w:rPr>
        <w:t>ríki</w:t>
      </w:r>
      <w:r w:rsidR="00917797" w:rsidRPr="008176C3">
        <w:rPr>
          <w:szCs w:val="21"/>
        </w:rPr>
        <w:t xml:space="preserve"> á</w:t>
      </w:r>
      <w:r w:rsidR="00B74FE6" w:rsidRPr="008176C3">
        <w:rPr>
          <w:szCs w:val="21"/>
        </w:rPr>
        <w:t xml:space="preserve"> milli </w:t>
      </w:r>
      <w:r w:rsidR="00B2446C" w:rsidRPr="008176C3">
        <w:rPr>
          <w:szCs w:val="21"/>
        </w:rPr>
        <w:t>aðila sem</w:t>
      </w:r>
      <w:r w:rsidR="00052586" w:rsidRPr="008176C3">
        <w:rPr>
          <w:szCs w:val="21"/>
        </w:rPr>
        <w:t xml:space="preserve"> eru</w:t>
      </w:r>
      <w:r w:rsidR="00B2446C" w:rsidRPr="008176C3">
        <w:rPr>
          <w:szCs w:val="21"/>
        </w:rPr>
        <w:t xml:space="preserve"> tengdir með </w:t>
      </w:r>
      <w:r w:rsidR="00052586" w:rsidRPr="008176C3">
        <w:rPr>
          <w:szCs w:val="21"/>
        </w:rPr>
        <w:t>þessum</w:t>
      </w:r>
      <w:r w:rsidR="00B2446C" w:rsidRPr="008176C3">
        <w:rPr>
          <w:szCs w:val="21"/>
        </w:rPr>
        <w:t xml:space="preserve"> hætti og sem auki </w:t>
      </w:r>
      <w:r w:rsidR="00F5141F" w:rsidRPr="008176C3">
        <w:rPr>
          <w:szCs w:val="21"/>
        </w:rPr>
        <w:t xml:space="preserve">jafnframt </w:t>
      </w:r>
      <w:r w:rsidR="00B74FE6" w:rsidRPr="008176C3">
        <w:rPr>
          <w:szCs w:val="21"/>
        </w:rPr>
        <w:t>líkur</w:t>
      </w:r>
      <w:r w:rsidR="00F5141F" w:rsidRPr="008176C3">
        <w:rPr>
          <w:szCs w:val="21"/>
        </w:rPr>
        <w:t>nar</w:t>
      </w:r>
      <w:r w:rsidR="00B74FE6" w:rsidRPr="008176C3">
        <w:rPr>
          <w:szCs w:val="21"/>
        </w:rPr>
        <w:t xml:space="preserve"> á samræmdr</w:t>
      </w:r>
      <w:r w:rsidR="00B2446C" w:rsidRPr="008176C3">
        <w:rPr>
          <w:szCs w:val="21"/>
        </w:rPr>
        <w:t>i</w:t>
      </w:r>
      <w:r w:rsidR="00B74FE6" w:rsidRPr="008176C3">
        <w:rPr>
          <w:szCs w:val="21"/>
        </w:rPr>
        <w:t xml:space="preserve"> ákvarðanatöku</w:t>
      </w:r>
      <w:r w:rsidR="003D5D9A" w:rsidRPr="008176C3">
        <w:rPr>
          <w:szCs w:val="21"/>
        </w:rPr>
        <w:t xml:space="preserve">. </w:t>
      </w:r>
      <w:r w:rsidR="006D2378" w:rsidRPr="008176C3">
        <w:rPr>
          <w:szCs w:val="21"/>
        </w:rPr>
        <w:t xml:space="preserve"> </w:t>
      </w:r>
    </w:p>
    <w:p w14:paraId="202B1CB7" w14:textId="301ECB70" w:rsidR="00DE13E6" w:rsidRPr="008176C3" w:rsidRDefault="00DE13E6" w:rsidP="006D2378">
      <w:pPr>
        <w:rPr>
          <w:szCs w:val="21"/>
        </w:rPr>
      </w:pPr>
      <w:r w:rsidRPr="008176C3">
        <w:rPr>
          <w:szCs w:val="21"/>
        </w:rPr>
        <w:t xml:space="preserve">Það athugast að </w:t>
      </w:r>
      <w:r w:rsidR="00402F82" w:rsidRPr="008176C3">
        <w:rPr>
          <w:szCs w:val="21"/>
        </w:rPr>
        <w:t xml:space="preserve">skilgreining </w:t>
      </w:r>
      <w:r w:rsidRPr="008176C3">
        <w:rPr>
          <w:szCs w:val="21"/>
        </w:rPr>
        <w:t>tengd</w:t>
      </w:r>
      <w:r w:rsidR="00402F82" w:rsidRPr="008176C3">
        <w:rPr>
          <w:szCs w:val="21"/>
        </w:rPr>
        <w:t>ra</w:t>
      </w:r>
      <w:r w:rsidRPr="008176C3">
        <w:rPr>
          <w:szCs w:val="21"/>
        </w:rPr>
        <w:t xml:space="preserve"> aðila</w:t>
      </w:r>
      <w:r w:rsidR="00402F82" w:rsidRPr="008176C3">
        <w:rPr>
          <w:szCs w:val="21"/>
        </w:rPr>
        <w:t xml:space="preserve"> í ákvæði þessu</w:t>
      </w:r>
      <w:r w:rsidR="00665A68" w:rsidRPr="008176C3">
        <w:rPr>
          <w:szCs w:val="21"/>
        </w:rPr>
        <w:t>, líkt og 4. mgr. 13. gr. gildandi laga,</w:t>
      </w:r>
      <w:r w:rsidR="00402F82" w:rsidRPr="008176C3">
        <w:rPr>
          <w:szCs w:val="21"/>
        </w:rPr>
        <w:t xml:space="preserve"> miðar</w:t>
      </w:r>
      <w:r w:rsidR="00665A68" w:rsidRPr="008176C3">
        <w:rPr>
          <w:szCs w:val="21"/>
        </w:rPr>
        <w:t xml:space="preserve"> á endanum</w:t>
      </w:r>
      <w:r w:rsidR="00402F82" w:rsidRPr="008176C3">
        <w:rPr>
          <w:szCs w:val="21"/>
        </w:rPr>
        <w:t xml:space="preserve"> að því að tengja saman tvo eða fleiri útgerðaraðila, þ.e. </w:t>
      </w:r>
      <w:r w:rsidR="000A50B9" w:rsidRPr="008176C3">
        <w:rPr>
          <w:szCs w:val="21"/>
        </w:rPr>
        <w:t>aðila</w:t>
      </w:r>
      <w:r w:rsidR="00402F82" w:rsidRPr="008176C3">
        <w:rPr>
          <w:szCs w:val="21"/>
        </w:rPr>
        <w:t xml:space="preserve"> sem eiga skip með aflahlutdeild</w:t>
      </w:r>
      <w:r w:rsidR="000A50B9" w:rsidRPr="008176C3">
        <w:rPr>
          <w:szCs w:val="21"/>
        </w:rPr>
        <w:t xml:space="preserve"> eða leigja skip </w:t>
      </w:r>
      <w:r w:rsidR="000A479E" w:rsidRPr="008176C3">
        <w:rPr>
          <w:szCs w:val="21"/>
        </w:rPr>
        <w:t xml:space="preserve">með þeim hætti sem greinir í </w:t>
      </w:r>
      <w:r w:rsidR="00665A68" w:rsidRPr="008176C3">
        <w:rPr>
          <w:szCs w:val="21"/>
        </w:rPr>
        <w:t>3. mgr. 13. gr. gildandi laga</w:t>
      </w:r>
      <w:r w:rsidR="00402F82" w:rsidRPr="008176C3">
        <w:rPr>
          <w:szCs w:val="21"/>
        </w:rPr>
        <w:t xml:space="preserve">. </w:t>
      </w:r>
      <w:r w:rsidR="00665A68" w:rsidRPr="008176C3">
        <w:rPr>
          <w:szCs w:val="21"/>
        </w:rPr>
        <w:t>Við könnun slíkra tengsla</w:t>
      </w:r>
      <w:r w:rsidR="004D460D" w:rsidRPr="008176C3">
        <w:rPr>
          <w:szCs w:val="21"/>
        </w:rPr>
        <w:t xml:space="preserve"> milli útgerðaraðila</w:t>
      </w:r>
      <w:r w:rsidR="00665A68" w:rsidRPr="008176C3">
        <w:rPr>
          <w:szCs w:val="21"/>
        </w:rPr>
        <w:t xml:space="preserve"> koma þó oftar en ekki við sögu </w:t>
      </w:r>
      <w:r w:rsidR="004D460D" w:rsidRPr="008176C3">
        <w:rPr>
          <w:szCs w:val="21"/>
        </w:rPr>
        <w:t xml:space="preserve">ýmsir </w:t>
      </w:r>
      <w:r w:rsidR="00665A68" w:rsidRPr="008176C3">
        <w:rPr>
          <w:szCs w:val="21"/>
        </w:rPr>
        <w:t>einstaklingar og lögaðilar</w:t>
      </w:r>
      <w:r w:rsidR="004D460D" w:rsidRPr="008176C3">
        <w:rPr>
          <w:szCs w:val="21"/>
        </w:rPr>
        <w:t xml:space="preserve">, t.d. hluthafar, sem teljast </w:t>
      </w:r>
      <w:r w:rsidR="004E260F" w:rsidRPr="008176C3">
        <w:rPr>
          <w:szCs w:val="21"/>
        </w:rPr>
        <w:t xml:space="preserve">þó ekki sjálfir vera útgerðaraðilar. Ber að skýra ákvæði greinarinnar í þessu ljósi. </w:t>
      </w:r>
      <w:r w:rsidR="00BB3946" w:rsidRPr="008176C3">
        <w:rPr>
          <w:szCs w:val="21"/>
        </w:rPr>
        <w:t xml:space="preserve">Framangreint á einnig við um 2. mgr. </w:t>
      </w:r>
      <w:r w:rsidR="00DF688A" w:rsidRPr="008176C3">
        <w:rPr>
          <w:szCs w:val="21"/>
        </w:rPr>
        <w:t>greinarinnar.</w:t>
      </w:r>
    </w:p>
    <w:p w14:paraId="7FDE5060" w14:textId="77777777" w:rsidR="005F053D" w:rsidRPr="008176C3" w:rsidRDefault="005F053D" w:rsidP="005F053D">
      <w:pPr>
        <w:ind w:firstLine="0"/>
        <w:rPr>
          <w:szCs w:val="21"/>
        </w:rPr>
      </w:pPr>
    </w:p>
    <w:p w14:paraId="3ADBBD64" w14:textId="4AE317DD" w:rsidR="005F053D" w:rsidRPr="008176C3" w:rsidRDefault="005F053D" w:rsidP="005F053D">
      <w:pPr>
        <w:ind w:firstLine="0"/>
        <w:rPr>
          <w:i/>
          <w:iCs/>
          <w:szCs w:val="21"/>
        </w:rPr>
      </w:pPr>
      <w:r w:rsidRPr="008176C3">
        <w:rPr>
          <w:i/>
          <w:iCs/>
          <w:szCs w:val="21"/>
        </w:rPr>
        <w:t>Um 2. mgr. 2. gr.</w:t>
      </w:r>
      <w:r w:rsidR="00865699" w:rsidRPr="008176C3">
        <w:rPr>
          <w:i/>
          <w:iCs/>
          <w:szCs w:val="21"/>
        </w:rPr>
        <w:t xml:space="preserve"> (önnur eignatengsl)</w:t>
      </w:r>
    </w:p>
    <w:p w14:paraId="7840A39D" w14:textId="4CA35855" w:rsidR="00CB016A" w:rsidRPr="008176C3" w:rsidRDefault="003D5D9A" w:rsidP="009730AF">
      <w:pPr>
        <w:rPr>
          <w:szCs w:val="21"/>
        </w:rPr>
      </w:pPr>
      <w:r w:rsidRPr="008176C3">
        <w:rPr>
          <w:szCs w:val="21"/>
        </w:rPr>
        <w:t xml:space="preserve">Í </w:t>
      </w:r>
      <w:r w:rsidR="00CA0787" w:rsidRPr="008176C3">
        <w:rPr>
          <w:szCs w:val="21"/>
        </w:rPr>
        <w:t>2</w:t>
      </w:r>
      <w:r w:rsidRPr="008176C3">
        <w:rPr>
          <w:szCs w:val="21"/>
        </w:rPr>
        <w:t xml:space="preserve">. mgr. </w:t>
      </w:r>
      <w:r w:rsidR="00CA0787" w:rsidRPr="008176C3">
        <w:rPr>
          <w:szCs w:val="21"/>
        </w:rPr>
        <w:t xml:space="preserve">greinarinnar, sem verði að </w:t>
      </w:r>
      <w:r w:rsidR="00C824C9" w:rsidRPr="008176C3">
        <w:rPr>
          <w:szCs w:val="21"/>
        </w:rPr>
        <w:t xml:space="preserve">5. mgr. </w:t>
      </w:r>
      <w:r w:rsidR="008A5078" w:rsidRPr="008176C3">
        <w:rPr>
          <w:szCs w:val="21"/>
        </w:rPr>
        <w:t>13. gr.</w:t>
      </w:r>
      <w:r w:rsidR="009B0358" w:rsidRPr="008176C3">
        <w:rPr>
          <w:szCs w:val="21"/>
        </w:rPr>
        <w:t>,</w:t>
      </w:r>
      <w:r w:rsidR="00CA0787" w:rsidRPr="008176C3">
        <w:rPr>
          <w:szCs w:val="21"/>
        </w:rPr>
        <w:t xml:space="preserve"> </w:t>
      </w:r>
      <w:r w:rsidRPr="008176C3">
        <w:rPr>
          <w:szCs w:val="21"/>
        </w:rPr>
        <w:t xml:space="preserve">er lögð til sérregla sem tekur við þar sem </w:t>
      </w:r>
      <w:r w:rsidR="00F5141F" w:rsidRPr="008176C3">
        <w:rPr>
          <w:szCs w:val="21"/>
        </w:rPr>
        <w:t>reglum um tengda aðila í 1</w:t>
      </w:r>
      <w:r w:rsidRPr="008176C3">
        <w:rPr>
          <w:szCs w:val="21"/>
        </w:rPr>
        <w:t xml:space="preserve">. mgr. sleppir. </w:t>
      </w:r>
      <w:r w:rsidR="00F5141F" w:rsidRPr="008176C3">
        <w:rPr>
          <w:szCs w:val="21"/>
        </w:rPr>
        <w:t>Ákvæði</w:t>
      </w:r>
      <w:r w:rsidR="009243C2" w:rsidRPr="008176C3">
        <w:rPr>
          <w:szCs w:val="21"/>
        </w:rPr>
        <w:t>ð</w:t>
      </w:r>
      <w:r w:rsidRPr="008176C3">
        <w:rPr>
          <w:szCs w:val="21"/>
        </w:rPr>
        <w:t xml:space="preserve"> felur í sér </w:t>
      </w:r>
      <w:r w:rsidR="009243C2" w:rsidRPr="008176C3">
        <w:rPr>
          <w:szCs w:val="21"/>
        </w:rPr>
        <w:t>það nýmæli að</w:t>
      </w:r>
      <w:r w:rsidR="00F5141F" w:rsidRPr="008176C3">
        <w:rPr>
          <w:szCs w:val="21"/>
        </w:rPr>
        <w:t xml:space="preserve"> </w:t>
      </w:r>
      <w:r w:rsidR="00E94004" w:rsidRPr="008176C3">
        <w:rPr>
          <w:szCs w:val="21"/>
        </w:rPr>
        <w:t>tilgreind eigna</w:t>
      </w:r>
      <w:r w:rsidR="00E94004" w:rsidRPr="008176C3">
        <w:rPr>
          <w:szCs w:val="21"/>
        </w:rPr>
        <w:softHyphen/>
      </w:r>
      <w:r w:rsidR="00F5141F" w:rsidRPr="008176C3">
        <w:rPr>
          <w:szCs w:val="21"/>
        </w:rPr>
        <w:t>tengsl milli útgerðaraðila</w:t>
      </w:r>
      <w:r w:rsidR="0022567B" w:rsidRPr="008176C3">
        <w:rPr>
          <w:szCs w:val="21"/>
        </w:rPr>
        <w:t xml:space="preserve"> </w:t>
      </w:r>
      <w:r w:rsidR="00B33E92" w:rsidRPr="008176C3">
        <w:rPr>
          <w:szCs w:val="21"/>
        </w:rPr>
        <w:t>skuli</w:t>
      </w:r>
      <w:r w:rsidR="0022567B" w:rsidRPr="008176C3">
        <w:rPr>
          <w:szCs w:val="21"/>
        </w:rPr>
        <w:t>, þrátt fyrir að vera ekki yfirráð,</w:t>
      </w:r>
      <w:r w:rsidR="00B33E92" w:rsidRPr="008176C3">
        <w:rPr>
          <w:szCs w:val="21"/>
        </w:rPr>
        <w:t xml:space="preserve"> hafa ákveðin áhrif til </w:t>
      </w:r>
      <w:r w:rsidR="00B33E92" w:rsidRPr="008176C3">
        <w:rPr>
          <w:szCs w:val="21"/>
        </w:rPr>
        <w:lastRenderedPageBreak/>
        <w:t>hækkunar á</w:t>
      </w:r>
      <w:r w:rsidR="00CB016A" w:rsidRPr="008176C3">
        <w:rPr>
          <w:szCs w:val="21"/>
        </w:rPr>
        <w:t xml:space="preserve"> reiknaðri</w:t>
      </w:r>
      <w:r w:rsidR="00B33E92" w:rsidRPr="008176C3">
        <w:rPr>
          <w:szCs w:val="21"/>
        </w:rPr>
        <w:t xml:space="preserve"> aflahlutdeild þess útgerðaraðila sem fer með eignarhlut</w:t>
      </w:r>
      <w:r w:rsidR="0022567B" w:rsidRPr="008176C3">
        <w:rPr>
          <w:szCs w:val="21"/>
        </w:rPr>
        <w:t>inn</w:t>
      </w:r>
      <w:r w:rsidR="00394FAA" w:rsidRPr="008176C3">
        <w:rPr>
          <w:szCs w:val="21"/>
        </w:rPr>
        <w:t xml:space="preserve">. Þannig muni slík eignatengsl vigta upp í mörk hámarksaflahlutdeildar að ákveðnu leyti, þó ekki </w:t>
      </w:r>
      <w:r w:rsidR="00A80C4F" w:rsidRPr="008176C3">
        <w:rPr>
          <w:szCs w:val="21"/>
        </w:rPr>
        <w:t>með jafnafgerandi hætti</w:t>
      </w:r>
      <w:r w:rsidR="00394FAA" w:rsidRPr="008176C3">
        <w:rPr>
          <w:szCs w:val="21"/>
        </w:rPr>
        <w:t xml:space="preserve"> og ef um yfirráð er að ræða</w:t>
      </w:r>
      <w:r w:rsidR="00957670" w:rsidRPr="008176C3">
        <w:rPr>
          <w:szCs w:val="21"/>
        </w:rPr>
        <w:t>, sbr. 1. mgr</w:t>
      </w:r>
      <w:r w:rsidR="00394FAA" w:rsidRPr="008176C3">
        <w:rPr>
          <w:szCs w:val="21"/>
        </w:rPr>
        <w:t>.</w:t>
      </w:r>
    </w:p>
    <w:p w14:paraId="40845D7A" w14:textId="7A69A1E7" w:rsidR="002E0075" w:rsidRPr="008176C3" w:rsidRDefault="00117D48" w:rsidP="009730AF">
      <w:pPr>
        <w:rPr>
          <w:szCs w:val="21"/>
        </w:rPr>
      </w:pPr>
      <w:r w:rsidRPr="008176C3">
        <w:rPr>
          <w:szCs w:val="21"/>
        </w:rPr>
        <w:t>Í 2. mgr. er</w:t>
      </w:r>
      <w:r w:rsidR="00394FAA" w:rsidRPr="008176C3">
        <w:rPr>
          <w:szCs w:val="21"/>
        </w:rPr>
        <w:t xml:space="preserve"> lagt til að</w:t>
      </w:r>
      <w:r w:rsidRPr="008176C3">
        <w:rPr>
          <w:szCs w:val="21"/>
        </w:rPr>
        <w:t xml:space="preserve"> miðað </w:t>
      </w:r>
      <w:r w:rsidR="00394FAA" w:rsidRPr="008176C3">
        <w:rPr>
          <w:szCs w:val="21"/>
        </w:rPr>
        <w:t xml:space="preserve">verði </w:t>
      </w:r>
      <w:r w:rsidRPr="008176C3">
        <w:rPr>
          <w:szCs w:val="21"/>
        </w:rPr>
        <w:t>við eignatengsl sem svara til 20% eða meira af atkvæðis</w:t>
      </w:r>
      <w:r w:rsidR="00394FAA" w:rsidRPr="008176C3">
        <w:rPr>
          <w:szCs w:val="21"/>
        </w:rPr>
        <w:softHyphen/>
      </w:r>
      <w:r w:rsidRPr="008176C3">
        <w:rPr>
          <w:szCs w:val="21"/>
        </w:rPr>
        <w:t>rétti í lögaðila, en slík eignarhlutdeild felur í sér að eigandi hennar telst hafa veruleg áhrif á rekstrar- og fjármálastefnu lögaðilans, sbr. til hliðsjónar skilgreiningu á hlutdeildarfélagi í 22. tölul. 2. gr. laga um ársreikninga, nr. 3/2006.</w:t>
      </w:r>
      <w:r w:rsidR="00B33E92" w:rsidRPr="008176C3">
        <w:rPr>
          <w:szCs w:val="21"/>
        </w:rPr>
        <w:t xml:space="preserve"> </w:t>
      </w:r>
      <w:r w:rsidR="005C2B17" w:rsidRPr="008176C3">
        <w:rPr>
          <w:szCs w:val="21"/>
        </w:rPr>
        <w:t>Verði ákvæðið að lögum</w:t>
      </w:r>
      <w:r w:rsidR="005E4C83" w:rsidRPr="008176C3">
        <w:rPr>
          <w:szCs w:val="21"/>
        </w:rPr>
        <w:t xml:space="preserve"> </w:t>
      </w:r>
      <w:r w:rsidR="005C2B17" w:rsidRPr="008176C3">
        <w:rPr>
          <w:szCs w:val="21"/>
        </w:rPr>
        <w:t>munu</w:t>
      </w:r>
      <w:r w:rsidR="005E4C83" w:rsidRPr="008176C3">
        <w:rPr>
          <w:szCs w:val="21"/>
        </w:rPr>
        <w:t xml:space="preserve"> ákvæði um hámarks</w:t>
      </w:r>
      <w:r w:rsidR="005E4C83" w:rsidRPr="008176C3">
        <w:rPr>
          <w:szCs w:val="21"/>
        </w:rPr>
        <w:softHyphen/>
        <w:t xml:space="preserve">aflahlutdeild ekki </w:t>
      </w:r>
      <w:r w:rsidR="005C2B17" w:rsidRPr="008176C3">
        <w:rPr>
          <w:szCs w:val="21"/>
        </w:rPr>
        <w:t xml:space="preserve">lengur horfa </w:t>
      </w:r>
      <w:r w:rsidR="005E4C83" w:rsidRPr="008176C3">
        <w:rPr>
          <w:szCs w:val="21"/>
        </w:rPr>
        <w:t xml:space="preserve">fram hjá eignatengslum sem skapa eiganda veruleg áhrif yfir rekstrar- og fjármálastefnu lögaðila, </w:t>
      </w:r>
      <w:r w:rsidR="005C2B17" w:rsidRPr="008176C3">
        <w:rPr>
          <w:szCs w:val="21"/>
        </w:rPr>
        <w:t>en</w:t>
      </w:r>
      <w:r w:rsidR="005E4C83" w:rsidRPr="008176C3">
        <w:rPr>
          <w:szCs w:val="21"/>
        </w:rPr>
        <w:t xml:space="preserve"> jafngild</w:t>
      </w:r>
      <w:r w:rsidR="005C2B17" w:rsidRPr="008176C3">
        <w:rPr>
          <w:szCs w:val="21"/>
        </w:rPr>
        <w:t>a</w:t>
      </w:r>
      <w:r w:rsidR="005E4C83" w:rsidRPr="008176C3">
        <w:rPr>
          <w:szCs w:val="21"/>
        </w:rPr>
        <w:t xml:space="preserve"> ekki beinlínis yfirráðum.</w:t>
      </w:r>
    </w:p>
    <w:p w14:paraId="3B7DE91C" w14:textId="68D01992" w:rsidR="0023225B" w:rsidRPr="008176C3" w:rsidRDefault="001A12D5" w:rsidP="00ED45FB">
      <w:pPr>
        <w:rPr>
          <w:szCs w:val="21"/>
        </w:rPr>
      </w:pPr>
      <w:r w:rsidRPr="008176C3">
        <w:rPr>
          <w:szCs w:val="21"/>
        </w:rPr>
        <w:t>R</w:t>
      </w:r>
      <w:r w:rsidR="009730AF" w:rsidRPr="008176C3">
        <w:rPr>
          <w:szCs w:val="21"/>
        </w:rPr>
        <w:t>egl</w:t>
      </w:r>
      <w:r w:rsidRPr="008176C3">
        <w:rPr>
          <w:szCs w:val="21"/>
        </w:rPr>
        <w:t>a</w:t>
      </w:r>
      <w:r w:rsidR="00AB303B" w:rsidRPr="008176C3">
        <w:rPr>
          <w:szCs w:val="21"/>
        </w:rPr>
        <w:t xml:space="preserve"> 2. mgr.</w:t>
      </w:r>
      <w:r w:rsidR="002E0075" w:rsidRPr="008176C3">
        <w:rPr>
          <w:szCs w:val="21"/>
        </w:rPr>
        <w:t xml:space="preserve"> </w:t>
      </w:r>
      <w:r w:rsidR="002C5208" w:rsidRPr="008176C3">
        <w:rPr>
          <w:szCs w:val="21"/>
        </w:rPr>
        <w:t xml:space="preserve">(1. tölul.) felur nánar tiltekið í sér að ef </w:t>
      </w:r>
      <w:r w:rsidR="00225CAE" w:rsidRPr="008176C3">
        <w:rPr>
          <w:szCs w:val="21"/>
        </w:rPr>
        <w:t>útgerðaraðili</w:t>
      </w:r>
      <w:r w:rsidR="009730AF" w:rsidRPr="008176C3">
        <w:rPr>
          <w:szCs w:val="21"/>
        </w:rPr>
        <w:t xml:space="preserve"> </w:t>
      </w:r>
      <w:r w:rsidR="002E0075" w:rsidRPr="008176C3">
        <w:rPr>
          <w:szCs w:val="21"/>
        </w:rPr>
        <w:t xml:space="preserve">A </w:t>
      </w:r>
      <w:r w:rsidR="00D941C1" w:rsidRPr="008176C3">
        <w:rPr>
          <w:szCs w:val="21"/>
        </w:rPr>
        <w:t>fer með</w:t>
      </w:r>
      <w:r w:rsidR="002E0075" w:rsidRPr="008176C3">
        <w:rPr>
          <w:szCs w:val="21"/>
        </w:rPr>
        <w:t xml:space="preserve"> 20% eða meira af</w:t>
      </w:r>
      <w:r w:rsidR="00D941C1" w:rsidRPr="008176C3">
        <w:rPr>
          <w:szCs w:val="21"/>
        </w:rPr>
        <w:t xml:space="preserve"> </w:t>
      </w:r>
      <w:r w:rsidR="002E0075" w:rsidRPr="008176C3">
        <w:rPr>
          <w:szCs w:val="21"/>
        </w:rPr>
        <w:t>atkvæðisrétti í</w:t>
      </w:r>
      <w:r w:rsidR="00225CAE" w:rsidRPr="008176C3">
        <w:rPr>
          <w:szCs w:val="21"/>
        </w:rPr>
        <w:t xml:space="preserve"> útgerðaraðila</w:t>
      </w:r>
      <w:r w:rsidR="002E0075" w:rsidRPr="008176C3">
        <w:rPr>
          <w:szCs w:val="21"/>
        </w:rPr>
        <w:t xml:space="preserve"> B, beint eða óbeint</w:t>
      </w:r>
      <w:r w:rsidR="007527F8" w:rsidRPr="008176C3">
        <w:rPr>
          <w:szCs w:val="21"/>
        </w:rPr>
        <w:t xml:space="preserve">, </w:t>
      </w:r>
      <w:r w:rsidR="00E85399" w:rsidRPr="008176C3">
        <w:rPr>
          <w:szCs w:val="21"/>
        </w:rPr>
        <w:t>skuli</w:t>
      </w:r>
      <w:r w:rsidR="002E0075" w:rsidRPr="008176C3">
        <w:rPr>
          <w:szCs w:val="21"/>
        </w:rPr>
        <w:t xml:space="preserve"> </w:t>
      </w:r>
      <w:r w:rsidR="008632FD" w:rsidRPr="008176C3">
        <w:rPr>
          <w:szCs w:val="21"/>
        </w:rPr>
        <w:t>bæta jafnstórum</w:t>
      </w:r>
      <w:r w:rsidR="002E0075" w:rsidRPr="008176C3">
        <w:rPr>
          <w:szCs w:val="21"/>
        </w:rPr>
        <w:t xml:space="preserve"> hlut</w:t>
      </w:r>
      <w:r w:rsidR="008632FD" w:rsidRPr="008176C3">
        <w:rPr>
          <w:szCs w:val="21"/>
        </w:rPr>
        <w:t>a</w:t>
      </w:r>
      <w:r w:rsidR="002E0075" w:rsidRPr="008176C3">
        <w:rPr>
          <w:szCs w:val="21"/>
        </w:rPr>
        <w:t xml:space="preserve"> aflahlut</w:t>
      </w:r>
      <w:r w:rsidR="002E0075" w:rsidRPr="008176C3">
        <w:rPr>
          <w:szCs w:val="21"/>
        </w:rPr>
        <w:softHyphen/>
        <w:t>deildar B og nemur hlutfallstölu atkvæðis</w:t>
      </w:r>
      <w:r w:rsidR="00ED45FB" w:rsidRPr="008176C3">
        <w:rPr>
          <w:szCs w:val="21"/>
        </w:rPr>
        <w:softHyphen/>
      </w:r>
      <w:r w:rsidR="002E0075" w:rsidRPr="008176C3">
        <w:rPr>
          <w:szCs w:val="21"/>
        </w:rPr>
        <w:t>réttar A í B</w:t>
      </w:r>
      <w:r w:rsidR="0064368F" w:rsidRPr="008176C3">
        <w:rPr>
          <w:szCs w:val="21"/>
        </w:rPr>
        <w:t>,</w:t>
      </w:r>
      <w:r w:rsidR="008632FD" w:rsidRPr="008176C3">
        <w:rPr>
          <w:szCs w:val="21"/>
        </w:rPr>
        <w:t xml:space="preserve"> </w:t>
      </w:r>
      <w:r w:rsidR="00080632" w:rsidRPr="008176C3">
        <w:rPr>
          <w:szCs w:val="21"/>
        </w:rPr>
        <w:t>ofan á</w:t>
      </w:r>
      <w:r w:rsidR="00225CAE" w:rsidRPr="008176C3">
        <w:rPr>
          <w:szCs w:val="21"/>
        </w:rPr>
        <w:t xml:space="preserve"> reiknaða</w:t>
      </w:r>
      <w:r w:rsidR="00AC5DFD" w:rsidRPr="008176C3">
        <w:rPr>
          <w:szCs w:val="21"/>
        </w:rPr>
        <w:t xml:space="preserve"> aflahlutdeild</w:t>
      </w:r>
      <w:r w:rsidR="00DF681E" w:rsidRPr="008176C3">
        <w:rPr>
          <w:szCs w:val="21"/>
        </w:rPr>
        <w:t xml:space="preserve"> A</w:t>
      </w:r>
      <w:r w:rsidR="002E0075" w:rsidRPr="008176C3">
        <w:rPr>
          <w:szCs w:val="21"/>
        </w:rPr>
        <w:t>.</w:t>
      </w:r>
      <w:r w:rsidR="00E85399" w:rsidRPr="008176C3">
        <w:rPr>
          <w:szCs w:val="21"/>
        </w:rPr>
        <w:t xml:space="preserve"> Skýra má regluna með einföldu dæmi: </w:t>
      </w:r>
      <w:r w:rsidR="00EC5AE1" w:rsidRPr="008176C3">
        <w:rPr>
          <w:szCs w:val="21"/>
        </w:rPr>
        <w:t>Ef A fer t.d. með 20% atkvæðisrétt í B, þá skal bæta 20% aflahlutdeildar B við reiknaða aflahlutdeild A sem telur þannig upp í hámarksafla</w:t>
      </w:r>
      <w:r w:rsidR="00EC5AE1" w:rsidRPr="008176C3">
        <w:rPr>
          <w:szCs w:val="21"/>
        </w:rPr>
        <w:softHyphen/>
        <w:t>hlutdeild A.</w:t>
      </w:r>
      <w:r w:rsidR="0080374F" w:rsidRPr="008176C3">
        <w:rPr>
          <w:szCs w:val="21"/>
        </w:rPr>
        <w:t xml:space="preserve"> </w:t>
      </w:r>
      <w:r w:rsidR="009730AF" w:rsidRPr="008176C3">
        <w:rPr>
          <w:szCs w:val="21"/>
        </w:rPr>
        <w:t>Reglan</w:t>
      </w:r>
      <w:r w:rsidR="002E0075" w:rsidRPr="008176C3">
        <w:rPr>
          <w:szCs w:val="21"/>
        </w:rPr>
        <w:t xml:space="preserve"> gildir þó </w:t>
      </w:r>
      <w:r w:rsidR="002E0075" w:rsidRPr="008176C3">
        <w:rPr>
          <w:i/>
          <w:iCs/>
          <w:szCs w:val="21"/>
        </w:rPr>
        <w:t>ekki</w:t>
      </w:r>
      <w:r w:rsidR="002E0075" w:rsidRPr="008176C3">
        <w:rPr>
          <w:szCs w:val="21"/>
        </w:rPr>
        <w:t xml:space="preserve"> </w:t>
      </w:r>
      <w:r w:rsidR="006D02DE" w:rsidRPr="008176C3">
        <w:rPr>
          <w:szCs w:val="21"/>
        </w:rPr>
        <w:t>öfugt</w:t>
      </w:r>
      <w:r w:rsidR="002E0075" w:rsidRPr="008176C3">
        <w:rPr>
          <w:szCs w:val="21"/>
        </w:rPr>
        <w:t xml:space="preserve">, þ.e. hún </w:t>
      </w:r>
      <w:r w:rsidR="006D02DE" w:rsidRPr="008176C3">
        <w:rPr>
          <w:szCs w:val="21"/>
        </w:rPr>
        <w:t>leiðir ekki til hækkunar á reiknað</w:t>
      </w:r>
      <w:r w:rsidR="0023225B" w:rsidRPr="008176C3">
        <w:rPr>
          <w:szCs w:val="21"/>
        </w:rPr>
        <w:t>ri</w:t>
      </w:r>
      <w:r w:rsidR="006D02DE" w:rsidRPr="008176C3">
        <w:rPr>
          <w:szCs w:val="21"/>
        </w:rPr>
        <w:t xml:space="preserve"> </w:t>
      </w:r>
      <w:r w:rsidR="002E0075" w:rsidRPr="008176C3">
        <w:rPr>
          <w:szCs w:val="21"/>
        </w:rPr>
        <w:t xml:space="preserve">aflahlutdeild B í ofangreindu dæmi. </w:t>
      </w:r>
      <w:r w:rsidR="001561B4" w:rsidRPr="008176C3">
        <w:rPr>
          <w:szCs w:val="21"/>
        </w:rPr>
        <w:t>Reglan gildir á samsvarandi hátt um hækkandi prósentuhlutfall atkvæðis</w:t>
      </w:r>
      <w:r w:rsidR="001561B4" w:rsidRPr="008176C3">
        <w:rPr>
          <w:szCs w:val="21"/>
        </w:rPr>
        <w:softHyphen/>
        <w:t>réttar. Hún</w:t>
      </w:r>
      <w:r w:rsidR="000F0992" w:rsidRPr="008176C3">
        <w:rPr>
          <w:szCs w:val="21"/>
        </w:rPr>
        <w:t xml:space="preserve"> </w:t>
      </w:r>
      <w:r w:rsidR="001561B4" w:rsidRPr="008176C3">
        <w:rPr>
          <w:szCs w:val="21"/>
        </w:rPr>
        <w:t>myndi</w:t>
      </w:r>
      <w:r w:rsidR="000F0992" w:rsidRPr="008176C3">
        <w:rPr>
          <w:szCs w:val="21"/>
        </w:rPr>
        <w:t xml:space="preserve"> þó ekki </w:t>
      </w:r>
      <w:r w:rsidR="001561B4" w:rsidRPr="008176C3">
        <w:rPr>
          <w:szCs w:val="21"/>
        </w:rPr>
        <w:t xml:space="preserve">eiga </w:t>
      </w:r>
      <w:r w:rsidR="000F0992" w:rsidRPr="008176C3">
        <w:rPr>
          <w:szCs w:val="21"/>
        </w:rPr>
        <w:t>við</w:t>
      </w:r>
      <w:r w:rsidR="001561B4" w:rsidRPr="008176C3">
        <w:rPr>
          <w:szCs w:val="21"/>
        </w:rPr>
        <w:t xml:space="preserve"> um sambandið milli A og B </w:t>
      </w:r>
      <w:r w:rsidR="000F0992" w:rsidRPr="008176C3">
        <w:rPr>
          <w:szCs w:val="21"/>
        </w:rPr>
        <w:t xml:space="preserve">ef A </w:t>
      </w:r>
      <w:r w:rsidR="001561B4" w:rsidRPr="008176C3">
        <w:rPr>
          <w:szCs w:val="21"/>
        </w:rPr>
        <w:t xml:space="preserve">reyndist fara með yfirráð </w:t>
      </w:r>
      <w:r w:rsidR="000F0992" w:rsidRPr="008176C3">
        <w:rPr>
          <w:szCs w:val="21"/>
        </w:rPr>
        <w:t>yfir B</w:t>
      </w:r>
      <w:r w:rsidR="00D3767A" w:rsidRPr="008176C3">
        <w:rPr>
          <w:szCs w:val="21"/>
        </w:rPr>
        <w:t>,</w:t>
      </w:r>
      <w:r w:rsidR="000F0992" w:rsidRPr="008176C3">
        <w:rPr>
          <w:szCs w:val="21"/>
        </w:rPr>
        <w:t xml:space="preserve"> </w:t>
      </w:r>
      <w:r w:rsidR="001561B4" w:rsidRPr="008176C3">
        <w:rPr>
          <w:szCs w:val="21"/>
        </w:rPr>
        <w:t xml:space="preserve">en í því tilviki myndu </w:t>
      </w:r>
      <w:r w:rsidR="00D3767A" w:rsidRPr="008176C3">
        <w:rPr>
          <w:szCs w:val="21"/>
        </w:rPr>
        <w:t>A og B</w:t>
      </w:r>
      <w:r w:rsidR="001561B4" w:rsidRPr="008176C3">
        <w:rPr>
          <w:szCs w:val="21"/>
        </w:rPr>
        <w:t xml:space="preserve"> teljast</w:t>
      </w:r>
      <w:r w:rsidR="00D3767A" w:rsidRPr="008176C3">
        <w:rPr>
          <w:szCs w:val="21"/>
        </w:rPr>
        <w:t xml:space="preserve"> tengdir aðilar og aflahlutdeildir þeirra </w:t>
      </w:r>
      <w:r w:rsidR="001561B4" w:rsidRPr="008176C3">
        <w:rPr>
          <w:szCs w:val="21"/>
        </w:rPr>
        <w:t>yrðu</w:t>
      </w:r>
      <w:r w:rsidR="00D3767A" w:rsidRPr="008176C3">
        <w:rPr>
          <w:szCs w:val="21"/>
        </w:rPr>
        <w:t xml:space="preserve"> þá lagðar saman að fullu</w:t>
      </w:r>
      <w:r w:rsidR="001561B4" w:rsidRPr="008176C3">
        <w:rPr>
          <w:szCs w:val="21"/>
        </w:rPr>
        <w:t>, sbr. 1. mgr.</w:t>
      </w:r>
      <w:r w:rsidR="00D3767A" w:rsidRPr="008176C3">
        <w:rPr>
          <w:szCs w:val="21"/>
        </w:rPr>
        <w:t xml:space="preserve"> </w:t>
      </w:r>
      <w:r w:rsidR="008D4168" w:rsidRPr="008176C3">
        <w:rPr>
          <w:szCs w:val="21"/>
        </w:rPr>
        <w:t>frumvarpsgreinarinnar, sbr. einnig 4. mgr. 13. gr. gildandi laga nr. 116/2006.</w:t>
      </w:r>
    </w:p>
    <w:p w14:paraId="6FB60AC0" w14:textId="04591D6F" w:rsidR="002E0075" w:rsidRPr="008176C3" w:rsidRDefault="003E071E" w:rsidP="003E071E">
      <w:pPr>
        <w:rPr>
          <w:szCs w:val="21"/>
        </w:rPr>
      </w:pPr>
      <w:r w:rsidRPr="008176C3">
        <w:rPr>
          <w:szCs w:val="21"/>
        </w:rPr>
        <w:t xml:space="preserve">Ef atvikum er svo háttað að A er handhafi 20% atkvæðisréttar í útgerðaraðila B, en A er ekki sjálfur útgerðaraðili, heldur t.d. eignarhaldsfélag, þá gildir regla ákvæðisins engu að síður, en þó með þeirri breytingu að reiknuð aflahlutdeild hækkar hjá </w:t>
      </w:r>
      <w:r w:rsidRPr="008176C3">
        <w:rPr>
          <w:i/>
          <w:iCs/>
          <w:szCs w:val="21"/>
        </w:rPr>
        <w:t>útgerðaraðila (C)</w:t>
      </w:r>
      <w:r w:rsidRPr="008176C3">
        <w:rPr>
          <w:szCs w:val="21"/>
        </w:rPr>
        <w:t xml:space="preserve"> sem er </w:t>
      </w:r>
      <w:r w:rsidRPr="008176C3">
        <w:rPr>
          <w:i/>
          <w:iCs/>
          <w:szCs w:val="21"/>
        </w:rPr>
        <w:t xml:space="preserve">undir yfirráðum A </w:t>
      </w:r>
      <w:r w:rsidRPr="008176C3">
        <w:rPr>
          <w:szCs w:val="21"/>
        </w:rPr>
        <w:t>(2. tölul. 2. mgr. 2. gr. frumvarpsins). Með þessari reglu er komið í veg fyrir þá óeðlilegu niðurstöðu að fyrrnefnd 20% regla hafi engin áhrif ef hlutur í B er keyptur af eignarhaldsfélagi (A) sem fer með yfirráð yfir öðrum útgerðaraðila (C). Ef A færi með yfirráð yfir fleiri en einum útgerðaraðila (C og D) myndi aukning reiknaðrar aflahlut</w:t>
      </w:r>
      <w:r w:rsidRPr="008176C3">
        <w:rPr>
          <w:szCs w:val="21"/>
        </w:rPr>
        <w:softHyphen/>
        <w:t xml:space="preserve">deildar skiptast jafnt milli þeirra. </w:t>
      </w:r>
      <w:r w:rsidR="00F91F5A" w:rsidRPr="008176C3">
        <w:rPr>
          <w:szCs w:val="21"/>
        </w:rPr>
        <w:t xml:space="preserve">Þessi </w:t>
      </w:r>
      <w:r w:rsidR="00FA3079" w:rsidRPr="008176C3">
        <w:rPr>
          <w:szCs w:val="21"/>
        </w:rPr>
        <w:t>regla</w:t>
      </w:r>
      <w:r w:rsidR="002C6D23" w:rsidRPr="008176C3">
        <w:rPr>
          <w:szCs w:val="21"/>
        </w:rPr>
        <w:t xml:space="preserve"> </w:t>
      </w:r>
      <w:r w:rsidR="00FA3079" w:rsidRPr="008176C3">
        <w:rPr>
          <w:szCs w:val="21"/>
        </w:rPr>
        <w:t>2. tölul. ákvæðisins er nauðsynleg</w:t>
      </w:r>
      <w:r w:rsidR="00F91F5A" w:rsidRPr="008176C3">
        <w:rPr>
          <w:szCs w:val="21"/>
        </w:rPr>
        <w:t xml:space="preserve"> því </w:t>
      </w:r>
      <w:r w:rsidR="002C6D23" w:rsidRPr="008176C3">
        <w:rPr>
          <w:szCs w:val="21"/>
        </w:rPr>
        <w:t>regla</w:t>
      </w:r>
      <w:r w:rsidR="00FA3079" w:rsidRPr="008176C3">
        <w:rPr>
          <w:szCs w:val="21"/>
        </w:rPr>
        <w:t xml:space="preserve"> 1. tölul. væri </w:t>
      </w:r>
      <w:r w:rsidR="002C6D23" w:rsidRPr="008176C3">
        <w:rPr>
          <w:szCs w:val="21"/>
        </w:rPr>
        <w:t>endasleppt</w:t>
      </w:r>
      <w:r w:rsidR="00FA3079" w:rsidRPr="008176C3">
        <w:rPr>
          <w:szCs w:val="21"/>
        </w:rPr>
        <w:t xml:space="preserve"> ein sér</w:t>
      </w:r>
      <w:r w:rsidR="00F91F5A" w:rsidRPr="008176C3">
        <w:rPr>
          <w:szCs w:val="21"/>
        </w:rPr>
        <w:t>.</w:t>
      </w:r>
      <w:r w:rsidR="002E0075" w:rsidRPr="008176C3">
        <w:rPr>
          <w:szCs w:val="21"/>
        </w:rPr>
        <w:t xml:space="preserve"> </w:t>
      </w:r>
      <w:r w:rsidR="00894476" w:rsidRPr="008176C3">
        <w:rPr>
          <w:szCs w:val="21"/>
        </w:rPr>
        <w:t xml:space="preserve">Sjá einnig umfjöllun í almennum hluta greinargerðarinnar. </w:t>
      </w:r>
      <w:r w:rsidR="002E0075" w:rsidRPr="008176C3">
        <w:rPr>
          <w:szCs w:val="21"/>
        </w:rPr>
        <w:t xml:space="preserve"> </w:t>
      </w:r>
    </w:p>
    <w:p w14:paraId="65E83645" w14:textId="73020940" w:rsidR="00E454CF" w:rsidRPr="008176C3" w:rsidRDefault="00A34DFD" w:rsidP="00E454CF">
      <w:pPr>
        <w:rPr>
          <w:szCs w:val="21"/>
        </w:rPr>
      </w:pPr>
      <w:r w:rsidRPr="008176C3">
        <w:rPr>
          <w:szCs w:val="21"/>
        </w:rPr>
        <w:t>Það athugast að reglum 1. og 2. mgr.</w:t>
      </w:r>
      <w:r w:rsidR="00B40EDC" w:rsidRPr="008176C3">
        <w:rPr>
          <w:szCs w:val="21"/>
        </w:rPr>
        <w:t xml:space="preserve"> </w:t>
      </w:r>
      <w:r w:rsidRPr="008176C3">
        <w:rPr>
          <w:szCs w:val="21"/>
        </w:rPr>
        <w:t xml:space="preserve">kann </w:t>
      </w:r>
      <w:r w:rsidR="002E0075" w:rsidRPr="008176C3">
        <w:rPr>
          <w:szCs w:val="21"/>
        </w:rPr>
        <w:t xml:space="preserve">báðum </w:t>
      </w:r>
      <w:r w:rsidRPr="008176C3">
        <w:rPr>
          <w:szCs w:val="21"/>
        </w:rPr>
        <w:t xml:space="preserve">að vera beitt </w:t>
      </w:r>
      <w:r w:rsidR="000E479D" w:rsidRPr="008176C3">
        <w:rPr>
          <w:szCs w:val="21"/>
        </w:rPr>
        <w:t>í einu og sama máli</w:t>
      </w:r>
      <w:r w:rsidR="001E6365" w:rsidRPr="008176C3">
        <w:rPr>
          <w:szCs w:val="21"/>
        </w:rPr>
        <w:t>, t.d. þegar margir lögaðilar eiga í hlut og tengslin milli þeirra eru af mismunandi gerð</w:t>
      </w:r>
      <w:r w:rsidRPr="008176C3">
        <w:rPr>
          <w:szCs w:val="21"/>
        </w:rPr>
        <w:t xml:space="preserve">, </w:t>
      </w:r>
      <w:r w:rsidR="00847870" w:rsidRPr="008176C3">
        <w:rPr>
          <w:szCs w:val="21"/>
        </w:rPr>
        <w:t>en þó ganga</w:t>
      </w:r>
      <w:r w:rsidRPr="008176C3">
        <w:rPr>
          <w:szCs w:val="21"/>
        </w:rPr>
        <w:t xml:space="preserve"> </w:t>
      </w:r>
      <w:r w:rsidR="000E479D" w:rsidRPr="008176C3">
        <w:rPr>
          <w:szCs w:val="21"/>
        </w:rPr>
        <w:t xml:space="preserve">tengsl skv. 1. mgr. framar </w:t>
      </w:r>
      <w:r w:rsidR="001E6365" w:rsidRPr="008176C3">
        <w:rPr>
          <w:szCs w:val="21"/>
        </w:rPr>
        <w:t>ef þau eru til staðar</w:t>
      </w:r>
      <w:r w:rsidR="000E479D" w:rsidRPr="008176C3">
        <w:rPr>
          <w:szCs w:val="21"/>
        </w:rPr>
        <w:t>.</w:t>
      </w:r>
      <w:r w:rsidR="00847870" w:rsidRPr="008176C3">
        <w:rPr>
          <w:szCs w:val="21"/>
        </w:rPr>
        <w:t xml:space="preserve"> Ber þar að minna á að ávallt ber að</w:t>
      </w:r>
      <w:r w:rsidR="007403D6" w:rsidRPr="008176C3">
        <w:rPr>
          <w:szCs w:val="21"/>
        </w:rPr>
        <w:t xml:space="preserve"> líta á aðila skv. 1. mgr. og</w:t>
      </w:r>
      <w:r w:rsidR="00847870" w:rsidRPr="008176C3">
        <w:rPr>
          <w:szCs w:val="21"/>
        </w:rPr>
        <w:t xml:space="preserve"> leggja saman aflahlutdeild</w:t>
      </w:r>
      <w:r w:rsidR="007403D6" w:rsidRPr="008176C3">
        <w:rPr>
          <w:szCs w:val="21"/>
        </w:rPr>
        <w:t xml:space="preserve"> þeirra</w:t>
      </w:r>
      <w:r w:rsidR="00847870" w:rsidRPr="008176C3">
        <w:rPr>
          <w:szCs w:val="21"/>
        </w:rPr>
        <w:t xml:space="preserve"> </w:t>
      </w:r>
      <w:r w:rsidR="007403D6" w:rsidRPr="008176C3">
        <w:rPr>
          <w:szCs w:val="21"/>
        </w:rPr>
        <w:t xml:space="preserve">að fullu og á báða bóga, en reglan í 2. mgr. hefur </w:t>
      </w:r>
      <w:r w:rsidR="00403194" w:rsidRPr="008176C3">
        <w:rPr>
          <w:szCs w:val="21"/>
        </w:rPr>
        <w:t>mun vægari</w:t>
      </w:r>
      <w:r w:rsidR="007403D6" w:rsidRPr="008176C3">
        <w:rPr>
          <w:szCs w:val="21"/>
        </w:rPr>
        <w:t xml:space="preserve"> réttaráhrif</w:t>
      </w:r>
      <w:r w:rsidR="00403194" w:rsidRPr="008176C3">
        <w:rPr>
          <w:szCs w:val="21"/>
        </w:rPr>
        <w:t xml:space="preserve"> að þessu leyti</w:t>
      </w:r>
      <w:r w:rsidR="007403D6" w:rsidRPr="008176C3">
        <w:rPr>
          <w:szCs w:val="21"/>
        </w:rPr>
        <w:t>.</w:t>
      </w:r>
    </w:p>
    <w:p w14:paraId="5F035731" w14:textId="688575CD" w:rsidR="00967714" w:rsidRPr="008176C3" w:rsidRDefault="00967714" w:rsidP="00967714">
      <w:pPr>
        <w:rPr>
          <w:szCs w:val="21"/>
        </w:rPr>
      </w:pPr>
      <w:r w:rsidRPr="008176C3">
        <w:rPr>
          <w:szCs w:val="21"/>
        </w:rPr>
        <w:t xml:space="preserve">Í samræmi við </w:t>
      </w:r>
      <w:r w:rsidR="00490A82" w:rsidRPr="008176C3">
        <w:rPr>
          <w:szCs w:val="21"/>
        </w:rPr>
        <w:t xml:space="preserve">það </w:t>
      </w:r>
      <w:r w:rsidRPr="008176C3">
        <w:rPr>
          <w:szCs w:val="21"/>
        </w:rPr>
        <w:t>markmið ákvæða um tengda aðila</w:t>
      </w:r>
      <w:r w:rsidR="00490A82" w:rsidRPr="008176C3">
        <w:rPr>
          <w:szCs w:val="21"/>
        </w:rPr>
        <w:t xml:space="preserve"> </w:t>
      </w:r>
      <w:r w:rsidRPr="008176C3">
        <w:rPr>
          <w:szCs w:val="21"/>
        </w:rPr>
        <w:t xml:space="preserve">að koma í veg fyrir að </w:t>
      </w:r>
      <w:r w:rsidR="00B947C2" w:rsidRPr="008176C3">
        <w:rPr>
          <w:szCs w:val="21"/>
        </w:rPr>
        <w:t>farið sé í</w:t>
      </w:r>
      <w:r w:rsidRPr="008176C3">
        <w:rPr>
          <w:szCs w:val="21"/>
        </w:rPr>
        <w:t xml:space="preserve"> kringum hámarksaflahlutdeild, ber að varast að </w:t>
      </w:r>
      <w:r w:rsidR="00755D91" w:rsidRPr="008176C3">
        <w:rPr>
          <w:szCs w:val="21"/>
        </w:rPr>
        <w:t>skýra ákvæði um tengda aðila þröngt</w:t>
      </w:r>
      <w:r w:rsidRPr="008176C3">
        <w:rPr>
          <w:szCs w:val="21"/>
        </w:rPr>
        <w:t xml:space="preserve">. </w:t>
      </w:r>
      <w:r w:rsidR="00755D91" w:rsidRPr="008176C3">
        <w:rPr>
          <w:szCs w:val="21"/>
        </w:rPr>
        <w:t xml:space="preserve">Þá ber að nefna að </w:t>
      </w:r>
      <w:r w:rsidR="00490A82" w:rsidRPr="008176C3">
        <w:rPr>
          <w:szCs w:val="21"/>
        </w:rPr>
        <w:t>fari</w:t>
      </w:r>
      <w:r w:rsidRPr="008176C3">
        <w:rPr>
          <w:szCs w:val="21"/>
        </w:rPr>
        <w:t xml:space="preserve"> </w:t>
      </w:r>
      <w:r w:rsidR="00C80BB8" w:rsidRPr="008176C3">
        <w:rPr>
          <w:szCs w:val="21"/>
        </w:rPr>
        <w:t xml:space="preserve">aflahlutdeild aðila umfram mörk </w:t>
      </w:r>
      <w:r w:rsidRPr="008176C3">
        <w:rPr>
          <w:szCs w:val="21"/>
        </w:rPr>
        <w:t>hámarksaflahlutdeild</w:t>
      </w:r>
      <w:r w:rsidR="00C80BB8" w:rsidRPr="008176C3">
        <w:rPr>
          <w:szCs w:val="21"/>
        </w:rPr>
        <w:t>ar</w:t>
      </w:r>
      <w:r w:rsidRPr="008176C3">
        <w:rPr>
          <w:szCs w:val="21"/>
        </w:rPr>
        <w:t xml:space="preserve"> </w:t>
      </w:r>
      <w:r w:rsidR="00490A82" w:rsidRPr="008176C3">
        <w:rPr>
          <w:szCs w:val="21"/>
        </w:rPr>
        <w:t xml:space="preserve">og hann skirrist við að bæta úr því </w:t>
      </w:r>
      <w:r w:rsidRPr="008176C3">
        <w:rPr>
          <w:szCs w:val="21"/>
        </w:rPr>
        <w:t xml:space="preserve">verður Fiskistofu heimilt að </w:t>
      </w:r>
      <w:r w:rsidR="00C80BB8" w:rsidRPr="008176C3">
        <w:rPr>
          <w:szCs w:val="21"/>
        </w:rPr>
        <w:t>bregðast við því með því að beita</w:t>
      </w:r>
      <w:r w:rsidRPr="008176C3">
        <w:rPr>
          <w:szCs w:val="21"/>
        </w:rPr>
        <w:t xml:space="preserve"> </w:t>
      </w:r>
      <w:r w:rsidR="00B947C2" w:rsidRPr="008176C3">
        <w:rPr>
          <w:szCs w:val="21"/>
        </w:rPr>
        <w:softHyphen/>
      </w:r>
      <w:r w:rsidRPr="008176C3">
        <w:rPr>
          <w:szCs w:val="21"/>
        </w:rPr>
        <w:t>úrræðum sem kveðið er á um í gildandi lögum og</w:t>
      </w:r>
      <w:r w:rsidR="00900E2E" w:rsidRPr="008176C3">
        <w:rPr>
          <w:szCs w:val="21"/>
        </w:rPr>
        <w:t xml:space="preserve"> lagt er til að verði styrkt með frumvarpi þessu. </w:t>
      </w:r>
    </w:p>
    <w:p w14:paraId="1C1B7851" w14:textId="77777777" w:rsidR="00903450" w:rsidRPr="008176C3" w:rsidRDefault="00903450" w:rsidP="00903450">
      <w:pPr>
        <w:ind w:firstLine="0"/>
        <w:jc w:val="center"/>
        <w:rPr>
          <w:szCs w:val="21"/>
        </w:rPr>
      </w:pPr>
    </w:p>
    <w:p w14:paraId="749BD55B" w14:textId="62E23BC2" w:rsidR="00903450" w:rsidRPr="008176C3" w:rsidRDefault="00903450" w:rsidP="00903450">
      <w:pPr>
        <w:ind w:firstLine="0"/>
        <w:jc w:val="center"/>
        <w:rPr>
          <w:szCs w:val="21"/>
        </w:rPr>
      </w:pPr>
      <w:r w:rsidRPr="008176C3">
        <w:rPr>
          <w:szCs w:val="21"/>
        </w:rPr>
        <w:t>Um 3. gr.</w:t>
      </w:r>
    </w:p>
    <w:p w14:paraId="06AB4C54" w14:textId="7FE307F6" w:rsidR="00903450" w:rsidRPr="008176C3" w:rsidRDefault="00903450" w:rsidP="00903450">
      <w:pPr>
        <w:ind w:firstLine="0"/>
        <w:rPr>
          <w:i/>
          <w:iCs/>
          <w:szCs w:val="21"/>
        </w:rPr>
      </w:pPr>
      <w:r w:rsidRPr="008176C3">
        <w:rPr>
          <w:i/>
          <w:iCs/>
          <w:szCs w:val="21"/>
        </w:rPr>
        <w:t>Um a-lið (14. gr.)</w:t>
      </w:r>
      <w:r w:rsidR="0034376D" w:rsidRPr="008176C3">
        <w:rPr>
          <w:i/>
          <w:iCs/>
          <w:szCs w:val="21"/>
        </w:rPr>
        <w:t>.</w:t>
      </w:r>
    </w:p>
    <w:p w14:paraId="3B1D5D30" w14:textId="3987F119" w:rsidR="00BB6DF3" w:rsidRPr="008176C3" w:rsidRDefault="003D5D9A" w:rsidP="006E1239">
      <w:pPr>
        <w:rPr>
          <w:szCs w:val="21"/>
        </w:rPr>
      </w:pPr>
      <w:r w:rsidRPr="008176C3">
        <w:rPr>
          <w:szCs w:val="21"/>
        </w:rPr>
        <w:t xml:space="preserve">Í 1. mgr. er kveðið </w:t>
      </w:r>
      <w:r w:rsidR="00E74747" w:rsidRPr="008176C3">
        <w:rPr>
          <w:szCs w:val="21"/>
        </w:rPr>
        <w:t>á um eftirlits</w:t>
      </w:r>
      <w:r w:rsidRPr="008176C3">
        <w:rPr>
          <w:szCs w:val="21"/>
        </w:rPr>
        <w:t xml:space="preserve">hlutverk Fiskistofu </w:t>
      </w:r>
      <w:r w:rsidR="00E74747" w:rsidRPr="008176C3">
        <w:rPr>
          <w:szCs w:val="21"/>
        </w:rPr>
        <w:t>í tengslum við ákvæði um hámarksafla</w:t>
      </w:r>
      <w:r w:rsidR="00E74747" w:rsidRPr="008176C3">
        <w:rPr>
          <w:szCs w:val="21"/>
        </w:rPr>
        <w:softHyphen/>
        <w:t>hlutdeild</w:t>
      </w:r>
      <w:r w:rsidRPr="008176C3">
        <w:rPr>
          <w:szCs w:val="21"/>
        </w:rPr>
        <w:t xml:space="preserve">. </w:t>
      </w:r>
      <w:r w:rsidR="00E74747" w:rsidRPr="008176C3">
        <w:rPr>
          <w:szCs w:val="21"/>
        </w:rPr>
        <w:t xml:space="preserve">Bæði er um að </w:t>
      </w:r>
      <w:r w:rsidRPr="008176C3">
        <w:rPr>
          <w:szCs w:val="21"/>
        </w:rPr>
        <w:t xml:space="preserve">ræða reglubundið </w:t>
      </w:r>
      <w:r w:rsidR="00E74747" w:rsidRPr="008176C3">
        <w:rPr>
          <w:szCs w:val="21"/>
        </w:rPr>
        <w:t xml:space="preserve">og viðvarandi </w:t>
      </w:r>
      <w:r w:rsidRPr="008176C3">
        <w:rPr>
          <w:szCs w:val="21"/>
        </w:rPr>
        <w:t>eftirlit, auk</w:t>
      </w:r>
      <w:r w:rsidR="000343C2" w:rsidRPr="008176C3">
        <w:rPr>
          <w:szCs w:val="21"/>
        </w:rPr>
        <w:t xml:space="preserve"> </w:t>
      </w:r>
      <w:r w:rsidRPr="008176C3">
        <w:rPr>
          <w:szCs w:val="21"/>
        </w:rPr>
        <w:t>viðbragða við einstökum tilfellu</w:t>
      </w:r>
      <w:r w:rsidR="009C3A36" w:rsidRPr="008176C3">
        <w:rPr>
          <w:szCs w:val="21"/>
        </w:rPr>
        <w:t>m</w:t>
      </w:r>
      <w:r w:rsidR="000343C2" w:rsidRPr="008176C3">
        <w:rPr>
          <w:szCs w:val="21"/>
        </w:rPr>
        <w:t xml:space="preserve"> sem</w:t>
      </w:r>
      <w:r w:rsidRPr="008176C3">
        <w:rPr>
          <w:szCs w:val="21"/>
        </w:rPr>
        <w:t xml:space="preserve"> ge</w:t>
      </w:r>
      <w:r w:rsidR="000343C2" w:rsidRPr="008176C3">
        <w:rPr>
          <w:szCs w:val="21"/>
        </w:rPr>
        <w:t>fa</w:t>
      </w:r>
      <w:r w:rsidRPr="008176C3">
        <w:rPr>
          <w:szCs w:val="21"/>
        </w:rPr>
        <w:t xml:space="preserve"> tilefni til athugana. </w:t>
      </w:r>
      <w:r w:rsidR="00BB6DF3" w:rsidRPr="008176C3">
        <w:rPr>
          <w:szCs w:val="21"/>
        </w:rPr>
        <w:t>Fiskistofu ber þó að gæta meðalhófs við framkvæmd eftirlitsins og gæta að forgangsröðun.</w:t>
      </w:r>
      <w:r w:rsidR="00A01F69" w:rsidRPr="008176C3">
        <w:rPr>
          <w:szCs w:val="21"/>
        </w:rPr>
        <w:t xml:space="preserve"> Telji Fiskistofa ástæðu til ætla að aflahlutdeild </w:t>
      </w:r>
      <w:r w:rsidR="00A01F69" w:rsidRPr="008176C3">
        <w:rPr>
          <w:szCs w:val="21"/>
        </w:rPr>
        <w:lastRenderedPageBreak/>
        <w:t>útgerðaraðila sé komin út fyrir mörk hámarksafla</w:t>
      </w:r>
      <w:r w:rsidR="00A01F69" w:rsidRPr="008176C3">
        <w:rPr>
          <w:szCs w:val="21"/>
        </w:rPr>
        <w:softHyphen/>
        <w:t xml:space="preserve">hlutdeildar </w:t>
      </w:r>
      <w:r w:rsidR="009D79B5" w:rsidRPr="008176C3">
        <w:rPr>
          <w:szCs w:val="21"/>
        </w:rPr>
        <w:t>skv. 13. gr.</w:t>
      </w:r>
      <w:r w:rsidR="00A01F69" w:rsidRPr="008176C3">
        <w:rPr>
          <w:szCs w:val="21"/>
        </w:rPr>
        <w:t xml:space="preserve"> ber stofnuninni að taka mál til meðferðar og leysa úr því með ákvörðun</w:t>
      </w:r>
      <w:r w:rsidR="009D79B5" w:rsidRPr="008176C3">
        <w:rPr>
          <w:szCs w:val="21"/>
        </w:rPr>
        <w:t>, sbr. einnig 2. mgr. greinarinnar.</w:t>
      </w:r>
    </w:p>
    <w:p w14:paraId="22C7702E" w14:textId="173CD9EE" w:rsidR="006E1239" w:rsidRPr="008176C3" w:rsidRDefault="00C404F4" w:rsidP="006E1239">
      <w:pPr>
        <w:rPr>
          <w:szCs w:val="21"/>
        </w:rPr>
      </w:pPr>
      <w:r w:rsidRPr="008176C3">
        <w:rPr>
          <w:szCs w:val="21"/>
        </w:rPr>
        <w:t xml:space="preserve">Í </w:t>
      </w:r>
      <w:r w:rsidR="00BB6DF3" w:rsidRPr="008176C3">
        <w:rPr>
          <w:szCs w:val="21"/>
        </w:rPr>
        <w:t>1. mgr.</w:t>
      </w:r>
      <w:r w:rsidRPr="008176C3">
        <w:rPr>
          <w:szCs w:val="21"/>
        </w:rPr>
        <w:t xml:space="preserve"> er Fiskistofu jafnframt veitt skýr lagaheimild til að kalla eftir </w:t>
      </w:r>
      <w:r w:rsidR="009C3A36" w:rsidRPr="008176C3">
        <w:rPr>
          <w:szCs w:val="21"/>
        </w:rPr>
        <w:t>hvers konar</w:t>
      </w:r>
      <w:r w:rsidRPr="008176C3">
        <w:rPr>
          <w:szCs w:val="21"/>
        </w:rPr>
        <w:t xml:space="preserve"> gögnum og upplýsingum sem stofnunin telur nauðsynleg til að hún geti sinnt umræddu eftirlitshlutverki sínu</w:t>
      </w:r>
      <w:r w:rsidR="00C73672" w:rsidRPr="008176C3">
        <w:rPr>
          <w:szCs w:val="21"/>
        </w:rPr>
        <w:t>, þar á meðal</w:t>
      </w:r>
      <w:r w:rsidR="00316C13" w:rsidRPr="008176C3">
        <w:rPr>
          <w:szCs w:val="21"/>
        </w:rPr>
        <w:t xml:space="preserve"> um</w:t>
      </w:r>
      <w:r w:rsidR="00C73672" w:rsidRPr="008176C3">
        <w:rPr>
          <w:szCs w:val="21"/>
        </w:rPr>
        <w:t xml:space="preserve"> atriði sem varða mat á því hvort um tengda aðila sé að ræða.</w:t>
      </w:r>
      <w:r w:rsidR="003A776E" w:rsidRPr="008176C3">
        <w:rPr>
          <w:szCs w:val="21"/>
        </w:rPr>
        <w:t xml:space="preserve"> </w:t>
      </w:r>
      <w:r w:rsidR="006E1239" w:rsidRPr="008176C3">
        <w:rPr>
          <w:szCs w:val="21"/>
        </w:rPr>
        <w:t>Með ákvæðinu er lögð áhersla á mikilvægi þess að eftirlit Fiskistofu vegna hámarksaflahlutdeildar sé byggt á fullnægjandi gögnum og upplýsingum. Veigamiklir almannahagsmunir eru enda bundnir við að ákvæðum um hámarks</w:t>
      </w:r>
      <w:r w:rsidR="006E1239" w:rsidRPr="008176C3">
        <w:rPr>
          <w:szCs w:val="21"/>
        </w:rPr>
        <w:softHyphen/>
        <w:t xml:space="preserve">aflahlutdeild sé framfylgt á árangursríkan og skilvirkan hátt. </w:t>
      </w:r>
      <w:r w:rsidR="009D79B5" w:rsidRPr="008176C3">
        <w:rPr>
          <w:szCs w:val="21"/>
        </w:rPr>
        <w:t>Ákvæðinu verður beitt</w:t>
      </w:r>
      <w:r w:rsidR="00686C03" w:rsidRPr="008176C3">
        <w:rPr>
          <w:szCs w:val="21"/>
        </w:rPr>
        <w:t xml:space="preserve"> til upplýsingaöflunar</w:t>
      </w:r>
      <w:r w:rsidR="009D79B5" w:rsidRPr="008176C3">
        <w:rPr>
          <w:szCs w:val="21"/>
        </w:rPr>
        <w:t xml:space="preserve"> </w:t>
      </w:r>
      <w:r w:rsidR="001F4108" w:rsidRPr="008176C3">
        <w:rPr>
          <w:szCs w:val="21"/>
        </w:rPr>
        <w:t xml:space="preserve">bæði </w:t>
      </w:r>
      <w:r w:rsidR="008E62B3" w:rsidRPr="008176C3">
        <w:rPr>
          <w:szCs w:val="21"/>
        </w:rPr>
        <w:t>í tengslum</w:t>
      </w:r>
      <w:r w:rsidR="001F4108" w:rsidRPr="008176C3">
        <w:rPr>
          <w:szCs w:val="21"/>
        </w:rPr>
        <w:t xml:space="preserve"> við meðferð og úrlausn tiltekins </w:t>
      </w:r>
      <w:r w:rsidR="008E62B3" w:rsidRPr="008176C3">
        <w:rPr>
          <w:szCs w:val="21"/>
        </w:rPr>
        <w:t>máls, sbr. 2. mgr.,</w:t>
      </w:r>
      <w:r w:rsidR="00686C03" w:rsidRPr="008176C3">
        <w:rPr>
          <w:szCs w:val="21"/>
        </w:rPr>
        <w:t xml:space="preserve"> og án tengsla við ákveðið mál sem tekið hefur verið til meðferðar.</w:t>
      </w:r>
      <w:r w:rsidR="008E62B3" w:rsidRPr="008176C3">
        <w:rPr>
          <w:szCs w:val="21"/>
        </w:rPr>
        <w:t xml:space="preserve"> Upplýsingaöflun í </w:t>
      </w:r>
      <w:r w:rsidR="00686C03" w:rsidRPr="008176C3">
        <w:rPr>
          <w:szCs w:val="21"/>
        </w:rPr>
        <w:t>síðara</w:t>
      </w:r>
      <w:r w:rsidR="008E62B3" w:rsidRPr="008176C3">
        <w:rPr>
          <w:szCs w:val="21"/>
        </w:rPr>
        <w:t xml:space="preserve"> tilvikinu getur vitaskuld </w:t>
      </w:r>
      <w:r w:rsidR="00E77180" w:rsidRPr="008176C3">
        <w:rPr>
          <w:szCs w:val="21"/>
        </w:rPr>
        <w:t>gefið tilefni til þess að</w:t>
      </w:r>
      <w:r w:rsidR="00686C03" w:rsidRPr="008176C3">
        <w:rPr>
          <w:szCs w:val="21"/>
        </w:rPr>
        <w:t xml:space="preserve"> </w:t>
      </w:r>
      <w:r w:rsidR="00C55915" w:rsidRPr="008176C3">
        <w:rPr>
          <w:szCs w:val="21"/>
        </w:rPr>
        <w:t xml:space="preserve">Fiskistofa </w:t>
      </w:r>
      <w:r w:rsidR="00E77180" w:rsidRPr="008176C3">
        <w:rPr>
          <w:szCs w:val="21"/>
        </w:rPr>
        <w:t>hefji</w:t>
      </w:r>
      <w:r w:rsidR="00C55915" w:rsidRPr="008176C3">
        <w:rPr>
          <w:szCs w:val="21"/>
        </w:rPr>
        <w:t xml:space="preserve"> mál á grundvelli 2. mgr. </w:t>
      </w:r>
      <w:r w:rsidR="00E77180" w:rsidRPr="008176C3">
        <w:rPr>
          <w:szCs w:val="21"/>
        </w:rPr>
        <w:t>vegna</w:t>
      </w:r>
      <w:r w:rsidR="00C55915" w:rsidRPr="008176C3">
        <w:rPr>
          <w:szCs w:val="21"/>
        </w:rPr>
        <w:t xml:space="preserve"> </w:t>
      </w:r>
      <w:r w:rsidR="00E00ACF" w:rsidRPr="008176C3">
        <w:rPr>
          <w:szCs w:val="21"/>
        </w:rPr>
        <w:t>vísbendinga um</w:t>
      </w:r>
      <w:r w:rsidR="00C55915" w:rsidRPr="008176C3">
        <w:rPr>
          <w:szCs w:val="21"/>
        </w:rPr>
        <w:t xml:space="preserve"> brot </w:t>
      </w:r>
      <w:r w:rsidR="00E77180" w:rsidRPr="008176C3">
        <w:rPr>
          <w:szCs w:val="21"/>
        </w:rPr>
        <w:t>á</w:t>
      </w:r>
      <w:r w:rsidR="00C55915" w:rsidRPr="008176C3">
        <w:rPr>
          <w:szCs w:val="21"/>
        </w:rPr>
        <w:t xml:space="preserve"> 13. gr. </w:t>
      </w:r>
    </w:p>
    <w:p w14:paraId="3E1C1F5D" w14:textId="75860374" w:rsidR="000E06FB" w:rsidRPr="008176C3" w:rsidRDefault="003A776E" w:rsidP="00976DAE">
      <w:pPr>
        <w:rPr>
          <w:szCs w:val="21"/>
        </w:rPr>
      </w:pPr>
      <w:r w:rsidRPr="008176C3">
        <w:rPr>
          <w:szCs w:val="21"/>
        </w:rPr>
        <w:t>Gert er ráð fyrir</w:t>
      </w:r>
      <w:r w:rsidR="006E1239" w:rsidRPr="008176C3">
        <w:rPr>
          <w:szCs w:val="21"/>
        </w:rPr>
        <w:t xml:space="preserve"> því í 1. mgr.</w:t>
      </w:r>
      <w:r w:rsidRPr="008176C3">
        <w:rPr>
          <w:szCs w:val="21"/>
        </w:rPr>
        <w:t xml:space="preserve"> að</w:t>
      </w:r>
      <w:r w:rsidR="006E1239" w:rsidRPr="008176C3">
        <w:rPr>
          <w:szCs w:val="21"/>
        </w:rPr>
        <w:t xml:space="preserve"> Fiskistofa geti beint</w:t>
      </w:r>
      <w:r w:rsidR="00C73672" w:rsidRPr="008176C3">
        <w:rPr>
          <w:szCs w:val="21"/>
        </w:rPr>
        <w:t xml:space="preserve"> </w:t>
      </w:r>
      <w:r w:rsidRPr="008176C3">
        <w:rPr>
          <w:szCs w:val="21"/>
        </w:rPr>
        <w:t>u</w:t>
      </w:r>
      <w:r w:rsidR="007740FC" w:rsidRPr="008176C3">
        <w:rPr>
          <w:szCs w:val="21"/>
        </w:rPr>
        <w:t xml:space="preserve">pplýsingakröfu hvort tveggja að útgerðaraðilum og </w:t>
      </w:r>
      <w:r w:rsidR="009C3A36" w:rsidRPr="008176C3">
        <w:rPr>
          <w:szCs w:val="21"/>
        </w:rPr>
        <w:t>beinum og óbeinum eigendum útgerðarfyrirtækja</w:t>
      </w:r>
      <w:r w:rsidR="00A429BB" w:rsidRPr="008176C3">
        <w:rPr>
          <w:szCs w:val="21"/>
        </w:rPr>
        <w:t>, óháð stærð eignarhlutar eða atkvæðisréttar.</w:t>
      </w:r>
      <w:r w:rsidR="009C3A36" w:rsidRPr="008176C3">
        <w:rPr>
          <w:szCs w:val="21"/>
        </w:rPr>
        <w:t xml:space="preserve"> </w:t>
      </w:r>
      <w:r w:rsidR="00316C13" w:rsidRPr="008176C3">
        <w:rPr>
          <w:szCs w:val="21"/>
        </w:rPr>
        <w:t xml:space="preserve">Einnig </w:t>
      </w:r>
      <w:r w:rsidR="008E6C45" w:rsidRPr="008176C3">
        <w:rPr>
          <w:szCs w:val="21"/>
        </w:rPr>
        <w:t>verði</w:t>
      </w:r>
      <w:r w:rsidR="00316C13" w:rsidRPr="008176C3">
        <w:rPr>
          <w:szCs w:val="21"/>
        </w:rPr>
        <w:t xml:space="preserve"> </w:t>
      </w:r>
      <w:r w:rsidR="00113067" w:rsidRPr="008176C3">
        <w:rPr>
          <w:szCs w:val="21"/>
        </w:rPr>
        <w:t xml:space="preserve">upplýsingakröfu </w:t>
      </w:r>
      <w:r w:rsidR="008E6C45" w:rsidRPr="008176C3">
        <w:rPr>
          <w:szCs w:val="21"/>
        </w:rPr>
        <w:t xml:space="preserve">beint </w:t>
      </w:r>
      <w:r w:rsidR="00113067" w:rsidRPr="008176C3">
        <w:rPr>
          <w:szCs w:val="21"/>
        </w:rPr>
        <w:t>að</w:t>
      </w:r>
      <w:r w:rsidR="009C3A36" w:rsidRPr="008176C3">
        <w:rPr>
          <w:szCs w:val="21"/>
        </w:rPr>
        <w:t xml:space="preserve"> </w:t>
      </w:r>
      <w:r w:rsidR="007740FC" w:rsidRPr="008176C3">
        <w:rPr>
          <w:szCs w:val="21"/>
        </w:rPr>
        <w:t xml:space="preserve">þeim sem fara </w:t>
      </w:r>
      <w:r w:rsidR="009C3A36" w:rsidRPr="008176C3">
        <w:rPr>
          <w:szCs w:val="21"/>
        </w:rPr>
        <w:t xml:space="preserve">með yfirráð yfir slíkum fyrirtækjum </w:t>
      </w:r>
      <w:r w:rsidR="00673B03" w:rsidRPr="008176C3">
        <w:rPr>
          <w:szCs w:val="21"/>
        </w:rPr>
        <w:t>óháð grundvelli yfirráðanna</w:t>
      </w:r>
      <w:r w:rsidR="009C3A36" w:rsidRPr="008176C3">
        <w:rPr>
          <w:szCs w:val="21"/>
        </w:rPr>
        <w:t xml:space="preserve">. </w:t>
      </w:r>
      <w:r w:rsidR="00673B03" w:rsidRPr="008176C3">
        <w:rPr>
          <w:szCs w:val="21"/>
        </w:rPr>
        <w:t>Hugtakið yfirráð í ákvæðinu ber að skýra í samræmi við 17. gr. samkeppnislaga.</w:t>
      </w:r>
      <w:r w:rsidR="00C404F4" w:rsidRPr="008176C3">
        <w:rPr>
          <w:szCs w:val="21"/>
        </w:rPr>
        <w:t xml:space="preserve"> Þá er ráðgert</w:t>
      </w:r>
      <w:r w:rsidR="00824BC6" w:rsidRPr="008176C3">
        <w:rPr>
          <w:szCs w:val="21"/>
        </w:rPr>
        <w:t xml:space="preserve"> </w:t>
      </w:r>
      <w:r w:rsidR="00C404F4" w:rsidRPr="008176C3">
        <w:rPr>
          <w:szCs w:val="21"/>
        </w:rPr>
        <w:t xml:space="preserve">að Fiskistofa geti í </w:t>
      </w:r>
      <w:r w:rsidR="0004195E" w:rsidRPr="008176C3">
        <w:rPr>
          <w:szCs w:val="21"/>
        </w:rPr>
        <w:t>framangreindum tilgangi</w:t>
      </w:r>
      <w:r w:rsidR="00C404F4" w:rsidRPr="008176C3">
        <w:rPr>
          <w:szCs w:val="21"/>
        </w:rPr>
        <w:t xml:space="preserve"> kallað eftir </w:t>
      </w:r>
      <w:r w:rsidR="00976DAE" w:rsidRPr="008176C3">
        <w:rPr>
          <w:szCs w:val="21"/>
        </w:rPr>
        <w:t>upplýsingum</w:t>
      </w:r>
      <w:r w:rsidR="00883066" w:rsidRPr="008176C3">
        <w:rPr>
          <w:szCs w:val="21"/>
        </w:rPr>
        <w:t xml:space="preserve"> og</w:t>
      </w:r>
      <w:r w:rsidR="00976DAE" w:rsidRPr="008176C3">
        <w:rPr>
          <w:szCs w:val="21"/>
        </w:rPr>
        <w:t xml:space="preserve"> gögnum frá öðrum stjórnvöldum eftir þörfum, þ. á m. úr gagnagrunnum vegna áhættumiðaðs samtímaeftirlits</w:t>
      </w:r>
      <w:r w:rsidR="00C404F4" w:rsidRPr="008176C3">
        <w:rPr>
          <w:szCs w:val="21"/>
        </w:rPr>
        <w:t>.</w:t>
      </w:r>
      <w:r w:rsidRPr="008176C3">
        <w:rPr>
          <w:szCs w:val="21"/>
        </w:rPr>
        <w:t xml:space="preserve"> </w:t>
      </w:r>
      <w:r w:rsidR="00883066" w:rsidRPr="008176C3">
        <w:rPr>
          <w:szCs w:val="21"/>
        </w:rPr>
        <w:t>Enn fremur verði Fiskistofu unnt að afla umsagna frá öðrum stjórnvöldum, þ.m.t. um atriði sem varða mat á því hvort aðilar séu tengdir.</w:t>
      </w:r>
    </w:p>
    <w:p w14:paraId="688AFC85" w14:textId="7EF3DC1B" w:rsidR="001801F7" w:rsidRPr="008176C3" w:rsidRDefault="00C404F4" w:rsidP="001801F7">
      <w:pPr>
        <w:rPr>
          <w:szCs w:val="21"/>
        </w:rPr>
      </w:pPr>
      <w:r w:rsidRPr="008176C3">
        <w:rPr>
          <w:szCs w:val="21"/>
        </w:rPr>
        <w:t xml:space="preserve">Með stoð í </w:t>
      </w:r>
      <w:r w:rsidR="000E06FB" w:rsidRPr="008176C3">
        <w:rPr>
          <w:szCs w:val="21"/>
        </w:rPr>
        <w:t>1. mgr.</w:t>
      </w:r>
      <w:r w:rsidRPr="008176C3">
        <w:rPr>
          <w:szCs w:val="21"/>
        </w:rPr>
        <w:t xml:space="preserve"> getur Fiskistofa ýmist kallað eftir tilgreindum gögnum frá </w:t>
      </w:r>
      <w:r w:rsidR="0004195E" w:rsidRPr="008176C3">
        <w:rPr>
          <w:szCs w:val="21"/>
        </w:rPr>
        <w:t xml:space="preserve">þeim sem </w:t>
      </w:r>
      <w:r w:rsidR="00E616F2" w:rsidRPr="008176C3">
        <w:rPr>
          <w:szCs w:val="21"/>
        </w:rPr>
        <w:t>upplýsingakröfu er beint að,</w:t>
      </w:r>
      <w:r w:rsidRPr="008176C3">
        <w:rPr>
          <w:szCs w:val="21"/>
        </w:rPr>
        <w:t xml:space="preserve"> eða </w:t>
      </w:r>
      <w:r w:rsidR="00A0257F" w:rsidRPr="008176C3">
        <w:rPr>
          <w:szCs w:val="21"/>
        </w:rPr>
        <w:t>að upplýst verði</w:t>
      </w:r>
      <w:r w:rsidRPr="008176C3">
        <w:rPr>
          <w:szCs w:val="21"/>
        </w:rPr>
        <w:t xml:space="preserve"> um</w:t>
      </w:r>
      <w:r w:rsidR="00E616F2" w:rsidRPr="008176C3">
        <w:rPr>
          <w:szCs w:val="21"/>
        </w:rPr>
        <w:t xml:space="preserve"> </w:t>
      </w:r>
      <w:r w:rsidR="00562458" w:rsidRPr="008176C3">
        <w:rPr>
          <w:szCs w:val="21"/>
        </w:rPr>
        <w:t>tiltekin</w:t>
      </w:r>
      <w:r w:rsidRPr="008176C3">
        <w:rPr>
          <w:szCs w:val="21"/>
        </w:rPr>
        <w:t xml:space="preserve"> </w:t>
      </w:r>
      <w:r w:rsidR="00562458" w:rsidRPr="008176C3">
        <w:rPr>
          <w:szCs w:val="21"/>
        </w:rPr>
        <w:t>efnis</w:t>
      </w:r>
      <w:r w:rsidRPr="008176C3">
        <w:rPr>
          <w:szCs w:val="21"/>
        </w:rPr>
        <w:t xml:space="preserve">atriði sem </w:t>
      </w:r>
      <w:r w:rsidR="00E616F2" w:rsidRPr="008176C3">
        <w:rPr>
          <w:szCs w:val="21"/>
        </w:rPr>
        <w:t xml:space="preserve">útlistuð eru </w:t>
      </w:r>
      <w:r w:rsidRPr="008176C3">
        <w:rPr>
          <w:szCs w:val="21"/>
        </w:rPr>
        <w:t xml:space="preserve">í </w:t>
      </w:r>
      <w:r w:rsidR="00E616F2" w:rsidRPr="008176C3">
        <w:rPr>
          <w:szCs w:val="21"/>
        </w:rPr>
        <w:t>kröfu Fiskistofu um upplýsingar</w:t>
      </w:r>
      <w:r w:rsidRPr="008176C3">
        <w:rPr>
          <w:szCs w:val="21"/>
        </w:rPr>
        <w:t>.</w:t>
      </w:r>
      <w:r w:rsidR="000A0DC3" w:rsidRPr="008176C3">
        <w:rPr>
          <w:szCs w:val="21"/>
        </w:rPr>
        <w:t xml:space="preserve"> Því getur </w:t>
      </w:r>
      <w:r w:rsidR="000F0B7F" w:rsidRPr="008176C3">
        <w:rPr>
          <w:szCs w:val="21"/>
        </w:rPr>
        <w:t>aðili ekki neitað að verða við upplýsingabeiðni á þeirri forsendu að Fiskistofa hafi ekki tilgreint</w:t>
      </w:r>
      <w:r w:rsidR="00EF1D9A" w:rsidRPr="008176C3">
        <w:rPr>
          <w:szCs w:val="21"/>
        </w:rPr>
        <w:t xml:space="preserve"> </w:t>
      </w:r>
      <w:r w:rsidR="00996666" w:rsidRPr="008176C3">
        <w:rPr>
          <w:szCs w:val="21"/>
        </w:rPr>
        <w:t>með nákvæmum hætti</w:t>
      </w:r>
      <w:r w:rsidR="000F0B7F" w:rsidRPr="008176C3">
        <w:rPr>
          <w:szCs w:val="21"/>
        </w:rPr>
        <w:t xml:space="preserve"> ákveðin gögn sem afhenda skal</w:t>
      </w:r>
      <w:r w:rsidR="00F92E18" w:rsidRPr="008176C3">
        <w:rPr>
          <w:szCs w:val="21"/>
        </w:rPr>
        <w:t>, enda er óraunhæft að ætlast til þess</w:t>
      </w:r>
      <w:r w:rsidR="00A90F1F" w:rsidRPr="008176C3">
        <w:rPr>
          <w:szCs w:val="21"/>
        </w:rPr>
        <w:t>.</w:t>
      </w:r>
      <w:r w:rsidR="00584ADA" w:rsidRPr="008176C3">
        <w:rPr>
          <w:szCs w:val="21"/>
        </w:rPr>
        <w:t xml:space="preserve"> </w:t>
      </w:r>
      <w:r w:rsidR="000F0B7F" w:rsidRPr="008176C3">
        <w:rPr>
          <w:szCs w:val="21"/>
        </w:rPr>
        <w:t>Þannig mun</w:t>
      </w:r>
      <w:r w:rsidR="00A0257F" w:rsidRPr="008176C3">
        <w:rPr>
          <w:szCs w:val="21"/>
        </w:rPr>
        <w:t xml:space="preserve"> verða nægilegt að</w:t>
      </w:r>
      <w:r w:rsidR="000F0B7F" w:rsidRPr="008176C3">
        <w:rPr>
          <w:szCs w:val="21"/>
        </w:rPr>
        <w:t xml:space="preserve"> </w:t>
      </w:r>
      <w:r w:rsidR="00D16470" w:rsidRPr="008176C3">
        <w:rPr>
          <w:szCs w:val="21"/>
        </w:rPr>
        <w:t xml:space="preserve">Fiskistofa </w:t>
      </w:r>
      <w:r w:rsidR="00D42350" w:rsidRPr="008176C3">
        <w:rPr>
          <w:szCs w:val="21"/>
        </w:rPr>
        <w:t>tilgreini</w:t>
      </w:r>
      <w:r w:rsidR="00D16470" w:rsidRPr="008176C3">
        <w:rPr>
          <w:szCs w:val="21"/>
        </w:rPr>
        <w:t xml:space="preserve"> ákveðin efnisatriði í upplýsingakröfu</w:t>
      </w:r>
      <w:r w:rsidR="00A0257F" w:rsidRPr="008176C3">
        <w:rPr>
          <w:szCs w:val="21"/>
        </w:rPr>
        <w:t xml:space="preserve"> sinni</w:t>
      </w:r>
      <w:r w:rsidR="00D42350" w:rsidRPr="008176C3">
        <w:rPr>
          <w:szCs w:val="21"/>
        </w:rPr>
        <w:t>, e.t.v. með almennum hætti</w:t>
      </w:r>
      <w:r w:rsidR="00A0257F" w:rsidRPr="008176C3">
        <w:rPr>
          <w:szCs w:val="21"/>
        </w:rPr>
        <w:t>,</w:t>
      </w:r>
      <w:r w:rsidR="00D16470" w:rsidRPr="008176C3">
        <w:rPr>
          <w:szCs w:val="21"/>
        </w:rPr>
        <w:t xml:space="preserve"> sem </w:t>
      </w:r>
      <w:r w:rsidR="0086784B" w:rsidRPr="008176C3">
        <w:rPr>
          <w:szCs w:val="21"/>
        </w:rPr>
        <w:t>aðila</w:t>
      </w:r>
      <w:r w:rsidR="00D16470" w:rsidRPr="008176C3">
        <w:rPr>
          <w:szCs w:val="21"/>
        </w:rPr>
        <w:t xml:space="preserve"> verður þá skylt að svara </w:t>
      </w:r>
      <w:r w:rsidR="00B86CF9" w:rsidRPr="008176C3">
        <w:rPr>
          <w:szCs w:val="21"/>
        </w:rPr>
        <w:t xml:space="preserve">skriflega og afhenda þá samhliða gögn </w:t>
      </w:r>
      <w:r w:rsidR="00EF1D9A" w:rsidRPr="008176C3">
        <w:rPr>
          <w:szCs w:val="21"/>
        </w:rPr>
        <w:t xml:space="preserve">sem </w:t>
      </w:r>
      <w:r w:rsidR="00B86CF9" w:rsidRPr="008176C3">
        <w:rPr>
          <w:szCs w:val="21"/>
        </w:rPr>
        <w:t xml:space="preserve">varða það atriði sem </w:t>
      </w:r>
      <w:r w:rsidR="00EF1D9A" w:rsidRPr="008176C3">
        <w:rPr>
          <w:szCs w:val="21"/>
        </w:rPr>
        <w:t>upplýsinga er krafist um</w:t>
      </w:r>
      <w:r w:rsidR="00B86CF9" w:rsidRPr="008176C3">
        <w:rPr>
          <w:szCs w:val="21"/>
        </w:rPr>
        <w:t>.</w:t>
      </w:r>
      <w:r w:rsidR="000F0B7F" w:rsidRPr="008176C3">
        <w:rPr>
          <w:szCs w:val="21"/>
        </w:rPr>
        <w:t xml:space="preserve"> </w:t>
      </w:r>
      <w:r w:rsidRPr="008176C3">
        <w:rPr>
          <w:szCs w:val="21"/>
        </w:rPr>
        <w:t xml:space="preserve">Ákvæði annarra laga um þagnarskyldu víkja fyrir </w:t>
      </w:r>
      <w:r w:rsidR="00AA6813" w:rsidRPr="008176C3">
        <w:rPr>
          <w:szCs w:val="21"/>
        </w:rPr>
        <w:t>upp</w:t>
      </w:r>
      <w:r w:rsidR="0086784B" w:rsidRPr="008176C3">
        <w:rPr>
          <w:szCs w:val="21"/>
        </w:rPr>
        <w:softHyphen/>
      </w:r>
      <w:r w:rsidR="00AA6813" w:rsidRPr="008176C3">
        <w:rPr>
          <w:szCs w:val="21"/>
        </w:rPr>
        <w:t>lýsinga</w:t>
      </w:r>
      <w:r w:rsidR="0086784B" w:rsidRPr="008176C3">
        <w:rPr>
          <w:szCs w:val="21"/>
        </w:rPr>
        <w:softHyphen/>
      </w:r>
      <w:r w:rsidR="00AA6813" w:rsidRPr="008176C3">
        <w:rPr>
          <w:szCs w:val="21"/>
        </w:rPr>
        <w:t>skyldu samkvæmt ákvæðinu</w:t>
      </w:r>
      <w:r w:rsidR="0086784B" w:rsidRPr="008176C3">
        <w:rPr>
          <w:szCs w:val="21"/>
        </w:rPr>
        <w:t xml:space="preserve"> líkt og liggur í hlutarins eðli</w:t>
      </w:r>
      <w:r w:rsidRPr="008176C3">
        <w:rPr>
          <w:szCs w:val="21"/>
        </w:rPr>
        <w:t xml:space="preserve">. </w:t>
      </w:r>
      <w:r w:rsidR="001801F7" w:rsidRPr="008176C3">
        <w:rPr>
          <w:szCs w:val="21"/>
        </w:rPr>
        <w:t xml:space="preserve">Þá athugast að ákvæðum greinarinnar er ekki ætlað að ganga framar eða takmarka </w:t>
      </w:r>
      <w:r w:rsidR="00817E62" w:rsidRPr="008176C3">
        <w:rPr>
          <w:szCs w:val="21"/>
        </w:rPr>
        <w:t>svið almenna ákvæðisins í 17. gr. gildandi laga</w:t>
      </w:r>
      <w:r w:rsidR="002D6678" w:rsidRPr="008176C3">
        <w:rPr>
          <w:szCs w:val="21"/>
        </w:rPr>
        <w:t>, heldur eru ákvæðin sjálfstæð hvort gagnvart öðru</w:t>
      </w:r>
      <w:r w:rsidR="00817E62" w:rsidRPr="008176C3">
        <w:rPr>
          <w:szCs w:val="21"/>
        </w:rPr>
        <w:t>.</w:t>
      </w:r>
    </w:p>
    <w:p w14:paraId="60312FFA" w14:textId="67322C28" w:rsidR="00FE3DED" w:rsidRPr="008176C3" w:rsidRDefault="00BB6DF3" w:rsidP="00FE3DED">
      <w:pPr>
        <w:rPr>
          <w:szCs w:val="21"/>
        </w:rPr>
      </w:pPr>
      <w:r w:rsidRPr="008176C3">
        <w:rPr>
          <w:szCs w:val="21"/>
        </w:rPr>
        <w:t xml:space="preserve">Í 2. mgr. </w:t>
      </w:r>
      <w:r w:rsidR="00A01F69" w:rsidRPr="008176C3">
        <w:rPr>
          <w:szCs w:val="21"/>
        </w:rPr>
        <w:t xml:space="preserve">er ráðgert að </w:t>
      </w:r>
      <w:r w:rsidR="00875621" w:rsidRPr="008176C3">
        <w:rPr>
          <w:szCs w:val="21"/>
        </w:rPr>
        <w:t>Fiskistofa leysi úr því með ákvörðun hvort aflahlutdeild útgerðar</w:t>
      </w:r>
      <w:r w:rsidR="00AE348A" w:rsidRPr="008176C3">
        <w:rPr>
          <w:szCs w:val="21"/>
        </w:rPr>
        <w:softHyphen/>
      </w:r>
      <w:r w:rsidR="00875621" w:rsidRPr="008176C3">
        <w:rPr>
          <w:szCs w:val="21"/>
        </w:rPr>
        <w:t xml:space="preserve">aðila </w:t>
      </w:r>
      <w:r w:rsidR="00047514" w:rsidRPr="008176C3">
        <w:rPr>
          <w:szCs w:val="21"/>
        </w:rPr>
        <w:t>samrýmist ákvæðum um hámarksaflahlutdeild, sbr.</w:t>
      </w:r>
      <w:r w:rsidR="00875621" w:rsidRPr="008176C3">
        <w:rPr>
          <w:szCs w:val="21"/>
        </w:rPr>
        <w:t xml:space="preserve"> 13. gr. </w:t>
      </w:r>
      <w:r w:rsidR="00047514" w:rsidRPr="008176C3">
        <w:rPr>
          <w:szCs w:val="21"/>
        </w:rPr>
        <w:t xml:space="preserve">gildandi laga. </w:t>
      </w:r>
      <w:r w:rsidR="00875621" w:rsidRPr="008176C3">
        <w:rPr>
          <w:szCs w:val="21"/>
        </w:rPr>
        <w:t>Um meðferð máls og ákvörðun Fiskistofu gilda ákvæði stjórn</w:t>
      </w:r>
      <w:r w:rsidR="00AE348A" w:rsidRPr="008176C3">
        <w:rPr>
          <w:szCs w:val="21"/>
        </w:rPr>
        <w:softHyphen/>
      </w:r>
      <w:r w:rsidR="00875621" w:rsidRPr="008176C3">
        <w:rPr>
          <w:szCs w:val="21"/>
        </w:rPr>
        <w:t>sýslulaga</w:t>
      </w:r>
      <w:r w:rsidR="00ED633E" w:rsidRPr="008176C3">
        <w:rPr>
          <w:szCs w:val="21"/>
        </w:rPr>
        <w:t>, sbr. einnig 1. mgr. greinarinnar</w:t>
      </w:r>
      <w:r w:rsidR="00875621" w:rsidRPr="008176C3">
        <w:rPr>
          <w:szCs w:val="21"/>
        </w:rPr>
        <w:t>.</w:t>
      </w:r>
      <w:r w:rsidR="00F8328F" w:rsidRPr="008176C3">
        <w:rPr>
          <w:szCs w:val="21"/>
        </w:rPr>
        <w:t xml:space="preserve"> Ef niðurstaða Fiskistofa verður sú í ákvörðun á grundvelli </w:t>
      </w:r>
      <w:r w:rsidR="00ED633E" w:rsidRPr="008176C3">
        <w:rPr>
          <w:szCs w:val="21"/>
        </w:rPr>
        <w:t>2. mgr.</w:t>
      </w:r>
      <w:r w:rsidR="00F8328F" w:rsidRPr="008176C3">
        <w:rPr>
          <w:szCs w:val="21"/>
        </w:rPr>
        <w:t xml:space="preserve"> að </w:t>
      </w:r>
      <w:r w:rsidR="00356704" w:rsidRPr="008176C3">
        <w:rPr>
          <w:szCs w:val="21"/>
        </w:rPr>
        <w:t>afla</w:t>
      </w:r>
      <w:r w:rsidR="00AE348A" w:rsidRPr="008176C3">
        <w:rPr>
          <w:szCs w:val="21"/>
        </w:rPr>
        <w:softHyphen/>
      </w:r>
      <w:r w:rsidR="00356704" w:rsidRPr="008176C3">
        <w:rPr>
          <w:szCs w:val="21"/>
        </w:rPr>
        <w:t>hlutdeild sé í andstöðu við 13. gr.</w:t>
      </w:r>
      <w:r w:rsidR="002A3354" w:rsidRPr="008176C3">
        <w:rPr>
          <w:szCs w:val="21"/>
        </w:rPr>
        <w:t xml:space="preserve">, hefur útgerðaraðili, ásamt </w:t>
      </w:r>
      <w:r w:rsidR="00356704" w:rsidRPr="008176C3">
        <w:rPr>
          <w:szCs w:val="21"/>
        </w:rPr>
        <w:t>tengdum aðilum því er að skipta, sex mánaða frest til að gera ráðstafanir til að bæta úr því</w:t>
      </w:r>
      <w:r w:rsidR="004A2771" w:rsidRPr="008176C3">
        <w:rPr>
          <w:szCs w:val="21"/>
        </w:rPr>
        <w:t xml:space="preserve"> og reiknast sá frestur frá þeim degi þegar</w:t>
      </w:r>
      <w:r w:rsidR="00356704" w:rsidRPr="008176C3">
        <w:rPr>
          <w:szCs w:val="21"/>
        </w:rPr>
        <w:t xml:space="preserve"> ákvörðun Fiskistofu er birt</w:t>
      </w:r>
      <w:r w:rsidR="004A2771" w:rsidRPr="008176C3">
        <w:rPr>
          <w:szCs w:val="21"/>
        </w:rPr>
        <w:t>.</w:t>
      </w:r>
      <w:r w:rsidR="00FE3DED" w:rsidRPr="008176C3">
        <w:rPr>
          <w:szCs w:val="21"/>
        </w:rPr>
        <w:t xml:space="preserve"> Ella fellur umframaflahlutdeildin niður með þeim afleiðingum sem greinir í 3. mgr.</w:t>
      </w:r>
      <w:r w:rsidR="004D2842" w:rsidRPr="008176C3">
        <w:rPr>
          <w:szCs w:val="21"/>
        </w:rPr>
        <w:t>, þ.e. aflahlutdeild fiskiskipa viðkomandi útgerðaraðila skal þá skerðast hlutfallslega miðað við einstakar tegundir og kemur til hækkunar aflahlutdeild annarra eins og nánar greinir í 3. mgr.</w:t>
      </w:r>
    </w:p>
    <w:p w14:paraId="55543A90" w14:textId="236E9BF6" w:rsidR="003D5D9A" w:rsidRPr="008176C3" w:rsidRDefault="00C92012" w:rsidP="00127DF7">
      <w:pPr>
        <w:rPr>
          <w:szCs w:val="21"/>
        </w:rPr>
      </w:pPr>
      <w:r w:rsidRPr="008176C3">
        <w:rPr>
          <w:szCs w:val="21"/>
        </w:rPr>
        <w:t xml:space="preserve">Ákvæði 2. og 3. mgr. </w:t>
      </w:r>
      <w:r w:rsidR="0037525C" w:rsidRPr="008176C3">
        <w:rPr>
          <w:szCs w:val="21"/>
        </w:rPr>
        <w:t>um að aðili hafi</w:t>
      </w:r>
      <w:r w:rsidRPr="008176C3">
        <w:rPr>
          <w:szCs w:val="21"/>
        </w:rPr>
        <w:t xml:space="preserve"> sex </w:t>
      </w:r>
      <w:r w:rsidR="00AD10DA" w:rsidRPr="008176C3">
        <w:rPr>
          <w:szCs w:val="21"/>
        </w:rPr>
        <w:t xml:space="preserve">mánaða frest til </w:t>
      </w:r>
      <w:r w:rsidR="00BC574B" w:rsidRPr="008176C3">
        <w:rPr>
          <w:szCs w:val="21"/>
        </w:rPr>
        <w:t>að bæta úr</w:t>
      </w:r>
      <w:r w:rsidR="0037525C" w:rsidRPr="008176C3">
        <w:rPr>
          <w:szCs w:val="21"/>
        </w:rPr>
        <w:t xml:space="preserve"> broti gegn</w:t>
      </w:r>
      <w:r w:rsidR="00AD10DA" w:rsidRPr="008176C3">
        <w:rPr>
          <w:szCs w:val="21"/>
        </w:rPr>
        <w:t xml:space="preserve"> 13. gr., og</w:t>
      </w:r>
      <w:r w:rsidR="00BC574B" w:rsidRPr="008176C3">
        <w:rPr>
          <w:szCs w:val="21"/>
        </w:rPr>
        <w:t xml:space="preserve"> að</w:t>
      </w:r>
      <w:r w:rsidR="00AD10DA" w:rsidRPr="008176C3">
        <w:rPr>
          <w:szCs w:val="21"/>
        </w:rPr>
        <w:t xml:space="preserve"> </w:t>
      </w:r>
      <w:r w:rsidRPr="008176C3">
        <w:rPr>
          <w:szCs w:val="21"/>
        </w:rPr>
        <w:t>umframaflahlutdeild</w:t>
      </w:r>
      <w:r w:rsidR="00BC574B" w:rsidRPr="008176C3">
        <w:rPr>
          <w:szCs w:val="21"/>
        </w:rPr>
        <w:t xml:space="preserve"> falli niður</w:t>
      </w:r>
      <w:r w:rsidR="00AD10DA" w:rsidRPr="008176C3">
        <w:rPr>
          <w:szCs w:val="21"/>
        </w:rPr>
        <w:t xml:space="preserve"> að liðnum sex mánuðum ef ekki er bætt úr, </w:t>
      </w:r>
      <w:r w:rsidR="0037525C" w:rsidRPr="008176C3">
        <w:rPr>
          <w:szCs w:val="21"/>
        </w:rPr>
        <w:t>eru</w:t>
      </w:r>
      <w:r w:rsidR="00BC574B" w:rsidRPr="008176C3">
        <w:rPr>
          <w:szCs w:val="21"/>
        </w:rPr>
        <w:t xml:space="preserve"> í</w:t>
      </w:r>
      <w:r w:rsidR="0037525C" w:rsidRPr="008176C3">
        <w:rPr>
          <w:szCs w:val="21"/>
        </w:rPr>
        <w:t xml:space="preserve"> megin</w:t>
      </w:r>
      <w:r w:rsidR="00BC574B" w:rsidRPr="008176C3">
        <w:rPr>
          <w:szCs w:val="21"/>
        </w:rPr>
        <w:softHyphen/>
      </w:r>
      <w:r w:rsidR="0037525C" w:rsidRPr="008176C3">
        <w:rPr>
          <w:szCs w:val="21"/>
        </w:rPr>
        <w:t>atriðum sama efnis og fyrirmæli 2. mgr. 14. gr. gildandi laga</w:t>
      </w:r>
      <w:r w:rsidR="00545C0E" w:rsidRPr="008176C3">
        <w:rPr>
          <w:szCs w:val="21"/>
        </w:rPr>
        <w:t xml:space="preserve">. Þó er </w:t>
      </w:r>
      <w:r w:rsidR="00ED633E" w:rsidRPr="008176C3">
        <w:rPr>
          <w:szCs w:val="21"/>
        </w:rPr>
        <w:t>l</w:t>
      </w:r>
      <w:r w:rsidR="00CA598A" w:rsidRPr="008176C3">
        <w:rPr>
          <w:szCs w:val="21"/>
        </w:rPr>
        <w:t>agt til</w:t>
      </w:r>
      <w:r w:rsidR="0037525C" w:rsidRPr="008176C3">
        <w:rPr>
          <w:szCs w:val="21"/>
        </w:rPr>
        <w:t xml:space="preserve"> það nýmæli</w:t>
      </w:r>
      <w:r w:rsidR="00CA598A" w:rsidRPr="008176C3">
        <w:rPr>
          <w:szCs w:val="21"/>
        </w:rPr>
        <w:t xml:space="preserve"> </w:t>
      </w:r>
      <w:r w:rsidR="00FE3DED" w:rsidRPr="008176C3">
        <w:rPr>
          <w:szCs w:val="21"/>
        </w:rPr>
        <w:t>í 2. mgr.</w:t>
      </w:r>
      <w:r w:rsidR="0036321A" w:rsidRPr="008176C3">
        <w:rPr>
          <w:szCs w:val="21"/>
        </w:rPr>
        <w:t xml:space="preserve"> frumvarpsgreinarinnar</w:t>
      </w:r>
      <w:r w:rsidR="00FE3DED" w:rsidRPr="008176C3">
        <w:rPr>
          <w:szCs w:val="21"/>
        </w:rPr>
        <w:t xml:space="preserve"> </w:t>
      </w:r>
      <w:r w:rsidR="00CA598A" w:rsidRPr="008176C3">
        <w:rPr>
          <w:szCs w:val="21"/>
        </w:rPr>
        <w:t xml:space="preserve">að réttaráhrif </w:t>
      </w:r>
      <w:r w:rsidR="004A2771" w:rsidRPr="008176C3">
        <w:rPr>
          <w:szCs w:val="21"/>
        </w:rPr>
        <w:t>ákvörðun</w:t>
      </w:r>
      <w:r w:rsidR="00CA598A" w:rsidRPr="008176C3">
        <w:rPr>
          <w:szCs w:val="21"/>
        </w:rPr>
        <w:t>ar</w:t>
      </w:r>
      <w:r w:rsidR="004A2771" w:rsidRPr="008176C3">
        <w:rPr>
          <w:szCs w:val="21"/>
        </w:rPr>
        <w:t xml:space="preserve"> Fiskistofu</w:t>
      </w:r>
      <w:r w:rsidR="0014047B" w:rsidRPr="008176C3">
        <w:rPr>
          <w:szCs w:val="21"/>
        </w:rPr>
        <w:t xml:space="preserve"> um brot á 13. gr.</w:t>
      </w:r>
      <w:r w:rsidR="00CA598A" w:rsidRPr="008176C3">
        <w:rPr>
          <w:szCs w:val="21"/>
        </w:rPr>
        <w:t xml:space="preserve"> frestist sjálfkrafa ef</w:t>
      </w:r>
      <w:r w:rsidR="004A2771" w:rsidRPr="008176C3">
        <w:rPr>
          <w:szCs w:val="21"/>
        </w:rPr>
        <w:t xml:space="preserve"> </w:t>
      </w:r>
      <w:r w:rsidR="003E1EAC" w:rsidRPr="008176C3">
        <w:rPr>
          <w:szCs w:val="21"/>
        </w:rPr>
        <w:t>henni</w:t>
      </w:r>
      <w:r w:rsidR="00CA598A" w:rsidRPr="008176C3">
        <w:rPr>
          <w:szCs w:val="21"/>
        </w:rPr>
        <w:t xml:space="preserve"> er</w:t>
      </w:r>
      <w:r w:rsidR="004A2771" w:rsidRPr="008176C3">
        <w:rPr>
          <w:szCs w:val="21"/>
        </w:rPr>
        <w:t xml:space="preserve"> skotið til ráðu</w:t>
      </w:r>
      <w:r w:rsidR="001C67DC" w:rsidRPr="008176C3">
        <w:rPr>
          <w:szCs w:val="21"/>
        </w:rPr>
        <w:softHyphen/>
      </w:r>
      <w:r w:rsidR="004A2771" w:rsidRPr="008176C3">
        <w:rPr>
          <w:szCs w:val="21"/>
        </w:rPr>
        <w:t>neytisins með stjórnsýslukæru</w:t>
      </w:r>
      <w:r w:rsidR="008B07DA" w:rsidRPr="008176C3">
        <w:rPr>
          <w:szCs w:val="21"/>
        </w:rPr>
        <w:t>,</w:t>
      </w:r>
      <w:r w:rsidR="004A2771" w:rsidRPr="008176C3">
        <w:rPr>
          <w:szCs w:val="21"/>
        </w:rPr>
        <w:t xml:space="preserve"> </w:t>
      </w:r>
      <w:r w:rsidR="00A25C09" w:rsidRPr="008176C3">
        <w:rPr>
          <w:szCs w:val="21"/>
        </w:rPr>
        <w:t>eða</w:t>
      </w:r>
      <w:r w:rsidR="004A2771" w:rsidRPr="008176C3">
        <w:rPr>
          <w:szCs w:val="21"/>
        </w:rPr>
        <w:t xml:space="preserve"> </w:t>
      </w:r>
      <w:r w:rsidR="008B07DA" w:rsidRPr="008176C3">
        <w:rPr>
          <w:szCs w:val="21"/>
        </w:rPr>
        <w:t>ákvörðunin eða úrsku</w:t>
      </w:r>
      <w:r w:rsidR="00B62539" w:rsidRPr="008176C3">
        <w:rPr>
          <w:szCs w:val="21"/>
        </w:rPr>
        <w:t>rður ráðuneytisins í kærumáli</w:t>
      </w:r>
      <w:r w:rsidR="004A2771" w:rsidRPr="008176C3">
        <w:rPr>
          <w:szCs w:val="21"/>
        </w:rPr>
        <w:t xml:space="preserve"> er borin</w:t>
      </w:r>
      <w:r w:rsidR="00B62539" w:rsidRPr="008176C3">
        <w:rPr>
          <w:szCs w:val="21"/>
        </w:rPr>
        <w:t>n</w:t>
      </w:r>
      <w:r w:rsidR="004A2771" w:rsidRPr="008176C3">
        <w:rPr>
          <w:szCs w:val="21"/>
        </w:rPr>
        <w:t xml:space="preserve"> undir dómstóla</w:t>
      </w:r>
      <w:r w:rsidR="00B62539" w:rsidRPr="008176C3">
        <w:rPr>
          <w:szCs w:val="21"/>
        </w:rPr>
        <w:t xml:space="preserve"> innan þriggja mánaða</w:t>
      </w:r>
      <w:r w:rsidR="00A25C09" w:rsidRPr="008176C3">
        <w:rPr>
          <w:szCs w:val="21"/>
        </w:rPr>
        <w:t>.</w:t>
      </w:r>
      <w:r w:rsidR="00E445F6" w:rsidRPr="008176C3">
        <w:rPr>
          <w:szCs w:val="21"/>
        </w:rPr>
        <w:t xml:space="preserve"> Ástæðan er sú að slík ákvörðun hefur afar íþyngjandi afleiðingar í för með sér</w:t>
      </w:r>
      <w:r w:rsidR="002F6640" w:rsidRPr="008176C3">
        <w:rPr>
          <w:szCs w:val="21"/>
        </w:rPr>
        <w:t xml:space="preserve"> ef hún kemur</w:t>
      </w:r>
      <w:r w:rsidR="00E445F6" w:rsidRPr="008176C3">
        <w:rPr>
          <w:szCs w:val="21"/>
        </w:rPr>
        <w:t xml:space="preserve"> til </w:t>
      </w:r>
      <w:r w:rsidR="00E445F6" w:rsidRPr="008176C3">
        <w:rPr>
          <w:szCs w:val="21"/>
        </w:rPr>
        <w:lastRenderedPageBreak/>
        <w:t>framkvæmda</w:t>
      </w:r>
      <w:r w:rsidR="002F6640" w:rsidRPr="008176C3">
        <w:rPr>
          <w:szCs w:val="21"/>
        </w:rPr>
        <w:t xml:space="preserve"> af þeim ástæðum sem fyrr greinir</w:t>
      </w:r>
      <w:r w:rsidR="00E445F6" w:rsidRPr="008176C3">
        <w:rPr>
          <w:szCs w:val="21"/>
        </w:rPr>
        <w:t>.</w:t>
      </w:r>
      <w:r w:rsidR="00A25C09" w:rsidRPr="008176C3">
        <w:rPr>
          <w:szCs w:val="21"/>
        </w:rPr>
        <w:t xml:space="preserve"> </w:t>
      </w:r>
      <w:r w:rsidR="00DF5363" w:rsidRPr="008176C3">
        <w:rPr>
          <w:szCs w:val="21"/>
        </w:rPr>
        <w:t xml:space="preserve">Í þessu ljósi er mikilvægt að meðferð kæru- </w:t>
      </w:r>
      <w:r w:rsidR="00545C0E" w:rsidRPr="008176C3">
        <w:rPr>
          <w:szCs w:val="21"/>
        </w:rPr>
        <w:t>og</w:t>
      </w:r>
      <w:r w:rsidR="00DF5363" w:rsidRPr="008176C3">
        <w:rPr>
          <w:szCs w:val="21"/>
        </w:rPr>
        <w:t xml:space="preserve"> dómsmáls verði hraðað og er því lagt til í 5. gr. frumvarpsins að </w:t>
      </w:r>
      <w:r w:rsidR="00831364" w:rsidRPr="008176C3">
        <w:rPr>
          <w:szCs w:val="21"/>
        </w:rPr>
        <w:t>dómsmál sem höfðuð eru til ógildingar á ákvörðun</w:t>
      </w:r>
      <w:r w:rsidR="0014047B" w:rsidRPr="008176C3">
        <w:rPr>
          <w:szCs w:val="21"/>
        </w:rPr>
        <w:t xml:space="preserve"> </w:t>
      </w:r>
      <w:r w:rsidR="00831364" w:rsidRPr="008176C3">
        <w:rPr>
          <w:szCs w:val="21"/>
        </w:rPr>
        <w:t xml:space="preserve">Fiskistofu eða úrskurði </w:t>
      </w:r>
      <w:r w:rsidR="00015DBF" w:rsidRPr="008176C3">
        <w:rPr>
          <w:szCs w:val="21"/>
        </w:rPr>
        <w:t xml:space="preserve">ráðuneytisins </w:t>
      </w:r>
      <w:r w:rsidR="00D3512C" w:rsidRPr="008176C3">
        <w:rPr>
          <w:szCs w:val="21"/>
        </w:rPr>
        <w:t>sæti ávallt flýtimeðferð</w:t>
      </w:r>
      <w:r w:rsidR="0014047B" w:rsidRPr="008176C3">
        <w:rPr>
          <w:szCs w:val="21"/>
        </w:rPr>
        <w:t>.</w:t>
      </w:r>
      <w:r w:rsidR="00015DBF" w:rsidRPr="008176C3">
        <w:rPr>
          <w:szCs w:val="21"/>
        </w:rPr>
        <w:t xml:space="preserve"> </w:t>
      </w:r>
      <w:r w:rsidR="00061B81" w:rsidRPr="008176C3">
        <w:rPr>
          <w:szCs w:val="21"/>
        </w:rPr>
        <w:t xml:space="preserve">Jafnframt </w:t>
      </w:r>
      <w:r w:rsidR="00D3512C" w:rsidRPr="008176C3">
        <w:rPr>
          <w:szCs w:val="21"/>
        </w:rPr>
        <w:t>bæri</w:t>
      </w:r>
      <w:r w:rsidR="00061B81" w:rsidRPr="008176C3">
        <w:rPr>
          <w:szCs w:val="21"/>
        </w:rPr>
        <w:t xml:space="preserve"> eðli málsins samkvæmt að hraða meðferð kærumáls </w:t>
      </w:r>
      <w:r w:rsidR="00D3512C" w:rsidRPr="008176C3">
        <w:rPr>
          <w:szCs w:val="21"/>
        </w:rPr>
        <w:t>í</w:t>
      </w:r>
      <w:r w:rsidR="00061B81" w:rsidRPr="008176C3">
        <w:rPr>
          <w:szCs w:val="21"/>
        </w:rPr>
        <w:t xml:space="preserve"> ráðuneytinu þó að regla um það sé ekki orðuð í ákvæðinu. </w:t>
      </w:r>
      <w:r w:rsidR="00D3512C" w:rsidRPr="008176C3">
        <w:rPr>
          <w:szCs w:val="21"/>
        </w:rPr>
        <w:t xml:space="preserve"> </w:t>
      </w:r>
      <w:r w:rsidR="00127DF7" w:rsidRPr="008176C3">
        <w:rPr>
          <w:szCs w:val="21"/>
        </w:rPr>
        <w:t xml:space="preserve">  </w:t>
      </w:r>
    </w:p>
    <w:p w14:paraId="0A967D33" w14:textId="6C5005CC" w:rsidR="001567C1" w:rsidRPr="008176C3" w:rsidRDefault="001567C1" w:rsidP="00127DF7">
      <w:pPr>
        <w:rPr>
          <w:szCs w:val="21"/>
        </w:rPr>
      </w:pPr>
      <w:r w:rsidRPr="008176C3">
        <w:rPr>
          <w:szCs w:val="21"/>
        </w:rPr>
        <w:t xml:space="preserve">Loks er hnykkt á því í 4. mgr. að Fiskistofa geti beitt dagsektum skv. 17. gr. vegna brota gegn 13. gr. gildandi laga, auk brota gegn upplýsingaskyldu samkvæmt </w:t>
      </w:r>
      <w:r w:rsidR="00374BEF" w:rsidRPr="008176C3">
        <w:rPr>
          <w:szCs w:val="21"/>
        </w:rPr>
        <w:t>þessari grein frum</w:t>
      </w:r>
      <w:r w:rsidR="002D6678" w:rsidRPr="008176C3">
        <w:rPr>
          <w:szCs w:val="21"/>
        </w:rPr>
        <w:softHyphen/>
      </w:r>
      <w:r w:rsidR="00374BEF" w:rsidRPr="008176C3">
        <w:rPr>
          <w:szCs w:val="21"/>
        </w:rPr>
        <w:t>varpsins (sem verði að 14. gr. og 14. gr. a).</w:t>
      </w:r>
    </w:p>
    <w:p w14:paraId="1B5778BC" w14:textId="77777777" w:rsidR="003D5D9A" w:rsidRPr="008176C3" w:rsidRDefault="003D5D9A" w:rsidP="003D5D9A">
      <w:pPr>
        <w:rPr>
          <w:szCs w:val="21"/>
        </w:rPr>
      </w:pPr>
    </w:p>
    <w:p w14:paraId="05BF96A6" w14:textId="38C50979" w:rsidR="003D5D9A" w:rsidRPr="008176C3" w:rsidRDefault="008A0AB1" w:rsidP="008A0AB1">
      <w:pPr>
        <w:ind w:firstLine="0"/>
        <w:rPr>
          <w:i/>
          <w:iCs/>
          <w:szCs w:val="21"/>
        </w:rPr>
      </w:pPr>
      <w:r w:rsidRPr="008176C3">
        <w:rPr>
          <w:i/>
          <w:iCs/>
          <w:szCs w:val="21"/>
        </w:rPr>
        <w:t xml:space="preserve">Um </w:t>
      </w:r>
      <w:r w:rsidR="00135C82" w:rsidRPr="008176C3">
        <w:rPr>
          <w:i/>
          <w:iCs/>
          <w:szCs w:val="21"/>
        </w:rPr>
        <w:t>b</w:t>
      </w:r>
      <w:r w:rsidRPr="008176C3">
        <w:rPr>
          <w:i/>
          <w:iCs/>
          <w:szCs w:val="21"/>
        </w:rPr>
        <w:t>-lið (14. gr.</w:t>
      </w:r>
      <w:r w:rsidR="00135C82" w:rsidRPr="008176C3">
        <w:rPr>
          <w:i/>
          <w:iCs/>
          <w:szCs w:val="21"/>
        </w:rPr>
        <w:t xml:space="preserve"> a</w:t>
      </w:r>
      <w:r w:rsidRPr="008176C3">
        <w:rPr>
          <w:i/>
          <w:iCs/>
          <w:szCs w:val="21"/>
        </w:rPr>
        <w:t>).</w:t>
      </w:r>
    </w:p>
    <w:p w14:paraId="22030352" w14:textId="408E5D1A" w:rsidR="003D5D9A" w:rsidRPr="008176C3" w:rsidRDefault="003D5D9A" w:rsidP="003D5D9A">
      <w:pPr>
        <w:rPr>
          <w:szCs w:val="21"/>
        </w:rPr>
      </w:pPr>
      <w:r w:rsidRPr="008176C3">
        <w:rPr>
          <w:szCs w:val="21"/>
        </w:rPr>
        <w:t xml:space="preserve">Í greininni er lagt til </w:t>
      </w:r>
      <w:r w:rsidR="004454F5" w:rsidRPr="008176C3">
        <w:rPr>
          <w:szCs w:val="21"/>
        </w:rPr>
        <w:t xml:space="preserve">nýmæli um </w:t>
      </w:r>
      <w:r w:rsidRPr="008176C3">
        <w:rPr>
          <w:szCs w:val="21"/>
        </w:rPr>
        <w:t>reglubundna upplýsingskyldu</w:t>
      </w:r>
      <w:r w:rsidR="00BF1695" w:rsidRPr="008176C3">
        <w:rPr>
          <w:szCs w:val="21"/>
        </w:rPr>
        <w:t xml:space="preserve"> </w:t>
      </w:r>
      <w:r w:rsidR="004454F5" w:rsidRPr="008176C3">
        <w:rPr>
          <w:szCs w:val="21"/>
        </w:rPr>
        <w:t xml:space="preserve">stærri </w:t>
      </w:r>
      <w:r w:rsidRPr="008176C3">
        <w:rPr>
          <w:szCs w:val="21"/>
        </w:rPr>
        <w:t>útgerðaraðila</w:t>
      </w:r>
      <w:r w:rsidR="00BF1695" w:rsidRPr="008176C3">
        <w:rPr>
          <w:szCs w:val="21"/>
        </w:rPr>
        <w:t>, þ.e. að þeir skuli reglubundið upplýsa Fiskistofu</w:t>
      </w:r>
      <w:r w:rsidRPr="008176C3">
        <w:rPr>
          <w:szCs w:val="21"/>
        </w:rPr>
        <w:t xml:space="preserve"> um eigendakeðju</w:t>
      </w:r>
      <w:r w:rsidR="00BF1695" w:rsidRPr="008176C3">
        <w:rPr>
          <w:szCs w:val="21"/>
        </w:rPr>
        <w:t xml:space="preserve"> sína</w:t>
      </w:r>
      <w:r w:rsidRPr="008176C3">
        <w:rPr>
          <w:szCs w:val="21"/>
        </w:rPr>
        <w:t xml:space="preserve"> og </w:t>
      </w:r>
      <w:r w:rsidR="0019245C" w:rsidRPr="008176C3">
        <w:rPr>
          <w:szCs w:val="21"/>
        </w:rPr>
        <w:t>eignatengsl við aðra</w:t>
      </w:r>
      <w:r w:rsidRPr="008176C3">
        <w:rPr>
          <w:szCs w:val="21"/>
        </w:rPr>
        <w:t xml:space="preserve"> útgerðaraðila </w:t>
      </w:r>
      <w:r w:rsidR="004F297B" w:rsidRPr="008176C3">
        <w:rPr>
          <w:szCs w:val="21"/>
        </w:rPr>
        <w:t>eins og nánar er útlistað í</w:t>
      </w:r>
      <w:r w:rsidRPr="008176C3">
        <w:rPr>
          <w:szCs w:val="21"/>
        </w:rPr>
        <w:t xml:space="preserve"> ákvæðinu. Með því er ætlunin að tryggja viðvarandi flæði rauntíma</w:t>
      </w:r>
      <w:r w:rsidRPr="008176C3">
        <w:rPr>
          <w:szCs w:val="21"/>
        </w:rPr>
        <w:softHyphen/>
        <w:t xml:space="preserve">upplýsinga um þessi atriði til Fiskistofu, til viðbótar upplýsingum sem stofnunin aflar sjálfstætt. </w:t>
      </w:r>
      <w:r w:rsidR="002724E0" w:rsidRPr="008176C3">
        <w:rPr>
          <w:szCs w:val="21"/>
        </w:rPr>
        <w:t xml:space="preserve">Það athugast að þessi grein frumvarpsins, sem hefur </w:t>
      </w:r>
      <w:r w:rsidR="004F297B" w:rsidRPr="008176C3">
        <w:rPr>
          <w:szCs w:val="21"/>
        </w:rPr>
        <w:t>sértækt</w:t>
      </w:r>
      <w:r w:rsidR="002724E0" w:rsidRPr="008176C3">
        <w:rPr>
          <w:szCs w:val="21"/>
        </w:rPr>
        <w:t xml:space="preserve"> gildis</w:t>
      </w:r>
      <w:r w:rsidR="004F297B" w:rsidRPr="008176C3">
        <w:rPr>
          <w:szCs w:val="21"/>
        </w:rPr>
        <w:softHyphen/>
      </w:r>
      <w:r w:rsidR="002724E0" w:rsidRPr="008176C3">
        <w:rPr>
          <w:szCs w:val="21"/>
        </w:rPr>
        <w:t>svið</w:t>
      </w:r>
      <w:r w:rsidR="004F297B" w:rsidRPr="008176C3">
        <w:rPr>
          <w:szCs w:val="21"/>
        </w:rPr>
        <w:t xml:space="preserve"> og leggur aukna upplýsingaskyldu á aðila sem falla undir greinina</w:t>
      </w:r>
      <w:r w:rsidR="002724E0" w:rsidRPr="008176C3">
        <w:rPr>
          <w:szCs w:val="21"/>
        </w:rPr>
        <w:t xml:space="preserve">, </w:t>
      </w:r>
      <w:r w:rsidR="004F297B" w:rsidRPr="008176C3">
        <w:rPr>
          <w:szCs w:val="21"/>
        </w:rPr>
        <w:t>takmarkar ekki</w:t>
      </w:r>
      <w:r w:rsidR="002724E0" w:rsidRPr="008176C3">
        <w:rPr>
          <w:szCs w:val="21"/>
        </w:rPr>
        <w:t xml:space="preserve"> gildissvið almennrar heimildar Fiskistofu til að afla upplýsinga</w:t>
      </w:r>
      <w:r w:rsidR="00D9257E" w:rsidRPr="008176C3">
        <w:rPr>
          <w:szCs w:val="21"/>
        </w:rPr>
        <w:t xml:space="preserve"> frá útgerðum o.fl.</w:t>
      </w:r>
      <w:r w:rsidR="004F297B" w:rsidRPr="008176C3">
        <w:rPr>
          <w:szCs w:val="21"/>
        </w:rPr>
        <w:t xml:space="preserve"> óháð stærð þeirra</w:t>
      </w:r>
      <w:r w:rsidR="002724E0" w:rsidRPr="008176C3">
        <w:rPr>
          <w:szCs w:val="21"/>
        </w:rPr>
        <w:t xml:space="preserve">, sbr. </w:t>
      </w:r>
      <w:r w:rsidR="00D9257E" w:rsidRPr="008176C3">
        <w:rPr>
          <w:szCs w:val="21"/>
        </w:rPr>
        <w:t>a-lið sömu frumvarpsgreinar</w:t>
      </w:r>
      <w:r w:rsidR="004F297B" w:rsidRPr="008176C3">
        <w:rPr>
          <w:szCs w:val="21"/>
        </w:rPr>
        <w:t xml:space="preserve">, sbr. einnig </w:t>
      </w:r>
      <w:r w:rsidR="00CE07F3" w:rsidRPr="008176C3">
        <w:rPr>
          <w:szCs w:val="21"/>
        </w:rPr>
        <w:t>5</w:t>
      </w:r>
      <w:r w:rsidR="004F297B" w:rsidRPr="008176C3">
        <w:rPr>
          <w:szCs w:val="21"/>
        </w:rPr>
        <w:t>. mgr.</w:t>
      </w:r>
    </w:p>
    <w:p w14:paraId="57805602" w14:textId="7FA712AB" w:rsidR="003D5D9A" w:rsidRPr="008176C3" w:rsidRDefault="006601E2" w:rsidP="003B3CF8">
      <w:pPr>
        <w:rPr>
          <w:szCs w:val="21"/>
        </w:rPr>
      </w:pPr>
      <w:r w:rsidRPr="008176C3">
        <w:rPr>
          <w:szCs w:val="21"/>
        </w:rPr>
        <w:t>Í</w:t>
      </w:r>
      <w:r w:rsidR="003D5D9A" w:rsidRPr="008176C3">
        <w:rPr>
          <w:szCs w:val="21"/>
        </w:rPr>
        <w:t xml:space="preserve"> 1. mgr.</w:t>
      </w:r>
      <w:r w:rsidRPr="008176C3">
        <w:rPr>
          <w:szCs w:val="21"/>
        </w:rPr>
        <w:t xml:space="preserve"> er kveðið á um gildissvið </w:t>
      </w:r>
      <w:r w:rsidR="00D9257E" w:rsidRPr="008176C3">
        <w:rPr>
          <w:szCs w:val="21"/>
        </w:rPr>
        <w:t xml:space="preserve">reglubundinnar </w:t>
      </w:r>
      <w:r w:rsidR="007F6CBE" w:rsidRPr="008176C3">
        <w:rPr>
          <w:szCs w:val="21"/>
        </w:rPr>
        <w:t>upplýsingaskyldu samkvæmt greininni</w:t>
      </w:r>
      <w:r w:rsidR="00755DEE" w:rsidRPr="008176C3">
        <w:rPr>
          <w:szCs w:val="21"/>
        </w:rPr>
        <w:t>.</w:t>
      </w:r>
      <w:r w:rsidR="007F6CBE" w:rsidRPr="008176C3">
        <w:rPr>
          <w:szCs w:val="21"/>
        </w:rPr>
        <w:t xml:space="preserve"> Lagt er til að</w:t>
      </w:r>
      <w:r w:rsidR="00755DEE" w:rsidRPr="008176C3">
        <w:rPr>
          <w:szCs w:val="21"/>
        </w:rPr>
        <w:t xml:space="preserve"> </w:t>
      </w:r>
      <w:r w:rsidR="00D9257E" w:rsidRPr="008176C3">
        <w:rPr>
          <w:szCs w:val="21"/>
        </w:rPr>
        <w:t>s</w:t>
      </w:r>
      <w:r w:rsidR="007F6CBE" w:rsidRPr="008176C3">
        <w:rPr>
          <w:szCs w:val="21"/>
        </w:rPr>
        <w:t xml:space="preserve">kyldan </w:t>
      </w:r>
      <w:r w:rsidR="00D9257E" w:rsidRPr="008176C3">
        <w:rPr>
          <w:szCs w:val="21"/>
        </w:rPr>
        <w:t>hvíli</w:t>
      </w:r>
      <w:r w:rsidR="007F6CBE" w:rsidRPr="008176C3">
        <w:rPr>
          <w:szCs w:val="21"/>
        </w:rPr>
        <w:t xml:space="preserve"> á</w:t>
      </w:r>
      <w:r w:rsidRPr="008176C3">
        <w:rPr>
          <w:szCs w:val="21"/>
        </w:rPr>
        <w:t xml:space="preserve"> </w:t>
      </w:r>
      <w:r w:rsidR="003D5D9A" w:rsidRPr="008176C3">
        <w:rPr>
          <w:szCs w:val="21"/>
        </w:rPr>
        <w:t>útgerðar</w:t>
      </w:r>
      <w:r w:rsidR="003D5D9A" w:rsidRPr="008176C3">
        <w:rPr>
          <w:szCs w:val="21"/>
        </w:rPr>
        <w:softHyphen/>
        <w:t>aðil</w:t>
      </w:r>
      <w:r w:rsidR="00D9257E" w:rsidRPr="008176C3">
        <w:rPr>
          <w:szCs w:val="21"/>
        </w:rPr>
        <w:t>um</w:t>
      </w:r>
      <w:r w:rsidR="003D5D9A" w:rsidRPr="008176C3">
        <w:rPr>
          <w:szCs w:val="21"/>
        </w:rPr>
        <w:t xml:space="preserve"> sem fara</w:t>
      </w:r>
      <w:r w:rsidRPr="008176C3">
        <w:rPr>
          <w:szCs w:val="21"/>
        </w:rPr>
        <w:t>, að meðtöldum tengdum aðilum,</w:t>
      </w:r>
      <w:r w:rsidR="003D5D9A" w:rsidRPr="008176C3">
        <w:rPr>
          <w:szCs w:val="21"/>
        </w:rPr>
        <w:t xml:space="preserve"> með a.m.k. 1% </w:t>
      </w:r>
      <w:r w:rsidR="00A27617" w:rsidRPr="008176C3">
        <w:rPr>
          <w:szCs w:val="21"/>
        </w:rPr>
        <w:t xml:space="preserve">af heildarverðmæti </w:t>
      </w:r>
      <w:r w:rsidR="003D5D9A" w:rsidRPr="008176C3">
        <w:rPr>
          <w:szCs w:val="21"/>
        </w:rPr>
        <w:t>aflahlutdeildar eða 0,</w:t>
      </w:r>
      <w:r w:rsidR="00A27617" w:rsidRPr="008176C3">
        <w:rPr>
          <w:szCs w:val="21"/>
        </w:rPr>
        <w:t>1</w:t>
      </w:r>
      <w:r w:rsidR="003D5D9A" w:rsidRPr="008176C3">
        <w:rPr>
          <w:szCs w:val="21"/>
        </w:rPr>
        <w:t>%</w:t>
      </w:r>
      <w:r w:rsidR="00A27617" w:rsidRPr="008176C3">
        <w:rPr>
          <w:szCs w:val="21"/>
        </w:rPr>
        <w:t xml:space="preserve"> heildarverðmætis</w:t>
      </w:r>
      <w:r w:rsidR="003D5D9A" w:rsidRPr="008176C3">
        <w:rPr>
          <w:szCs w:val="21"/>
        </w:rPr>
        <w:t xml:space="preserve"> krókaaflahlutdeildar</w:t>
      </w:r>
      <w:r w:rsidR="00A27617" w:rsidRPr="008176C3">
        <w:rPr>
          <w:szCs w:val="21"/>
        </w:rPr>
        <w:t>, sbr. 13. gr</w:t>
      </w:r>
      <w:r w:rsidR="003D5D9A" w:rsidRPr="008176C3">
        <w:rPr>
          <w:szCs w:val="21"/>
        </w:rPr>
        <w:t xml:space="preserve">. </w:t>
      </w:r>
      <w:r w:rsidR="00D9257E" w:rsidRPr="008176C3">
        <w:rPr>
          <w:szCs w:val="21"/>
        </w:rPr>
        <w:t>Jafnframt hvíli skyldan á ú</w:t>
      </w:r>
      <w:r w:rsidR="003D5D9A" w:rsidRPr="008176C3">
        <w:rPr>
          <w:szCs w:val="21"/>
        </w:rPr>
        <w:t>tgerð</w:t>
      </w:r>
      <w:r w:rsidR="00D9257E" w:rsidRPr="008176C3">
        <w:rPr>
          <w:szCs w:val="21"/>
        </w:rPr>
        <w:t>um</w:t>
      </w:r>
      <w:r w:rsidR="00FD1EA1" w:rsidRPr="008176C3">
        <w:rPr>
          <w:szCs w:val="21"/>
        </w:rPr>
        <w:t xml:space="preserve"> sem</w:t>
      </w:r>
      <w:r w:rsidR="003D5D9A" w:rsidRPr="008176C3">
        <w:rPr>
          <w:szCs w:val="21"/>
        </w:rPr>
        <w:t xml:space="preserve"> </w:t>
      </w:r>
      <w:r w:rsidR="00FD1EA1" w:rsidRPr="008176C3">
        <w:rPr>
          <w:szCs w:val="21"/>
        </w:rPr>
        <w:t>flokkast sem</w:t>
      </w:r>
      <w:r w:rsidR="003D5D9A" w:rsidRPr="008176C3">
        <w:rPr>
          <w:szCs w:val="21"/>
        </w:rPr>
        <w:t xml:space="preserve"> einingar tengdar almanna</w:t>
      </w:r>
      <w:r w:rsidR="00FD1EA1" w:rsidRPr="008176C3">
        <w:rPr>
          <w:szCs w:val="21"/>
        </w:rPr>
        <w:softHyphen/>
      </w:r>
      <w:r w:rsidR="003D5D9A" w:rsidRPr="008176C3">
        <w:rPr>
          <w:szCs w:val="21"/>
        </w:rPr>
        <w:t xml:space="preserve">hagsmunum, nánar tiltekið útgerðir sem eru stór félög í skilningi laga um ársreikninga. </w:t>
      </w:r>
      <w:r w:rsidR="00FD1EA1" w:rsidRPr="008176C3">
        <w:rPr>
          <w:szCs w:val="21"/>
        </w:rPr>
        <w:t xml:space="preserve">Nægilegt er að útgerðaraðili uppfylli eitthvert framangreindra viðmiða til þess að </w:t>
      </w:r>
      <w:r w:rsidR="003B3CF8" w:rsidRPr="008176C3">
        <w:rPr>
          <w:szCs w:val="21"/>
        </w:rPr>
        <w:t xml:space="preserve">hann falli undir ákvæði greinarinnar. </w:t>
      </w:r>
      <w:r w:rsidR="003D5D9A" w:rsidRPr="008176C3">
        <w:rPr>
          <w:szCs w:val="21"/>
        </w:rPr>
        <w:t xml:space="preserve">Með því að takmarka reglubundna upplýsingaskyldu samkvæmt </w:t>
      </w:r>
      <w:r w:rsidR="00F429E1" w:rsidRPr="008176C3">
        <w:rPr>
          <w:szCs w:val="21"/>
        </w:rPr>
        <w:t>greininni</w:t>
      </w:r>
      <w:r w:rsidR="003D5D9A" w:rsidRPr="008176C3">
        <w:rPr>
          <w:szCs w:val="21"/>
        </w:rPr>
        <w:t xml:space="preserve"> við stærri útgerðir er meðalhófs gætt með tilliti til markmiða ákvæðisins. </w:t>
      </w:r>
      <w:r w:rsidR="00F429E1" w:rsidRPr="008176C3">
        <w:rPr>
          <w:szCs w:val="21"/>
        </w:rPr>
        <w:t>Hin reglubundna upplýsingaskylda samkvæmt greininni</w:t>
      </w:r>
      <w:r w:rsidR="00D4762A" w:rsidRPr="008176C3">
        <w:rPr>
          <w:szCs w:val="21"/>
        </w:rPr>
        <w:t xml:space="preserve"> er jafnframt liður í að styrkja framkvæmd ákvæða um hámarksaflahlutdeild í samræmi við markmið og önnur ákvæði frumvarpsins.</w:t>
      </w:r>
    </w:p>
    <w:p w14:paraId="234953AF" w14:textId="3C04BD6E" w:rsidR="00AD3252" w:rsidRPr="008176C3" w:rsidRDefault="003D5D9A" w:rsidP="00C9545F">
      <w:pPr>
        <w:rPr>
          <w:szCs w:val="21"/>
        </w:rPr>
      </w:pPr>
      <w:r w:rsidRPr="008176C3">
        <w:rPr>
          <w:szCs w:val="21"/>
        </w:rPr>
        <w:t xml:space="preserve">Í </w:t>
      </w:r>
      <w:r w:rsidR="00FC529F" w:rsidRPr="008176C3">
        <w:rPr>
          <w:szCs w:val="21"/>
        </w:rPr>
        <w:t>2</w:t>
      </w:r>
      <w:r w:rsidRPr="008176C3">
        <w:rPr>
          <w:szCs w:val="21"/>
        </w:rPr>
        <w:t>. mgr. er</w:t>
      </w:r>
      <w:r w:rsidR="00FC529F" w:rsidRPr="008176C3">
        <w:rPr>
          <w:szCs w:val="21"/>
        </w:rPr>
        <w:t xml:space="preserve"> mælt</w:t>
      </w:r>
      <w:r w:rsidR="00172D92" w:rsidRPr="008176C3">
        <w:rPr>
          <w:szCs w:val="21"/>
        </w:rPr>
        <w:t xml:space="preserve"> nánar</w:t>
      </w:r>
      <w:r w:rsidR="00FC529F" w:rsidRPr="008176C3">
        <w:rPr>
          <w:szCs w:val="21"/>
        </w:rPr>
        <w:t xml:space="preserve"> fyrir um inntak reglubundinnar upplýsingaskyldu samkvæmt greininni.</w:t>
      </w:r>
      <w:r w:rsidR="00AD3252" w:rsidRPr="008176C3">
        <w:rPr>
          <w:szCs w:val="21"/>
        </w:rPr>
        <w:t xml:space="preserve"> Verður nú fjallað nánar um þær upplýsingar sem veita skal Fiskistofu á grundvelli ákvæðisins, </w:t>
      </w:r>
      <w:r w:rsidR="00FC2E33" w:rsidRPr="008176C3">
        <w:rPr>
          <w:szCs w:val="21"/>
        </w:rPr>
        <w:t xml:space="preserve">sem lagt er til að verði gert </w:t>
      </w:r>
      <w:r w:rsidR="00AD3252" w:rsidRPr="008176C3">
        <w:rPr>
          <w:szCs w:val="21"/>
        </w:rPr>
        <w:t>á þriggja mánaða fresti,</w:t>
      </w:r>
      <w:r w:rsidR="00FC2E33" w:rsidRPr="008176C3">
        <w:rPr>
          <w:szCs w:val="21"/>
        </w:rPr>
        <w:t xml:space="preserve"> sbr. einnig umfjöllun hér síðar</w:t>
      </w:r>
      <w:r w:rsidR="00D838EF" w:rsidRPr="008176C3">
        <w:rPr>
          <w:szCs w:val="21"/>
        </w:rPr>
        <w:t xml:space="preserve">. </w:t>
      </w:r>
    </w:p>
    <w:p w14:paraId="69F03989" w14:textId="34B5D87B" w:rsidR="003732B1" w:rsidRPr="008176C3" w:rsidRDefault="00AD3252" w:rsidP="00DF4945">
      <w:pPr>
        <w:rPr>
          <w:szCs w:val="21"/>
        </w:rPr>
      </w:pPr>
      <w:r w:rsidRPr="008176C3">
        <w:rPr>
          <w:i/>
          <w:iCs/>
          <w:szCs w:val="21"/>
        </w:rPr>
        <w:t xml:space="preserve"> Í fyrsta lagi </w:t>
      </w:r>
      <w:r w:rsidRPr="008176C3">
        <w:rPr>
          <w:szCs w:val="21"/>
        </w:rPr>
        <w:t>er</w:t>
      </w:r>
      <w:r w:rsidR="00FC529F" w:rsidRPr="008176C3">
        <w:rPr>
          <w:szCs w:val="21"/>
        </w:rPr>
        <w:t xml:space="preserve"> </w:t>
      </w:r>
      <w:r w:rsidRPr="008176C3">
        <w:rPr>
          <w:szCs w:val="21"/>
        </w:rPr>
        <w:t>r</w:t>
      </w:r>
      <w:r w:rsidR="00FC529F" w:rsidRPr="008176C3">
        <w:rPr>
          <w:szCs w:val="21"/>
        </w:rPr>
        <w:t>áðgert að upplýsingaskyldur aðili, sbr. 1. mgr., skuli veita Fiskistofu upplýsingar um eigendakeðju sína</w:t>
      </w:r>
      <w:r w:rsidR="001B30FB" w:rsidRPr="008176C3">
        <w:rPr>
          <w:szCs w:val="21"/>
        </w:rPr>
        <w:t xml:space="preserve">. </w:t>
      </w:r>
      <w:r w:rsidR="00C9545F" w:rsidRPr="008176C3">
        <w:rPr>
          <w:szCs w:val="21"/>
        </w:rPr>
        <w:t>Í</w:t>
      </w:r>
      <w:r w:rsidR="002C0849" w:rsidRPr="008176C3">
        <w:rPr>
          <w:szCs w:val="21"/>
        </w:rPr>
        <w:t xml:space="preserve"> því felst að veita ber upplýsingar um</w:t>
      </w:r>
      <w:r w:rsidR="00896EEE" w:rsidRPr="008176C3">
        <w:rPr>
          <w:szCs w:val="21"/>
        </w:rPr>
        <w:t xml:space="preserve"> alla</w:t>
      </w:r>
      <w:r w:rsidR="002C0849" w:rsidRPr="008176C3">
        <w:rPr>
          <w:szCs w:val="21"/>
        </w:rPr>
        <w:t xml:space="preserve"> </w:t>
      </w:r>
      <w:r w:rsidR="00896EEE" w:rsidRPr="008176C3">
        <w:rPr>
          <w:szCs w:val="21"/>
        </w:rPr>
        <w:t>einstaklinga og lögaðila sem fara beint eða óbeint með eignarhlut eða atkvæðisrétt í upplýsingaskyldum útgerðaraðila</w:t>
      </w:r>
      <w:r w:rsidR="003D5D9A" w:rsidRPr="008176C3">
        <w:rPr>
          <w:szCs w:val="21"/>
        </w:rPr>
        <w:t>.</w:t>
      </w:r>
      <w:r w:rsidR="005939AF" w:rsidRPr="008176C3">
        <w:rPr>
          <w:szCs w:val="21"/>
        </w:rPr>
        <w:t xml:space="preserve"> Stærð eignarhlutar eða atkvæðisréttar skiptir ekki máli.</w:t>
      </w:r>
      <w:r w:rsidR="003D5D9A" w:rsidRPr="008176C3">
        <w:rPr>
          <w:szCs w:val="21"/>
        </w:rPr>
        <w:t xml:space="preserve"> </w:t>
      </w:r>
      <w:r w:rsidR="00C9545F" w:rsidRPr="008176C3">
        <w:rPr>
          <w:i/>
          <w:iCs/>
          <w:szCs w:val="21"/>
        </w:rPr>
        <w:t xml:space="preserve">Í öðru lagi </w:t>
      </w:r>
      <w:r w:rsidRPr="008176C3">
        <w:rPr>
          <w:szCs w:val="21"/>
        </w:rPr>
        <w:t>er ráðgert að veita</w:t>
      </w:r>
      <w:r w:rsidR="00C9545F" w:rsidRPr="008176C3">
        <w:rPr>
          <w:szCs w:val="21"/>
        </w:rPr>
        <w:t xml:space="preserve"> </w:t>
      </w:r>
      <w:r w:rsidRPr="008176C3">
        <w:rPr>
          <w:szCs w:val="21"/>
        </w:rPr>
        <w:t>skuli</w:t>
      </w:r>
      <w:r w:rsidR="00C9545F" w:rsidRPr="008176C3">
        <w:rPr>
          <w:szCs w:val="21"/>
        </w:rPr>
        <w:t xml:space="preserve"> upplýsingar um aðra útgerðaraðila sem upplýsingaskyldur útgerðar</w:t>
      </w:r>
      <w:r w:rsidR="00C16539" w:rsidRPr="008176C3">
        <w:rPr>
          <w:szCs w:val="21"/>
        </w:rPr>
        <w:softHyphen/>
      </w:r>
      <w:r w:rsidR="00C9545F" w:rsidRPr="008176C3">
        <w:rPr>
          <w:szCs w:val="21"/>
        </w:rPr>
        <w:t>aðili og raun</w:t>
      </w:r>
      <w:r w:rsidR="00C6436B" w:rsidRPr="008176C3">
        <w:rPr>
          <w:szCs w:val="21"/>
        </w:rPr>
        <w:softHyphen/>
      </w:r>
      <w:r w:rsidR="00C9545F" w:rsidRPr="008176C3">
        <w:rPr>
          <w:szCs w:val="21"/>
        </w:rPr>
        <w:t>verulegir eigendur hans fara beint eða óbeint með eignarhlut eða atkvæðisrétt í, þ.e. eignatengsl</w:t>
      </w:r>
      <w:r w:rsidR="00C6436B" w:rsidRPr="008176C3">
        <w:rPr>
          <w:szCs w:val="21"/>
        </w:rPr>
        <w:t>. Í þessu tilviki skiptir stærð eignarhlutar eða atkvæðisréttar heldur ekki máli</w:t>
      </w:r>
      <w:r w:rsidR="00C9545F" w:rsidRPr="008176C3">
        <w:rPr>
          <w:szCs w:val="21"/>
        </w:rPr>
        <w:t xml:space="preserve">. </w:t>
      </w:r>
      <w:r w:rsidR="00C6436B" w:rsidRPr="008176C3">
        <w:rPr>
          <w:szCs w:val="21"/>
        </w:rPr>
        <w:t>Þ</w:t>
      </w:r>
      <w:r w:rsidR="00CE0242" w:rsidRPr="008176C3">
        <w:rPr>
          <w:szCs w:val="21"/>
        </w:rPr>
        <w:t>á</w:t>
      </w:r>
      <w:r w:rsidR="00C6436B" w:rsidRPr="008176C3">
        <w:rPr>
          <w:szCs w:val="21"/>
        </w:rPr>
        <w:t xml:space="preserve"> gildir</w:t>
      </w:r>
      <w:r w:rsidR="00CE0242" w:rsidRPr="008176C3">
        <w:rPr>
          <w:szCs w:val="21"/>
        </w:rPr>
        <w:t xml:space="preserve"> einu hvort hinir útgerðaraðilarnir séu jafnframt upplýsingaskyldir skv. 1. mgr. eða ekki.</w:t>
      </w:r>
      <w:r w:rsidR="00C16539" w:rsidRPr="008176C3">
        <w:rPr>
          <w:szCs w:val="21"/>
        </w:rPr>
        <w:t xml:space="preserve"> </w:t>
      </w:r>
      <w:r w:rsidR="003732B1" w:rsidRPr="008176C3">
        <w:rPr>
          <w:i/>
          <w:iCs/>
          <w:szCs w:val="21"/>
        </w:rPr>
        <w:t xml:space="preserve">Í þriðja lagi </w:t>
      </w:r>
      <w:r w:rsidR="003732B1" w:rsidRPr="008176C3">
        <w:rPr>
          <w:szCs w:val="21"/>
        </w:rPr>
        <w:t>skuli</w:t>
      </w:r>
      <w:r w:rsidR="00DF4945" w:rsidRPr="008176C3">
        <w:rPr>
          <w:szCs w:val="21"/>
        </w:rPr>
        <w:t xml:space="preserve"> veita upplýsingar</w:t>
      </w:r>
      <w:r w:rsidR="003732B1" w:rsidRPr="008176C3">
        <w:rPr>
          <w:szCs w:val="21"/>
        </w:rPr>
        <w:t xml:space="preserve"> um stjórnendur allra viðkomandi lögaðila</w:t>
      </w:r>
      <w:r w:rsidR="00DF4945" w:rsidRPr="008176C3">
        <w:rPr>
          <w:szCs w:val="21"/>
        </w:rPr>
        <w:t>, þ.e. stjórnar</w:t>
      </w:r>
      <w:r w:rsidR="008F0E6E" w:rsidRPr="008176C3">
        <w:rPr>
          <w:szCs w:val="21"/>
        </w:rPr>
        <w:softHyphen/>
      </w:r>
      <w:r w:rsidR="00DF4945" w:rsidRPr="008176C3">
        <w:rPr>
          <w:szCs w:val="21"/>
        </w:rPr>
        <w:t>menn og framkvæmdastjóra</w:t>
      </w:r>
      <w:r w:rsidR="003732B1" w:rsidRPr="008176C3">
        <w:rPr>
          <w:szCs w:val="21"/>
        </w:rPr>
        <w:t xml:space="preserve">, </w:t>
      </w:r>
      <w:r w:rsidR="002566DF" w:rsidRPr="008176C3">
        <w:rPr>
          <w:szCs w:val="21"/>
        </w:rPr>
        <w:t>svo og upplýsingar um</w:t>
      </w:r>
      <w:r w:rsidR="003732B1" w:rsidRPr="008176C3">
        <w:rPr>
          <w:szCs w:val="21"/>
        </w:rPr>
        <w:t xml:space="preserve"> raun</w:t>
      </w:r>
      <w:r w:rsidR="00DF4945" w:rsidRPr="008176C3">
        <w:rPr>
          <w:szCs w:val="21"/>
        </w:rPr>
        <w:softHyphen/>
      </w:r>
      <w:r w:rsidR="003732B1" w:rsidRPr="008176C3">
        <w:rPr>
          <w:szCs w:val="21"/>
        </w:rPr>
        <w:t>veruleg</w:t>
      </w:r>
      <w:r w:rsidR="002566DF" w:rsidRPr="008176C3">
        <w:rPr>
          <w:szCs w:val="21"/>
        </w:rPr>
        <w:t>a</w:t>
      </w:r>
      <w:r w:rsidR="003732B1" w:rsidRPr="008176C3">
        <w:rPr>
          <w:szCs w:val="21"/>
        </w:rPr>
        <w:t xml:space="preserve"> eigendu</w:t>
      </w:r>
      <w:r w:rsidR="002566DF" w:rsidRPr="008176C3">
        <w:rPr>
          <w:szCs w:val="21"/>
        </w:rPr>
        <w:t>r</w:t>
      </w:r>
      <w:r w:rsidR="003732B1" w:rsidRPr="008176C3">
        <w:rPr>
          <w:szCs w:val="21"/>
        </w:rPr>
        <w:t xml:space="preserve"> þeirra ef þeir eru ekki þeir sömu og að framan greinir</w:t>
      </w:r>
      <w:r w:rsidR="00DF4945" w:rsidRPr="008176C3">
        <w:rPr>
          <w:szCs w:val="21"/>
        </w:rPr>
        <w:t>.</w:t>
      </w:r>
      <w:r w:rsidR="005A29EE" w:rsidRPr="008176C3">
        <w:rPr>
          <w:szCs w:val="21"/>
        </w:rPr>
        <w:t xml:space="preserve"> Með þessu er ætlunin að </w:t>
      </w:r>
      <w:r w:rsidR="00C41B21" w:rsidRPr="008176C3">
        <w:rPr>
          <w:szCs w:val="21"/>
        </w:rPr>
        <w:t xml:space="preserve">tryggja </w:t>
      </w:r>
      <w:r w:rsidR="005A29EE" w:rsidRPr="008176C3">
        <w:rPr>
          <w:szCs w:val="21"/>
        </w:rPr>
        <w:t>Fiskistof</w:t>
      </w:r>
      <w:r w:rsidR="00C41B21" w:rsidRPr="008176C3">
        <w:rPr>
          <w:szCs w:val="21"/>
        </w:rPr>
        <w:t>u</w:t>
      </w:r>
      <w:r w:rsidR="005A29EE" w:rsidRPr="008176C3">
        <w:rPr>
          <w:szCs w:val="21"/>
        </w:rPr>
        <w:t xml:space="preserve"> yfirsýn yfir eignarhald og eigna- og stjórnunartengsl </w:t>
      </w:r>
      <w:r w:rsidR="00C41B21" w:rsidRPr="008176C3">
        <w:rPr>
          <w:szCs w:val="21"/>
        </w:rPr>
        <w:t>hvað varðar</w:t>
      </w:r>
      <w:r w:rsidR="005A29EE" w:rsidRPr="008176C3">
        <w:rPr>
          <w:szCs w:val="21"/>
        </w:rPr>
        <w:t xml:space="preserve"> </w:t>
      </w:r>
      <w:r w:rsidR="00C41B21" w:rsidRPr="008176C3">
        <w:rPr>
          <w:szCs w:val="21"/>
        </w:rPr>
        <w:t xml:space="preserve">þá </w:t>
      </w:r>
      <w:r w:rsidR="005A29EE" w:rsidRPr="008176C3">
        <w:rPr>
          <w:szCs w:val="21"/>
        </w:rPr>
        <w:t>aðila sem falla undir ákvæðið.</w:t>
      </w:r>
    </w:p>
    <w:p w14:paraId="7D80030C" w14:textId="4C155882" w:rsidR="00896EEE" w:rsidRPr="008176C3" w:rsidRDefault="00C16539" w:rsidP="003732B1">
      <w:pPr>
        <w:rPr>
          <w:szCs w:val="21"/>
        </w:rPr>
      </w:pPr>
      <w:r w:rsidRPr="008176C3">
        <w:rPr>
          <w:szCs w:val="21"/>
        </w:rPr>
        <w:t>Ráðgert er að</w:t>
      </w:r>
      <w:r w:rsidR="00CE0242" w:rsidRPr="008176C3">
        <w:rPr>
          <w:szCs w:val="21"/>
        </w:rPr>
        <w:t xml:space="preserve"> </w:t>
      </w:r>
      <w:r w:rsidRPr="008176C3">
        <w:rPr>
          <w:szCs w:val="21"/>
        </w:rPr>
        <w:t xml:space="preserve">hugtakið raunverulegur eigandi </w:t>
      </w:r>
      <w:r w:rsidR="002566DF" w:rsidRPr="008176C3">
        <w:rPr>
          <w:szCs w:val="21"/>
        </w:rPr>
        <w:t xml:space="preserve">í ákvæðinu hafi </w:t>
      </w:r>
      <w:r w:rsidRPr="008176C3">
        <w:rPr>
          <w:szCs w:val="21"/>
        </w:rPr>
        <w:t>sömu merkingu og í lögum um skráningu raunverulegra eigenda, að því frátöldu að hugtakið í ákvæði</w:t>
      </w:r>
      <w:r w:rsidR="002566DF" w:rsidRPr="008176C3">
        <w:rPr>
          <w:szCs w:val="21"/>
        </w:rPr>
        <w:t xml:space="preserve">nu verði </w:t>
      </w:r>
      <w:r w:rsidR="00362529" w:rsidRPr="008176C3">
        <w:rPr>
          <w:szCs w:val="21"/>
        </w:rPr>
        <w:t xml:space="preserve">einnig látið ná til </w:t>
      </w:r>
      <w:r w:rsidRPr="008176C3">
        <w:rPr>
          <w:szCs w:val="21"/>
        </w:rPr>
        <w:t>raunveruleg</w:t>
      </w:r>
      <w:r w:rsidR="00362529" w:rsidRPr="008176C3">
        <w:rPr>
          <w:szCs w:val="21"/>
        </w:rPr>
        <w:t>ra</w:t>
      </w:r>
      <w:r w:rsidRPr="008176C3">
        <w:rPr>
          <w:szCs w:val="21"/>
        </w:rPr>
        <w:t xml:space="preserve"> eigend</w:t>
      </w:r>
      <w:r w:rsidR="00362529" w:rsidRPr="008176C3">
        <w:rPr>
          <w:szCs w:val="21"/>
        </w:rPr>
        <w:t>a</w:t>
      </w:r>
      <w:r w:rsidRPr="008176C3">
        <w:rPr>
          <w:szCs w:val="21"/>
        </w:rPr>
        <w:t xml:space="preserve"> lögaðila sem eru skráðir á skipulegan markað.</w:t>
      </w:r>
      <w:r w:rsidR="006A544C" w:rsidRPr="008176C3">
        <w:rPr>
          <w:szCs w:val="21"/>
        </w:rPr>
        <w:t xml:space="preserve"> </w:t>
      </w:r>
      <w:r w:rsidR="000F306C" w:rsidRPr="008176C3">
        <w:rPr>
          <w:szCs w:val="21"/>
        </w:rPr>
        <w:t xml:space="preserve">Með tilliti til </w:t>
      </w:r>
      <w:r w:rsidR="00362529" w:rsidRPr="008176C3">
        <w:rPr>
          <w:szCs w:val="21"/>
        </w:rPr>
        <w:lastRenderedPageBreak/>
        <w:t xml:space="preserve">markmiða ákvæðisins og </w:t>
      </w:r>
      <w:r w:rsidR="000F306C" w:rsidRPr="008176C3">
        <w:rPr>
          <w:szCs w:val="21"/>
        </w:rPr>
        <w:t>jafnræðis þykir ekki rétt</w:t>
      </w:r>
      <w:r w:rsidR="006A544C" w:rsidRPr="008176C3">
        <w:rPr>
          <w:szCs w:val="21"/>
        </w:rPr>
        <w:t xml:space="preserve"> að</w:t>
      </w:r>
      <w:r w:rsidR="000F306C" w:rsidRPr="008176C3">
        <w:rPr>
          <w:szCs w:val="21"/>
        </w:rPr>
        <w:t xml:space="preserve"> gera greinarmun á raunverulegum eigendum </w:t>
      </w:r>
      <w:r w:rsidR="00AD3252" w:rsidRPr="008176C3">
        <w:rPr>
          <w:szCs w:val="21"/>
        </w:rPr>
        <w:t>eftir því hvort viðkomandi lögaðili er skráður á markað eða ekki</w:t>
      </w:r>
      <w:r w:rsidR="000F306C" w:rsidRPr="008176C3">
        <w:rPr>
          <w:szCs w:val="21"/>
        </w:rPr>
        <w:t>.</w:t>
      </w:r>
      <w:r w:rsidR="003732B1" w:rsidRPr="008176C3">
        <w:rPr>
          <w:szCs w:val="21"/>
        </w:rPr>
        <w:t xml:space="preserve"> </w:t>
      </w:r>
      <w:r w:rsidR="00362529" w:rsidRPr="008176C3">
        <w:rPr>
          <w:i/>
          <w:iCs/>
          <w:szCs w:val="21"/>
        </w:rPr>
        <w:t xml:space="preserve"> </w:t>
      </w:r>
      <w:r w:rsidR="00B17CBF" w:rsidRPr="008176C3">
        <w:rPr>
          <w:szCs w:val="21"/>
        </w:rPr>
        <w:t xml:space="preserve"> </w:t>
      </w:r>
    </w:p>
    <w:p w14:paraId="3CF8128B" w14:textId="77777777" w:rsidR="00477D3B" w:rsidRPr="008176C3" w:rsidRDefault="00C9545F" w:rsidP="00477D3B">
      <w:pPr>
        <w:rPr>
          <w:szCs w:val="21"/>
        </w:rPr>
      </w:pPr>
      <w:r w:rsidRPr="008176C3">
        <w:rPr>
          <w:szCs w:val="21"/>
        </w:rPr>
        <w:t>Í 2. mgr. er</w:t>
      </w:r>
      <w:r w:rsidR="00362529" w:rsidRPr="008176C3">
        <w:rPr>
          <w:szCs w:val="21"/>
        </w:rPr>
        <w:t xml:space="preserve"> sem fyrr segir</w:t>
      </w:r>
      <w:r w:rsidRPr="008176C3">
        <w:rPr>
          <w:szCs w:val="21"/>
        </w:rPr>
        <w:t xml:space="preserve"> gert ráð fyrir að upplýsingaskyldur útgerðaraðili skuli veita upplýsingar samkvæmt greininni á þriggja mánaða fresti. Lagt er í vald Fiskistofu að staðsetja tímamörkin nánar innan ársins í framkvæmd og þá eftir atvikum með tilliti til óska einstakra útgerðaraðila. Hámarkstími sem líða má á milli upplýsinga</w:t>
      </w:r>
      <w:r w:rsidRPr="008176C3">
        <w:rPr>
          <w:szCs w:val="21"/>
        </w:rPr>
        <w:softHyphen/>
        <w:t>gjafar er þó ávallt þrír mánuðir. Það ætti að tryggja að Fiskistofa hafi á hverjum tíma rauntíma</w:t>
      </w:r>
      <w:r w:rsidRPr="008176C3">
        <w:rPr>
          <w:szCs w:val="21"/>
        </w:rPr>
        <w:softHyphen/>
        <w:t>upplýsingar um eignarhald og önnur þau atriði sem veita skal upplýsingar um</w:t>
      </w:r>
      <w:r w:rsidR="00C16539" w:rsidRPr="008176C3">
        <w:rPr>
          <w:szCs w:val="21"/>
        </w:rPr>
        <w:t xml:space="preserve"> samkvæmt framansögðu</w:t>
      </w:r>
      <w:r w:rsidRPr="008176C3">
        <w:rPr>
          <w:szCs w:val="21"/>
        </w:rPr>
        <w:t>.</w:t>
      </w:r>
      <w:r w:rsidR="00477D3B" w:rsidRPr="008176C3">
        <w:rPr>
          <w:szCs w:val="21"/>
        </w:rPr>
        <w:t xml:space="preserve"> </w:t>
      </w:r>
    </w:p>
    <w:p w14:paraId="2E756538" w14:textId="1CC2EA98" w:rsidR="002D3126" w:rsidRPr="008176C3" w:rsidRDefault="002D3126" w:rsidP="00477D3B">
      <w:pPr>
        <w:rPr>
          <w:szCs w:val="21"/>
        </w:rPr>
      </w:pPr>
      <w:r w:rsidRPr="008176C3">
        <w:rPr>
          <w:szCs w:val="21"/>
        </w:rPr>
        <w:t>Í 3. mgr. er</w:t>
      </w:r>
      <w:r w:rsidR="00CC05AB" w:rsidRPr="008176C3">
        <w:rPr>
          <w:szCs w:val="21"/>
        </w:rPr>
        <w:t xml:space="preserve"> því</w:t>
      </w:r>
      <w:r w:rsidRPr="008176C3">
        <w:rPr>
          <w:szCs w:val="21"/>
        </w:rPr>
        <w:t xml:space="preserve"> </w:t>
      </w:r>
      <w:r w:rsidR="00CC05AB" w:rsidRPr="008176C3">
        <w:rPr>
          <w:szCs w:val="21"/>
        </w:rPr>
        <w:t>lýst</w:t>
      </w:r>
      <w:r w:rsidR="00D75E75" w:rsidRPr="008176C3">
        <w:rPr>
          <w:szCs w:val="21"/>
        </w:rPr>
        <w:t xml:space="preserve"> hvaða atriði skuli upplýsa um hvað varðar þá aðila sem nefndir eru í </w:t>
      </w:r>
      <w:r w:rsidR="0081152F" w:rsidRPr="008176C3">
        <w:rPr>
          <w:szCs w:val="21"/>
        </w:rPr>
        <w:t xml:space="preserve">2. mgr. </w:t>
      </w:r>
      <w:r w:rsidR="0085256E" w:rsidRPr="008176C3">
        <w:rPr>
          <w:szCs w:val="21"/>
        </w:rPr>
        <w:t>og áður var vikið að</w:t>
      </w:r>
      <w:r w:rsidR="00D75E75" w:rsidRPr="008176C3">
        <w:rPr>
          <w:szCs w:val="21"/>
        </w:rPr>
        <w:t>.</w:t>
      </w:r>
      <w:r w:rsidR="00477D3B" w:rsidRPr="008176C3">
        <w:rPr>
          <w:szCs w:val="21"/>
        </w:rPr>
        <w:t xml:space="preserve"> </w:t>
      </w:r>
      <w:r w:rsidR="00C868BB" w:rsidRPr="008176C3">
        <w:rPr>
          <w:szCs w:val="21"/>
        </w:rPr>
        <w:t>Tilgreina skal</w:t>
      </w:r>
      <w:r w:rsidR="00477D3B" w:rsidRPr="008176C3">
        <w:rPr>
          <w:szCs w:val="21"/>
        </w:rPr>
        <w:t xml:space="preserve"> nafn viðkomandi einstaklings eða lögaðila, kennitölu eða sambærilegt auðkenni og heimilisfang. Þá skal, eftir því sem við á, greina frá því hvaða stöðu viðkomandi gegnir hjá lögaðila</w:t>
      </w:r>
      <w:r w:rsidR="00586907" w:rsidRPr="008176C3">
        <w:rPr>
          <w:szCs w:val="21"/>
        </w:rPr>
        <w:t>, t.d. stöðu stjórnarmanns eða framkvæmda</w:t>
      </w:r>
      <w:r w:rsidR="00586907" w:rsidRPr="008176C3">
        <w:rPr>
          <w:szCs w:val="21"/>
        </w:rPr>
        <w:softHyphen/>
        <w:t>stjóra</w:t>
      </w:r>
      <w:r w:rsidR="00477D3B" w:rsidRPr="008176C3">
        <w:rPr>
          <w:szCs w:val="21"/>
        </w:rPr>
        <w:t>, sem og stærð beins eignarhlutar og atkvæðavægis viðkomandi í lögaðila.</w:t>
      </w:r>
    </w:p>
    <w:p w14:paraId="66577E85" w14:textId="38EBEE24" w:rsidR="003D5D9A" w:rsidRPr="008176C3" w:rsidRDefault="00896EEE" w:rsidP="00C868BB">
      <w:pPr>
        <w:rPr>
          <w:szCs w:val="21"/>
        </w:rPr>
      </w:pPr>
      <w:r w:rsidRPr="008176C3">
        <w:rPr>
          <w:szCs w:val="21"/>
        </w:rPr>
        <w:t xml:space="preserve">Í 4. mgr. er ráðgert að </w:t>
      </w:r>
      <w:r w:rsidR="002D51E3" w:rsidRPr="008176C3">
        <w:rPr>
          <w:szCs w:val="21"/>
        </w:rPr>
        <w:t>ef</w:t>
      </w:r>
      <w:r w:rsidR="002B3B8F" w:rsidRPr="008176C3">
        <w:rPr>
          <w:szCs w:val="21"/>
        </w:rPr>
        <w:t xml:space="preserve"> beinir eigendur eða félagsmenn </w:t>
      </w:r>
      <w:r w:rsidR="002C5B45" w:rsidRPr="008176C3">
        <w:rPr>
          <w:szCs w:val="21"/>
        </w:rPr>
        <w:t xml:space="preserve">lögaðila </w:t>
      </w:r>
      <w:r w:rsidR="002D51E3" w:rsidRPr="008176C3">
        <w:rPr>
          <w:szCs w:val="21"/>
        </w:rPr>
        <w:t xml:space="preserve">eru </w:t>
      </w:r>
      <w:r w:rsidR="002B3B8F" w:rsidRPr="008176C3">
        <w:rPr>
          <w:szCs w:val="21"/>
        </w:rPr>
        <w:t>fleiri en 30</w:t>
      </w:r>
      <w:r w:rsidRPr="008176C3">
        <w:rPr>
          <w:szCs w:val="21"/>
        </w:rPr>
        <w:t>,</w:t>
      </w:r>
      <w:r w:rsidR="002B3B8F" w:rsidRPr="008176C3">
        <w:rPr>
          <w:szCs w:val="21"/>
        </w:rPr>
        <w:t xml:space="preserve"> </w:t>
      </w:r>
      <w:r w:rsidRPr="008176C3">
        <w:rPr>
          <w:szCs w:val="21"/>
        </w:rPr>
        <w:t>sé</w:t>
      </w:r>
      <w:r w:rsidR="002B3B8F" w:rsidRPr="008176C3">
        <w:rPr>
          <w:szCs w:val="21"/>
        </w:rPr>
        <w:t xml:space="preserve"> heimilt að takmarka upplýsingagjöf um beina eigendur þess lögaðila við </w:t>
      </w:r>
      <w:r w:rsidRPr="008176C3">
        <w:rPr>
          <w:szCs w:val="21"/>
        </w:rPr>
        <w:t>þá</w:t>
      </w:r>
      <w:r w:rsidR="002B3B8F" w:rsidRPr="008176C3">
        <w:rPr>
          <w:szCs w:val="21"/>
        </w:rPr>
        <w:t xml:space="preserve"> 30</w:t>
      </w:r>
      <w:r w:rsidRPr="008176C3">
        <w:rPr>
          <w:szCs w:val="21"/>
        </w:rPr>
        <w:t xml:space="preserve"> beinu</w:t>
      </w:r>
      <w:r w:rsidR="002B3B8F" w:rsidRPr="008176C3">
        <w:rPr>
          <w:szCs w:val="21"/>
        </w:rPr>
        <w:t xml:space="preserve"> eigendur eða félagsmenn</w:t>
      </w:r>
      <w:r w:rsidRPr="008176C3">
        <w:rPr>
          <w:szCs w:val="21"/>
        </w:rPr>
        <w:t xml:space="preserve"> se</w:t>
      </w:r>
      <w:r w:rsidR="000434FD" w:rsidRPr="008176C3">
        <w:rPr>
          <w:szCs w:val="21"/>
        </w:rPr>
        <w:t>m</w:t>
      </w:r>
      <w:r w:rsidR="002B3B8F" w:rsidRPr="008176C3">
        <w:rPr>
          <w:szCs w:val="21"/>
        </w:rPr>
        <w:t xml:space="preserve"> </w:t>
      </w:r>
      <w:r w:rsidR="000434FD" w:rsidRPr="008176C3">
        <w:rPr>
          <w:szCs w:val="21"/>
        </w:rPr>
        <w:t>ráða yfir mestum atkvæðisrétti í lögaðilanum miðað við hlutfallstölu þess réttar</w:t>
      </w:r>
      <w:r w:rsidR="00A97224" w:rsidRPr="008176C3">
        <w:rPr>
          <w:szCs w:val="21"/>
        </w:rPr>
        <w:t xml:space="preserve">. </w:t>
      </w:r>
      <w:r w:rsidR="00C12622" w:rsidRPr="008176C3">
        <w:rPr>
          <w:szCs w:val="21"/>
        </w:rPr>
        <w:t>Þetta getur ýmist átt við um</w:t>
      </w:r>
      <w:r w:rsidR="000434FD" w:rsidRPr="008176C3">
        <w:rPr>
          <w:szCs w:val="21"/>
        </w:rPr>
        <w:t xml:space="preserve"> hinn upplýsingaskylda útgerðaraðila</w:t>
      </w:r>
      <w:r w:rsidR="00A06F6A" w:rsidRPr="008176C3">
        <w:rPr>
          <w:szCs w:val="21"/>
        </w:rPr>
        <w:t xml:space="preserve"> sem slíkan</w:t>
      </w:r>
      <w:r w:rsidR="00C12622" w:rsidRPr="008176C3">
        <w:rPr>
          <w:szCs w:val="21"/>
        </w:rPr>
        <w:t xml:space="preserve"> eða einhvern annan lögaðila </w:t>
      </w:r>
      <w:r w:rsidR="000434FD" w:rsidRPr="008176C3">
        <w:rPr>
          <w:szCs w:val="21"/>
        </w:rPr>
        <w:t>sem</w:t>
      </w:r>
      <w:r w:rsidR="00411CE3" w:rsidRPr="008176C3">
        <w:rPr>
          <w:szCs w:val="21"/>
        </w:rPr>
        <w:t xml:space="preserve"> veita ber upplýsingar um skv.</w:t>
      </w:r>
      <w:r w:rsidR="00A06F6A" w:rsidRPr="008176C3">
        <w:rPr>
          <w:szCs w:val="21"/>
        </w:rPr>
        <w:t xml:space="preserve"> 2. mgr</w:t>
      </w:r>
      <w:r w:rsidR="00C12622" w:rsidRPr="008176C3">
        <w:rPr>
          <w:szCs w:val="21"/>
        </w:rPr>
        <w:t>.</w:t>
      </w:r>
      <w:r w:rsidR="00A06F6A" w:rsidRPr="008176C3">
        <w:rPr>
          <w:szCs w:val="21"/>
        </w:rPr>
        <w:t xml:space="preserve"> </w:t>
      </w:r>
      <w:r w:rsidR="003D5D9A" w:rsidRPr="008176C3">
        <w:rPr>
          <w:szCs w:val="21"/>
        </w:rPr>
        <w:t>Ef ekki</w:t>
      </w:r>
      <w:r w:rsidR="00A97224" w:rsidRPr="008176C3">
        <w:rPr>
          <w:szCs w:val="21"/>
        </w:rPr>
        <w:t xml:space="preserve"> er</w:t>
      </w:r>
      <w:r w:rsidR="003D5D9A" w:rsidRPr="008176C3">
        <w:rPr>
          <w:szCs w:val="21"/>
        </w:rPr>
        <w:t xml:space="preserve"> hægt </w:t>
      </w:r>
      <w:r w:rsidR="00A97224" w:rsidRPr="008176C3">
        <w:rPr>
          <w:szCs w:val="21"/>
        </w:rPr>
        <w:t xml:space="preserve">að greina </w:t>
      </w:r>
      <w:r w:rsidR="00A06F6A" w:rsidRPr="008176C3">
        <w:rPr>
          <w:szCs w:val="21"/>
        </w:rPr>
        <w:t>félagsmenn</w:t>
      </w:r>
      <w:r w:rsidR="00A97224" w:rsidRPr="008176C3">
        <w:rPr>
          <w:szCs w:val="21"/>
        </w:rPr>
        <w:t xml:space="preserve"> í sundur eftir atkvæðisrétti </w:t>
      </w:r>
      <w:r w:rsidR="003D5D9A" w:rsidRPr="008176C3">
        <w:rPr>
          <w:szCs w:val="21"/>
        </w:rPr>
        <w:t xml:space="preserve">gildir almenna reglan um að upplýsa beri um alla. Það gæti t.d. átt við um félagsform þar sem allir félagsmenn hafa jafnt atkvæðavægi. </w:t>
      </w:r>
    </w:p>
    <w:p w14:paraId="459D9A85" w14:textId="55706653" w:rsidR="003D5D9A" w:rsidRPr="008176C3" w:rsidRDefault="003D5D9A" w:rsidP="003D5D9A">
      <w:pPr>
        <w:rPr>
          <w:szCs w:val="21"/>
        </w:rPr>
      </w:pPr>
      <w:r w:rsidRPr="008176C3">
        <w:rPr>
          <w:szCs w:val="21"/>
        </w:rPr>
        <w:t xml:space="preserve">Í </w:t>
      </w:r>
      <w:r w:rsidR="00864958" w:rsidRPr="008176C3">
        <w:rPr>
          <w:szCs w:val="21"/>
        </w:rPr>
        <w:t>5</w:t>
      </w:r>
      <w:r w:rsidRPr="008176C3">
        <w:rPr>
          <w:szCs w:val="21"/>
        </w:rPr>
        <w:t xml:space="preserve">. mgr. </w:t>
      </w:r>
      <w:r w:rsidR="00864958" w:rsidRPr="008176C3">
        <w:rPr>
          <w:szCs w:val="21"/>
        </w:rPr>
        <w:t xml:space="preserve">er ráðgert að Fiskistofu verði heimilt að afla að eigin frumkvæði upplýsinga </w:t>
      </w:r>
      <w:r w:rsidR="00804485" w:rsidRPr="008176C3">
        <w:rPr>
          <w:szCs w:val="21"/>
        </w:rPr>
        <w:t xml:space="preserve">frá upplýsingaskyldum </w:t>
      </w:r>
      <w:r w:rsidR="00146722" w:rsidRPr="008176C3">
        <w:rPr>
          <w:szCs w:val="21"/>
        </w:rPr>
        <w:t>útgerðaraðilum, sbr. 1. mgr., svo og öðrum þeim sem tilgreindir eru í 2. mgr.</w:t>
      </w:r>
      <w:r w:rsidR="0052316C" w:rsidRPr="008176C3">
        <w:rPr>
          <w:szCs w:val="21"/>
        </w:rPr>
        <w:t xml:space="preserve">, </w:t>
      </w:r>
      <w:r w:rsidR="000D2A0E" w:rsidRPr="008176C3">
        <w:rPr>
          <w:szCs w:val="21"/>
        </w:rPr>
        <w:t xml:space="preserve">ef þörf krefur </w:t>
      </w:r>
      <w:r w:rsidR="0052316C" w:rsidRPr="008176C3">
        <w:rPr>
          <w:szCs w:val="21"/>
        </w:rPr>
        <w:t>vegna framkvæmdar þessarar greinar.</w:t>
      </w:r>
      <w:r w:rsidR="00804485" w:rsidRPr="008176C3">
        <w:rPr>
          <w:szCs w:val="21"/>
        </w:rPr>
        <w:t xml:space="preserve"> Slík</w:t>
      </w:r>
      <w:r w:rsidR="009C6443" w:rsidRPr="008176C3">
        <w:rPr>
          <w:szCs w:val="21"/>
        </w:rPr>
        <w:t xml:space="preserve"> </w:t>
      </w:r>
      <w:r w:rsidR="00804485" w:rsidRPr="008176C3">
        <w:rPr>
          <w:szCs w:val="21"/>
        </w:rPr>
        <w:t>upplýsingaöflun</w:t>
      </w:r>
      <w:r w:rsidR="009C6443" w:rsidRPr="008176C3">
        <w:rPr>
          <w:szCs w:val="21"/>
        </w:rPr>
        <w:t xml:space="preserve"> Fiskistofu </w:t>
      </w:r>
      <w:r w:rsidR="00F60E42" w:rsidRPr="008176C3">
        <w:rPr>
          <w:szCs w:val="21"/>
        </w:rPr>
        <w:t>myndi</w:t>
      </w:r>
      <w:r w:rsidR="009C6443" w:rsidRPr="008176C3">
        <w:rPr>
          <w:szCs w:val="21"/>
        </w:rPr>
        <w:t xml:space="preserve"> </w:t>
      </w:r>
      <w:r w:rsidR="009F0182" w:rsidRPr="008176C3">
        <w:rPr>
          <w:szCs w:val="21"/>
        </w:rPr>
        <w:t>þá</w:t>
      </w:r>
      <w:r w:rsidR="0052316C" w:rsidRPr="008176C3">
        <w:rPr>
          <w:szCs w:val="21"/>
        </w:rPr>
        <w:t xml:space="preserve"> </w:t>
      </w:r>
      <w:r w:rsidR="00F60E42" w:rsidRPr="008176C3">
        <w:rPr>
          <w:szCs w:val="21"/>
        </w:rPr>
        <w:t xml:space="preserve">koma </w:t>
      </w:r>
      <w:r w:rsidR="0052316C" w:rsidRPr="008176C3">
        <w:rPr>
          <w:szCs w:val="21"/>
        </w:rPr>
        <w:t>til</w:t>
      </w:r>
      <w:r w:rsidR="00B82698" w:rsidRPr="008176C3">
        <w:rPr>
          <w:szCs w:val="21"/>
        </w:rPr>
        <w:t xml:space="preserve"> viðbótar </w:t>
      </w:r>
      <w:r w:rsidR="00804485" w:rsidRPr="008176C3">
        <w:rPr>
          <w:szCs w:val="21"/>
        </w:rPr>
        <w:t>reglubundinni upp</w:t>
      </w:r>
      <w:r w:rsidR="009C6443" w:rsidRPr="008176C3">
        <w:rPr>
          <w:szCs w:val="21"/>
        </w:rPr>
        <w:softHyphen/>
      </w:r>
      <w:r w:rsidR="00804485" w:rsidRPr="008176C3">
        <w:rPr>
          <w:szCs w:val="21"/>
        </w:rPr>
        <w:t>lýsinga</w:t>
      </w:r>
      <w:r w:rsidR="009C6443" w:rsidRPr="008176C3">
        <w:rPr>
          <w:szCs w:val="21"/>
        </w:rPr>
        <w:softHyphen/>
      </w:r>
      <w:r w:rsidR="00804485" w:rsidRPr="008176C3">
        <w:rPr>
          <w:szCs w:val="21"/>
        </w:rPr>
        <w:t xml:space="preserve">gjöf </w:t>
      </w:r>
      <w:r w:rsidR="00B82698" w:rsidRPr="008176C3">
        <w:rPr>
          <w:szCs w:val="21"/>
        </w:rPr>
        <w:t>skv. 2. mgr.</w:t>
      </w:r>
      <w:r w:rsidR="00482934" w:rsidRPr="008176C3">
        <w:rPr>
          <w:szCs w:val="21"/>
        </w:rPr>
        <w:t xml:space="preserve"> og</w:t>
      </w:r>
      <w:r w:rsidR="00795AC0" w:rsidRPr="008176C3">
        <w:rPr>
          <w:szCs w:val="21"/>
        </w:rPr>
        <w:t xml:space="preserve"> myndi þá lúta</w:t>
      </w:r>
      <w:r w:rsidR="00482934" w:rsidRPr="008176C3">
        <w:rPr>
          <w:szCs w:val="21"/>
        </w:rPr>
        <w:t xml:space="preserve"> </w:t>
      </w:r>
      <w:r w:rsidR="00C927A8" w:rsidRPr="008176C3">
        <w:rPr>
          <w:szCs w:val="21"/>
        </w:rPr>
        <w:t>upplýsingaheimildin</w:t>
      </w:r>
      <w:r w:rsidR="00482934" w:rsidRPr="008176C3">
        <w:rPr>
          <w:szCs w:val="21"/>
        </w:rPr>
        <w:t>ni</w:t>
      </w:r>
      <w:r w:rsidR="00C927A8" w:rsidRPr="008176C3">
        <w:rPr>
          <w:szCs w:val="21"/>
        </w:rPr>
        <w:t xml:space="preserve"> í a-lið frumvarpsgreinarinnar</w:t>
      </w:r>
      <w:r w:rsidR="0071250F" w:rsidRPr="008176C3">
        <w:rPr>
          <w:szCs w:val="21"/>
        </w:rPr>
        <w:t>. Þó yrði Fiskistofa að gæta hófs við slíka upplýsingaöflun</w:t>
      </w:r>
      <w:r w:rsidR="00106F7C" w:rsidRPr="008176C3">
        <w:rPr>
          <w:szCs w:val="21"/>
        </w:rPr>
        <w:t xml:space="preserve"> </w:t>
      </w:r>
      <w:r w:rsidR="00C736FE" w:rsidRPr="008176C3">
        <w:rPr>
          <w:szCs w:val="21"/>
        </w:rPr>
        <w:t>og takmarka hana við tilvik þar sem</w:t>
      </w:r>
      <w:r w:rsidR="00106F7C" w:rsidRPr="008176C3">
        <w:rPr>
          <w:szCs w:val="21"/>
        </w:rPr>
        <w:t xml:space="preserve"> hin </w:t>
      </w:r>
      <w:r w:rsidR="0071250F" w:rsidRPr="008176C3">
        <w:rPr>
          <w:szCs w:val="21"/>
        </w:rPr>
        <w:t>reglubund</w:t>
      </w:r>
      <w:r w:rsidR="00106F7C" w:rsidRPr="008176C3">
        <w:rPr>
          <w:szCs w:val="21"/>
        </w:rPr>
        <w:t>na</w:t>
      </w:r>
      <w:r w:rsidR="0071250F" w:rsidRPr="008176C3">
        <w:rPr>
          <w:szCs w:val="21"/>
        </w:rPr>
        <w:t xml:space="preserve"> upplýsingaskyld</w:t>
      </w:r>
      <w:r w:rsidR="00106F7C" w:rsidRPr="008176C3">
        <w:rPr>
          <w:szCs w:val="21"/>
        </w:rPr>
        <w:t>a</w:t>
      </w:r>
      <w:r w:rsidR="0071250F" w:rsidRPr="008176C3">
        <w:rPr>
          <w:szCs w:val="21"/>
        </w:rPr>
        <w:t xml:space="preserve"> sam</w:t>
      </w:r>
      <w:r w:rsidR="0071250F" w:rsidRPr="008176C3">
        <w:rPr>
          <w:szCs w:val="21"/>
        </w:rPr>
        <w:softHyphen/>
        <w:t>kvæmt greininni</w:t>
      </w:r>
      <w:r w:rsidR="00C736FE" w:rsidRPr="008176C3">
        <w:rPr>
          <w:szCs w:val="21"/>
        </w:rPr>
        <w:t xml:space="preserve"> hrekkur ekki til</w:t>
      </w:r>
      <w:r w:rsidR="0071250F" w:rsidRPr="008176C3">
        <w:rPr>
          <w:szCs w:val="21"/>
        </w:rPr>
        <w:t>.</w:t>
      </w:r>
    </w:p>
    <w:p w14:paraId="0ADE43A4" w14:textId="55FD91B9" w:rsidR="003D5D9A" w:rsidRPr="008176C3" w:rsidRDefault="00225C89" w:rsidP="00544375">
      <w:pPr>
        <w:ind w:firstLine="0"/>
        <w:jc w:val="center"/>
        <w:rPr>
          <w:szCs w:val="21"/>
        </w:rPr>
      </w:pPr>
      <w:r w:rsidRPr="008176C3">
        <w:rPr>
          <w:szCs w:val="21"/>
        </w:rPr>
        <w:t xml:space="preserve"> </w:t>
      </w:r>
    </w:p>
    <w:p w14:paraId="7C02BCAC" w14:textId="43AAEA5C" w:rsidR="00903450" w:rsidRPr="008176C3" w:rsidRDefault="00903450" w:rsidP="00903450">
      <w:pPr>
        <w:ind w:firstLine="0"/>
        <w:rPr>
          <w:i/>
          <w:iCs/>
          <w:szCs w:val="21"/>
        </w:rPr>
      </w:pPr>
      <w:r w:rsidRPr="008176C3">
        <w:rPr>
          <w:i/>
          <w:iCs/>
          <w:szCs w:val="21"/>
        </w:rPr>
        <w:t xml:space="preserve">Um </w:t>
      </w:r>
      <w:r w:rsidR="008A0AB1" w:rsidRPr="008176C3">
        <w:rPr>
          <w:i/>
          <w:iCs/>
          <w:szCs w:val="21"/>
        </w:rPr>
        <w:t>c</w:t>
      </w:r>
      <w:r w:rsidRPr="008176C3">
        <w:rPr>
          <w:i/>
          <w:iCs/>
          <w:szCs w:val="21"/>
        </w:rPr>
        <w:t xml:space="preserve">-lið (14. gr. </w:t>
      </w:r>
      <w:r w:rsidR="008A0AB1" w:rsidRPr="008176C3">
        <w:rPr>
          <w:i/>
          <w:iCs/>
          <w:szCs w:val="21"/>
        </w:rPr>
        <w:t>b</w:t>
      </w:r>
      <w:r w:rsidRPr="008176C3">
        <w:rPr>
          <w:i/>
          <w:iCs/>
          <w:szCs w:val="21"/>
        </w:rPr>
        <w:t>)</w:t>
      </w:r>
    </w:p>
    <w:p w14:paraId="53641C6E" w14:textId="3D452E33" w:rsidR="003D5D9A" w:rsidRPr="008176C3" w:rsidRDefault="003D5D9A" w:rsidP="003D5D9A">
      <w:pPr>
        <w:rPr>
          <w:szCs w:val="21"/>
        </w:rPr>
      </w:pPr>
      <w:r w:rsidRPr="008176C3">
        <w:rPr>
          <w:szCs w:val="21"/>
        </w:rPr>
        <w:t>Í 1. mgr. er ráðgert að Fiskistofa birti upplýsingar um aflahlutdeildir</w:t>
      </w:r>
      <w:r w:rsidR="00FD76E5" w:rsidRPr="008176C3">
        <w:rPr>
          <w:szCs w:val="21"/>
        </w:rPr>
        <w:t xml:space="preserve"> og </w:t>
      </w:r>
      <w:r w:rsidRPr="008176C3">
        <w:rPr>
          <w:szCs w:val="21"/>
        </w:rPr>
        <w:t>tengda aðila</w:t>
      </w:r>
      <w:r w:rsidR="00FD76E5" w:rsidRPr="008176C3">
        <w:rPr>
          <w:szCs w:val="21"/>
        </w:rPr>
        <w:t xml:space="preserve">. </w:t>
      </w:r>
      <w:r w:rsidRPr="008176C3">
        <w:rPr>
          <w:szCs w:val="21"/>
        </w:rPr>
        <w:t xml:space="preserve">Hér er um ítarlegri upplýsingar að ræða en stofnunin birtir nú þegar á vefsíðu sinni og horfir birtingin því til aukins gagnsæis og aðhalds í þessu sambandi. Þá stuðlar </w:t>
      </w:r>
      <w:r w:rsidR="00DF279E" w:rsidRPr="008176C3">
        <w:rPr>
          <w:szCs w:val="21"/>
        </w:rPr>
        <w:t>birting</w:t>
      </w:r>
      <w:r w:rsidR="006E5FEF" w:rsidRPr="008176C3">
        <w:rPr>
          <w:szCs w:val="21"/>
        </w:rPr>
        <w:t>in</w:t>
      </w:r>
      <w:r w:rsidRPr="008176C3">
        <w:rPr>
          <w:szCs w:val="21"/>
        </w:rPr>
        <w:t xml:space="preserve"> frekar að því Fiskistofa vinni úr og haldi utan um upplýsingar með skilvirkum hætti.</w:t>
      </w:r>
      <w:r w:rsidR="006E5FEF" w:rsidRPr="008176C3">
        <w:rPr>
          <w:szCs w:val="21"/>
        </w:rPr>
        <w:t xml:space="preserve"> Í ákvæðinu kemur ekki fram hversu </w:t>
      </w:r>
      <w:r w:rsidR="00BB7015" w:rsidRPr="008176C3">
        <w:rPr>
          <w:szCs w:val="21"/>
        </w:rPr>
        <w:t>ört skuli birta upplýsingarnar</w:t>
      </w:r>
      <w:r w:rsidR="006E5FEF" w:rsidRPr="008176C3">
        <w:rPr>
          <w:szCs w:val="21"/>
        </w:rPr>
        <w:t xml:space="preserve">, en </w:t>
      </w:r>
      <w:r w:rsidR="008E4266" w:rsidRPr="008176C3">
        <w:rPr>
          <w:szCs w:val="21"/>
        </w:rPr>
        <w:t>ljóst er</w:t>
      </w:r>
      <w:r w:rsidR="006E5FEF" w:rsidRPr="008176C3">
        <w:rPr>
          <w:szCs w:val="21"/>
        </w:rPr>
        <w:t xml:space="preserve"> að</w:t>
      </w:r>
      <w:r w:rsidR="008E4266" w:rsidRPr="008176C3">
        <w:rPr>
          <w:szCs w:val="21"/>
        </w:rPr>
        <w:t xml:space="preserve"> </w:t>
      </w:r>
      <w:r w:rsidR="00653F60" w:rsidRPr="008176C3">
        <w:rPr>
          <w:szCs w:val="21"/>
        </w:rPr>
        <w:t>ef</w:t>
      </w:r>
      <w:r w:rsidR="008E4266" w:rsidRPr="008176C3">
        <w:rPr>
          <w:szCs w:val="21"/>
        </w:rPr>
        <w:t xml:space="preserve"> ákvæðið</w:t>
      </w:r>
      <w:r w:rsidR="00653F60" w:rsidRPr="008176C3">
        <w:rPr>
          <w:szCs w:val="21"/>
        </w:rPr>
        <w:t xml:space="preserve"> á</w:t>
      </w:r>
      <w:r w:rsidR="008E4266" w:rsidRPr="008176C3">
        <w:rPr>
          <w:szCs w:val="21"/>
        </w:rPr>
        <w:t xml:space="preserve"> </w:t>
      </w:r>
      <w:r w:rsidR="00653F60" w:rsidRPr="008176C3">
        <w:rPr>
          <w:szCs w:val="21"/>
        </w:rPr>
        <w:t>að ná</w:t>
      </w:r>
      <w:r w:rsidR="008E4266" w:rsidRPr="008176C3">
        <w:rPr>
          <w:szCs w:val="21"/>
        </w:rPr>
        <w:t xml:space="preserve"> tilgangi sínum þu</w:t>
      </w:r>
      <w:r w:rsidR="00653F60" w:rsidRPr="008176C3">
        <w:rPr>
          <w:szCs w:val="21"/>
        </w:rPr>
        <w:t xml:space="preserve">rfa </w:t>
      </w:r>
      <w:r w:rsidR="00BB7015" w:rsidRPr="008176C3">
        <w:rPr>
          <w:szCs w:val="21"/>
        </w:rPr>
        <w:t xml:space="preserve">birtar </w:t>
      </w:r>
      <w:r w:rsidR="008E4266" w:rsidRPr="008176C3">
        <w:rPr>
          <w:szCs w:val="21"/>
        </w:rPr>
        <w:t>upplýsingar</w:t>
      </w:r>
      <w:r w:rsidR="00653F60" w:rsidRPr="008176C3">
        <w:rPr>
          <w:szCs w:val="21"/>
        </w:rPr>
        <w:t xml:space="preserve"> að vera</w:t>
      </w:r>
      <w:r w:rsidR="008E4266" w:rsidRPr="008176C3">
        <w:rPr>
          <w:szCs w:val="21"/>
        </w:rPr>
        <w:t xml:space="preserve"> uppfærðar í rauntíma</w:t>
      </w:r>
      <w:r w:rsidR="00653F60" w:rsidRPr="008176C3">
        <w:rPr>
          <w:szCs w:val="21"/>
        </w:rPr>
        <w:t xml:space="preserve"> eða </w:t>
      </w:r>
      <w:r w:rsidR="00BB7015" w:rsidRPr="008176C3">
        <w:rPr>
          <w:szCs w:val="21"/>
        </w:rPr>
        <w:t>án ástæðulauss dráttar</w:t>
      </w:r>
      <w:r w:rsidR="00653F60" w:rsidRPr="008176C3">
        <w:rPr>
          <w:szCs w:val="21"/>
        </w:rPr>
        <w:t>.</w:t>
      </w:r>
    </w:p>
    <w:p w14:paraId="1A486A1A" w14:textId="323F0A1D" w:rsidR="002807A9" w:rsidRPr="008176C3" w:rsidRDefault="00B67D64" w:rsidP="002807A9">
      <w:pPr>
        <w:rPr>
          <w:szCs w:val="21"/>
        </w:rPr>
      </w:pPr>
      <w:r w:rsidRPr="008176C3">
        <w:rPr>
          <w:szCs w:val="21"/>
        </w:rPr>
        <w:t xml:space="preserve">Í 2. mgr. er kveðið á um heimild Fiskistofu til að miðla til annarra stjórnvalda gögnum og upplýsingum sem aflað hefur verið í tengslum við framkvæmd ákvæða </w:t>
      </w:r>
      <w:r w:rsidR="00A755E8" w:rsidRPr="008176C3">
        <w:rPr>
          <w:szCs w:val="21"/>
        </w:rPr>
        <w:t>um hámarksafla</w:t>
      </w:r>
      <w:r w:rsidR="00A755E8" w:rsidRPr="008176C3">
        <w:rPr>
          <w:szCs w:val="21"/>
        </w:rPr>
        <w:softHyphen/>
        <w:t>hlutdeild</w:t>
      </w:r>
      <w:r w:rsidRPr="008176C3">
        <w:rPr>
          <w:szCs w:val="21"/>
        </w:rPr>
        <w:t xml:space="preserve">. </w:t>
      </w:r>
      <w:r w:rsidR="0048427D" w:rsidRPr="008176C3">
        <w:rPr>
          <w:szCs w:val="21"/>
        </w:rPr>
        <w:t>Áskilið er að slík upplýsingamiðlun</w:t>
      </w:r>
      <w:r w:rsidR="00F3139E" w:rsidRPr="008176C3">
        <w:rPr>
          <w:szCs w:val="21"/>
        </w:rPr>
        <w:t xml:space="preserve"> Fiskistofu</w:t>
      </w:r>
      <w:r w:rsidR="0048427D" w:rsidRPr="008176C3">
        <w:rPr>
          <w:szCs w:val="21"/>
        </w:rPr>
        <w:t xml:space="preserve"> sé nauð</w:t>
      </w:r>
      <w:r w:rsidR="00100C95" w:rsidRPr="008176C3">
        <w:rPr>
          <w:szCs w:val="21"/>
        </w:rPr>
        <w:softHyphen/>
      </w:r>
      <w:r w:rsidR="0048427D" w:rsidRPr="008176C3">
        <w:rPr>
          <w:szCs w:val="21"/>
        </w:rPr>
        <w:t>synleg vegna framkvæmdar</w:t>
      </w:r>
      <w:r w:rsidR="00EA1618" w:rsidRPr="008176C3">
        <w:rPr>
          <w:szCs w:val="21"/>
        </w:rPr>
        <w:t xml:space="preserve"> Fiskistofu á</w:t>
      </w:r>
      <w:r w:rsidR="00E63546" w:rsidRPr="008176C3">
        <w:rPr>
          <w:szCs w:val="21"/>
        </w:rPr>
        <w:t xml:space="preserve"> umrædd</w:t>
      </w:r>
      <w:r w:rsidR="00EA1618" w:rsidRPr="008176C3">
        <w:rPr>
          <w:szCs w:val="21"/>
        </w:rPr>
        <w:t>um</w:t>
      </w:r>
      <w:r w:rsidR="0048427D" w:rsidRPr="008176C3">
        <w:rPr>
          <w:szCs w:val="21"/>
        </w:rPr>
        <w:t xml:space="preserve"> </w:t>
      </w:r>
      <w:r w:rsidR="00E63546" w:rsidRPr="008176C3">
        <w:rPr>
          <w:szCs w:val="21"/>
        </w:rPr>
        <w:t>ákvæð</w:t>
      </w:r>
      <w:r w:rsidR="00EA1618" w:rsidRPr="008176C3">
        <w:rPr>
          <w:szCs w:val="21"/>
        </w:rPr>
        <w:t>um</w:t>
      </w:r>
      <w:r w:rsidR="00E63546" w:rsidRPr="008176C3">
        <w:rPr>
          <w:szCs w:val="21"/>
        </w:rPr>
        <w:t xml:space="preserve"> um hámarksaflahlutdeild</w:t>
      </w:r>
      <w:r w:rsidR="00EA1618" w:rsidRPr="008176C3">
        <w:rPr>
          <w:szCs w:val="21"/>
        </w:rPr>
        <w:t>, sbr. ákvæði frumvarpsins</w:t>
      </w:r>
      <w:r w:rsidR="0048427D" w:rsidRPr="008176C3">
        <w:rPr>
          <w:szCs w:val="21"/>
        </w:rPr>
        <w:t>.</w:t>
      </w:r>
      <w:r w:rsidR="00F3139E" w:rsidRPr="008176C3">
        <w:rPr>
          <w:szCs w:val="21"/>
        </w:rPr>
        <w:t xml:space="preserve"> </w:t>
      </w:r>
      <w:r w:rsidR="00100C95" w:rsidRPr="008176C3">
        <w:rPr>
          <w:szCs w:val="21"/>
        </w:rPr>
        <w:t>Sem dæmi um það er</w:t>
      </w:r>
      <w:r w:rsidR="00F3139E" w:rsidRPr="008176C3">
        <w:rPr>
          <w:szCs w:val="21"/>
        </w:rPr>
        <w:t xml:space="preserve"> </w:t>
      </w:r>
      <w:r w:rsidR="00100C95" w:rsidRPr="008176C3">
        <w:rPr>
          <w:szCs w:val="21"/>
        </w:rPr>
        <w:t>að</w:t>
      </w:r>
      <w:r w:rsidR="00F3139E" w:rsidRPr="008176C3">
        <w:rPr>
          <w:szCs w:val="21"/>
        </w:rPr>
        <w:t xml:space="preserve"> Fiskisto</w:t>
      </w:r>
      <w:r w:rsidR="00100C95" w:rsidRPr="008176C3">
        <w:rPr>
          <w:szCs w:val="21"/>
        </w:rPr>
        <w:t>fa</w:t>
      </w:r>
      <w:r w:rsidR="00F3139E" w:rsidRPr="008176C3">
        <w:rPr>
          <w:szCs w:val="21"/>
        </w:rPr>
        <w:t xml:space="preserve"> ósk</w:t>
      </w:r>
      <w:r w:rsidR="00100C95" w:rsidRPr="008176C3">
        <w:rPr>
          <w:szCs w:val="21"/>
        </w:rPr>
        <w:t>i</w:t>
      </w:r>
      <w:r w:rsidR="00F3139E" w:rsidRPr="008176C3">
        <w:rPr>
          <w:szCs w:val="21"/>
        </w:rPr>
        <w:t xml:space="preserve"> eftir</w:t>
      </w:r>
      <w:r w:rsidR="00100C95" w:rsidRPr="008176C3">
        <w:rPr>
          <w:szCs w:val="21"/>
        </w:rPr>
        <w:t xml:space="preserve"> umsögn annars stjórnvalds og þurfi</w:t>
      </w:r>
      <w:r w:rsidR="002807A9" w:rsidRPr="008176C3">
        <w:rPr>
          <w:szCs w:val="21"/>
        </w:rPr>
        <w:t xml:space="preserve"> þess vegna</w:t>
      </w:r>
      <w:r w:rsidR="00100C95" w:rsidRPr="008176C3">
        <w:rPr>
          <w:szCs w:val="21"/>
        </w:rPr>
        <w:t xml:space="preserve"> að miðla til þess </w:t>
      </w:r>
      <w:r w:rsidR="002807A9" w:rsidRPr="008176C3">
        <w:rPr>
          <w:szCs w:val="21"/>
        </w:rPr>
        <w:t xml:space="preserve">gögnum og </w:t>
      </w:r>
      <w:r w:rsidR="00100C95" w:rsidRPr="008176C3">
        <w:rPr>
          <w:szCs w:val="21"/>
        </w:rPr>
        <w:t xml:space="preserve">upplýsingum um </w:t>
      </w:r>
      <w:r w:rsidR="002807A9" w:rsidRPr="008176C3">
        <w:rPr>
          <w:szCs w:val="21"/>
        </w:rPr>
        <w:t>þau</w:t>
      </w:r>
      <w:r w:rsidR="00100C95" w:rsidRPr="008176C3">
        <w:rPr>
          <w:szCs w:val="21"/>
        </w:rPr>
        <w:t xml:space="preserve"> atriði sem umsagnarbeiðnin varðar.</w:t>
      </w:r>
      <w:r w:rsidR="00F3139E" w:rsidRPr="008176C3">
        <w:rPr>
          <w:szCs w:val="21"/>
        </w:rPr>
        <w:t xml:space="preserve"> </w:t>
      </w:r>
      <w:r w:rsidR="002807A9" w:rsidRPr="008176C3">
        <w:rPr>
          <w:szCs w:val="21"/>
        </w:rPr>
        <w:t>Mikilvægt er að lagaheimildir Fiskistofu</w:t>
      </w:r>
      <w:r w:rsidR="00EA1618" w:rsidRPr="008176C3">
        <w:rPr>
          <w:szCs w:val="21"/>
        </w:rPr>
        <w:t xml:space="preserve"> um þetta</w:t>
      </w:r>
      <w:r w:rsidR="002807A9" w:rsidRPr="008176C3">
        <w:rPr>
          <w:szCs w:val="21"/>
        </w:rPr>
        <w:t xml:space="preserve"> séu skýrar vegna reglna um persónuvernd og þagnar</w:t>
      </w:r>
      <w:r w:rsidR="00EA1618" w:rsidRPr="008176C3">
        <w:rPr>
          <w:szCs w:val="21"/>
        </w:rPr>
        <w:softHyphen/>
      </w:r>
      <w:r w:rsidR="002807A9" w:rsidRPr="008176C3">
        <w:rPr>
          <w:szCs w:val="21"/>
        </w:rPr>
        <w:t>skyldu. Vart þarf að taka fram að önnur stjórnvöld eru bundin þagnarskyldu um upplýsingar sem þau fá frá Fiskistofu á grundvelli ákvæðisins líkt og Fiskistofa sjálf.</w:t>
      </w:r>
    </w:p>
    <w:p w14:paraId="7CB1B277" w14:textId="39A99C0D" w:rsidR="00B67D64" w:rsidRPr="008176C3" w:rsidRDefault="00EA1618" w:rsidP="005D1227">
      <w:pPr>
        <w:rPr>
          <w:szCs w:val="21"/>
        </w:rPr>
      </w:pPr>
      <w:r w:rsidRPr="008176C3">
        <w:rPr>
          <w:szCs w:val="21"/>
        </w:rPr>
        <w:t>Í 3. mgr. er Fiskistofu veitt heimild</w:t>
      </w:r>
      <w:r w:rsidR="00403A65" w:rsidRPr="008176C3">
        <w:rPr>
          <w:szCs w:val="21"/>
        </w:rPr>
        <w:t xml:space="preserve"> til að skrá í miðlægan gagnagrunn upplýsingar sem aflað er um eignarhald og eignatengsl í sjávarútvegi o.fl. á grundvelli ákvæða frumvarpsins. </w:t>
      </w:r>
      <w:r w:rsidR="00DF627F" w:rsidRPr="008176C3">
        <w:rPr>
          <w:szCs w:val="21"/>
        </w:rPr>
        <w:lastRenderedPageBreak/>
        <w:t>Einnig er tekið fram í ákvæðinu að g</w:t>
      </w:r>
      <w:r w:rsidR="00403A65" w:rsidRPr="008176C3">
        <w:rPr>
          <w:szCs w:val="21"/>
        </w:rPr>
        <w:t>agnagrunnurinn skuli vera aðgengilegur öðrum stjórn</w:t>
      </w:r>
      <w:r w:rsidR="00DF627F" w:rsidRPr="008176C3">
        <w:rPr>
          <w:szCs w:val="21"/>
        </w:rPr>
        <w:softHyphen/>
      </w:r>
      <w:r w:rsidR="00403A65" w:rsidRPr="008176C3">
        <w:rPr>
          <w:szCs w:val="21"/>
        </w:rPr>
        <w:t xml:space="preserve">völdum sem hafa not fyrir viðkomandi upplýsingar í þágu lögbundinna verkefna sinna eftir því sem mælt er fyrir um </w:t>
      </w:r>
      <w:r w:rsidR="005D1227" w:rsidRPr="008176C3">
        <w:rPr>
          <w:szCs w:val="21"/>
        </w:rPr>
        <w:t>lögum</w:t>
      </w:r>
      <w:r w:rsidR="00253F1D" w:rsidRPr="008176C3">
        <w:rPr>
          <w:szCs w:val="21"/>
        </w:rPr>
        <w:t xml:space="preserve">. </w:t>
      </w:r>
      <w:r w:rsidR="00A41689" w:rsidRPr="008176C3">
        <w:rPr>
          <w:szCs w:val="21"/>
        </w:rPr>
        <w:t xml:space="preserve">Í frumvarpi þessu er ekki </w:t>
      </w:r>
      <w:r w:rsidR="00D14B5B" w:rsidRPr="008176C3">
        <w:rPr>
          <w:szCs w:val="21"/>
        </w:rPr>
        <w:t xml:space="preserve">gerð </w:t>
      </w:r>
      <w:r w:rsidR="005902FF" w:rsidRPr="008176C3">
        <w:rPr>
          <w:szCs w:val="21"/>
        </w:rPr>
        <w:t>till</w:t>
      </w:r>
      <w:r w:rsidR="00D14B5B" w:rsidRPr="008176C3">
        <w:rPr>
          <w:szCs w:val="21"/>
        </w:rPr>
        <w:t>aga</w:t>
      </w:r>
      <w:r w:rsidR="005902FF" w:rsidRPr="008176C3">
        <w:rPr>
          <w:szCs w:val="21"/>
        </w:rPr>
        <w:t xml:space="preserve"> að slíkri</w:t>
      </w:r>
      <w:r w:rsidR="009B6FC3" w:rsidRPr="008176C3">
        <w:rPr>
          <w:szCs w:val="21"/>
        </w:rPr>
        <w:t xml:space="preserve"> laga</w:t>
      </w:r>
      <w:r w:rsidR="00A41689" w:rsidRPr="008176C3">
        <w:rPr>
          <w:szCs w:val="21"/>
        </w:rPr>
        <w:softHyphen/>
      </w:r>
      <w:r w:rsidR="009B6FC3" w:rsidRPr="008176C3">
        <w:rPr>
          <w:szCs w:val="21"/>
        </w:rPr>
        <w:t>heimild annarra stjórnvalda</w:t>
      </w:r>
      <w:r w:rsidR="005902FF" w:rsidRPr="008176C3">
        <w:rPr>
          <w:szCs w:val="21"/>
        </w:rPr>
        <w:t xml:space="preserve"> enda er </w:t>
      </w:r>
      <w:r w:rsidR="00D14B5B" w:rsidRPr="008176C3">
        <w:rPr>
          <w:szCs w:val="21"/>
        </w:rPr>
        <w:t xml:space="preserve">það ótímabært og </w:t>
      </w:r>
      <w:r w:rsidR="005902FF" w:rsidRPr="008176C3">
        <w:rPr>
          <w:szCs w:val="21"/>
        </w:rPr>
        <w:t>umræddur gagnagrunnur ekki orðinn til</w:t>
      </w:r>
      <w:r w:rsidR="009B6FC3" w:rsidRPr="008176C3">
        <w:rPr>
          <w:szCs w:val="21"/>
        </w:rPr>
        <w:t>.</w:t>
      </w:r>
    </w:p>
    <w:p w14:paraId="35ADE448" w14:textId="778EC5A1" w:rsidR="00EA1618" w:rsidRPr="008176C3" w:rsidRDefault="00EA1618" w:rsidP="003D5D9A">
      <w:pPr>
        <w:rPr>
          <w:szCs w:val="21"/>
        </w:rPr>
      </w:pPr>
      <w:r w:rsidRPr="008176C3">
        <w:rPr>
          <w:szCs w:val="21"/>
        </w:rPr>
        <w:t>Í 4. mgr. er gert ráð fyrir upplýsingagjöf Fiskistofu til ráðherra um framkvæmd ákvæða um hámarksaflahlutdeild og upplýsingaskyldu, sbr. ákvæði frumvarpsins. Þá er gert ráð fyrir að ráðherra flyt</w:t>
      </w:r>
      <w:r w:rsidR="00DF07CF" w:rsidRPr="008176C3">
        <w:rPr>
          <w:szCs w:val="21"/>
        </w:rPr>
        <w:t>ji Alþingi árlega skýrslu um sömu atriði, en þess ber að geta að oft hefur verið spurst fyrir um þessi málefni á þinginu í gegnum árin.</w:t>
      </w:r>
    </w:p>
    <w:p w14:paraId="44C121EA" w14:textId="53CDBDEE" w:rsidR="003D5D9A" w:rsidRPr="008176C3" w:rsidRDefault="003D5D9A" w:rsidP="008176C3">
      <w:pPr>
        <w:rPr>
          <w:szCs w:val="21"/>
        </w:rPr>
      </w:pPr>
      <w:r w:rsidRPr="008176C3">
        <w:rPr>
          <w:szCs w:val="21"/>
        </w:rPr>
        <w:t xml:space="preserve">Í </w:t>
      </w:r>
      <w:r w:rsidR="00D14B5B" w:rsidRPr="008176C3">
        <w:rPr>
          <w:szCs w:val="21"/>
        </w:rPr>
        <w:t>5</w:t>
      </w:r>
      <w:r w:rsidRPr="008176C3">
        <w:rPr>
          <w:szCs w:val="21"/>
        </w:rPr>
        <w:t>.</w:t>
      </w:r>
      <w:r w:rsidR="0016565C" w:rsidRPr="008176C3">
        <w:rPr>
          <w:szCs w:val="21"/>
        </w:rPr>
        <w:t xml:space="preserve"> og 6.</w:t>
      </w:r>
      <w:r w:rsidRPr="008176C3">
        <w:rPr>
          <w:szCs w:val="21"/>
        </w:rPr>
        <w:t xml:space="preserve"> mgr. er</w:t>
      </w:r>
      <w:r w:rsidR="00F82EDB" w:rsidRPr="008176C3">
        <w:rPr>
          <w:szCs w:val="21"/>
        </w:rPr>
        <w:t xml:space="preserve"> mælt fyrir um</w:t>
      </w:r>
      <w:r w:rsidR="0016565C" w:rsidRPr="008176C3">
        <w:rPr>
          <w:szCs w:val="21"/>
        </w:rPr>
        <w:t xml:space="preserve"> frávik frá þagnarskyldu vegna upplýsingamiðlunar á grundvelli ákvæð</w:t>
      </w:r>
      <w:r w:rsidR="00F82EDB" w:rsidRPr="008176C3">
        <w:rPr>
          <w:szCs w:val="21"/>
        </w:rPr>
        <w:t>a</w:t>
      </w:r>
      <w:r w:rsidR="0016565C" w:rsidRPr="008176C3">
        <w:rPr>
          <w:szCs w:val="21"/>
        </w:rPr>
        <w:t xml:space="preserve"> frumvarpsins, </w:t>
      </w:r>
      <w:r w:rsidR="00F82EDB" w:rsidRPr="008176C3">
        <w:rPr>
          <w:szCs w:val="21"/>
        </w:rPr>
        <w:t>auk</w:t>
      </w:r>
      <w:r w:rsidR="0016565C" w:rsidRPr="008176C3">
        <w:rPr>
          <w:szCs w:val="21"/>
        </w:rPr>
        <w:t xml:space="preserve"> árétting</w:t>
      </w:r>
      <w:r w:rsidR="00F82EDB" w:rsidRPr="008176C3">
        <w:rPr>
          <w:szCs w:val="21"/>
        </w:rPr>
        <w:t>ar</w:t>
      </w:r>
      <w:r w:rsidR="0016565C" w:rsidRPr="008176C3">
        <w:rPr>
          <w:szCs w:val="21"/>
        </w:rPr>
        <w:t xml:space="preserve"> á því að Fiskistofu beri </w:t>
      </w:r>
      <w:r w:rsidR="008176C3" w:rsidRPr="008176C3">
        <w:rPr>
          <w:szCs w:val="21"/>
        </w:rPr>
        <w:t xml:space="preserve">við framkvæmd ákvæðanna </w:t>
      </w:r>
      <w:r w:rsidR="0016565C" w:rsidRPr="008176C3">
        <w:rPr>
          <w:szCs w:val="21"/>
        </w:rPr>
        <w:t>að gæta að lagareglum um persónuvernd þar sem</w:t>
      </w:r>
      <w:r w:rsidR="008176C3" w:rsidRPr="008176C3">
        <w:rPr>
          <w:szCs w:val="21"/>
        </w:rPr>
        <w:t xml:space="preserve"> þær reglur eiga við</w:t>
      </w:r>
      <w:r w:rsidR="0016565C" w:rsidRPr="008176C3">
        <w:rPr>
          <w:szCs w:val="21"/>
        </w:rPr>
        <w:t>. Þá hefur 7. mgr. að geyma reglugerðarheimild.</w:t>
      </w:r>
    </w:p>
    <w:p w14:paraId="0374AB54" w14:textId="77777777" w:rsidR="00167527" w:rsidRPr="008176C3" w:rsidRDefault="00167527" w:rsidP="00167527">
      <w:pPr>
        <w:ind w:firstLine="0"/>
      </w:pPr>
    </w:p>
    <w:p w14:paraId="59B4489A" w14:textId="02086E70" w:rsidR="0047509E" w:rsidRPr="008176C3" w:rsidRDefault="0047509E" w:rsidP="0047509E">
      <w:pPr>
        <w:ind w:firstLine="0"/>
        <w:jc w:val="center"/>
        <w:rPr>
          <w:szCs w:val="21"/>
        </w:rPr>
      </w:pPr>
      <w:r w:rsidRPr="008176C3">
        <w:rPr>
          <w:szCs w:val="21"/>
        </w:rPr>
        <w:t>Um 4. gr.</w:t>
      </w:r>
    </w:p>
    <w:p w14:paraId="0AFF7CC7" w14:textId="6D33E052" w:rsidR="0047509E" w:rsidRPr="008176C3" w:rsidRDefault="00E65A18" w:rsidP="0047509E">
      <w:r w:rsidRPr="008176C3">
        <w:rPr>
          <w:szCs w:val="21"/>
        </w:rPr>
        <w:t xml:space="preserve">Í greininni eru lagðar til </w:t>
      </w:r>
      <w:r w:rsidR="007E1252" w:rsidRPr="008176C3">
        <w:rPr>
          <w:szCs w:val="21"/>
        </w:rPr>
        <w:t>lítils háttar</w:t>
      </w:r>
      <w:r w:rsidRPr="008176C3">
        <w:rPr>
          <w:szCs w:val="21"/>
        </w:rPr>
        <w:t xml:space="preserve"> breytingar til skýringar á refsiákvæði </w:t>
      </w:r>
      <w:r w:rsidR="004B083F" w:rsidRPr="008176C3">
        <w:rPr>
          <w:szCs w:val="21"/>
        </w:rPr>
        <w:t xml:space="preserve">25. gr. gildandi laga </w:t>
      </w:r>
      <w:r w:rsidR="00820545" w:rsidRPr="008176C3">
        <w:rPr>
          <w:szCs w:val="21"/>
        </w:rPr>
        <w:t>í ljósi annarra ákvæða</w:t>
      </w:r>
      <w:r w:rsidR="004B083F" w:rsidRPr="008176C3">
        <w:rPr>
          <w:szCs w:val="21"/>
        </w:rPr>
        <w:t xml:space="preserve"> frumvarpsins</w:t>
      </w:r>
      <w:r w:rsidR="00820545" w:rsidRPr="008176C3">
        <w:rPr>
          <w:szCs w:val="21"/>
        </w:rPr>
        <w:t xml:space="preserve"> og aukinna krafna til afmörkunar refsiheimilda í síðari tíð</w:t>
      </w:r>
      <w:r w:rsidR="004B083F" w:rsidRPr="008176C3">
        <w:rPr>
          <w:szCs w:val="21"/>
        </w:rPr>
        <w:t xml:space="preserve">. </w:t>
      </w:r>
      <w:r w:rsidR="007E1252" w:rsidRPr="008176C3">
        <w:rPr>
          <w:szCs w:val="21"/>
        </w:rPr>
        <w:t>L</w:t>
      </w:r>
      <w:r w:rsidR="004B083F" w:rsidRPr="008176C3">
        <w:rPr>
          <w:szCs w:val="21"/>
        </w:rPr>
        <w:t>agt</w:t>
      </w:r>
      <w:r w:rsidR="007E1252" w:rsidRPr="008176C3">
        <w:rPr>
          <w:szCs w:val="21"/>
        </w:rPr>
        <w:t xml:space="preserve"> er</w:t>
      </w:r>
      <w:r w:rsidR="004B083F" w:rsidRPr="008176C3">
        <w:rPr>
          <w:szCs w:val="21"/>
        </w:rPr>
        <w:t xml:space="preserve"> til að refsiábyrgð vegna brots gegn </w:t>
      </w:r>
      <w:r w:rsidR="00B729DB" w:rsidRPr="008176C3">
        <w:rPr>
          <w:szCs w:val="21"/>
        </w:rPr>
        <w:t xml:space="preserve">hámarksaflahlutdeild skv. </w:t>
      </w:r>
      <w:r w:rsidR="004B083F" w:rsidRPr="008176C3">
        <w:rPr>
          <w:szCs w:val="21"/>
        </w:rPr>
        <w:t xml:space="preserve">13. gr. verði takmörkuð </w:t>
      </w:r>
      <w:r w:rsidR="00B729DB" w:rsidRPr="008176C3">
        <w:rPr>
          <w:szCs w:val="21"/>
        </w:rPr>
        <w:t xml:space="preserve">við stórfelld eða ítrekuð brot sem framin eru af ásetningi. Horfir þessi breyting til ívilnunar fyrir aðila, en eins og 25. gr. gildandi laga hljóðar nú geta hvers kyns brot gegn 13. gr. varðað refsingu. </w:t>
      </w:r>
      <w:r w:rsidR="002530AB" w:rsidRPr="008176C3">
        <w:rPr>
          <w:szCs w:val="21"/>
        </w:rPr>
        <w:t xml:space="preserve">Einnig er lagt til að </w:t>
      </w:r>
      <w:r w:rsidR="002201B8" w:rsidRPr="008176C3">
        <w:rPr>
          <w:szCs w:val="21"/>
        </w:rPr>
        <w:t xml:space="preserve">röng og villandi upplýsingagjöf til Fiskistofu </w:t>
      </w:r>
      <w:r w:rsidR="00B073A7" w:rsidRPr="008176C3">
        <w:rPr>
          <w:szCs w:val="21"/>
        </w:rPr>
        <w:t xml:space="preserve">skv. 14. gr. og 14. gr. a </w:t>
      </w:r>
      <w:r w:rsidR="005F59E2" w:rsidRPr="008176C3">
        <w:rPr>
          <w:szCs w:val="21"/>
        </w:rPr>
        <w:t>verði refsiverð</w:t>
      </w:r>
      <w:r w:rsidR="00B073A7" w:rsidRPr="008176C3">
        <w:rPr>
          <w:szCs w:val="21"/>
        </w:rPr>
        <w:t xml:space="preserve"> ef </w:t>
      </w:r>
      <w:r w:rsidR="00E80338" w:rsidRPr="008176C3">
        <w:rPr>
          <w:szCs w:val="21"/>
        </w:rPr>
        <w:t>slíkt brot</w:t>
      </w:r>
      <w:r w:rsidR="00B073A7" w:rsidRPr="008176C3">
        <w:rPr>
          <w:szCs w:val="21"/>
        </w:rPr>
        <w:t xml:space="preserve"> er framið af ásetningi eða gáleysi</w:t>
      </w:r>
      <w:r w:rsidR="000274D1" w:rsidRPr="008176C3">
        <w:rPr>
          <w:szCs w:val="21"/>
        </w:rPr>
        <w:t xml:space="preserve"> en með því er </w:t>
      </w:r>
      <w:r w:rsidR="002B2AE4" w:rsidRPr="008176C3">
        <w:rPr>
          <w:szCs w:val="21"/>
        </w:rPr>
        <w:t>stuðlað að varnaðaráhrifum.</w:t>
      </w:r>
      <w:r w:rsidR="00366024" w:rsidRPr="008176C3">
        <w:rPr>
          <w:szCs w:val="21"/>
        </w:rPr>
        <w:t xml:space="preserve"> Að öðru leyti varði brot gegn 14. gr. og 14. gr. a ekki refsingu.</w:t>
      </w:r>
    </w:p>
    <w:p w14:paraId="0FA4370D" w14:textId="77777777" w:rsidR="0047509E" w:rsidRPr="008176C3" w:rsidRDefault="0047509E" w:rsidP="00167527">
      <w:pPr>
        <w:ind w:firstLine="0"/>
      </w:pPr>
    </w:p>
    <w:p w14:paraId="638711BD" w14:textId="73058456" w:rsidR="00A960EF" w:rsidRPr="008176C3" w:rsidRDefault="00A960EF" w:rsidP="00A960EF">
      <w:pPr>
        <w:ind w:firstLine="0"/>
        <w:jc w:val="center"/>
        <w:rPr>
          <w:szCs w:val="21"/>
        </w:rPr>
      </w:pPr>
      <w:r w:rsidRPr="008176C3">
        <w:rPr>
          <w:szCs w:val="21"/>
        </w:rPr>
        <w:t>Um 5. gr.</w:t>
      </w:r>
    </w:p>
    <w:p w14:paraId="69C8F3DF" w14:textId="359A60FC" w:rsidR="00AF10B0" w:rsidRPr="008176C3" w:rsidRDefault="00A960EF" w:rsidP="00AB0A68">
      <w:pPr>
        <w:rPr>
          <w:szCs w:val="21"/>
        </w:rPr>
      </w:pPr>
      <w:r w:rsidRPr="008176C3">
        <w:rPr>
          <w:szCs w:val="21"/>
        </w:rPr>
        <w:t>Lagt er til að dómsmál</w:t>
      </w:r>
      <w:r w:rsidR="00514F3E" w:rsidRPr="008176C3">
        <w:rPr>
          <w:szCs w:val="21"/>
        </w:rPr>
        <w:t>,</w:t>
      </w:r>
      <w:r w:rsidRPr="008176C3">
        <w:rPr>
          <w:szCs w:val="21"/>
        </w:rPr>
        <w:t xml:space="preserve"> sem höfð</w:t>
      </w:r>
      <w:r w:rsidR="001619DE" w:rsidRPr="008176C3">
        <w:rPr>
          <w:szCs w:val="21"/>
        </w:rPr>
        <w:t>a</w:t>
      </w:r>
      <w:r w:rsidRPr="008176C3">
        <w:rPr>
          <w:szCs w:val="21"/>
        </w:rPr>
        <w:t xml:space="preserve">ð er </w:t>
      </w:r>
      <w:r w:rsidR="0015731E" w:rsidRPr="008176C3">
        <w:rPr>
          <w:szCs w:val="21"/>
        </w:rPr>
        <w:t xml:space="preserve">til ógildingar á ákvörðun Fiskistofu </w:t>
      </w:r>
      <w:r w:rsidR="00514F3E" w:rsidRPr="008176C3">
        <w:rPr>
          <w:szCs w:val="21"/>
        </w:rPr>
        <w:t>þess efnis</w:t>
      </w:r>
      <w:r w:rsidR="0015731E" w:rsidRPr="008176C3">
        <w:rPr>
          <w:szCs w:val="21"/>
        </w:rPr>
        <w:t xml:space="preserve"> að aflahlutdeild aðila sé yfir leyfilegum mörkum skv. 13. gr.</w:t>
      </w:r>
      <w:r w:rsidR="00514F3E" w:rsidRPr="008176C3">
        <w:rPr>
          <w:szCs w:val="21"/>
        </w:rPr>
        <w:t>,</w:t>
      </w:r>
      <w:r w:rsidR="0015731E" w:rsidRPr="008176C3">
        <w:rPr>
          <w:szCs w:val="21"/>
        </w:rPr>
        <w:t xml:space="preserve"> </w:t>
      </w:r>
      <w:r w:rsidR="00CD7902" w:rsidRPr="008176C3">
        <w:rPr>
          <w:szCs w:val="21"/>
        </w:rPr>
        <w:t>sæti flýtimeðferð fyrir dómstólum</w:t>
      </w:r>
      <w:r w:rsidR="00D86B2F" w:rsidRPr="008176C3">
        <w:rPr>
          <w:szCs w:val="21"/>
        </w:rPr>
        <w:t xml:space="preserve"> í ljósi ríkra hagsmuna af skjótri úrlausn slíkra mála</w:t>
      </w:r>
      <w:r w:rsidR="00CD7902" w:rsidRPr="008176C3">
        <w:rPr>
          <w:szCs w:val="21"/>
        </w:rPr>
        <w:t xml:space="preserve">. </w:t>
      </w:r>
      <w:r w:rsidR="0023759B" w:rsidRPr="008176C3">
        <w:rPr>
          <w:szCs w:val="21"/>
        </w:rPr>
        <w:t xml:space="preserve">Sama á við um </w:t>
      </w:r>
      <w:r w:rsidR="001619DE" w:rsidRPr="008176C3">
        <w:rPr>
          <w:szCs w:val="21"/>
        </w:rPr>
        <w:t xml:space="preserve">dómsmál </w:t>
      </w:r>
      <w:r w:rsidR="008A4602" w:rsidRPr="008176C3">
        <w:rPr>
          <w:szCs w:val="21"/>
        </w:rPr>
        <w:t xml:space="preserve">sem höfðað er </w:t>
      </w:r>
      <w:r w:rsidR="001619DE" w:rsidRPr="008176C3">
        <w:rPr>
          <w:szCs w:val="21"/>
        </w:rPr>
        <w:t xml:space="preserve">til ógildingar á </w:t>
      </w:r>
      <w:r w:rsidR="0023759B" w:rsidRPr="008176C3">
        <w:rPr>
          <w:szCs w:val="21"/>
        </w:rPr>
        <w:t>úrskurð</w:t>
      </w:r>
      <w:r w:rsidR="001619DE" w:rsidRPr="008176C3">
        <w:rPr>
          <w:szCs w:val="21"/>
        </w:rPr>
        <w:t>i</w:t>
      </w:r>
      <w:r w:rsidR="0023759B" w:rsidRPr="008176C3">
        <w:rPr>
          <w:szCs w:val="21"/>
        </w:rPr>
        <w:t xml:space="preserve"> ráðuneytisins </w:t>
      </w:r>
      <w:r w:rsidR="008A4602" w:rsidRPr="008176C3">
        <w:rPr>
          <w:szCs w:val="21"/>
        </w:rPr>
        <w:t>um staðfestingu á</w:t>
      </w:r>
      <w:r w:rsidR="001619DE" w:rsidRPr="008176C3">
        <w:rPr>
          <w:szCs w:val="21"/>
        </w:rPr>
        <w:t xml:space="preserve"> </w:t>
      </w:r>
      <w:r w:rsidR="0023759B" w:rsidRPr="008176C3">
        <w:rPr>
          <w:szCs w:val="21"/>
        </w:rPr>
        <w:t xml:space="preserve">ákvörðun Fiskistofu. </w:t>
      </w:r>
      <w:r w:rsidR="00D63511" w:rsidRPr="008176C3">
        <w:rPr>
          <w:szCs w:val="21"/>
        </w:rPr>
        <w:t>Að auki verður að hafa hugfast að málskot ti</w:t>
      </w:r>
      <w:r w:rsidR="00CC3E3A" w:rsidRPr="008176C3">
        <w:rPr>
          <w:szCs w:val="21"/>
        </w:rPr>
        <w:t>l ráðuneytisins eða</w:t>
      </w:r>
      <w:r w:rsidR="00D63511" w:rsidRPr="008176C3">
        <w:rPr>
          <w:szCs w:val="21"/>
        </w:rPr>
        <w:t xml:space="preserve"> dómstóla frestar í </w:t>
      </w:r>
      <w:r w:rsidR="00AB0A68" w:rsidRPr="008176C3">
        <w:rPr>
          <w:szCs w:val="21"/>
        </w:rPr>
        <w:t>reynd</w:t>
      </w:r>
      <w:r w:rsidR="00CD7902" w:rsidRPr="008176C3">
        <w:rPr>
          <w:szCs w:val="21"/>
        </w:rPr>
        <w:t xml:space="preserve"> </w:t>
      </w:r>
      <w:r w:rsidR="00D63511" w:rsidRPr="008176C3">
        <w:rPr>
          <w:szCs w:val="21"/>
        </w:rPr>
        <w:t xml:space="preserve">réttaráhrifum ákvörðunar Fiskistofu, </w:t>
      </w:r>
      <w:r w:rsidR="00B614EC" w:rsidRPr="008176C3">
        <w:rPr>
          <w:szCs w:val="21"/>
        </w:rPr>
        <w:t>þar sem</w:t>
      </w:r>
      <w:r w:rsidR="00D63511" w:rsidRPr="008176C3">
        <w:rPr>
          <w:szCs w:val="21"/>
        </w:rPr>
        <w:t xml:space="preserve"> frestur aðila til að gera úrbætur á aflahlutdeild</w:t>
      </w:r>
      <w:r w:rsidR="00CC3E3A" w:rsidRPr="008176C3">
        <w:rPr>
          <w:szCs w:val="21"/>
        </w:rPr>
        <w:t xml:space="preserve"> í samræmi við slíka ákvörðun</w:t>
      </w:r>
      <w:r w:rsidR="00D63511" w:rsidRPr="008176C3">
        <w:rPr>
          <w:szCs w:val="21"/>
        </w:rPr>
        <w:t xml:space="preserve"> </w:t>
      </w:r>
      <w:r w:rsidR="00AB0A68" w:rsidRPr="008176C3">
        <w:rPr>
          <w:szCs w:val="21"/>
        </w:rPr>
        <w:t>rofnar</w:t>
      </w:r>
      <w:r w:rsidR="00C26675" w:rsidRPr="008176C3">
        <w:rPr>
          <w:szCs w:val="21"/>
        </w:rPr>
        <w:t xml:space="preserve"> </w:t>
      </w:r>
      <w:r w:rsidR="00AB0A68" w:rsidRPr="008176C3">
        <w:rPr>
          <w:szCs w:val="21"/>
        </w:rPr>
        <w:t>á meðan beðið er eftir</w:t>
      </w:r>
      <w:r w:rsidR="00CC3E3A" w:rsidRPr="008176C3">
        <w:rPr>
          <w:szCs w:val="21"/>
        </w:rPr>
        <w:t xml:space="preserve"> </w:t>
      </w:r>
      <w:r w:rsidR="00AB0A68" w:rsidRPr="008176C3">
        <w:rPr>
          <w:szCs w:val="21"/>
        </w:rPr>
        <w:t xml:space="preserve">úrskurði ráðuneytisins í kærumáli eða endanlegri úrlausn dómstóla ef því er að skipta. Því </w:t>
      </w:r>
      <w:r w:rsidR="00B614EC" w:rsidRPr="008176C3">
        <w:rPr>
          <w:szCs w:val="21"/>
        </w:rPr>
        <w:t xml:space="preserve">standa almannahagsmunir þess </w:t>
      </w:r>
      <w:r w:rsidR="00AB0A68" w:rsidRPr="008176C3">
        <w:rPr>
          <w:szCs w:val="21"/>
        </w:rPr>
        <w:t xml:space="preserve">að leyst sé úr ágreiningi um gildi </w:t>
      </w:r>
      <w:r w:rsidR="00514F3E" w:rsidRPr="008176C3">
        <w:rPr>
          <w:szCs w:val="21"/>
        </w:rPr>
        <w:t>ákvörðunar Fiskistofu með skjótum hætti</w:t>
      </w:r>
      <w:r w:rsidR="001F1A79" w:rsidRPr="008176C3">
        <w:rPr>
          <w:szCs w:val="21"/>
        </w:rPr>
        <w:t xml:space="preserve"> innan dómskerfisins</w:t>
      </w:r>
      <w:r w:rsidR="00AB0A68" w:rsidRPr="008176C3">
        <w:rPr>
          <w:szCs w:val="21"/>
        </w:rPr>
        <w:t xml:space="preserve">. </w:t>
      </w:r>
      <w:r w:rsidR="003F1803" w:rsidRPr="008176C3">
        <w:rPr>
          <w:szCs w:val="21"/>
        </w:rPr>
        <w:t xml:space="preserve"> </w:t>
      </w:r>
      <w:r w:rsidR="003545D5" w:rsidRPr="008176C3">
        <w:rPr>
          <w:szCs w:val="21"/>
        </w:rPr>
        <w:t xml:space="preserve"> </w:t>
      </w:r>
    </w:p>
    <w:p w14:paraId="55E80783" w14:textId="6512F401" w:rsidR="00AB0A68" w:rsidRPr="008176C3" w:rsidRDefault="003545D5" w:rsidP="00AB0A68">
      <w:pPr>
        <w:rPr>
          <w:szCs w:val="21"/>
        </w:rPr>
      </w:pPr>
      <w:r w:rsidRPr="008176C3">
        <w:rPr>
          <w:szCs w:val="21"/>
        </w:rPr>
        <w:t xml:space="preserve">Rétt er að taka fram að </w:t>
      </w:r>
      <w:r w:rsidR="00174055" w:rsidRPr="008176C3">
        <w:rPr>
          <w:szCs w:val="21"/>
        </w:rPr>
        <w:t>málsaðili hefur val um hvort hann ber</w:t>
      </w:r>
      <w:r w:rsidR="00AF10B0" w:rsidRPr="008176C3">
        <w:rPr>
          <w:szCs w:val="21"/>
        </w:rPr>
        <w:t>i</w:t>
      </w:r>
      <w:r w:rsidR="00174055" w:rsidRPr="008176C3">
        <w:rPr>
          <w:szCs w:val="21"/>
        </w:rPr>
        <w:t xml:space="preserve"> ákvörðun Fiskistofu undir ráðuneytið, og síðan úrskurð þess undir dómstóla, e</w:t>
      </w:r>
      <w:r w:rsidR="00AF10B0" w:rsidRPr="008176C3">
        <w:rPr>
          <w:szCs w:val="21"/>
        </w:rPr>
        <w:t xml:space="preserve">llegar skjóti ákvörðun Fiskistofu beint til dómstóla. Framangreind sjónarmið eiga við jöfnum höndum hvor leiðin sem farin er. </w:t>
      </w:r>
    </w:p>
    <w:p w14:paraId="60719D37" w14:textId="77777777" w:rsidR="001F1A79" w:rsidRPr="008176C3" w:rsidRDefault="001F1A79" w:rsidP="00AB0A68"/>
    <w:p w14:paraId="484C0498" w14:textId="3536B340" w:rsidR="00167527" w:rsidRPr="008176C3" w:rsidRDefault="00167527" w:rsidP="00167527">
      <w:pPr>
        <w:ind w:firstLine="0"/>
        <w:jc w:val="center"/>
        <w:rPr>
          <w:szCs w:val="21"/>
        </w:rPr>
      </w:pPr>
      <w:r w:rsidRPr="008176C3">
        <w:rPr>
          <w:szCs w:val="21"/>
        </w:rPr>
        <w:t>Um 6. gr.</w:t>
      </w:r>
    </w:p>
    <w:p w14:paraId="1892D3D9" w14:textId="3A01E908" w:rsidR="00214E07" w:rsidRPr="008176C3" w:rsidRDefault="00167527" w:rsidP="00167527">
      <w:pPr>
        <w:rPr>
          <w:szCs w:val="21"/>
        </w:rPr>
      </w:pPr>
      <w:r w:rsidRPr="008176C3">
        <w:rPr>
          <w:szCs w:val="21"/>
        </w:rPr>
        <w:t xml:space="preserve">Greinin hefur að geyma gildistökuákvæði. Lagt er til að lögin öðlist </w:t>
      </w:r>
      <w:r w:rsidR="000C178A">
        <w:rPr>
          <w:szCs w:val="21"/>
        </w:rPr>
        <w:t>gildi 1. janúar 2026</w:t>
      </w:r>
      <w:r w:rsidRPr="008176C3">
        <w:rPr>
          <w:szCs w:val="21"/>
        </w:rPr>
        <w:t xml:space="preserve">, að frátalinni </w:t>
      </w:r>
      <w:r w:rsidR="002D77AC" w:rsidRPr="008176C3">
        <w:rPr>
          <w:szCs w:val="21"/>
        </w:rPr>
        <w:t>2. gr.</w:t>
      </w:r>
      <w:r w:rsidR="00C5725C" w:rsidRPr="008176C3">
        <w:rPr>
          <w:szCs w:val="21"/>
        </w:rPr>
        <w:t xml:space="preserve"> frumvarpsins</w:t>
      </w:r>
      <w:r w:rsidR="002D77AC" w:rsidRPr="008176C3">
        <w:rPr>
          <w:szCs w:val="21"/>
        </w:rPr>
        <w:t xml:space="preserve"> sem öðlist gildi 1. janúar 2027. Ástæða þess er að í 2. gr. eru lagðar til tilteknar breytingar á </w:t>
      </w:r>
      <w:r w:rsidR="009E3588" w:rsidRPr="008176C3">
        <w:rPr>
          <w:szCs w:val="21"/>
        </w:rPr>
        <w:t>skilgreiningu tengdra aðila vegna hámarksaflahlutdeildar, sbr. 13. gr.</w:t>
      </w:r>
      <w:r w:rsidR="00C5725C" w:rsidRPr="008176C3">
        <w:rPr>
          <w:szCs w:val="21"/>
        </w:rPr>
        <w:t xml:space="preserve"> gildandi laga</w:t>
      </w:r>
      <w:r w:rsidR="009E3588" w:rsidRPr="008176C3">
        <w:rPr>
          <w:szCs w:val="21"/>
        </w:rPr>
        <w:t xml:space="preserve">, </w:t>
      </w:r>
      <w:r w:rsidR="00693D0E" w:rsidRPr="008176C3">
        <w:rPr>
          <w:szCs w:val="21"/>
        </w:rPr>
        <w:t xml:space="preserve">en verði </w:t>
      </w:r>
      <w:r w:rsidR="000441D3" w:rsidRPr="008176C3">
        <w:rPr>
          <w:szCs w:val="21"/>
        </w:rPr>
        <w:t>2. gr.</w:t>
      </w:r>
      <w:r w:rsidR="00C5725C" w:rsidRPr="008176C3">
        <w:rPr>
          <w:szCs w:val="21"/>
        </w:rPr>
        <w:t xml:space="preserve"> frumvarpsins</w:t>
      </w:r>
      <w:r w:rsidR="00693D0E" w:rsidRPr="008176C3">
        <w:rPr>
          <w:szCs w:val="21"/>
        </w:rPr>
        <w:t xml:space="preserve"> að lögum</w:t>
      </w:r>
      <w:r w:rsidR="009E3588" w:rsidRPr="008176C3">
        <w:rPr>
          <w:szCs w:val="21"/>
        </w:rPr>
        <w:t xml:space="preserve"> </w:t>
      </w:r>
      <w:r w:rsidR="00214E07" w:rsidRPr="008176C3">
        <w:rPr>
          <w:szCs w:val="21"/>
        </w:rPr>
        <w:t xml:space="preserve">er ekki útilokað að </w:t>
      </w:r>
      <w:r w:rsidR="00C5725C" w:rsidRPr="008176C3">
        <w:rPr>
          <w:szCs w:val="21"/>
        </w:rPr>
        <w:t>breytingarnar leiði</w:t>
      </w:r>
      <w:r w:rsidR="00693D0E" w:rsidRPr="008176C3">
        <w:rPr>
          <w:szCs w:val="21"/>
        </w:rPr>
        <w:t xml:space="preserve"> </w:t>
      </w:r>
      <w:r w:rsidR="00C5725C" w:rsidRPr="008176C3">
        <w:rPr>
          <w:szCs w:val="21"/>
        </w:rPr>
        <w:t xml:space="preserve">til </w:t>
      </w:r>
      <w:r w:rsidR="00693D0E" w:rsidRPr="008176C3">
        <w:rPr>
          <w:szCs w:val="21"/>
        </w:rPr>
        <w:t>þess að</w:t>
      </w:r>
      <w:r w:rsidR="00C5725C" w:rsidRPr="008176C3">
        <w:rPr>
          <w:szCs w:val="21"/>
        </w:rPr>
        <w:t xml:space="preserve"> aflahlutdeild fari í einhverjum tilfellum yfir leyfileg mörk. Því er rétt að veita rúman frest til aðlögunar </w:t>
      </w:r>
      <w:r w:rsidR="00A960EF" w:rsidRPr="008176C3">
        <w:rPr>
          <w:szCs w:val="21"/>
        </w:rPr>
        <w:t>áður en breytingarnar taka gildi.</w:t>
      </w:r>
    </w:p>
    <w:p w14:paraId="7C539054" w14:textId="35DBFF38" w:rsidR="00167527" w:rsidRPr="00B563E5" w:rsidRDefault="00214E07" w:rsidP="00167527">
      <w:pPr>
        <w:rPr>
          <w:szCs w:val="21"/>
        </w:rPr>
      </w:pPr>
      <w:r w:rsidRPr="008176C3">
        <w:rPr>
          <w:szCs w:val="21"/>
        </w:rPr>
        <w:t>Öðru máli gegnir á hinn bóginn um aðrar greinar frumvarpsins sem fela ekki í sér efnislegar breytingar á reglum um hámarksaflahlutdeild eða tengda aðila, heldur miða eingöngu að því að styrkja framkvæmd þeirra ákvæða sem gilda nú þegar</w:t>
      </w:r>
      <w:r w:rsidR="000441D3" w:rsidRPr="008176C3">
        <w:rPr>
          <w:szCs w:val="21"/>
        </w:rPr>
        <w:t xml:space="preserve"> og auka gagnsæi</w:t>
      </w:r>
      <w:r w:rsidRPr="008176C3">
        <w:rPr>
          <w:szCs w:val="21"/>
        </w:rPr>
        <w:t xml:space="preserve">. </w:t>
      </w:r>
      <w:r w:rsidR="000C178A">
        <w:rPr>
          <w:szCs w:val="21"/>
        </w:rPr>
        <w:t xml:space="preserve">Þar af leiðandi er </w:t>
      </w:r>
      <w:r w:rsidR="000C178A">
        <w:rPr>
          <w:szCs w:val="21"/>
        </w:rPr>
        <w:lastRenderedPageBreak/>
        <w:t>lagt til að ákvæði frumvarpsins taki gildi 1. janúar 2026, þannig verði svigrúm fyrir Fiskistofu að ráðast í þróun upplýsingatækniumgjarðar sem heldur utan um upplýsingar um eignarhald og tengda aðila í sjávarútvegi.</w:t>
      </w:r>
    </w:p>
    <w:sectPr w:rsidR="00167527" w:rsidRPr="00B563E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85966" w14:textId="77777777" w:rsidR="002C0CE4" w:rsidRDefault="002C0CE4" w:rsidP="006258D7">
      <w:r>
        <w:separator/>
      </w:r>
    </w:p>
    <w:p w14:paraId="1E7A8EE6" w14:textId="77777777" w:rsidR="002C0CE4" w:rsidRDefault="002C0CE4"/>
  </w:endnote>
  <w:endnote w:type="continuationSeparator" w:id="0">
    <w:p w14:paraId="59CCBD1B" w14:textId="77777777" w:rsidR="002C0CE4" w:rsidRDefault="002C0CE4" w:rsidP="006258D7">
      <w:r>
        <w:continuationSeparator/>
      </w:r>
    </w:p>
    <w:p w14:paraId="1E7FA953" w14:textId="77777777" w:rsidR="002C0CE4" w:rsidRDefault="002C0C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B48EB9" w14:textId="77777777" w:rsidR="002C0CE4" w:rsidRDefault="002C0CE4" w:rsidP="005B4CD6">
      <w:pPr>
        <w:ind w:firstLine="0"/>
      </w:pPr>
      <w:r>
        <w:separator/>
      </w:r>
    </w:p>
    <w:p w14:paraId="68D42B38" w14:textId="77777777" w:rsidR="002C0CE4" w:rsidRDefault="002C0CE4"/>
  </w:footnote>
  <w:footnote w:type="continuationSeparator" w:id="0">
    <w:p w14:paraId="20A4A221" w14:textId="77777777" w:rsidR="002C0CE4" w:rsidRDefault="002C0CE4" w:rsidP="006258D7">
      <w:r>
        <w:continuationSeparator/>
      </w:r>
    </w:p>
    <w:p w14:paraId="66EC7EB6" w14:textId="77777777" w:rsidR="002C0CE4" w:rsidRDefault="002C0C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5F5DA9F1"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256FA6">
      <w:rPr>
        <w:b/>
        <w:i/>
        <w:noProof/>
        <w:color w:val="7F7F7F"/>
        <w:sz w:val="24"/>
        <w:szCs w:val="24"/>
      </w:rPr>
      <w:t>24. september 2024</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593049A8"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256FA6">
      <w:rPr>
        <w:b/>
        <w:i/>
        <w:noProof/>
        <w:color w:val="7F7F7F"/>
        <w:sz w:val="24"/>
        <w:szCs w:val="24"/>
      </w:rPr>
      <w:t>24. september 2024</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38542E6"/>
    <w:multiLevelType w:val="hybridMultilevel"/>
    <w:tmpl w:val="889AE898"/>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 w15:restartNumberingAfterBreak="0">
    <w:nsid w:val="07CB3912"/>
    <w:multiLevelType w:val="hybridMultilevel"/>
    <w:tmpl w:val="52C2491A"/>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1CD5431B"/>
    <w:multiLevelType w:val="hybridMultilevel"/>
    <w:tmpl w:val="35FC6CC0"/>
    <w:lvl w:ilvl="0" w:tplc="5FB8A314">
      <w:start w:val="1"/>
      <w:numFmt w:val="bullet"/>
      <w:lvlText w:val="­"/>
      <w:lvlJc w:val="left"/>
      <w:pPr>
        <w:ind w:left="720" w:hanging="360"/>
      </w:pPr>
      <w:rPr>
        <w:rFonts w:ascii="Courier New" w:hAnsi="Courier New"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8"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9" w15:restartNumberingAfterBreak="0">
    <w:nsid w:val="2B9C4AE4"/>
    <w:multiLevelType w:val="multilevel"/>
    <w:tmpl w:val="D716ECEC"/>
    <w:lvl w:ilvl="0">
      <w:start w:val="1"/>
      <w:numFmt w:val="decimal"/>
      <w:lvlText w:val="%1."/>
      <w:lvlJc w:val="left"/>
      <w:pPr>
        <w:ind w:left="1004" w:hanging="360"/>
      </w:pPr>
    </w:lvl>
    <w:lvl w:ilvl="1">
      <w:start w:val="3"/>
      <w:numFmt w:val="decimal"/>
      <w:isLgl/>
      <w:lvlText w:val="%1.%2."/>
      <w:lvlJc w:val="left"/>
      <w:pPr>
        <w:ind w:left="1139" w:hanging="495"/>
      </w:pPr>
      <w:rPr>
        <w:rFonts w:hint="default"/>
      </w:rPr>
    </w:lvl>
    <w:lvl w:ilvl="2">
      <w:start w:val="4"/>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10" w15:restartNumberingAfterBreak="0">
    <w:nsid w:val="32B224B4"/>
    <w:multiLevelType w:val="hybridMultilevel"/>
    <w:tmpl w:val="52C2491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15:restartNumberingAfterBreak="0">
    <w:nsid w:val="3B480B4E"/>
    <w:multiLevelType w:val="multilevel"/>
    <w:tmpl w:val="6DEC8882"/>
    <w:numStyleLink w:val="Althingi---"/>
  </w:abstractNum>
  <w:abstractNum w:abstractNumId="1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4A804635"/>
    <w:multiLevelType w:val="hybridMultilevel"/>
    <w:tmpl w:val="8AC4FC2C"/>
    <w:lvl w:ilvl="0" w:tplc="FFFFFFFF">
      <w:start w:val="1"/>
      <w:numFmt w:val="decimal"/>
      <w:lvlText w:val="%1."/>
      <w:lvlJc w:val="left"/>
      <w:pPr>
        <w:ind w:left="1004" w:hanging="360"/>
      </w:pPr>
      <w:rPr>
        <w:i w:val="0"/>
        <w:iCs w:val="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4C3F52C8"/>
    <w:multiLevelType w:val="hybridMultilevel"/>
    <w:tmpl w:val="1480BD18"/>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4CA93AA3"/>
    <w:multiLevelType w:val="hybridMultilevel"/>
    <w:tmpl w:val="89C01E2E"/>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8" w15:restartNumberingAfterBreak="0">
    <w:nsid w:val="4FF35071"/>
    <w:multiLevelType w:val="multilevel"/>
    <w:tmpl w:val="83C6DAE2"/>
    <w:numStyleLink w:val="Althingi"/>
  </w:abstractNum>
  <w:abstractNum w:abstractNumId="19" w15:restartNumberingAfterBreak="0">
    <w:nsid w:val="56D20272"/>
    <w:multiLevelType w:val="hybridMultilevel"/>
    <w:tmpl w:val="1480B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ED902EA"/>
    <w:multiLevelType w:val="hybridMultilevel"/>
    <w:tmpl w:val="F286BEB6"/>
    <w:lvl w:ilvl="0" w:tplc="040F000F">
      <w:start w:val="1"/>
      <w:numFmt w:val="decimal"/>
      <w:lvlText w:val="%1."/>
      <w:lvlJc w:val="left"/>
      <w:pPr>
        <w:ind w:left="1058" w:hanging="360"/>
      </w:pPr>
    </w:lvl>
    <w:lvl w:ilvl="1" w:tplc="040F0019" w:tentative="1">
      <w:start w:val="1"/>
      <w:numFmt w:val="lowerLetter"/>
      <w:lvlText w:val="%2."/>
      <w:lvlJc w:val="left"/>
      <w:pPr>
        <w:ind w:left="1778" w:hanging="360"/>
      </w:pPr>
    </w:lvl>
    <w:lvl w:ilvl="2" w:tplc="040F001B" w:tentative="1">
      <w:start w:val="1"/>
      <w:numFmt w:val="lowerRoman"/>
      <w:lvlText w:val="%3."/>
      <w:lvlJc w:val="right"/>
      <w:pPr>
        <w:ind w:left="2498" w:hanging="180"/>
      </w:pPr>
    </w:lvl>
    <w:lvl w:ilvl="3" w:tplc="040F000F" w:tentative="1">
      <w:start w:val="1"/>
      <w:numFmt w:val="decimal"/>
      <w:lvlText w:val="%4."/>
      <w:lvlJc w:val="left"/>
      <w:pPr>
        <w:ind w:left="3218" w:hanging="360"/>
      </w:pPr>
    </w:lvl>
    <w:lvl w:ilvl="4" w:tplc="040F0019" w:tentative="1">
      <w:start w:val="1"/>
      <w:numFmt w:val="lowerLetter"/>
      <w:lvlText w:val="%5."/>
      <w:lvlJc w:val="left"/>
      <w:pPr>
        <w:ind w:left="3938" w:hanging="360"/>
      </w:pPr>
    </w:lvl>
    <w:lvl w:ilvl="5" w:tplc="040F001B" w:tentative="1">
      <w:start w:val="1"/>
      <w:numFmt w:val="lowerRoman"/>
      <w:lvlText w:val="%6."/>
      <w:lvlJc w:val="right"/>
      <w:pPr>
        <w:ind w:left="4658" w:hanging="180"/>
      </w:pPr>
    </w:lvl>
    <w:lvl w:ilvl="6" w:tplc="040F000F" w:tentative="1">
      <w:start w:val="1"/>
      <w:numFmt w:val="decimal"/>
      <w:lvlText w:val="%7."/>
      <w:lvlJc w:val="left"/>
      <w:pPr>
        <w:ind w:left="5378" w:hanging="360"/>
      </w:pPr>
    </w:lvl>
    <w:lvl w:ilvl="7" w:tplc="040F0019" w:tentative="1">
      <w:start w:val="1"/>
      <w:numFmt w:val="lowerLetter"/>
      <w:lvlText w:val="%8."/>
      <w:lvlJc w:val="left"/>
      <w:pPr>
        <w:ind w:left="6098" w:hanging="360"/>
      </w:pPr>
    </w:lvl>
    <w:lvl w:ilvl="8" w:tplc="040F001B" w:tentative="1">
      <w:start w:val="1"/>
      <w:numFmt w:val="lowerRoman"/>
      <w:lvlText w:val="%9."/>
      <w:lvlJc w:val="right"/>
      <w:pPr>
        <w:ind w:left="6818" w:hanging="180"/>
      </w:pPr>
    </w:lvl>
  </w:abstractNum>
  <w:abstractNum w:abstractNumId="21" w15:restartNumberingAfterBreak="0">
    <w:nsid w:val="632E259B"/>
    <w:multiLevelType w:val="hybridMultilevel"/>
    <w:tmpl w:val="1480B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61B6217"/>
    <w:multiLevelType w:val="hybridMultilevel"/>
    <w:tmpl w:val="A0AA2D96"/>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3" w15:restartNumberingAfterBreak="0">
    <w:nsid w:val="684D2F96"/>
    <w:multiLevelType w:val="hybridMultilevel"/>
    <w:tmpl w:val="8AC4FC2C"/>
    <w:lvl w:ilvl="0" w:tplc="EAF08BC6">
      <w:start w:val="1"/>
      <w:numFmt w:val="decimal"/>
      <w:lvlText w:val="%1."/>
      <w:lvlJc w:val="left"/>
      <w:pPr>
        <w:ind w:left="1004" w:hanging="360"/>
      </w:pPr>
      <w:rPr>
        <w:i w:val="0"/>
        <w:iCs w:val="0"/>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6"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7" w15:restartNumberingAfterBreak="0">
    <w:nsid w:val="77BB1720"/>
    <w:multiLevelType w:val="hybridMultilevel"/>
    <w:tmpl w:val="3D9CE6E2"/>
    <w:lvl w:ilvl="0" w:tplc="E7C62B5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8"/>
  </w:num>
  <w:num w:numId="2">
    <w:abstractNumId w:val="24"/>
  </w:num>
  <w:num w:numId="3">
    <w:abstractNumId w:val="26"/>
  </w:num>
  <w:num w:numId="4">
    <w:abstractNumId w:val="6"/>
  </w:num>
  <w:num w:numId="5">
    <w:abstractNumId w:val="17"/>
  </w:num>
  <w:num w:numId="6">
    <w:abstractNumId w:val="25"/>
  </w:num>
  <w:num w:numId="7">
    <w:abstractNumId w:val="7"/>
  </w:num>
  <w:num w:numId="8">
    <w:abstractNumId w:val="4"/>
  </w:num>
  <w:num w:numId="9">
    <w:abstractNumId w:val="12"/>
  </w:num>
  <w:num w:numId="10">
    <w:abstractNumId w:val="8"/>
  </w:num>
  <w:num w:numId="11">
    <w:abstractNumId w:val="11"/>
  </w:num>
  <w:num w:numId="12">
    <w:abstractNumId w:val="18"/>
  </w:num>
  <w:num w:numId="13">
    <w:abstractNumId w:val="3"/>
  </w:num>
  <w:num w:numId="14">
    <w:abstractNumId w:val="0"/>
  </w:num>
  <w:num w:numId="15">
    <w:abstractNumId w:val="13"/>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
  </w:num>
  <w:num w:numId="19">
    <w:abstractNumId w:val="10"/>
  </w:num>
  <w:num w:numId="20">
    <w:abstractNumId w:val="19"/>
  </w:num>
  <w:num w:numId="21">
    <w:abstractNumId w:val="20"/>
  </w:num>
  <w:num w:numId="22">
    <w:abstractNumId w:val="5"/>
  </w:num>
  <w:num w:numId="23">
    <w:abstractNumId w:val="9"/>
  </w:num>
  <w:num w:numId="24">
    <w:abstractNumId w:val="23"/>
  </w:num>
  <w:num w:numId="25">
    <w:abstractNumId w:val="1"/>
  </w:num>
  <w:num w:numId="26">
    <w:abstractNumId w:val="14"/>
  </w:num>
  <w:num w:numId="27">
    <w:abstractNumId w:val="21"/>
  </w:num>
  <w:num w:numId="28">
    <w:abstractNumId w:val="22"/>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EE2"/>
    <w:rsid w:val="00001164"/>
    <w:rsid w:val="000037DE"/>
    <w:rsid w:val="00005A11"/>
    <w:rsid w:val="00006A0D"/>
    <w:rsid w:val="000145B6"/>
    <w:rsid w:val="00015DBF"/>
    <w:rsid w:val="00016931"/>
    <w:rsid w:val="00016CAD"/>
    <w:rsid w:val="00021A08"/>
    <w:rsid w:val="00023070"/>
    <w:rsid w:val="000246AE"/>
    <w:rsid w:val="00024826"/>
    <w:rsid w:val="000262DA"/>
    <w:rsid w:val="000273D5"/>
    <w:rsid w:val="000274D1"/>
    <w:rsid w:val="00027AA7"/>
    <w:rsid w:val="00027F3F"/>
    <w:rsid w:val="000300CD"/>
    <w:rsid w:val="00030C42"/>
    <w:rsid w:val="000315E1"/>
    <w:rsid w:val="00031B69"/>
    <w:rsid w:val="000343C2"/>
    <w:rsid w:val="00034836"/>
    <w:rsid w:val="00035246"/>
    <w:rsid w:val="00036287"/>
    <w:rsid w:val="00036FAB"/>
    <w:rsid w:val="00040B1A"/>
    <w:rsid w:val="00040EE7"/>
    <w:rsid w:val="000412FF"/>
    <w:rsid w:val="00041609"/>
    <w:rsid w:val="0004195E"/>
    <w:rsid w:val="00041C00"/>
    <w:rsid w:val="000424D9"/>
    <w:rsid w:val="000434FD"/>
    <w:rsid w:val="000438D4"/>
    <w:rsid w:val="000441D3"/>
    <w:rsid w:val="000451EF"/>
    <w:rsid w:val="00047514"/>
    <w:rsid w:val="00050F80"/>
    <w:rsid w:val="00050FDE"/>
    <w:rsid w:val="00052586"/>
    <w:rsid w:val="00055B22"/>
    <w:rsid w:val="00061B81"/>
    <w:rsid w:val="00061F5F"/>
    <w:rsid w:val="000635B3"/>
    <w:rsid w:val="00063F67"/>
    <w:rsid w:val="000641FD"/>
    <w:rsid w:val="00064AAE"/>
    <w:rsid w:val="00066207"/>
    <w:rsid w:val="00067828"/>
    <w:rsid w:val="00070511"/>
    <w:rsid w:val="000708AF"/>
    <w:rsid w:val="00072C66"/>
    <w:rsid w:val="00072FC0"/>
    <w:rsid w:val="0007508E"/>
    <w:rsid w:val="000757DE"/>
    <w:rsid w:val="000802C1"/>
    <w:rsid w:val="00080632"/>
    <w:rsid w:val="00081606"/>
    <w:rsid w:val="000817EB"/>
    <w:rsid w:val="000900D5"/>
    <w:rsid w:val="00090257"/>
    <w:rsid w:val="00093016"/>
    <w:rsid w:val="0009364B"/>
    <w:rsid w:val="0009374D"/>
    <w:rsid w:val="00096468"/>
    <w:rsid w:val="00097916"/>
    <w:rsid w:val="000A0DC3"/>
    <w:rsid w:val="000A1544"/>
    <w:rsid w:val="000A20AE"/>
    <w:rsid w:val="000A3095"/>
    <w:rsid w:val="000A479E"/>
    <w:rsid w:val="000A50B9"/>
    <w:rsid w:val="000A570E"/>
    <w:rsid w:val="000A6E88"/>
    <w:rsid w:val="000A7096"/>
    <w:rsid w:val="000A752D"/>
    <w:rsid w:val="000A76FE"/>
    <w:rsid w:val="000A7848"/>
    <w:rsid w:val="000A7F0E"/>
    <w:rsid w:val="000B077A"/>
    <w:rsid w:val="000B1C76"/>
    <w:rsid w:val="000B1E91"/>
    <w:rsid w:val="000B3579"/>
    <w:rsid w:val="000B6EB9"/>
    <w:rsid w:val="000B7C9F"/>
    <w:rsid w:val="000C09A3"/>
    <w:rsid w:val="000C178A"/>
    <w:rsid w:val="000C2969"/>
    <w:rsid w:val="000C3D94"/>
    <w:rsid w:val="000C5D07"/>
    <w:rsid w:val="000C77ED"/>
    <w:rsid w:val="000C7FB3"/>
    <w:rsid w:val="000D1C16"/>
    <w:rsid w:val="000D1CED"/>
    <w:rsid w:val="000D2A0E"/>
    <w:rsid w:val="000D2C3C"/>
    <w:rsid w:val="000D3A1C"/>
    <w:rsid w:val="000D40D8"/>
    <w:rsid w:val="000D4942"/>
    <w:rsid w:val="000D4D27"/>
    <w:rsid w:val="000D5815"/>
    <w:rsid w:val="000D7C9B"/>
    <w:rsid w:val="000E06FB"/>
    <w:rsid w:val="000E16E7"/>
    <w:rsid w:val="000E2757"/>
    <w:rsid w:val="000E35AF"/>
    <w:rsid w:val="000E3C19"/>
    <w:rsid w:val="000E479D"/>
    <w:rsid w:val="000E4E44"/>
    <w:rsid w:val="000E67D8"/>
    <w:rsid w:val="000E7025"/>
    <w:rsid w:val="000E754C"/>
    <w:rsid w:val="000F0992"/>
    <w:rsid w:val="000F0B7F"/>
    <w:rsid w:val="000F0CDF"/>
    <w:rsid w:val="000F2FFA"/>
    <w:rsid w:val="000F306C"/>
    <w:rsid w:val="000F3533"/>
    <w:rsid w:val="000F46B1"/>
    <w:rsid w:val="000F4A76"/>
    <w:rsid w:val="00100C95"/>
    <w:rsid w:val="0010164B"/>
    <w:rsid w:val="001019A2"/>
    <w:rsid w:val="00103B01"/>
    <w:rsid w:val="00103C37"/>
    <w:rsid w:val="00105793"/>
    <w:rsid w:val="0010666E"/>
    <w:rsid w:val="00106F7C"/>
    <w:rsid w:val="001117E1"/>
    <w:rsid w:val="00113067"/>
    <w:rsid w:val="00115072"/>
    <w:rsid w:val="00115DB1"/>
    <w:rsid w:val="00117680"/>
    <w:rsid w:val="00117D48"/>
    <w:rsid w:val="00117E7C"/>
    <w:rsid w:val="00121924"/>
    <w:rsid w:val="00121B26"/>
    <w:rsid w:val="00121F89"/>
    <w:rsid w:val="001222CE"/>
    <w:rsid w:val="001227E3"/>
    <w:rsid w:val="0012288D"/>
    <w:rsid w:val="00122EE4"/>
    <w:rsid w:val="00125224"/>
    <w:rsid w:val="001257CB"/>
    <w:rsid w:val="0012769C"/>
    <w:rsid w:val="00127DF7"/>
    <w:rsid w:val="0013025E"/>
    <w:rsid w:val="00130983"/>
    <w:rsid w:val="00132E7E"/>
    <w:rsid w:val="00135C82"/>
    <w:rsid w:val="001362AB"/>
    <w:rsid w:val="00136BC6"/>
    <w:rsid w:val="001371CD"/>
    <w:rsid w:val="00137BC7"/>
    <w:rsid w:val="00137C82"/>
    <w:rsid w:val="0014047B"/>
    <w:rsid w:val="001416F7"/>
    <w:rsid w:val="00142A82"/>
    <w:rsid w:val="00143609"/>
    <w:rsid w:val="001439A8"/>
    <w:rsid w:val="0014430D"/>
    <w:rsid w:val="00146574"/>
    <w:rsid w:val="00146722"/>
    <w:rsid w:val="00147E45"/>
    <w:rsid w:val="00152134"/>
    <w:rsid w:val="00154AC0"/>
    <w:rsid w:val="001561B4"/>
    <w:rsid w:val="0015663A"/>
    <w:rsid w:val="001567C1"/>
    <w:rsid w:val="0015731E"/>
    <w:rsid w:val="0015772E"/>
    <w:rsid w:val="00157FFD"/>
    <w:rsid w:val="0016027C"/>
    <w:rsid w:val="00161367"/>
    <w:rsid w:val="001619DE"/>
    <w:rsid w:val="00162653"/>
    <w:rsid w:val="0016565C"/>
    <w:rsid w:val="00167527"/>
    <w:rsid w:val="0017010B"/>
    <w:rsid w:val="00172352"/>
    <w:rsid w:val="00172D92"/>
    <w:rsid w:val="00174055"/>
    <w:rsid w:val="00174946"/>
    <w:rsid w:val="00175FCF"/>
    <w:rsid w:val="001801F7"/>
    <w:rsid w:val="00181038"/>
    <w:rsid w:val="00184393"/>
    <w:rsid w:val="0018492E"/>
    <w:rsid w:val="00191D47"/>
    <w:rsid w:val="0019245C"/>
    <w:rsid w:val="00193371"/>
    <w:rsid w:val="00196472"/>
    <w:rsid w:val="001A12D5"/>
    <w:rsid w:val="001A1A30"/>
    <w:rsid w:val="001A3F94"/>
    <w:rsid w:val="001A4436"/>
    <w:rsid w:val="001A532A"/>
    <w:rsid w:val="001B0679"/>
    <w:rsid w:val="001B1C1B"/>
    <w:rsid w:val="001B2157"/>
    <w:rsid w:val="001B2F36"/>
    <w:rsid w:val="001B30FB"/>
    <w:rsid w:val="001B5F95"/>
    <w:rsid w:val="001B7A85"/>
    <w:rsid w:val="001C2672"/>
    <w:rsid w:val="001C2873"/>
    <w:rsid w:val="001C2BC9"/>
    <w:rsid w:val="001C3A8C"/>
    <w:rsid w:val="001C67DC"/>
    <w:rsid w:val="001C74AF"/>
    <w:rsid w:val="001D0E31"/>
    <w:rsid w:val="001D12CB"/>
    <w:rsid w:val="001D30E2"/>
    <w:rsid w:val="001D5838"/>
    <w:rsid w:val="001D7989"/>
    <w:rsid w:val="001E38CA"/>
    <w:rsid w:val="001E6365"/>
    <w:rsid w:val="001F1383"/>
    <w:rsid w:val="001F1A79"/>
    <w:rsid w:val="001F2398"/>
    <w:rsid w:val="001F4108"/>
    <w:rsid w:val="001F5A18"/>
    <w:rsid w:val="001F6875"/>
    <w:rsid w:val="001F74C0"/>
    <w:rsid w:val="0020254C"/>
    <w:rsid w:val="0020260B"/>
    <w:rsid w:val="00203A24"/>
    <w:rsid w:val="00203DA4"/>
    <w:rsid w:val="0020433C"/>
    <w:rsid w:val="002075F8"/>
    <w:rsid w:val="00210B37"/>
    <w:rsid w:val="00211A4D"/>
    <w:rsid w:val="00211DE5"/>
    <w:rsid w:val="00214E07"/>
    <w:rsid w:val="002163CA"/>
    <w:rsid w:val="0022006D"/>
    <w:rsid w:val="002201B8"/>
    <w:rsid w:val="002224E3"/>
    <w:rsid w:val="00222FBC"/>
    <w:rsid w:val="00223E50"/>
    <w:rsid w:val="00225585"/>
    <w:rsid w:val="0022567B"/>
    <w:rsid w:val="00225959"/>
    <w:rsid w:val="00225C89"/>
    <w:rsid w:val="00225CAE"/>
    <w:rsid w:val="002277DE"/>
    <w:rsid w:val="00227E6F"/>
    <w:rsid w:val="0023016A"/>
    <w:rsid w:val="002315F6"/>
    <w:rsid w:val="0023225B"/>
    <w:rsid w:val="0023310A"/>
    <w:rsid w:val="00233FBD"/>
    <w:rsid w:val="002364F1"/>
    <w:rsid w:val="0023759B"/>
    <w:rsid w:val="00240F24"/>
    <w:rsid w:val="00245D46"/>
    <w:rsid w:val="00246A0B"/>
    <w:rsid w:val="00246C8A"/>
    <w:rsid w:val="00251B21"/>
    <w:rsid w:val="00252473"/>
    <w:rsid w:val="00252D47"/>
    <w:rsid w:val="002530AB"/>
    <w:rsid w:val="00253F1D"/>
    <w:rsid w:val="00254981"/>
    <w:rsid w:val="002566DF"/>
    <w:rsid w:val="00256FA6"/>
    <w:rsid w:val="002600CD"/>
    <w:rsid w:val="00260B68"/>
    <w:rsid w:val="00260FE0"/>
    <w:rsid w:val="00261EC2"/>
    <w:rsid w:val="00264165"/>
    <w:rsid w:val="002644E9"/>
    <w:rsid w:val="0026532E"/>
    <w:rsid w:val="002675EE"/>
    <w:rsid w:val="00270A34"/>
    <w:rsid w:val="00271324"/>
    <w:rsid w:val="002721E4"/>
    <w:rsid w:val="002724E0"/>
    <w:rsid w:val="002733A3"/>
    <w:rsid w:val="002738BF"/>
    <w:rsid w:val="00274729"/>
    <w:rsid w:val="002749EC"/>
    <w:rsid w:val="0027518C"/>
    <w:rsid w:val="002767A3"/>
    <w:rsid w:val="002778E4"/>
    <w:rsid w:val="002807A9"/>
    <w:rsid w:val="00282132"/>
    <w:rsid w:val="002826FA"/>
    <w:rsid w:val="00282E2F"/>
    <w:rsid w:val="00283369"/>
    <w:rsid w:val="00283D13"/>
    <w:rsid w:val="00286F2A"/>
    <w:rsid w:val="0029101E"/>
    <w:rsid w:val="002936BF"/>
    <w:rsid w:val="00293FEE"/>
    <w:rsid w:val="0029406F"/>
    <w:rsid w:val="002A2405"/>
    <w:rsid w:val="002A2644"/>
    <w:rsid w:val="002A3354"/>
    <w:rsid w:val="002A67DE"/>
    <w:rsid w:val="002B09FD"/>
    <w:rsid w:val="002B0DB8"/>
    <w:rsid w:val="002B1D84"/>
    <w:rsid w:val="002B2AE4"/>
    <w:rsid w:val="002B2DAA"/>
    <w:rsid w:val="002B3385"/>
    <w:rsid w:val="002B3B8F"/>
    <w:rsid w:val="002B446C"/>
    <w:rsid w:val="002B47FF"/>
    <w:rsid w:val="002B56C4"/>
    <w:rsid w:val="002B6ADA"/>
    <w:rsid w:val="002C0849"/>
    <w:rsid w:val="002C0CE4"/>
    <w:rsid w:val="002C100E"/>
    <w:rsid w:val="002C107A"/>
    <w:rsid w:val="002C14BD"/>
    <w:rsid w:val="002C30F3"/>
    <w:rsid w:val="002C4DDA"/>
    <w:rsid w:val="002C5208"/>
    <w:rsid w:val="002C5B45"/>
    <w:rsid w:val="002C69DE"/>
    <w:rsid w:val="002C6D23"/>
    <w:rsid w:val="002C71FF"/>
    <w:rsid w:val="002C796C"/>
    <w:rsid w:val="002C79CA"/>
    <w:rsid w:val="002C7C7C"/>
    <w:rsid w:val="002D034E"/>
    <w:rsid w:val="002D0E12"/>
    <w:rsid w:val="002D1365"/>
    <w:rsid w:val="002D1D40"/>
    <w:rsid w:val="002D25F3"/>
    <w:rsid w:val="002D28E5"/>
    <w:rsid w:val="002D3126"/>
    <w:rsid w:val="002D340A"/>
    <w:rsid w:val="002D51E3"/>
    <w:rsid w:val="002D6678"/>
    <w:rsid w:val="002D6EB2"/>
    <w:rsid w:val="002D7434"/>
    <w:rsid w:val="002D77AC"/>
    <w:rsid w:val="002E0075"/>
    <w:rsid w:val="002E70E1"/>
    <w:rsid w:val="002E7193"/>
    <w:rsid w:val="002E7F5A"/>
    <w:rsid w:val="002F1DDB"/>
    <w:rsid w:val="002F34A7"/>
    <w:rsid w:val="002F3AFA"/>
    <w:rsid w:val="002F3D8D"/>
    <w:rsid w:val="002F42A2"/>
    <w:rsid w:val="002F6640"/>
    <w:rsid w:val="00301215"/>
    <w:rsid w:val="0030243D"/>
    <w:rsid w:val="0030291E"/>
    <w:rsid w:val="00304A6D"/>
    <w:rsid w:val="003058D1"/>
    <w:rsid w:val="00305CCE"/>
    <w:rsid w:val="00306256"/>
    <w:rsid w:val="003119ED"/>
    <w:rsid w:val="00313B24"/>
    <w:rsid w:val="00316C13"/>
    <w:rsid w:val="00317424"/>
    <w:rsid w:val="003205AC"/>
    <w:rsid w:val="00321968"/>
    <w:rsid w:val="00321EA1"/>
    <w:rsid w:val="00322B24"/>
    <w:rsid w:val="00322F35"/>
    <w:rsid w:val="003247B8"/>
    <w:rsid w:val="0032534E"/>
    <w:rsid w:val="003254CF"/>
    <w:rsid w:val="0032667E"/>
    <w:rsid w:val="00326892"/>
    <w:rsid w:val="0032704C"/>
    <w:rsid w:val="00331B24"/>
    <w:rsid w:val="00335852"/>
    <w:rsid w:val="00335BDA"/>
    <w:rsid w:val="0033743A"/>
    <w:rsid w:val="00337CF6"/>
    <w:rsid w:val="00342F50"/>
    <w:rsid w:val="0034376D"/>
    <w:rsid w:val="0034461B"/>
    <w:rsid w:val="003476D1"/>
    <w:rsid w:val="003545D5"/>
    <w:rsid w:val="0035491E"/>
    <w:rsid w:val="00356704"/>
    <w:rsid w:val="003602D2"/>
    <w:rsid w:val="003605BC"/>
    <w:rsid w:val="00362529"/>
    <w:rsid w:val="0036321A"/>
    <w:rsid w:val="00364141"/>
    <w:rsid w:val="0036588F"/>
    <w:rsid w:val="00365AD5"/>
    <w:rsid w:val="00366024"/>
    <w:rsid w:val="00366F54"/>
    <w:rsid w:val="00367210"/>
    <w:rsid w:val="00367A58"/>
    <w:rsid w:val="00370789"/>
    <w:rsid w:val="003732B1"/>
    <w:rsid w:val="00374263"/>
    <w:rsid w:val="00374BEF"/>
    <w:rsid w:val="00374D75"/>
    <w:rsid w:val="0037509C"/>
    <w:rsid w:val="0037525C"/>
    <w:rsid w:val="00376571"/>
    <w:rsid w:val="00376B99"/>
    <w:rsid w:val="00376C74"/>
    <w:rsid w:val="00381ECF"/>
    <w:rsid w:val="00383F84"/>
    <w:rsid w:val="00384B4C"/>
    <w:rsid w:val="003875CE"/>
    <w:rsid w:val="003876EF"/>
    <w:rsid w:val="003879DF"/>
    <w:rsid w:val="003917F4"/>
    <w:rsid w:val="0039246C"/>
    <w:rsid w:val="003942DD"/>
    <w:rsid w:val="00394FAA"/>
    <w:rsid w:val="003A0A09"/>
    <w:rsid w:val="003A5FA1"/>
    <w:rsid w:val="003A6F35"/>
    <w:rsid w:val="003A74AD"/>
    <w:rsid w:val="003A776E"/>
    <w:rsid w:val="003B001B"/>
    <w:rsid w:val="003B133E"/>
    <w:rsid w:val="003B3CF8"/>
    <w:rsid w:val="003B4928"/>
    <w:rsid w:val="003B4F16"/>
    <w:rsid w:val="003B65FD"/>
    <w:rsid w:val="003B6728"/>
    <w:rsid w:val="003B68AB"/>
    <w:rsid w:val="003B6BFB"/>
    <w:rsid w:val="003B6ECF"/>
    <w:rsid w:val="003B774D"/>
    <w:rsid w:val="003B7AF5"/>
    <w:rsid w:val="003B7E93"/>
    <w:rsid w:val="003C01FA"/>
    <w:rsid w:val="003C4D5F"/>
    <w:rsid w:val="003C4F11"/>
    <w:rsid w:val="003C5C5A"/>
    <w:rsid w:val="003C7516"/>
    <w:rsid w:val="003D26E9"/>
    <w:rsid w:val="003D2777"/>
    <w:rsid w:val="003D2A5C"/>
    <w:rsid w:val="003D58EA"/>
    <w:rsid w:val="003D5D9A"/>
    <w:rsid w:val="003D6197"/>
    <w:rsid w:val="003D7337"/>
    <w:rsid w:val="003E071E"/>
    <w:rsid w:val="003E1929"/>
    <w:rsid w:val="003E1B71"/>
    <w:rsid w:val="003E1EAC"/>
    <w:rsid w:val="003E28E1"/>
    <w:rsid w:val="003E29EE"/>
    <w:rsid w:val="003E67CF"/>
    <w:rsid w:val="003E78FC"/>
    <w:rsid w:val="003F04AB"/>
    <w:rsid w:val="003F05FB"/>
    <w:rsid w:val="003F0B49"/>
    <w:rsid w:val="003F1803"/>
    <w:rsid w:val="003F23AC"/>
    <w:rsid w:val="003F393B"/>
    <w:rsid w:val="003F5B37"/>
    <w:rsid w:val="003F652C"/>
    <w:rsid w:val="003F664B"/>
    <w:rsid w:val="003F762F"/>
    <w:rsid w:val="004003BA"/>
    <w:rsid w:val="00402F82"/>
    <w:rsid w:val="00403194"/>
    <w:rsid w:val="00403938"/>
    <w:rsid w:val="00403A65"/>
    <w:rsid w:val="004047A8"/>
    <w:rsid w:val="00404D45"/>
    <w:rsid w:val="00405BAB"/>
    <w:rsid w:val="00405BD7"/>
    <w:rsid w:val="0040692E"/>
    <w:rsid w:val="004106B0"/>
    <w:rsid w:val="00410F4F"/>
    <w:rsid w:val="00411CE3"/>
    <w:rsid w:val="0041519B"/>
    <w:rsid w:val="004161CA"/>
    <w:rsid w:val="00423CBF"/>
    <w:rsid w:val="00426704"/>
    <w:rsid w:val="0042690E"/>
    <w:rsid w:val="00427A50"/>
    <w:rsid w:val="00427B75"/>
    <w:rsid w:val="00432D8A"/>
    <w:rsid w:val="00434622"/>
    <w:rsid w:val="004348A1"/>
    <w:rsid w:val="004349ED"/>
    <w:rsid w:val="004358FA"/>
    <w:rsid w:val="00435D12"/>
    <w:rsid w:val="00436458"/>
    <w:rsid w:val="00437986"/>
    <w:rsid w:val="00437D65"/>
    <w:rsid w:val="00440232"/>
    <w:rsid w:val="0044055F"/>
    <w:rsid w:val="004414DC"/>
    <w:rsid w:val="00441547"/>
    <w:rsid w:val="004420B1"/>
    <w:rsid w:val="00442EEF"/>
    <w:rsid w:val="004430FA"/>
    <w:rsid w:val="004433DC"/>
    <w:rsid w:val="00443C1B"/>
    <w:rsid w:val="0044517E"/>
    <w:rsid w:val="004454F5"/>
    <w:rsid w:val="00445E48"/>
    <w:rsid w:val="0044714F"/>
    <w:rsid w:val="00450D16"/>
    <w:rsid w:val="00452057"/>
    <w:rsid w:val="004540F2"/>
    <w:rsid w:val="00454567"/>
    <w:rsid w:val="00456812"/>
    <w:rsid w:val="00456AF4"/>
    <w:rsid w:val="0045744B"/>
    <w:rsid w:val="00460BF1"/>
    <w:rsid w:val="00460CA9"/>
    <w:rsid w:val="00463A46"/>
    <w:rsid w:val="00464661"/>
    <w:rsid w:val="00464EB7"/>
    <w:rsid w:val="00470D65"/>
    <w:rsid w:val="00471C24"/>
    <w:rsid w:val="00474ACD"/>
    <w:rsid w:val="0047509E"/>
    <w:rsid w:val="00476438"/>
    <w:rsid w:val="004776BA"/>
    <w:rsid w:val="00477D3B"/>
    <w:rsid w:val="00477D4C"/>
    <w:rsid w:val="00482934"/>
    <w:rsid w:val="0048427D"/>
    <w:rsid w:val="00484A64"/>
    <w:rsid w:val="0048622A"/>
    <w:rsid w:val="00486509"/>
    <w:rsid w:val="004902D2"/>
    <w:rsid w:val="00490A82"/>
    <w:rsid w:val="00490B4E"/>
    <w:rsid w:val="004935DC"/>
    <w:rsid w:val="004941E8"/>
    <w:rsid w:val="00494937"/>
    <w:rsid w:val="0049606B"/>
    <w:rsid w:val="004A1789"/>
    <w:rsid w:val="004A2771"/>
    <w:rsid w:val="004A31B5"/>
    <w:rsid w:val="004A49E6"/>
    <w:rsid w:val="004B083F"/>
    <w:rsid w:val="004B088E"/>
    <w:rsid w:val="004B1530"/>
    <w:rsid w:val="004B3D9B"/>
    <w:rsid w:val="004B6907"/>
    <w:rsid w:val="004B7B89"/>
    <w:rsid w:val="004B7FD4"/>
    <w:rsid w:val="004C01CD"/>
    <w:rsid w:val="004C0E44"/>
    <w:rsid w:val="004C1AE7"/>
    <w:rsid w:val="004C249B"/>
    <w:rsid w:val="004C3049"/>
    <w:rsid w:val="004C354B"/>
    <w:rsid w:val="004C4D11"/>
    <w:rsid w:val="004C568E"/>
    <w:rsid w:val="004C77AC"/>
    <w:rsid w:val="004D1538"/>
    <w:rsid w:val="004D1E39"/>
    <w:rsid w:val="004D2842"/>
    <w:rsid w:val="004D460D"/>
    <w:rsid w:val="004D5979"/>
    <w:rsid w:val="004D5C52"/>
    <w:rsid w:val="004D6DE3"/>
    <w:rsid w:val="004E260F"/>
    <w:rsid w:val="004E5AB7"/>
    <w:rsid w:val="004F01A3"/>
    <w:rsid w:val="004F080F"/>
    <w:rsid w:val="004F25C1"/>
    <w:rsid w:val="004F297B"/>
    <w:rsid w:val="004F37F2"/>
    <w:rsid w:val="004F3888"/>
    <w:rsid w:val="004F48DD"/>
    <w:rsid w:val="00501AB8"/>
    <w:rsid w:val="00501CFD"/>
    <w:rsid w:val="0050232D"/>
    <w:rsid w:val="00502AA9"/>
    <w:rsid w:val="00502C34"/>
    <w:rsid w:val="0050458D"/>
    <w:rsid w:val="00507601"/>
    <w:rsid w:val="005104F2"/>
    <w:rsid w:val="00512769"/>
    <w:rsid w:val="00512F8B"/>
    <w:rsid w:val="00513655"/>
    <w:rsid w:val="005138E1"/>
    <w:rsid w:val="00514F3E"/>
    <w:rsid w:val="0051537B"/>
    <w:rsid w:val="0052070D"/>
    <w:rsid w:val="0052275E"/>
    <w:rsid w:val="0052316C"/>
    <w:rsid w:val="005262B8"/>
    <w:rsid w:val="005303CF"/>
    <w:rsid w:val="00531E16"/>
    <w:rsid w:val="005375B7"/>
    <w:rsid w:val="00540322"/>
    <w:rsid w:val="00540F6B"/>
    <w:rsid w:val="005419E4"/>
    <w:rsid w:val="00541C1D"/>
    <w:rsid w:val="00543AA9"/>
    <w:rsid w:val="00544375"/>
    <w:rsid w:val="00545336"/>
    <w:rsid w:val="00545C0E"/>
    <w:rsid w:val="005463B3"/>
    <w:rsid w:val="00547226"/>
    <w:rsid w:val="005500F0"/>
    <w:rsid w:val="00550815"/>
    <w:rsid w:val="005515D3"/>
    <w:rsid w:val="005516DD"/>
    <w:rsid w:val="00553300"/>
    <w:rsid w:val="0055378D"/>
    <w:rsid w:val="00555697"/>
    <w:rsid w:val="005560DC"/>
    <w:rsid w:val="005601D4"/>
    <w:rsid w:val="00560685"/>
    <w:rsid w:val="00562458"/>
    <w:rsid w:val="00564348"/>
    <w:rsid w:val="00565D08"/>
    <w:rsid w:val="005677A9"/>
    <w:rsid w:val="00567F2C"/>
    <w:rsid w:val="005708C2"/>
    <w:rsid w:val="00570AB1"/>
    <w:rsid w:val="0057228A"/>
    <w:rsid w:val="005732EE"/>
    <w:rsid w:val="00576A89"/>
    <w:rsid w:val="005773E3"/>
    <w:rsid w:val="00577D1D"/>
    <w:rsid w:val="00577EF8"/>
    <w:rsid w:val="00580B50"/>
    <w:rsid w:val="00581EBD"/>
    <w:rsid w:val="005833E0"/>
    <w:rsid w:val="005839F4"/>
    <w:rsid w:val="005844F6"/>
    <w:rsid w:val="00584ADA"/>
    <w:rsid w:val="00584C8D"/>
    <w:rsid w:val="005855E5"/>
    <w:rsid w:val="00585C1A"/>
    <w:rsid w:val="00585FB6"/>
    <w:rsid w:val="00586907"/>
    <w:rsid w:val="00587679"/>
    <w:rsid w:val="0058797C"/>
    <w:rsid w:val="005902FF"/>
    <w:rsid w:val="005920E1"/>
    <w:rsid w:val="00592BD6"/>
    <w:rsid w:val="005939AF"/>
    <w:rsid w:val="005A180C"/>
    <w:rsid w:val="005A29EE"/>
    <w:rsid w:val="005B1127"/>
    <w:rsid w:val="005B1F2F"/>
    <w:rsid w:val="005B2B00"/>
    <w:rsid w:val="005B4CD6"/>
    <w:rsid w:val="005B633B"/>
    <w:rsid w:val="005B6F05"/>
    <w:rsid w:val="005B7FC5"/>
    <w:rsid w:val="005C085A"/>
    <w:rsid w:val="005C1C36"/>
    <w:rsid w:val="005C2B17"/>
    <w:rsid w:val="005C40D4"/>
    <w:rsid w:val="005C48FC"/>
    <w:rsid w:val="005C5299"/>
    <w:rsid w:val="005C605A"/>
    <w:rsid w:val="005C69D8"/>
    <w:rsid w:val="005C7837"/>
    <w:rsid w:val="005C7B5B"/>
    <w:rsid w:val="005D1227"/>
    <w:rsid w:val="005D2ABC"/>
    <w:rsid w:val="005D32C1"/>
    <w:rsid w:val="005D41F6"/>
    <w:rsid w:val="005D48DB"/>
    <w:rsid w:val="005D5424"/>
    <w:rsid w:val="005D5AEE"/>
    <w:rsid w:val="005D7863"/>
    <w:rsid w:val="005D7865"/>
    <w:rsid w:val="005E2FF6"/>
    <w:rsid w:val="005E3E17"/>
    <w:rsid w:val="005E4C83"/>
    <w:rsid w:val="005F053D"/>
    <w:rsid w:val="005F21D2"/>
    <w:rsid w:val="005F59E2"/>
    <w:rsid w:val="005F643F"/>
    <w:rsid w:val="00600864"/>
    <w:rsid w:val="00604174"/>
    <w:rsid w:val="0060443D"/>
    <w:rsid w:val="00604822"/>
    <w:rsid w:val="006069FF"/>
    <w:rsid w:val="00610B80"/>
    <w:rsid w:val="00612B59"/>
    <w:rsid w:val="00614092"/>
    <w:rsid w:val="006147E8"/>
    <w:rsid w:val="006153C8"/>
    <w:rsid w:val="00615AB1"/>
    <w:rsid w:val="006173BC"/>
    <w:rsid w:val="0062127A"/>
    <w:rsid w:val="00621CA6"/>
    <w:rsid w:val="00622DBC"/>
    <w:rsid w:val="006231ED"/>
    <w:rsid w:val="00623B08"/>
    <w:rsid w:val="00624106"/>
    <w:rsid w:val="00624502"/>
    <w:rsid w:val="006258D7"/>
    <w:rsid w:val="006259D3"/>
    <w:rsid w:val="0062783F"/>
    <w:rsid w:val="00630194"/>
    <w:rsid w:val="00631C04"/>
    <w:rsid w:val="006348F5"/>
    <w:rsid w:val="00635273"/>
    <w:rsid w:val="00635F26"/>
    <w:rsid w:val="006375AB"/>
    <w:rsid w:val="00637BD1"/>
    <w:rsid w:val="006428E1"/>
    <w:rsid w:val="0064368F"/>
    <w:rsid w:val="0064470C"/>
    <w:rsid w:val="006452FE"/>
    <w:rsid w:val="00645971"/>
    <w:rsid w:val="006474EC"/>
    <w:rsid w:val="006514F9"/>
    <w:rsid w:val="00651E1A"/>
    <w:rsid w:val="00652C9A"/>
    <w:rsid w:val="00652FC9"/>
    <w:rsid w:val="006531A1"/>
    <w:rsid w:val="00653F60"/>
    <w:rsid w:val="0065425E"/>
    <w:rsid w:val="00654B68"/>
    <w:rsid w:val="00655AEA"/>
    <w:rsid w:val="00655EE3"/>
    <w:rsid w:val="00656DE7"/>
    <w:rsid w:val="00656FE5"/>
    <w:rsid w:val="006601E2"/>
    <w:rsid w:val="006638B5"/>
    <w:rsid w:val="0066420A"/>
    <w:rsid w:val="00664CC5"/>
    <w:rsid w:val="00665A68"/>
    <w:rsid w:val="00670C00"/>
    <w:rsid w:val="00673B03"/>
    <w:rsid w:val="00674C3E"/>
    <w:rsid w:val="0067519C"/>
    <w:rsid w:val="006751D1"/>
    <w:rsid w:val="00676557"/>
    <w:rsid w:val="00677B3D"/>
    <w:rsid w:val="0068204C"/>
    <w:rsid w:val="00683514"/>
    <w:rsid w:val="00683F03"/>
    <w:rsid w:val="00684633"/>
    <w:rsid w:val="00684EE9"/>
    <w:rsid w:val="006858D4"/>
    <w:rsid w:val="0068699D"/>
    <w:rsid w:val="00686C03"/>
    <w:rsid w:val="006870FB"/>
    <w:rsid w:val="00687493"/>
    <w:rsid w:val="00690B58"/>
    <w:rsid w:val="006915E0"/>
    <w:rsid w:val="00692643"/>
    <w:rsid w:val="00692FC4"/>
    <w:rsid w:val="00693175"/>
    <w:rsid w:val="00693D0E"/>
    <w:rsid w:val="006942D3"/>
    <w:rsid w:val="00694627"/>
    <w:rsid w:val="00695089"/>
    <w:rsid w:val="006971EC"/>
    <w:rsid w:val="00697E8F"/>
    <w:rsid w:val="006A0CE3"/>
    <w:rsid w:val="006A2B62"/>
    <w:rsid w:val="006A31DF"/>
    <w:rsid w:val="006A46D0"/>
    <w:rsid w:val="006A544C"/>
    <w:rsid w:val="006B153D"/>
    <w:rsid w:val="006B2CA5"/>
    <w:rsid w:val="006B416A"/>
    <w:rsid w:val="006B4440"/>
    <w:rsid w:val="006B45FB"/>
    <w:rsid w:val="006B6B37"/>
    <w:rsid w:val="006C2606"/>
    <w:rsid w:val="006C2E17"/>
    <w:rsid w:val="006C5650"/>
    <w:rsid w:val="006C6CC6"/>
    <w:rsid w:val="006C7739"/>
    <w:rsid w:val="006D02DE"/>
    <w:rsid w:val="006D2378"/>
    <w:rsid w:val="006D2676"/>
    <w:rsid w:val="006D47D1"/>
    <w:rsid w:val="006D6C3C"/>
    <w:rsid w:val="006D71DC"/>
    <w:rsid w:val="006E1239"/>
    <w:rsid w:val="006E172C"/>
    <w:rsid w:val="006E1BD2"/>
    <w:rsid w:val="006E5FEF"/>
    <w:rsid w:val="006E7D38"/>
    <w:rsid w:val="006F069F"/>
    <w:rsid w:val="006F106F"/>
    <w:rsid w:val="006F4043"/>
    <w:rsid w:val="006F47F8"/>
    <w:rsid w:val="006F4D1E"/>
    <w:rsid w:val="006F74FF"/>
    <w:rsid w:val="006F77D8"/>
    <w:rsid w:val="006F77EF"/>
    <w:rsid w:val="006F7EA8"/>
    <w:rsid w:val="007020DD"/>
    <w:rsid w:val="00702E1E"/>
    <w:rsid w:val="0070457C"/>
    <w:rsid w:val="0070552B"/>
    <w:rsid w:val="00706572"/>
    <w:rsid w:val="0070684B"/>
    <w:rsid w:val="007075DE"/>
    <w:rsid w:val="00707D37"/>
    <w:rsid w:val="007112B3"/>
    <w:rsid w:val="00711B8E"/>
    <w:rsid w:val="0071250F"/>
    <w:rsid w:val="00712D24"/>
    <w:rsid w:val="00713809"/>
    <w:rsid w:val="00714D79"/>
    <w:rsid w:val="00715E8D"/>
    <w:rsid w:val="0071605D"/>
    <w:rsid w:val="00716C8A"/>
    <w:rsid w:val="00717106"/>
    <w:rsid w:val="007171EE"/>
    <w:rsid w:val="007176DC"/>
    <w:rsid w:val="00720CD8"/>
    <w:rsid w:val="007237B8"/>
    <w:rsid w:val="00724F83"/>
    <w:rsid w:val="007250B3"/>
    <w:rsid w:val="00725DB7"/>
    <w:rsid w:val="00726B40"/>
    <w:rsid w:val="00733495"/>
    <w:rsid w:val="007345E2"/>
    <w:rsid w:val="00736405"/>
    <w:rsid w:val="007370D9"/>
    <w:rsid w:val="007403D6"/>
    <w:rsid w:val="00742EFB"/>
    <w:rsid w:val="0075223F"/>
    <w:rsid w:val="007527F8"/>
    <w:rsid w:val="00752918"/>
    <w:rsid w:val="00752B9A"/>
    <w:rsid w:val="007533F7"/>
    <w:rsid w:val="0075438B"/>
    <w:rsid w:val="007555E3"/>
    <w:rsid w:val="00755D91"/>
    <w:rsid w:val="00755DEE"/>
    <w:rsid w:val="00756691"/>
    <w:rsid w:val="0076033D"/>
    <w:rsid w:val="007624B7"/>
    <w:rsid w:val="00763FBC"/>
    <w:rsid w:val="00765D64"/>
    <w:rsid w:val="00767F5D"/>
    <w:rsid w:val="00770C70"/>
    <w:rsid w:val="007740FC"/>
    <w:rsid w:val="00775291"/>
    <w:rsid w:val="00775CF1"/>
    <w:rsid w:val="00775EC9"/>
    <w:rsid w:val="007762D1"/>
    <w:rsid w:val="00776CDD"/>
    <w:rsid w:val="00780F4A"/>
    <w:rsid w:val="0078235B"/>
    <w:rsid w:val="0078609A"/>
    <w:rsid w:val="00787B92"/>
    <w:rsid w:val="0079087E"/>
    <w:rsid w:val="00790FC5"/>
    <w:rsid w:val="00791B55"/>
    <w:rsid w:val="007928FB"/>
    <w:rsid w:val="00792F23"/>
    <w:rsid w:val="00795AC0"/>
    <w:rsid w:val="00797A8B"/>
    <w:rsid w:val="007A08F8"/>
    <w:rsid w:val="007A0B34"/>
    <w:rsid w:val="007A0EBF"/>
    <w:rsid w:val="007A140B"/>
    <w:rsid w:val="007A2295"/>
    <w:rsid w:val="007A3C4F"/>
    <w:rsid w:val="007A5EF4"/>
    <w:rsid w:val="007B0F72"/>
    <w:rsid w:val="007B278C"/>
    <w:rsid w:val="007B31B0"/>
    <w:rsid w:val="007B3B3D"/>
    <w:rsid w:val="007B44C8"/>
    <w:rsid w:val="007B525E"/>
    <w:rsid w:val="007B6EAA"/>
    <w:rsid w:val="007C003E"/>
    <w:rsid w:val="007C2164"/>
    <w:rsid w:val="007C219B"/>
    <w:rsid w:val="007C70B5"/>
    <w:rsid w:val="007C75A6"/>
    <w:rsid w:val="007D4235"/>
    <w:rsid w:val="007D4338"/>
    <w:rsid w:val="007D5469"/>
    <w:rsid w:val="007D5753"/>
    <w:rsid w:val="007E018B"/>
    <w:rsid w:val="007E11A7"/>
    <w:rsid w:val="007E1252"/>
    <w:rsid w:val="007E14CB"/>
    <w:rsid w:val="007E1E79"/>
    <w:rsid w:val="007E2F7D"/>
    <w:rsid w:val="007E32EE"/>
    <w:rsid w:val="007E4D2F"/>
    <w:rsid w:val="007E7BD8"/>
    <w:rsid w:val="007F0680"/>
    <w:rsid w:val="007F09C6"/>
    <w:rsid w:val="007F0BE9"/>
    <w:rsid w:val="007F1209"/>
    <w:rsid w:val="007F1ED1"/>
    <w:rsid w:val="007F3B99"/>
    <w:rsid w:val="007F6CBE"/>
    <w:rsid w:val="008010DB"/>
    <w:rsid w:val="0080374F"/>
    <w:rsid w:val="00803FAF"/>
    <w:rsid w:val="00804485"/>
    <w:rsid w:val="00805B36"/>
    <w:rsid w:val="0080764F"/>
    <w:rsid w:val="00810186"/>
    <w:rsid w:val="0081152F"/>
    <w:rsid w:val="00812DFE"/>
    <w:rsid w:val="00813702"/>
    <w:rsid w:val="00814DDD"/>
    <w:rsid w:val="00815795"/>
    <w:rsid w:val="00815803"/>
    <w:rsid w:val="00816FED"/>
    <w:rsid w:val="008176C3"/>
    <w:rsid w:val="00817E62"/>
    <w:rsid w:val="00820545"/>
    <w:rsid w:val="00822732"/>
    <w:rsid w:val="00823742"/>
    <w:rsid w:val="00823E37"/>
    <w:rsid w:val="00824BC6"/>
    <w:rsid w:val="00825422"/>
    <w:rsid w:val="00827FDE"/>
    <w:rsid w:val="00831364"/>
    <w:rsid w:val="00832C04"/>
    <w:rsid w:val="00833584"/>
    <w:rsid w:val="00833C03"/>
    <w:rsid w:val="00834609"/>
    <w:rsid w:val="00834A46"/>
    <w:rsid w:val="00836B8A"/>
    <w:rsid w:val="00837BB1"/>
    <w:rsid w:val="0084009C"/>
    <w:rsid w:val="00843D56"/>
    <w:rsid w:val="008440B1"/>
    <w:rsid w:val="008441D9"/>
    <w:rsid w:val="00847870"/>
    <w:rsid w:val="008517B5"/>
    <w:rsid w:val="00851C70"/>
    <w:rsid w:val="00852033"/>
    <w:rsid w:val="0085256E"/>
    <w:rsid w:val="00852992"/>
    <w:rsid w:val="00852BF3"/>
    <w:rsid w:val="00852FE8"/>
    <w:rsid w:val="00852FF3"/>
    <w:rsid w:val="00855248"/>
    <w:rsid w:val="0085649B"/>
    <w:rsid w:val="0085674C"/>
    <w:rsid w:val="008577B7"/>
    <w:rsid w:val="00861DA0"/>
    <w:rsid w:val="008632FD"/>
    <w:rsid w:val="00863E91"/>
    <w:rsid w:val="008647D0"/>
    <w:rsid w:val="00864958"/>
    <w:rsid w:val="008649A3"/>
    <w:rsid w:val="00865699"/>
    <w:rsid w:val="0086784B"/>
    <w:rsid w:val="00867A99"/>
    <w:rsid w:val="00875621"/>
    <w:rsid w:val="008821E9"/>
    <w:rsid w:val="00882D45"/>
    <w:rsid w:val="00883066"/>
    <w:rsid w:val="00884C93"/>
    <w:rsid w:val="00886EEB"/>
    <w:rsid w:val="008873D6"/>
    <w:rsid w:val="00891611"/>
    <w:rsid w:val="008930FE"/>
    <w:rsid w:val="008937F9"/>
    <w:rsid w:val="0089438D"/>
    <w:rsid w:val="00894476"/>
    <w:rsid w:val="00895423"/>
    <w:rsid w:val="00896EEE"/>
    <w:rsid w:val="008A0AB1"/>
    <w:rsid w:val="008A34FE"/>
    <w:rsid w:val="008A39E2"/>
    <w:rsid w:val="008A4602"/>
    <w:rsid w:val="008A47C4"/>
    <w:rsid w:val="008A5078"/>
    <w:rsid w:val="008A54A4"/>
    <w:rsid w:val="008A6808"/>
    <w:rsid w:val="008A6ADB"/>
    <w:rsid w:val="008A7A34"/>
    <w:rsid w:val="008A7DDD"/>
    <w:rsid w:val="008B0379"/>
    <w:rsid w:val="008B07AE"/>
    <w:rsid w:val="008B07DA"/>
    <w:rsid w:val="008B24A2"/>
    <w:rsid w:val="008B6923"/>
    <w:rsid w:val="008B7996"/>
    <w:rsid w:val="008C1E3B"/>
    <w:rsid w:val="008C503D"/>
    <w:rsid w:val="008C6414"/>
    <w:rsid w:val="008C6CE0"/>
    <w:rsid w:val="008C7C49"/>
    <w:rsid w:val="008D0068"/>
    <w:rsid w:val="008D3AEA"/>
    <w:rsid w:val="008D3F02"/>
    <w:rsid w:val="008D4168"/>
    <w:rsid w:val="008D4209"/>
    <w:rsid w:val="008D43B1"/>
    <w:rsid w:val="008E4266"/>
    <w:rsid w:val="008E5B74"/>
    <w:rsid w:val="008E62B3"/>
    <w:rsid w:val="008E6C45"/>
    <w:rsid w:val="008F0E6E"/>
    <w:rsid w:val="008F3A98"/>
    <w:rsid w:val="008F6CFB"/>
    <w:rsid w:val="00900E2E"/>
    <w:rsid w:val="00903450"/>
    <w:rsid w:val="00911939"/>
    <w:rsid w:val="0091499C"/>
    <w:rsid w:val="009169A0"/>
    <w:rsid w:val="00916B25"/>
    <w:rsid w:val="00917797"/>
    <w:rsid w:val="00917884"/>
    <w:rsid w:val="00920DF7"/>
    <w:rsid w:val="00921A4D"/>
    <w:rsid w:val="009243C2"/>
    <w:rsid w:val="009251E0"/>
    <w:rsid w:val="00925AE1"/>
    <w:rsid w:val="00925EC4"/>
    <w:rsid w:val="0092752F"/>
    <w:rsid w:val="009307CF"/>
    <w:rsid w:val="00933349"/>
    <w:rsid w:val="009357EF"/>
    <w:rsid w:val="00935F9F"/>
    <w:rsid w:val="00943B67"/>
    <w:rsid w:val="009447ED"/>
    <w:rsid w:val="00944EAC"/>
    <w:rsid w:val="00947F0E"/>
    <w:rsid w:val="009521CB"/>
    <w:rsid w:val="0095282F"/>
    <w:rsid w:val="00953C52"/>
    <w:rsid w:val="00955906"/>
    <w:rsid w:val="00956676"/>
    <w:rsid w:val="00957670"/>
    <w:rsid w:val="009601E3"/>
    <w:rsid w:val="009635D7"/>
    <w:rsid w:val="00963BBF"/>
    <w:rsid w:val="00964785"/>
    <w:rsid w:val="0096565E"/>
    <w:rsid w:val="00966867"/>
    <w:rsid w:val="00967714"/>
    <w:rsid w:val="00967DDA"/>
    <w:rsid w:val="00971B80"/>
    <w:rsid w:val="00972C6E"/>
    <w:rsid w:val="009730AF"/>
    <w:rsid w:val="009739F1"/>
    <w:rsid w:val="00974ADE"/>
    <w:rsid w:val="00975507"/>
    <w:rsid w:val="00976DAE"/>
    <w:rsid w:val="00981914"/>
    <w:rsid w:val="00984BEF"/>
    <w:rsid w:val="00987670"/>
    <w:rsid w:val="009902B3"/>
    <w:rsid w:val="0099250C"/>
    <w:rsid w:val="00994B0E"/>
    <w:rsid w:val="00995085"/>
    <w:rsid w:val="009953C2"/>
    <w:rsid w:val="009955CB"/>
    <w:rsid w:val="0099581A"/>
    <w:rsid w:val="00996666"/>
    <w:rsid w:val="00996C29"/>
    <w:rsid w:val="00997244"/>
    <w:rsid w:val="009A2DA3"/>
    <w:rsid w:val="009A3026"/>
    <w:rsid w:val="009A7200"/>
    <w:rsid w:val="009A75E6"/>
    <w:rsid w:val="009B0358"/>
    <w:rsid w:val="009B092C"/>
    <w:rsid w:val="009B46F2"/>
    <w:rsid w:val="009B6FC3"/>
    <w:rsid w:val="009B7698"/>
    <w:rsid w:val="009B7705"/>
    <w:rsid w:val="009B7796"/>
    <w:rsid w:val="009C0A43"/>
    <w:rsid w:val="009C2E19"/>
    <w:rsid w:val="009C3597"/>
    <w:rsid w:val="009C3A36"/>
    <w:rsid w:val="009C4AC5"/>
    <w:rsid w:val="009C4F06"/>
    <w:rsid w:val="009C5128"/>
    <w:rsid w:val="009C5C2D"/>
    <w:rsid w:val="009C6443"/>
    <w:rsid w:val="009D0041"/>
    <w:rsid w:val="009D2000"/>
    <w:rsid w:val="009D3B76"/>
    <w:rsid w:val="009D4218"/>
    <w:rsid w:val="009D542D"/>
    <w:rsid w:val="009D5B3C"/>
    <w:rsid w:val="009D5BE3"/>
    <w:rsid w:val="009D5EDA"/>
    <w:rsid w:val="009D612C"/>
    <w:rsid w:val="009D7471"/>
    <w:rsid w:val="009D79B5"/>
    <w:rsid w:val="009E0886"/>
    <w:rsid w:val="009E0B26"/>
    <w:rsid w:val="009E129C"/>
    <w:rsid w:val="009E17A1"/>
    <w:rsid w:val="009E3588"/>
    <w:rsid w:val="009E446A"/>
    <w:rsid w:val="009E6718"/>
    <w:rsid w:val="009E69D4"/>
    <w:rsid w:val="009E6D58"/>
    <w:rsid w:val="009F0182"/>
    <w:rsid w:val="009F06E9"/>
    <w:rsid w:val="009F3955"/>
    <w:rsid w:val="009F5F17"/>
    <w:rsid w:val="00A016BC"/>
    <w:rsid w:val="00A01F69"/>
    <w:rsid w:val="00A0257F"/>
    <w:rsid w:val="00A026E4"/>
    <w:rsid w:val="00A0443A"/>
    <w:rsid w:val="00A05ACF"/>
    <w:rsid w:val="00A06535"/>
    <w:rsid w:val="00A06F6A"/>
    <w:rsid w:val="00A10AE9"/>
    <w:rsid w:val="00A10C84"/>
    <w:rsid w:val="00A11747"/>
    <w:rsid w:val="00A13F70"/>
    <w:rsid w:val="00A141B9"/>
    <w:rsid w:val="00A1627E"/>
    <w:rsid w:val="00A200DE"/>
    <w:rsid w:val="00A207FE"/>
    <w:rsid w:val="00A2280D"/>
    <w:rsid w:val="00A2335B"/>
    <w:rsid w:val="00A24367"/>
    <w:rsid w:val="00A25C09"/>
    <w:rsid w:val="00A27617"/>
    <w:rsid w:val="00A3415B"/>
    <w:rsid w:val="00A34DFD"/>
    <w:rsid w:val="00A35E6A"/>
    <w:rsid w:val="00A366EA"/>
    <w:rsid w:val="00A41689"/>
    <w:rsid w:val="00A42175"/>
    <w:rsid w:val="00A425DE"/>
    <w:rsid w:val="00A429BB"/>
    <w:rsid w:val="00A46134"/>
    <w:rsid w:val="00A461E2"/>
    <w:rsid w:val="00A47471"/>
    <w:rsid w:val="00A52B9A"/>
    <w:rsid w:val="00A53B14"/>
    <w:rsid w:val="00A54073"/>
    <w:rsid w:val="00A55C46"/>
    <w:rsid w:val="00A567CB"/>
    <w:rsid w:val="00A57D48"/>
    <w:rsid w:val="00A61D4F"/>
    <w:rsid w:val="00A61E8F"/>
    <w:rsid w:val="00A6227C"/>
    <w:rsid w:val="00A64F46"/>
    <w:rsid w:val="00A651CC"/>
    <w:rsid w:val="00A66D46"/>
    <w:rsid w:val="00A74357"/>
    <w:rsid w:val="00A755E8"/>
    <w:rsid w:val="00A75B39"/>
    <w:rsid w:val="00A7646C"/>
    <w:rsid w:val="00A77C52"/>
    <w:rsid w:val="00A77EC7"/>
    <w:rsid w:val="00A802BE"/>
    <w:rsid w:val="00A80742"/>
    <w:rsid w:val="00A80C4F"/>
    <w:rsid w:val="00A84BB1"/>
    <w:rsid w:val="00A84C9D"/>
    <w:rsid w:val="00A86BC3"/>
    <w:rsid w:val="00A8732C"/>
    <w:rsid w:val="00A90212"/>
    <w:rsid w:val="00A90F1F"/>
    <w:rsid w:val="00A93E67"/>
    <w:rsid w:val="00A960EF"/>
    <w:rsid w:val="00A9711A"/>
    <w:rsid w:val="00A97224"/>
    <w:rsid w:val="00A97AB6"/>
    <w:rsid w:val="00AA1657"/>
    <w:rsid w:val="00AA31C2"/>
    <w:rsid w:val="00AA3E12"/>
    <w:rsid w:val="00AA4F39"/>
    <w:rsid w:val="00AA51A4"/>
    <w:rsid w:val="00AA5286"/>
    <w:rsid w:val="00AA654A"/>
    <w:rsid w:val="00AA6813"/>
    <w:rsid w:val="00AA6B1B"/>
    <w:rsid w:val="00AA71B3"/>
    <w:rsid w:val="00AA7E35"/>
    <w:rsid w:val="00AB0A68"/>
    <w:rsid w:val="00AB1138"/>
    <w:rsid w:val="00AB275B"/>
    <w:rsid w:val="00AB303B"/>
    <w:rsid w:val="00AB4D9F"/>
    <w:rsid w:val="00AB4DB6"/>
    <w:rsid w:val="00AC14A5"/>
    <w:rsid w:val="00AC1C6C"/>
    <w:rsid w:val="00AC236A"/>
    <w:rsid w:val="00AC2BA5"/>
    <w:rsid w:val="00AC490A"/>
    <w:rsid w:val="00AC5DFD"/>
    <w:rsid w:val="00AC6CFA"/>
    <w:rsid w:val="00AC7C2A"/>
    <w:rsid w:val="00AD0879"/>
    <w:rsid w:val="00AD0B14"/>
    <w:rsid w:val="00AD0C06"/>
    <w:rsid w:val="00AD10DA"/>
    <w:rsid w:val="00AD19D5"/>
    <w:rsid w:val="00AD1FED"/>
    <w:rsid w:val="00AD3252"/>
    <w:rsid w:val="00AD3579"/>
    <w:rsid w:val="00AD4A77"/>
    <w:rsid w:val="00AE348A"/>
    <w:rsid w:val="00AE5243"/>
    <w:rsid w:val="00AF0F86"/>
    <w:rsid w:val="00AF10B0"/>
    <w:rsid w:val="00AF1858"/>
    <w:rsid w:val="00AF3A0F"/>
    <w:rsid w:val="00AF581E"/>
    <w:rsid w:val="00AF5BFF"/>
    <w:rsid w:val="00AF70F3"/>
    <w:rsid w:val="00B0009A"/>
    <w:rsid w:val="00B016DF"/>
    <w:rsid w:val="00B01EAB"/>
    <w:rsid w:val="00B02B9D"/>
    <w:rsid w:val="00B03B4F"/>
    <w:rsid w:val="00B03F16"/>
    <w:rsid w:val="00B0661D"/>
    <w:rsid w:val="00B073A7"/>
    <w:rsid w:val="00B10393"/>
    <w:rsid w:val="00B10C87"/>
    <w:rsid w:val="00B11B8C"/>
    <w:rsid w:val="00B15895"/>
    <w:rsid w:val="00B179F0"/>
    <w:rsid w:val="00B17CBF"/>
    <w:rsid w:val="00B203DC"/>
    <w:rsid w:val="00B20E81"/>
    <w:rsid w:val="00B243B4"/>
    <w:rsid w:val="00B2446C"/>
    <w:rsid w:val="00B267B0"/>
    <w:rsid w:val="00B27D87"/>
    <w:rsid w:val="00B27F8B"/>
    <w:rsid w:val="00B33E92"/>
    <w:rsid w:val="00B34662"/>
    <w:rsid w:val="00B34B97"/>
    <w:rsid w:val="00B34D9A"/>
    <w:rsid w:val="00B40EDC"/>
    <w:rsid w:val="00B41F0A"/>
    <w:rsid w:val="00B43717"/>
    <w:rsid w:val="00B43B52"/>
    <w:rsid w:val="00B45109"/>
    <w:rsid w:val="00B46E5F"/>
    <w:rsid w:val="00B47ABB"/>
    <w:rsid w:val="00B50A30"/>
    <w:rsid w:val="00B51A1D"/>
    <w:rsid w:val="00B5387B"/>
    <w:rsid w:val="00B54539"/>
    <w:rsid w:val="00B54C80"/>
    <w:rsid w:val="00B54CA4"/>
    <w:rsid w:val="00B558CB"/>
    <w:rsid w:val="00B55D53"/>
    <w:rsid w:val="00B563E5"/>
    <w:rsid w:val="00B56586"/>
    <w:rsid w:val="00B56947"/>
    <w:rsid w:val="00B609D7"/>
    <w:rsid w:val="00B614EC"/>
    <w:rsid w:val="00B62347"/>
    <w:rsid w:val="00B62539"/>
    <w:rsid w:val="00B62B88"/>
    <w:rsid w:val="00B65791"/>
    <w:rsid w:val="00B66DA5"/>
    <w:rsid w:val="00B67D64"/>
    <w:rsid w:val="00B70470"/>
    <w:rsid w:val="00B71796"/>
    <w:rsid w:val="00B719CF"/>
    <w:rsid w:val="00B729DB"/>
    <w:rsid w:val="00B73EBE"/>
    <w:rsid w:val="00B74FE6"/>
    <w:rsid w:val="00B75800"/>
    <w:rsid w:val="00B7662F"/>
    <w:rsid w:val="00B80FAE"/>
    <w:rsid w:val="00B81C34"/>
    <w:rsid w:val="00B822B0"/>
    <w:rsid w:val="00B82698"/>
    <w:rsid w:val="00B82FA5"/>
    <w:rsid w:val="00B834D4"/>
    <w:rsid w:val="00B851A1"/>
    <w:rsid w:val="00B86CF9"/>
    <w:rsid w:val="00B91814"/>
    <w:rsid w:val="00B927CB"/>
    <w:rsid w:val="00B93B76"/>
    <w:rsid w:val="00B93F9C"/>
    <w:rsid w:val="00B9427A"/>
    <w:rsid w:val="00B947C2"/>
    <w:rsid w:val="00B97199"/>
    <w:rsid w:val="00B97E50"/>
    <w:rsid w:val="00BA2E91"/>
    <w:rsid w:val="00BA35C9"/>
    <w:rsid w:val="00BA3AD5"/>
    <w:rsid w:val="00BA580C"/>
    <w:rsid w:val="00BA5A6F"/>
    <w:rsid w:val="00BA6EA0"/>
    <w:rsid w:val="00BB2BDC"/>
    <w:rsid w:val="00BB3946"/>
    <w:rsid w:val="00BB3A29"/>
    <w:rsid w:val="00BB45D8"/>
    <w:rsid w:val="00BB55E1"/>
    <w:rsid w:val="00BB6DF3"/>
    <w:rsid w:val="00BB7015"/>
    <w:rsid w:val="00BC0053"/>
    <w:rsid w:val="00BC14BC"/>
    <w:rsid w:val="00BC2350"/>
    <w:rsid w:val="00BC2E96"/>
    <w:rsid w:val="00BC31E7"/>
    <w:rsid w:val="00BC3809"/>
    <w:rsid w:val="00BC545F"/>
    <w:rsid w:val="00BC574B"/>
    <w:rsid w:val="00BC670D"/>
    <w:rsid w:val="00BD465D"/>
    <w:rsid w:val="00BD4BF8"/>
    <w:rsid w:val="00BD5EB9"/>
    <w:rsid w:val="00BD5F49"/>
    <w:rsid w:val="00BD661C"/>
    <w:rsid w:val="00BD6C4C"/>
    <w:rsid w:val="00BE0C8E"/>
    <w:rsid w:val="00BE26C8"/>
    <w:rsid w:val="00BE5B08"/>
    <w:rsid w:val="00BE7199"/>
    <w:rsid w:val="00BE71F9"/>
    <w:rsid w:val="00BE78C7"/>
    <w:rsid w:val="00BE7A57"/>
    <w:rsid w:val="00BE7C45"/>
    <w:rsid w:val="00BF1695"/>
    <w:rsid w:val="00BF171E"/>
    <w:rsid w:val="00BF2C1E"/>
    <w:rsid w:val="00BF385F"/>
    <w:rsid w:val="00BF3D23"/>
    <w:rsid w:val="00BF5A01"/>
    <w:rsid w:val="00C01709"/>
    <w:rsid w:val="00C03294"/>
    <w:rsid w:val="00C037D9"/>
    <w:rsid w:val="00C069FC"/>
    <w:rsid w:val="00C10089"/>
    <w:rsid w:val="00C11811"/>
    <w:rsid w:val="00C11FB5"/>
    <w:rsid w:val="00C12622"/>
    <w:rsid w:val="00C13387"/>
    <w:rsid w:val="00C14590"/>
    <w:rsid w:val="00C14E14"/>
    <w:rsid w:val="00C16539"/>
    <w:rsid w:val="00C255CA"/>
    <w:rsid w:val="00C26675"/>
    <w:rsid w:val="00C27D8B"/>
    <w:rsid w:val="00C30097"/>
    <w:rsid w:val="00C3135C"/>
    <w:rsid w:val="00C31A5F"/>
    <w:rsid w:val="00C31CAF"/>
    <w:rsid w:val="00C32A1E"/>
    <w:rsid w:val="00C32A27"/>
    <w:rsid w:val="00C34A72"/>
    <w:rsid w:val="00C350BA"/>
    <w:rsid w:val="00C35574"/>
    <w:rsid w:val="00C36010"/>
    <w:rsid w:val="00C36086"/>
    <w:rsid w:val="00C36CA7"/>
    <w:rsid w:val="00C404F4"/>
    <w:rsid w:val="00C41181"/>
    <w:rsid w:val="00C41B21"/>
    <w:rsid w:val="00C433FF"/>
    <w:rsid w:val="00C45662"/>
    <w:rsid w:val="00C4613A"/>
    <w:rsid w:val="00C4693C"/>
    <w:rsid w:val="00C470AC"/>
    <w:rsid w:val="00C477C6"/>
    <w:rsid w:val="00C51871"/>
    <w:rsid w:val="00C5555A"/>
    <w:rsid w:val="00C55915"/>
    <w:rsid w:val="00C5725C"/>
    <w:rsid w:val="00C61FA6"/>
    <w:rsid w:val="00C6300B"/>
    <w:rsid w:val="00C63651"/>
    <w:rsid w:val="00C636A2"/>
    <w:rsid w:val="00C6436B"/>
    <w:rsid w:val="00C65087"/>
    <w:rsid w:val="00C65C05"/>
    <w:rsid w:val="00C6678B"/>
    <w:rsid w:val="00C710B1"/>
    <w:rsid w:val="00C713C8"/>
    <w:rsid w:val="00C7218D"/>
    <w:rsid w:val="00C73672"/>
    <w:rsid w:val="00C736FE"/>
    <w:rsid w:val="00C743A7"/>
    <w:rsid w:val="00C74E2B"/>
    <w:rsid w:val="00C75D2A"/>
    <w:rsid w:val="00C75D9A"/>
    <w:rsid w:val="00C75E10"/>
    <w:rsid w:val="00C774F3"/>
    <w:rsid w:val="00C7754F"/>
    <w:rsid w:val="00C80BB8"/>
    <w:rsid w:val="00C824C9"/>
    <w:rsid w:val="00C82C5D"/>
    <w:rsid w:val="00C840DE"/>
    <w:rsid w:val="00C85DDA"/>
    <w:rsid w:val="00C868BB"/>
    <w:rsid w:val="00C86937"/>
    <w:rsid w:val="00C87A04"/>
    <w:rsid w:val="00C91736"/>
    <w:rsid w:val="00C91A56"/>
    <w:rsid w:val="00C92012"/>
    <w:rsid w:val="00C923BB"/>
    <w:rsid w:val="00C927A8"/>
    <w:rsid w:val="00C9302C"/>
    <w:rsid w:val="00C93818"/>
    <w:rsid w:val="00C9545F"/>
    <w:rsid w:val="00C95545"/>
    <w:rsid w:val="00CA0787"/>
    <w:rsid w:val="00CA07D4"/>
    <w:rsid w:val="00CA1914"/>
    <w:rsid w:val="00CA31D0"/>
    <w:rsid w:val="00CA40E5"/>
    <w:rsid w:val="00CA5187"/>
    <w:rsid w:val="00CA598A"/>
    <w:rsid w:val="00CA5995"/>
    <w:rsid w:val="00CB016A"/>
    <w:rsid w:val="00CB07B7"/>
    <w:rsid w:val="00CB25FB"/>
    <w:rsid w:val="00CC05AB"/>
    <w:rsid w:val="00CC0FB0"/>
    <w:rsid w:val="00CC12E2"/>
    <w:rsid w:val="00CC3E3A"/>
    <w:rsid w:val="00CC4302"/>
    <w:rsid w:val="00CC58EB"/>
    <w:rsid w:val="00CC7ED2"/>
    <w:rsid w:val="00CD1210"/>
    <w:rsid w:val="00CD1EE8"/>
    <w:rsid w:val="00CD226A"/>
    <w:rsid w:val="00CD2A6B"/>
    <w:rsid w:val="00CD359B"/>
    <w:rsid w:val="00CD4BEB"/>
    <w:rsid w:val="00CD54BE"/>
    <w:rsid w:val="00CD55A8"/>
    <w:rsid w:val="00CD7210"/>
    <w:rsid w:val="00CD76B0"/>
    <w:rsid w:val="00CD7902"/>
    <w:rsid w:val="00CD7EF0"/>
    <w:rsid w:val="00CE0242"/>
    <w:rsid w:val="00CE07F3"/>
    <w:rsid w:val="00CE3083"/>
    <w:rsid w:val="00CE3151"/>
    <w:rsid w:val="00CE47B9"/>
    <w:rsid w:val="00CE4A1F"/>
    <w:rsid w:val="00CE5EE5"/>
    <w:rsid w:val="00CE6B32"/>
    <w:rsid w:val="00CE6D3A"/>
    <w:rsid w:val="00CF013F"/>
    <w:rsid w:val="00CF0F52"/>
    <w:rsid w:val="00CF4E8C"/>
    <w:rsid w:val="00CF5195"/>
    <w:rsid w:val="00CF584C"/>
    <w:rsid w:val="00D0086A"/>
    <w:rsid w:val="00D0286D"/>
    <w:rsid w:val="00D0309B"/>
    <w:rsid w:val="00D0344B"/>
    <w:rsid w:val="00D05E74"/>
    <w:rsid w:val="00D0740D"/>
    <w:rsid w:val="00D10FA3"/>
    <w:rsid w:val="00D14B5B"/>
    <w:rsid w:val="00D16470"/>
    <w:rsid w:val="00D1755E"/>
    <w:rsid w:val="00D205B5"/>
    <w:rsid w:val="00D207C8"/>
    <w:rsid w:val="00D22E29"/>
    <w:rsid w:val="00D23CC5"/>
    <w:rsid w:val="00D25E73"/>
    <w:rsid w:val="00D27EBA"/>
    <w:rsid w:val="00D30781"/>
    <w:rsid w:val="00D30CB8"/>
    <w:rsid w:val="00D337AE"/>
    <w:rsid w:val="00D33E3A"/>
    <w:rsid w:val="00D35006"/>
    <w:rsid w:val="00D3512C"/>
    <w:rsid w:val="00D35220"/>
    <w:rsid w:val="00D3767A"/>
    <w:rsid w:val="00D37DAD"/>
    <w:rsid w:val="00D40861"/>
    <w:rsid w:val="00D41EE2"/>
    <w:rsid w:val="00D42350"/>
    <w:rsid w:val="00D43445"/>
    <w:rsid w:val="00D43A2E"/>
    <w:rsid w:val="00D45851"/>
    <w:rsid w:val="00D45F78"/>
    <w:rsid w:val="00D4762A"/>
    <w:rsid w:val="00D50750"/>
    <w:rsid w:val="00D510D5"/>
    <w:rsid w:val="00D512A4"/>
    <w:rsid w:val="00D525D6"/>
    <w:rsid w:val="00D52E42"/>
    <w:rsid w:val="00D54EDF"/>
    <w:rsid w:val="00D55D85"/>
    <w:rsid w:val="00D5679C"/>
    <w:rsid w:val="00D613BE"/>
    <w:rsid w:val="00D61826"/>
    <w:rsid w:val="00D6229E"/>
    <w:rsid w:val="00D629D8"/>
    <w:rsid w:val="00D63175"/>
    <w:rsid w:val="00D63511"/>
    <w:rsid w:val="00D63B19"/>
    <w:rsid w:val="00D65972"/>
    <w:rsid w:val="00D66FC5"/>
    <w:rsid w:val="00D709D4"/>
    <w:rsid w:val="00D71A27"/>
    <w:rsid w:val="00D7526C"/>
    <w:rsid w:val="00D75E75"/>
    <w:rsid w:val="00D7773A"/>
    <w:rsid w:val="00D8006A"/>
    <w:rsid w:val="00D8009E"/>
    <w:rsid w:val="00D80177"/>
    <w:rsid w:val="00D808B7"/>
    <w:rsid w:val="00D81E67"/>
    <w:rsid w:val="00D8352A"/>
    <w:rsid w:val="00D838EF"/>
    <w:rsid w:val="00D8391D"/>
    <w:rsid w:val="00D84B33"/>
    <w:rsid w:val="00D84C35"/>
    <w:rsid w:val="00D86B2F"/>
    <w:rsid w:val="00D90D92"/>
    <w:rsid w:val="00D91A85"/>
    <w:rsid w:val="00D9257E"/>
    <w:rsid w:val="00D92F51"/>
    <w:rsid w:val="00D9398F"/>
    <w:rsid w:val="00D941C1"/>
    <w:rsid w:val="00D95CA8"/>
    <w:rsid w:val="00D95E03"/>
    <w:rsid w:val="00DA0E37"/>
    <w:rsid w:val="00DA44DC"/>
    <w:rsid w:val="00DA4E6E"/>
    <w:rsid w:val="00DB08B0"/>
    <w:rsid w:val="00DB22A5"/>
    <w:rsid w:val="00DB413B"/>
    <w:rsid w:val="00DB4367"/>
    <w:rsid w:val="00DB44BC"/>
    <w:rsid w:val="00DB5567"/>
    <w:rsid w:val="00DC0BD0"/>
    <w:rsid w:val="00DC3636"/>
    <w:rsid w:val="00DC424C"/>
    <w:rsid w:val="00DC4C21"/>
    <w:rsid w:val="00DC6D3D"/>
    <w:rsid w:val="00DC6E95"/>
    <w:rsid w:val="00DC7028"/>
    <w:rsid w:val="00DC734D"/>
    <w:rsid w:val="00DC75BE"/>
    <w:rsid w:val="00DD0264"/>
    <w:rsid w:val="00DD1905"/>
    <w:rsid w:val="00DD22E4"/>
    <w:rsid w:val="00DD303D"/>
    <w:rsid w:val="00DD3744"/>
    <w:rsid w:val="00DE086D"/>
    <w:rsid w:val="00DE1190"/>
    <w:rsid w:val="00DE13E6"/>
    <w:rsid w:val="00DE225E"/>
    <w:rsid w:val="00DE290E"/>
    <w:rsid w:val="00DE3F3E"/>
    <w:rsid w:val="00DE41CB"/>
    <w:rsid w:val="00DE4C32"/>
    <w:rsid w:val="00DE5167"/>
    <w:rsid w:val="00DE5B0C"/>
    <w:rsid w:val="00DE653A"/>
    <w:rsid w:val="00DF0290"/>
    <w:rsid w:val="00DF0764"/>
    <w:rsid w:val="00DF07CF"/>
    <w:rsid w:val="00DF279E"/>
    <w:rsid w:val="00DF3DDB"/>
    <w:rsid w:val="00DF4202"/>
    <w:rsid w:val="00DF4945"/>
    <w:rsid w:val="00DF4E41"/>
    <w:rsid w:val="00DF5363"/>
    <w:rsid w:val="00DF579B"/>
    <w:rsid w:val="00DF627F"/>
    <w:rsid w:val="00DF681E"/>
    <w:rsid w:val="00DF688A"/>
    <w:rsid w:val="00DF724A"/>
    <w:rsid w:val="00E0096B"/>
    <w:rsid w:val="00E00ACF"/>
    <w:rsid w:val="00E0213A"/>
    <w:rsid w:val="00E03283"/>
    <w:rsid w:val="00E068DC"/>
    <w:rsid w:val="00E06AB7"/>
    <w:rsid w:val="00E07CE1"/>
    <w:rsid w:val="00E10C74"/>
    <w:rsid w:val="00E11B67"/>
    <w:rsid w:val="00E11C77"/>
    <w:rsid w:val="00E128DB"/>
    <w:rsid w:val="00E166AE"/>
    <w:rsid w:val="00E16C18"/>
    <w:rsid w:val="00E208C5"/>
    <w:rsid w:val="00E21A22"/>
    <w:rsid w:val="00E23143"/>
    <w:rsid w:val="00E232AC"/>
    <w:rsid w:val="00E255CC"/>
    <w:rsid w:val="00E27F4D"/>
    <w:rsid w:val="00E32123"/>
    <w:rsid w:val="00E33587"/>
    <w:rsid w:val="00E33D3E"/>
    <w:rsid w:val="00E353C2"/>
    <w:rsid w:val="00E40705"/>
    <w:rsid w:val="00E40E72"/>
    <w:rsid w:val="00E41379"/>
    <w:rsid w:val="00E42718"/>
    <w:rsid w:val="00E44315"/>
    <w:rsid w:val="00E445F6"/>
    <w:rsid w:val="00E454CF"/>
    <w:rsid w:val="00E45CB1"/>
    <w:rsid w:val="00E46670"/>
    <w:rsid w:val="00E527FD"/>
    <w:rsid w:val="00E52F14"/>
    <w:rsid w:val="00E56925"/>
    <w:rsid w:val="00E578C5"/>
    <w:rsid w:val="00E602F8"/>
    <w:rsid w:val="00E616F2"/>
    <w:rsid w:val="00E61D77"/>
    <w:rsid w:val="00E63546"/>
    <w:rsid w:val="00E65A18"/>
    <w:rsid w:val="00E65FD0"/>
    <w:rsid w:val="00E71F27"/>
    <w:rsid w:val="00E7395A"/>
    <w:rsid w:val="00E74747"/>
    <w:rsid w:val="00E77180"/>
    <w:rsid w:val="00E773B3"/>
    <w:rsid w:val="00E77DD4"/>
    <w:rsid w:val="00E80338"/>
    <w:rsid w:val="00E82206"/>
    <w:rsid w:val="00E85399"/>
    <w:rsid w:val="00E8702D"/>
    <w:rsid w:val="00E928AD"/>
    <w:rsid w:val="00E92E2D"/>
    <w:rsid w:val="00E93C0C"/>
    <w:rsid w:val="00E94004"/>
    <w:rsid w:val="00E94DE6"/>
    <w:rsid w:val="00E96403"/>
    <w:rsid w:val="00EA0272"/>
    <w:rsid w:val="00EA0A6D"/>
    <w:rsid w:val="00EA0C54"/>
    <w:rsid w:val="00EA14B6"/>
    <w:rsid w:val="00EA1618"/>
    <w:rsid w:val="00EA16F6"/>
    <w:rsid w:val="00EA2719"/>
    <w:rsid w:val="00EA2F62"/>
    <w:rsid w:val="00EA3363"/>
    <w:rsid w:val="00EA3C37"/>
    <w:rsid w:val="00EA4BBC"/>
    <w:rsid w:val="00EB047E"/>
    <w:rsid w:val="00EB12F6"/>
    <w:rsid w:val="00EB2346"/>
    <w:rsid w:val="00EB2B69"/>
    <w:rsid w:val="00EB2BEE"/>
    <w:rsid w:val="00EB3C39"/>
    <w:rsid w:val="00EB4804"/>
    <w:rsid w:val="00EB5A66"/>
    <w:rsid w:val="00EB5F2B"/>
    <w:rsid w:val="00EB6B19"/>
    <w:rsid w:val="00EB7E33"/>
    <w:rsid w:val="00EC109A"/>
    <w:rsid w:val="00EC11F6"/>
    <w:rsid w:val="00EC13A4"/>
    <w:rsid w:val="00EC1452"/>
    <w:rsid w:val="00EC2C4B"/>
    <w:rsid w:val="00EC2F38"/>
    <w:rsid w:val="00EC3866"/>
    <w:rsid w:val="00EC3F02"/>
    <w:rsid w:val="00EC47BD"/>
    <w:rsid w:val="00EC5AE1"/>
    <w:rsid w:val="00EC60E5"/>
    <w:rsid w:val="00EC64BE"/>
    <w:rsid w:val="00EC6D36"/>
    <w:rsid w:val="00EC70D8"/>
    <w:rsid w:val="00EC774E"/>
    <w:rsid w:val="00ED09B1"/>
    <w:rsid w:val="00ED0D07"/>
    <w:rsid w:val="00ED1575"/>
    <w:rsid w:val="00ED1890"/>
    <w:rsid w:val="00ED20C5"/>
    <w:rsid w:val="00ED21BD"/>
    <w:rsid w:val="00ED2373"/>
    <w:rsid w:val="00ED2970"/>
    <w:rsid w:val="00ED2C73"/>
    <w:rsid w:val="00ED2E29"/>
    <w:rsid w:val="00ED37D5"/>
    <w:rsid w:val="00ED3924"/>
    <w:rsid w:val="00ED45FB"/>
    <w:rsid w:val="00ED5EF9"/>
    <w:rsid w:val="00ED633E"/>
    <w:rsid w:val="00EE45C7"/>
    <w:rsid w:val="00EE4A6E"/>
    <w:rsid w:val="00EF0033"/>
    <w:rsid w:val="00EF14EB"/>
    <w:rsid w:val="00EF1D9A"/>
    <w:rsid w:val="00EF54F7"/>
    <w:rsid w:val="00EF6B24"/>
    <w:rsid w:val="00EF776B"/>
    <w:rsid w:val="00F03B19"/>
    <w:rsid w:val="00F0592E"/>
    <w:rsid w:val="00F10C83"/>
    <w:rsid w:val="00F11353"/>
    <w:rsid w:val="00F11788"/>
    <w:rsid w:val="00F17D17"/>
    <w:rsid w:val="00F205BE"/>
    <w:rsid w:val="00F20E3E"/>
    <w:rsid w:val="00F225D7"/>
    <w:rsid w:val="00F24FB7"/>
    <w:rsid w:val="00F300D8"/>
    <w:rsid w:val="00F30FD2"/>
    <w:rsid w:val="00F3139E"/>
    <w:rsid w:val="00F328D8"/>
    <w:rsid w:val="00F343C5"/>
    <w:rsid w:val="00F35ED9"/>
    <w:rsid w:val="00F37127"/>
    <w:rsid w:val="00F40F2F"/>
    <w:rsid w:val="00F41832"/>
    <w:rsid w:val="00F41C49"/>
    <w:rsid w:val="00F429E1"/>
    <w:rsid w:val="00F43833"/>
    <w:rsid w:val="00F4394B"/>
    <w:rsid w:val="00F45985"/>
    <w:rsid w:val="00F50557"/>
    <w:rsid w:val="00F5141F"/>
    <w:rsid w:val="00F537BA"/>
    <w:rsid w:val="00F53A0C"/>
    <w:rsid w:val="00F54C9A"/>
    <w:rsid w:val="00F553AF"/>
    <w:rsid w:val="00F60E42"/>
    <w:rsid w:val="00F61BAB"/>
    <w:rsid w:val="00F61EAC"/>
    <w:rsid w:val="00F64F47"/>
    <w:rsid w:val="00F65DF3"/>
    <w:rsid w:val="00F714E5"/>
    <w:rsid w:val="00F71F70"/>
    <w:rsid w:val="00F7313F"/>
    <w:rsid w:val="00F74E11"/>
    <w:rsid w:val="00F74E57"/>
    <w:rsid w:val="00F75B71"/>
    <w:rsid w:val="00F76401"/>
    <w:rsid w:val="00F765F9"/>
    <w:rsid w:val="00F82EDB"/>
    <w:rsid w:val="00F8328F"/>
    <w:rsid w:val="00F83FB3"/>
    <w:rsid w:val="00F866CE"/>
    <w:rsid w:val="00F86A24"/>
    <w:rsid w:val="00F86FA2"/>
    <w:rsid w:val="00F91F5A"/>
    <w:rsid w:val="00F92E18"/>
    <w:rsid w:val="00F95DAD"/>
    <w:rsid w:val="00F977E8"/>
    <w:rsid w:val="00FA0AA1"/>
    <w:rsid w:val="00FA2412"/>
    <w:rsid w:val="00FA3079"/>
    <w:rsid w:val="00FA608D"/>
    <w:rsid w:val="00FA6ABB"/>
    <w:rsid w:val="00FA7A9F"/>
    <w:rsid w:val="00FA7C2A"/>
    <w:rsid w:val="00FB026D"/>
    <w:rsid w:val="00FB1DB8"/>
    <w:rsid w:val="00FB2FF7"/>
    <w:rsid w:val="00FB566B"/>
    <w:rsid w:val="00FB598B"/>
    <w:rsid w:val="00FB6100"/>
    <w:rsid w:val="00FC2657"/>
    <w:rsid w:val="00FC2E33"/>
    <w:rsid w:val="00FC3192"/>
    <w:rsid w:val="00FC529F"/>
    <w:rsid w:val="00FC59A1"/>
    <w:rsid w:val="00FC7453"/>
    <w:rsid w:val="00FD00D6"/>
    <w:rsid w:val="00FD0494"/>
    <w:rsid w:val="00FD1EA1"/>
    <w:rsid w:val="00FD599A"/>
    <w:rsid w:val="00FD5E66"/>
    <w:rsid w:val="00FD6552"/>
    <w:rsid w:val="00FD76E5"/>
    <w:rsid w:val="00FD7C9A"/>
    <w:rsid w:val="00FE15E8"/>
    <w:rsid w:val="00FE1829"/>
    <w:rsid w:val="00FE2788"/>
    <w:rsid w:val="00FE2A44"/>
    <w:rsid w:val="00FE37AF"/>
    <w:rsid w:val="00FE3DED"/>
    <w:rsid w:val="00FE4C1F"/>
    <w:rsid w:val="00FE4E67"/>
    <w:rsid w:val="00FE537B"/>
    <w:rsid w:val="00FF1815"/>
    <w:rsid w:val="00FF2643"/>
    <w:rsid w:val="00FF3B70"/>
    <w:rsid w:val="00FF7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6D2676"/>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0F2FFA"/>
    <w:pPr>
      <w:keepNext/>
      <w:ind w:firstLine="0"/>
    </w:pPr>
    <w:rPr>
      <w:i/>
    </w:rPr>
  </w:style>
  <w:style w:type="paragraph" w:customStyle="1" w:styleId="Millifyrirsgn1">
    <w:name w:val="Millifyrirsögn 1"/>
    <w:basedOn w:val="Venjulegur"/>
    <w:next w:val="Venjulegur"/>
    <w:qFormat/>
    <w:rsid w:val="000F2FFA"/>
    <w:pPr>
      <w:keepNext/>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0F2FFA"/>
    <w:pPr>
      <w:keepNext/>
      <w:ind w:firstLine="0"/>
      <w:jc w:val="center"/>
    </w:pPr>
  </w:style>
  <w:style w:type="paragraph" w:customStyle="1" w:styleId="Greinarfyrirsgn">
    <w:name w:val="Greinarfyrirsögn"/>
    <w:basedOn w:val="Venjulegur"/>
    <w:next w:val="Venjulegur"/>
    <w:qFormat/>
    <w:rsid w:val="000F2FFA"/>
    <w:pPr>
      <w:keepNext/>
      <w:ind w:firstLine="0"/>
      <w:jc w:val="center"/>
    </w:pPr>
    <w:rPr>
      <w:i/>
    </w:rPr>
  </w:style>
  <w:style w:type="paragraph" w:customStyle="1" w:styleId="Kaflafyrirsgn">
    <w:name w:val="Kaflafyrirsögn"/>
    <w:basedOn w:val="Venjulegur"/>
    <w:next w:val="Venjulegur"/>
    <w:qFormat/>
    <w:rsid w:val="000F2FFA"/>
    <w:pPr>
      <w:keepNext/>
      <w:ind w:firstLine="0"/>
      <w:jc w:val="center"/>
    </w:pPr>
    <w:rPr>
      <w:b/>
    </w:rPr>
  </w:style>
  <w:style w:type="paragraph" w:customStyle="1" w:styleId="Kaflanmer">
    <w:name w:val="Kaflanúmer"/>
    <w:basedOn w:val="Venjulegur"/>
    <w:next w:val="Venjulegur"/>
    <w:qFormat/>
    <w:rsid w:val="000F2FFA"/>
    <w:pPr>
      <w:keepNext/>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7370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70D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Textiathugasemdar">
    <w:name w:val="annotation text"/>
    <w:basedOn w:val="Venjulegur"/>
    <w:link w:val="TextiathugasemdarStaf"/>
    <w:uiPriority w:val="99"/>
    <w:unhideWhenUsed/>
    <w:rsid w:val="007370D9"/>
    <w:rPr>
      <w:sz w:val="20"/>
      <w:szCs w:val="20"/>
    </w:rPr>
  </w:style>
  <w:style w:type="character" w:customStyle="1" w:styleId="TextiathugasemdarStaf">
    <w:name w:val="Texti athugasemdar Staf"/>
    <w:basedOn w:val="Sjlfgefinleturgermlsgreinar"/>
    <w:link w:val="Textiathugasemdar"/>
    <w:uiPriority w:val="99"/>
    <w:rsid w:val="007370D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370D9"/>
    <w:rPr>
      <w:b/>
      <w:bCs/>
    </w:rPr>
  </w:style>
  <w:style w:type="character" w:customStyle="1" w:styleId="EfniathugasemdarStaf">
    <w:name w:val="Efni athugasemdar Staf"/>
    <w:basedOn w:val="TextiathugasemdarStaf"/>
    <w:link w:val="Efniathugasemdar"/>
    <w:uiPriority w:val="99"/>
    <w:semiHidden/>
    <w:rsid w:val="007370D9"/>
    <w:rPr>
      <w:rFonts w:ascii="Times New Roman" w:hAnsi="Times New Roman"/>
      <w:b/>
      <w:bCs/>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 w:type="table" w:styleId="Hnitanettflu">
    <w:name w:val="Table Grid"/>
    <w:basedOn w:val="Tafla-venjuleg"/>
    <w:uiPriority w:val="39"/>
    <w:rsid w:val="00E94DE6"/>
    <w:rPr>
      <w:rFonts w:asciiTheme="minorHAnsi" w:eastAsiaTheme="minorHAnsi" w:hAnsiTheme="minorHAnsi" w:cstheme="minorBidi"/>
      <w:sz w:val="22"/>
      <w:szCs w:val="22"/>
      <w:lang w:val="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Venjulegur"/>
    <w:rsid w:val="007075DE"/>
    <w:pPr>
      <w:spacing w:before="100" w:beforeAutospacing="1" w:after="100" w:afterAutospacing="1"/>
      <w:ind w:firstLine="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15494</Words>
  <Characters>88321</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Sigríður Norðmann</cp:lastModifiedBy>
  <cp:revision>2</cp:revision>
  <cp:lastPrinted>2024-09-16T10:08:00Z</cp:lastPrinted>
  <dcterms:created xsi:type="dcterms:W3CDTF">2024-09-24T13:44:00Z</dcterms:created>
  <dcterms:modified xsi:type="dcterms:W3CDTF">2024-09-24T13:44:00Z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ies>
</file>