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E34B42" w14:paraId="5300C16A"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4FDA02E4" w14:textId="77777777" w:rsidR="00883508" w:rsidRPr="00E34B42" w:rsidRDefault="00883508" w:rsidP="00DA27FF">
            <w:pPr>
              <w:spacing w:before="120" w:after="120"/>
              <w:jc w:val="center"/>
              <w:rPr>
                <w:rFonts w:ascii="Times New Roman" w:hAnsi="Times New Roman" w:cs="Times New Roman"/>
                <w:b/>
                <w:sz w:val="32"/>
                <w:szCs w:val="32"/>
                <w:lang w:val="is-IS"/>
              </w:rPr>
            </w:pPr>
            <w:r w:rsidRPr="00E34B42">
              <w:rPr>
                <w:rFonts w:ascii="Times New Roman" w:hAnsi="Times New Roman" w:cs="Times New Roman"/>
                <w:i/>
                <w:noProof/>
                <w:lang w:val="is-IS" w:eastAsia="is-IS"/>
              </w:rPr>
              <w:drawing>
                <wp:inline distT="0" distB="0" distL="0" distR="0" wp14:anchorId="75C5A415" wp14:editId="3A34B3D6">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9ADC8DB" w14:textId="48DE78D7" w:rsidR="00883508" w:rsidRPr="00E34B42" w:rsidRDefault="007414CB" w:rsidP="00021A7E">
            <w:pPr>
              <w:spacing w:before="400" w:after="120"/>
              <w:ind w:left="720"/>
              <w:rPr>
                <w:rFonts w:ascii="Times New Roman" w:hAnsi="Times New Roman" w:cs="Times New Roman"/>
                <w:b/>
                <w:sz w:val="32"/>
                <w:szCs w:val="32"/>
                <w:lang w:val="is-IS"/>
              </w:rPr>
            </w:pPr>
            <w:r w:rsidRPr="00E34B42">
              <w:rPr>
                <w:rFonts w:ascii="Times New Roman" w:hAnsi="Times New Roman" w:cs="Times New Roman"/>
                <w:b/>
                <w:sz w:val="32"/>
                <w:szCs w:val="32"/>
                <w:lang w:val="is-IS"/>
              </w:rPr>
              <w:t>ÁFORM UM LAGASETNINGU</w:t>
            </w:r>
          </w:p>
          <w:p w14:paraId="1AFF6635" w14:textId="13E7A2B3" w:rsidR="00883508" w:rsidRPr="00E34B42" w:rsidRDefault="00883508" w:rsidP="00021A7E">
            <w:pPr>
              <w:spacing w:before="120" w:after="120"/>
              <w:ind w:left="720"/>
              <w:rPr>
                <w:rFonts w:ascii="Times New Roman" w:hAnsi="Times New Roman" w:cs="Times New Roman"/>
                <w:i/>
                <w:lang w:val="is-IS"/>
              </w:rPr>
            </w:pPr>
            <w:r w:rsidRPr="00E34B42">
              <w:rPr>
                <w:rFonts w:ascii="Times New Roman" w:hAnsi="Times New Roman" w:cs="Times New Roman"/>
                <w:i/>
                <w:lang w:val="is-IS"/>
              </w:rPr>
              <w:t>– sbr. samþykkt ríkisstjórnar</w:t>
            </w:r>
            <w:r w:rsidR="00F21758">
              <w:rPr>
                <w:rFonts w:ascii="Times New Roman" w:hAnsi="Times New Roman" w:cs="Times New Roman"/>
                <w:i/>
                <w:lang w:val="is-IS"/>
              </w:rPr>
              <w:t>innar</w:t>
            </w:r>
            <w:r w:rsidRPr="00E34B42">
              <w:rPr>
                <w:rFonts w:ascii="Times New Roman" w:hAnsi="Times New Roman" w:cs="Times New Roman"/>
                <w:i/>
                <w:lang w:val="is-IS"/>
              </w:rPr>
              <w:t xml:space="preserve"> frá </w:t>
            </w:r>
            <w:r w:rsidR="00021A7E">
              <w:rPr>
                <w:rFonts w:ascii="Times New Roman" w:hAnsi="Times New Roman" w:cs="Times New Roman"/>
                <w:i/>
                <w:lang w:val="is-IS"/>
              </w:rPr>
              <w:t>24</w:t>
            </w:r>
            <w:r w:rsidRPr="00E34B42">
              <w:rPr>
                <w:rFonts w:ascii="Times New Roman" w:hAnsi="Times New Roman" w:cs="Times New Roman"/>
                <w:i/>
                <w:lang w:val="is-IS"/>
              </w:rPr>
              <w:t xml:space="preserve">. </w:t>
            </w:r>
            <w:r w:rsidR="00021A7E">
              <w:rPr>
                <w:rFonts w:ascii="Times New Roman" w:hAnsi="Times New Roman" w:cs="Times New Roman"/>
                <w:i/>
                <w:lang w:val="is-IS"/>
              </w:rPr>
              <w:t>febrúar</w:t>
            </w:r>
            <w:r w:rsidRPr="00E34B42">
              <w:rPr>
                <w:rFonts w:ascii="Times New Roman" w:hAnsi="Times New Roman" w:cs="Times New Roman"/>
                <w:i/>
                <w:lang w:val="is-IS"/>
              </w:rPr>
              <w:t xml:space="preserve"> 20</w:t>
            </w:r>
            <w:r w:rsidR="00021A7E">
              <w:rPr>
                <w:rFonts w:ascii="Times New Roman" w:hAnsi="Times New Roman" w:cs="Times New Roman"/>
                <w:i/>
                <w:lang w:val="is-IS"/>
              </w:rPr>
              <w:t>23</w:t>
            </w:r>
            <w:r w:rsidR="009C1771" w:rsidRPr="00E34B42">
              <w:rPr>
                <w:rFonts w:ascii="Times New Roman" w:hAnsi="Times New Roman" w:cs="Times New Roman"/>
                <w:i/>
                <w:lang w:val="is-IS"/>
              </w:rPr>
              <w:t>, 1.</w:t>
            </w:r>
            <w:r w:rsidR="00021A7E">
              <w:rPr>
                <w:rFonts w:ascii="Times New Roman" w:hAnsi="Times New Roman" w:cs="Times New Roman"/>
                <w:i/>
                <w:lang w:val="is-IS"/>
              </w:rPr>
              <w:t>–</w:t>
            </w:r>
            <w:r w:rsidR="009C1771" w:rsidRPr="00E34B42">
              <w:rPr>
                <w:rFonts w:ascii="Times New Roman" w:hAnsi="Times New Roman" w:cs="Times New Roman"/>
                <w:i/>
                <w:lang w:val="is-IS"/>
              </w:rPr>
              <w:t>4. gr.</w:t>
            </w:r>
          </w:p>
        </w:tc>
      </w:tr>
      <w:tr w:rsidR="00E34B42" w:rsidRPr="00E34B42" w14:paraId="1B6138FF"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F08E842" w14:textId="77777777" w:rsidR="00135B40" w:rsidRPr="00E34B42" w:rsidRDefault="00135B40" w:rsidP="00851A99">
            <w:pPr>
              <w:spacing w:before="60" w:after="60"/>
              <w:rPr>
                <w:rFonts w:ascii="Times New Roman" w:hAnsi="Times New Roman" w:cs="Times New Roman"/>
                <w:b/>
                <w:lang w:val="is-IS"/>
              </w:rPr>
            </w:pPr>
            <w:permStart w:id="133972575"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3C30344" w14:textId="0354D21C" w:rsidR="00135B40" w:rsidRPr="00E34B42" w:rsidRDefault="005538A0" w:rsidP="00795B16">
                <w:pPr>
                  <w:spacing w:before="60"/>
                  <w:rPr>
                    <w:rFonts w:ascii="Times New Roman" w:hAnsi="Times New Roman" w:cs="Times New Roman"/>
                    <w:lang w:val="is-IS"/>
                  </w:rPr>
                </w:pPr>
                <w:r>
                  <w:rPr>
                    <w:rFonts w:ascii="Times New Roman" w:hAnsi="Times New Roman" w:cs="Times New Roman"/>
                    <w:lang w:val="is-IS"/>
                  </w:rPr>
                  <w:t xml:space="preserve">Frumvarp til </w:t>
                </w:r>
                <w:r w:rsidR="00FF324D">
                  <w:rPr>
                    <w:rFonts w:ascii="Times New Roman" w:hAnsi="Times New Roman" w:cs="Times New Roman"/>
                    <w:lang w:val="is-IS"/>
                  </w:rPr>
                  <w:t>laga um tæknifrjóvgun og notkun kynfrumna og fósturvísa</w:t>
                </w:r>
                <w:r w:rsidR="00472540">
                  <w:rPr>
                    <w:rFonts w:ascii="Times New Roman" w:hAnsi="Times New Roman" w:cs="Times New Roman"/>
                    <w:lang w:val="is-IS"/>
                  </w:rPr>
                  <w:t xml:space="preserve"> manna til stofnfrumurannsókna</w:t>
                </w:r>
                <w:r w:rsidR="00AE1F15">
                  <w:rPr>
                    <w:rFonts w:ascii="Times New Roman" w:hAnsi="Times New Roman" w:cs="Times New Roman"/>
                    <w:lang w:val="is-IS"/>
                  </w:rPr>
                  <w:t xml:space="preserve"> </w:t>
                </w:r>
                <w:r w:rsidR="00FF324D">
                  <w:rPr>
                    <w:rFonts w:ascii="Times New Roman" w:hAnsi="Times New Roman" w:cs="Times New Roman"/>
                    <w:lang w:val="is-IS"/>
                  </w:rPr>
                  <w:t>(</w:t>
                </w:r>
                <w:r w:rsidR="00AE1F15">
                  <w:rPr>
                    <w:rFonts w:ascii="Times New Roman" w:hAnsi="Times New Roman" w:cs="Times New Roman"/>
                    <w:lang w:val="is-IS"/>
                  </w:rPr>
                  <w:t>heildar</w:t>
                </w:r>
                <w:r w:rsidR="00FF324D">
                  <w:rPr>
                    <w:rFonts w:ascii="Times New Roman" w:hAnsi="Times New Roman" w:cs="Times New Roman"/>
                    <w:lang w:val="is-IS"/>
                  </w:rPr>
                  <w:t>endurskoðun)</w:t>
                </w:r>
                <w:r w:rsidR="00AE1F15">
                  <w:rPr>
                    <w:rFonts w:ascii="Times New Roman" w:hAnsi="Times New Roman" w:cs="Times New Roman"/>
                    <w:lang w:val="is-IS"/>
                  </w:rPr>
                  <w:t xml:space="preserve"> HRN26010212</w:t>
                </w:r>
                <w:r w:rsidR="00135B40" w:rsidRPr="00E34B42">
                  <w:rPr>
                    <w:rFonts w:ascii="Times New Roman" w:hAnsi="Times New Roman" w:cs="Times New Roman"/>
                    <w:lang w:val="is-IS"/>
                  </w:rPr>
                  <w:t xml:space="preserve"> </w:t>
                </w:r>
              </w:p>
            </w:tc>
          </w:sdtContent>
        </w:sdt>
      </w:tr>
      <w:tr w:rsidR="00E34B42" w:rsidRPr="00E34B42" w14:paraId="73268AE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BD45AB0" w14:textId="77777777" w:rsidR="00135B40" w:rsidRPr="00E34B42" w:rsidRDefault="00135B40" w:rsidP="0012646E">
            <w:pPr>
              <w:spacing w:before="60" w:after="60"/>
              <w:rPr>
                <w:rFonts w:ascii="Times New Roman" w:hAnsi="Times New Roman" w:cs="Times New Roman"/>
                <w:b/>
                <w:lang w:val="is-IS"/>
              </w:rPr>
            </w:pPr>
            <w:permStart w:id="1565618866" w:edGrp="everyone" w:colFirst="1" w:colLast="1"/>
            <w:permEnd w:id="133972575"/>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69D1008F" w14:textId="77777777" w:rsidR="00472540"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AE1F15">
                  <w:rPr>
                    <w:rFonts w:ascii="Times New Roman" w:hAnsi="Times New Roman" w:cs="Times New Roman"/>
                    <w:lang w:val="is-IS"/>
                  </w:rPr>
                  <w:t>Heilbrigðisráðuneytið</w:t>
                </w:r>
              </w:p>
              <w:p w14:paraId="1CA7F9CA" w14:textId="55B98B4D" w:rsidR="00135B40" w:rsidRPr="00E34B42" w:rsidRDefault="00472540" w:rsidP="00B65214">
                <w:pPr>
                  <w:spacing w:before="60"/>
                  <w:rPr>
                    <w:rFonts w:ascii="Times New Roman" w:hAnsi="Times New Roman" w:cs="Times New Roman"/>
                    <w:lang w:val="is-IS"/>
                  </w:rPr>
                </w:pPr>
                <w:r>
                  <w:rPr>
                    <w:rFonts w:ascii="Times New Roman" w:hAnsi="Times New Roman" w:cs="Times New Roman"/>
                    <w:lang w:val="is-IS"/>
                  </w:rPr>
                  <w:t>Skrifstofa stjórnsýslu / Kristín Ninja Guðmundsdóttir</w:t>
                </w:r>
                <w:r w:rsidR="00AE1F15">
                  <w:rPr>
                    <w:rFonts w:ascii="Times New Roman" w:hAnsi="Times New Roman" w:cs="Times New Roman"/>
                    <w:lang w:val="is-IS"/>
                  </w:rPr>
                  <w:t>.</w:t>
                </w:r>
              </w:p>
            </w:tc>
          </w:sdtContent>
        </w:sdt>
      </w:tr>
      <w:tr w:rsidR="00E34B42" w:rsidRPr="00E34B42" w14:paraId="4ABAC24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8ACB06B" w14:textId="77777777" w:rsidR="00135B40" w:rsidRPr="00E34B42" w:rsidRDefault="00135B40" w:rsidP="0012646E">
            <w:pPr>
              <w:spacing w:before="60" w:after="60"/>
              <w:rPr>
                <w:rFonts w:ascii="Times New Roman" w:hAnsi="Times New Roman" w:cs="Times New Roman"/>
                <w:b/>
                <w:lang w:val="is-IS"/>
              </w:rPr>
            </w:pPr>
            <w:permStart w:id="89664324" w:edGrp="everyone" w:colFirst="1" w:colLast="1"/>
            <w:permEnd w:id="1565618866"/>
            <w:r w:rsidRPr="00E34B42">
              <w:rPr>
                <w:rFonts w:ascii="Times New Roman" w:hAnsi="Times New Roman" w:cs="Times New Roman"/>
                <w:b/>
                <w:lang w:val="is-IS"/>
              </w:rPr>
              <w:t>Innleiðing EES-gerðar?</w:t>
            </w:r>
          </w:p>
        </w:tc>
        <w:tc>
          <w:tcPr>
            <w:tcW w:w="7479" w:type="dxa"/>
            <w:tcBorders>
              <w:bottom w:val="nil"/>
            </w:tcBorders>
          </w:tcPr>
          <w:p w14:paraId="03F8B857" w14:textId="77777777" w:rsidR="00135B40" w:rsidRPr="00E34B42" w:rsidRDefault="005F5598"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14:paraId="77C48F4F" w14:textId="0D1E7788" w:rsidR="00135B40" w:rsidRPr="00E34B42" w:rsidRDefault="005F5598"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AE1F15">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14:paraId="14D31A53"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79BB41DA" w14:textId="77777777" w:rsidR="00135B40" w:rsidRPr="00E34B42" w:rsidRDefault="00135B40" w:rsidP="000D6E33">
            <w:pPr>
              <w:spacing w:before="60" w:after="60"/>
              <w:rPr>
                <w:rFonts w:ascii="Times New Roman" w:hAnsi="Times New Roman" w:cs="Times New Roman"/>
                <w:b/>
                <w:lang w:val="is-IS"/>
              </w:rPr>
            </w:pPr>
            <w:permStart w:id="1079259887" w:edGrp="everyone" w:colFirst="1" w:colLast="1"/>
            <w:permEnd w:id="89664324"/>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FDA4D45" w14:textId="5AA6346C"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472540">
                  <w:rPr>
                    <w:rFonts w:ascii="Times New Roman" w:hAnsi="Times New Roman" w:cs="Times New Roman"/>
                    <w:lang w:val="is-IS"/>
                  </w:rPr>
                  <w:t>10</w:t>
                </w:r>
                <w:r w:rsidR="00AE1F15">
                  <w:rPr>
                    <w:rFonts w:ascii="Times New Roman" w:hAnsi="Times New Roman" w:cs="Times New Roman"/>
                    <w:lang w:val="is-IS"/>
                  </w:rPr>
                  <w:t>. febrúar 2026.</w:t>
                </w:r>
              </w:p>
            </w:tc>
          </w:sdtContent>
        </w:sdt>
      </w:tr>
      <w:permEnd w:id="1079259887"/>
    </w:tbl>
    <w:p w14:paraId="01A595DB" w14:textId="77777777" w:rsidR="007414CB" w:rsidRPr="00E34B42" w:rsidRDefault="007414CB"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E34B42" w:rsidRPr="00E34B42" w14:paraId="734122F4" w14:textId="77777777" w:rsidTr="007414CB">
        <w:tc>
          <w:tcPr>
            <w:tcW w:w="9288" w:type="dxa"/>
            <w:shd w:val="clear" w:color="auto" w:fill="92CDDC" w:themeFill="accent5" w:themeFillTint="99"/>
          </w:tcPr>
          <w:p w14:paraId="4872B2C6" w14:textId="77777777" w:rsidR="00263F72" w:rsidRPr="00E34B42" w:rsidRDefault="00F93B5C"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2A54E0" w14:paraId="5110A474"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533660141" w:edGrp="everyone" w:displacedByCustomXml="prev"/>
              <w:p w14:paraId="24E6EBD2" w14:textId="1F022CF9" w:rsidR="00FD2097" w:rsidRDefault="00133146" w:rsidP="00A92F9D">
                <w:pPr>
                  <w:pStyle w:val="Mlsgreinlista"/>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Forsaga </w:t>
                </w:r>
                <w:r w:rsidR="00D148DB" w:rsidRPr="00E34B42">
                  <w:rPr>
                    <w:rFonts w:ascii="Times New Roman" w:hAnsi="Times New Roman" w:cs="Times New Roman"/>
                    <w:b/>
                    <w:lang w:val="is-IS"/>
                  </w:rPr>
                  <w:t>máls</w:t>
                </w:r>
                <w:r w:rsidR="003821A7">
                  <w:rPr>
                    <w:rFonts w:ascii="Times New Roman" w:hAnsi="Times New Roman" w:cs="Times New Roman"/>
                    <w:b/>
                    <w:lang w:val="is-IS"/>
                  </w:rPr>
                  <w:t xml:space="preserve"> og tilefni</w:t>
                </w:r>
                <w:r w:rsidR="00021A7E">
                  <w:rPr>
                    <w:rFonts w:ascii="Times New Roman" w:hAnsi="Times New Roman" w:cs="Times New Roman"/>
                    <w:b/>
                    <w:lang w:val="is-IS"/>
                  </w:rPr>
                  <w:t>.</w:t>
                </w:r>
              </w:p>
              <w:p w14:paraId="7B611AE9" w14:textId="1B053C43" w:rsidR="001866D5" w:rsidRDefault="00385C2B" w:rsidP="00385C2B">
                <w:pPr>
                  <w:spacing w:before="60" w:after="60"/>
                  <w:ind w:left="714"/>
                  <w:rPr>
                    <w:rFonts w:ascii="Times New Roman" w:hAnsi="Times New Roman" w:cs="Times New Roman"/>
                    <w:bCs/>
                    <w:lang w:val="is-IS"/>
                  </w:rPr>
                </w:pPr>
                <w:r>
                  <w:rPr>
                    <w:rFonts w:ascii="Times New Roman" w:hAnsi="Times New Roman" w:cs="Times New Roman"/>
                    <w:bCs/>
                    <w:lang w:val="is-IS"/>
                  </w:rPr>
                  <w:t xml:space="preserve">Lög </w:t>
                </w:r>
                <w:r w:rsidR="004821C6">
                  <w:rPr>
                    <w:rFonts w:ascii="Times New Roman" w:hAnsi="Times New Roman" w:cs="Times New Roman"/>
                    <w:bCs/>
                    <w:lang w:val="is-IS"/>
                  </w:rPr>
                  <w:t>um tæknifrjóvgun og notkun kynfrumna og fósturvísa manna til stofnfrumurannsókna, nr. 55/1996,</w:t>
                </w:r>
                <w:r w:rsidR="009378BF">
                  <w:rPr>
                    <w:rFonts w:ascii="Times New Roman" w:hAnsi="Times New Roman" w:cs="Times New Roman"/>
                    <w:bCs/>
                    <w:lang w:val="is-IS"/>
                  </w:rPr>
                  <w:t xml:space="preserve"> </w:t>
                </w:r>
                <w:r w:rsidR="000B2862">
                  <w:rPr>
                    <w:rFonts w:ascii="Times New Roman" w:hAnsi="Times New Roman" w:cs="Times New Roman"/>
                    <w:bCs/>
                    <w:lang w:val="is-IS"/>
                  </w:rPr>
                  <w:t xml:space="preserve">hafa </w:t>
                </w:r>
                <w:r w:rsidR="004821C6">
                  <w:rPr>
                    <w:rFonts w:ascii="Times New Roman" w:hAnsi="Times New Roman" w:cs="Times New Roman"/>
                    <w:bCs/>
                    <w:lang w:val="is-IS"/>
                  </w:rPr>
                  <w:t xml:space="preserve">tekið </w:t>
                </w:r>
                <w:r w:rsidR="001866D5">
                  <w:rPr>
                    <w:rFonts w:ascii="Times New Roman" w:hAnsi="Times New Roman" w:cs="Times New Roman"/>
                    <w:bCs/>
                    <w:lang w:val="is-IS"/>
                  </w:rPr>
                  <w:t>þó nokkrum</w:t>
                </w:r>
                <w:r w:rsidR="004821C6">
                  <w:rPr>
                    <w:rFonts w:ascii="Times New Roman" w:hAnsi="Times New Roman" w:cs="Times New Roman"/>
                    <w:bCs/>
                    <w:lang w:val="is-IS"/>
                  </w:rPr>
                  <w:t xml:space="preserve"> breytingum </w:t>
                </w:r>
                <w:r w:rsidR="001866D5">
                  <w:rPr>
                    <w:rFonts w:ascii="Times New Roman" w:hAnsi="Times New Roman" w:cs="Times New Roman"/>
                    <w:bCs/>
                    <w:lang w:val="is-IS"/>
                  </w:rPr>
                  <w:t xml:space="preserve">frá gildistöku. </w:t>
                </w:r>
                <w:r w:rsidR="001866D5" w:rsidRPr="001866D5">
                  <w:rPr>
                    <w:rFonts w:ascii="Times New Roman" w:hAnsi="Times New Roman" w:cs="Times New Roman"/>
                    <w:bCs/>
                    <w:lang w:val="is-IS"/>
                  </w:rPr>
                  <w:t>Við setningu laganna var upphaflega byggt á því skilyrði að kona, sem undirgekkst tæknifrjóvgun, væri í hjúskap eða sambúð með karli. Í samhengi við breytta samfélagsgerð og jafnrétti hafa lögin tekið töluverðum breytingum frá setningu þeirra til þess að jafna réttarstöðu karla og kvenna, gagnkynhneigðra og samkynhneigðra og einstæðra og para í hjúskap eða sambú</w:t>
                </w:r>
                <w:r>
                  <w:rPr>
                    <w:rFonts w:ascii="Times New Roman" w:hAnsi="Times New Roman" w:cs="Times New Roman"/>
                    <w:bCs/>
                    <w:lang w:val="is-IS"/>
                  </w:rPr>
                  <w:t>ð og</w:t>
                </w:r>
                <w:r w:rsidR="001866D5" w:rsidRPr="001866D5">
                  <w:rPr>
                    <w:rFonts w:ascii="Times New Roman" w:hAnsi="Times New Roman" w:cs="Times New Roman"/>
                    <w:bCs/>
                    <w:lang w:val="is-IS"/>
                  </w:rPr>
                  <w:t xml:space="preserve"> þeirra sem hafa breytt kynskráningu sinni.</w:t>
                </w:r>
                <w:r>
                  <w:rPr>
                    <w:rFonts w:ascii="Times New Roman" w:hAnsi="Times New Roman" w:cs="Times New Roman"/>
                    <w:bCs/>
                    <w:lang w:val="is-IS"/>
                  </w:rPr>
                  <w:t xml:space="preserve"> </w:t>
                </w:r>
              </w:p>
              <w:p w14:paraId="1A7AD96F" w14:textId="208F66FC" w:rsidR="00C765D9" w:rsidRDefault="000B2862" w:rsidP="000B2862">
                <w:pPr>
                  <w:spacing w:before="60" w:after="60"/>
                  <w:ind w:left="714"/>
                  <w:rPr>
                    <w:rFonts w:ascii="Times New Roman" w:hAnsi="Times New Roman" w:cs="Times New Roman"/>
                    <w:bCs/>
                    <w:lang w:val="is-IS"/>
                  </w:rPr>
                </w:pPr>
                <w:r>
                  <w:rPr>
                    <w:rFonts w:ascii="Times New Roman" w:hAnsi="Times New Roman" w:cs="Times New Roman"/>
                    <w:bCs/>
                    <w:lang w:val="is-IS"/>
                  </w:rPr>
                  <w:t>Með</w:t>
                </w:r>
                <w:r w:rsidR="004821C6">
                  <w:rPr>
                    <w:rFonts w:ascii="Times New Roman" w:hAnsi="Times New Roman" w:cs="Times New Roman"/>
                    <w:bCs/>
                    <w:lang w:val="is-IS"/>
                  </w:rPr>
                  <w:t xml:space="preserve"> lögum nr. 69/2023 </w:t>
                </w:r>
                <w:r w:rsidR="001866D5">
                  <w:rPr>
                    <w:rFonts w:ascii="Times New Roman" w:hAnsi="Times New Roman" w:cs="Times New Roman"/>
                    <w:bCs/>
                    <w:lang w:val="is-IS"/>
                  </w:rPr>
                  <w:t xml:space="preserve">voru gerðar breytingar </w:t>
                </w:r>
                <w:r w:rsidR="00617968">
                  <w:rPr>
                    <w:rFonts w:ascii="Times New Roman" w:hAnsi="Times New Roman" w:cs="Times New Roman"/>
                    <w:bCs/>
                    <w:lang w:val="is-IS"/>
                  </w:rPr>
                  <w:t xml:space="preserve">á ákvæðum </w:t>
                </w:r>
                <w:r w:rsidR="00654870">
                  <w:rPr>
                    <w:rFonts w:ascii="Times New Roman" w:hAnsi="Times New Roman" w:cs="Times New Roman"/>
                    <w:bCs/>
                    <w:lang w:val="is-IS"/>
                  </w:rPr>
                  <w:t>laga um tæknifrjóvgun</w:t>
                </w:r>
                <w:r w:rsidR="001866D5" w:rsidRPr="001866D5">
                  <w:rPr>
                    <w:rFonts w:ascii="Times New Roman" w:hAnsi="Times New Roman" w:cs="Times New Roman"/>
                    <w:bCs/>
                    <w:lang w:val="is-IS"/>
                  </w:rPr>
                  <w:t xml:space="preserve"> sem kveða á um eyðingu kynfrumna eða fósturvísa við andlát, skilnað eða sambúðarslit þrátt fyrir að geymslutími þeirra sé ekki liðinn. Breytingin </w:t>
                </w:r>
                <w:r w:rsidR="00617968">
                  <w:rPr>
                    <w:rFonts w:ascii="Times New Roman" w:hAnsi="Times New Roman" w:cs="Times New Roman"/>
                    <w:bCs/>
                    <w:lang w:val="is-IS"/>
                  </w:rPr>
                  <w:t>miðaði</w:t>
                </w:r>
                <w:r w:rsidR="001866D5" w:rsidRPr="001866D5">
                  <w:rPr>
                    <w:rFonts w:ascii="Times New Roman" w:hAnsi="Times New Roman" w:cs="Times New Roman"/>
                    <w:bCs/>
                    <w:lang w:val="is-IS"/>
                  </w:rPr>
                  <w:t xml:space="preserve"> að því að rýmka heimildir einstaklinga til að taka ákvarðanir um það hvort kynfrumum eða fósturvísum sé eytt við framangreindar aðstæður eða hvort eftirlifandi eða fyrrverandi maki megi nýta eftir atvikum kynfrumur eða fósturvísa sem einstaklingar lögðu til í tæknifrjóvgunarferlinu. </w:t>
                </w:r>
                <w:r w:rsidR="00617968">
                  <w:rPr>
                    <w:rFonts w:ascii="Times New Roman" w:hAnsi="Times New Roman" w:cs="Times New Roman"/>
                    <w:bCs/>
                    <w:lang w:val="is-IS"/>
                  </w:rPr>
                  <w:t>Var</w:t>
                </w:r>
                <w:r w:rsidR="001866D5" w:rsidRPr="001866D5">
                  <w:rPr>
                    <w:rFonts w:ascii="Times New Roman" w:hAnsi="Times New Roman" w:cs="Times New Roman"/>
                    <w:bCs/>
                    <w:lang w:val="is-IS"/>
                  </w:rPr>
                  <w:t xml:space="preserve"> litið svo á að hjúskapur eða skráð sambúð þurfi ekki endilega að vera grundvöllur notkunar kynfrumna eða fósturvísa heldur frekar samvinna, virðing og gott samband þeirra einstaklinga sem standa að ákvörðuninni.</w:t>
                </w:r>
                <w:r w:rsidR="00617968">
                  <w:rPr>
                    <w:rFonts w:ascii="Times New Roman" w:hAnsi="Times New Roman" w:cs="Times New Roman"/>
                    <w:bCs/>
                    <w:lang w:val="is-IS"/>
                  </w:rPr>
                  <w:t xml:space="preserve"> </w:t>
                </w:r>
                <w:r w:rsidR="009378BF">
                  <w:rPr>
                    <w:rFonts w:ascii="Times New Roman" w:hAnsi="Times New Roman" w:cs="Times New Roman"/>
                    <w:bCs/>
                    <w:lang w:val="is-IS"/>
                  </w:rPr>
                  <w:t xml:space="preserve">Með vísan til þeirra sjónarmiða sem lágu að baki þeim breytingum </w:t>
                </w:r>
                <w:r w:rsidR="00796E10">
                  <w:rPr>
                    <w:rFonts w:ascii="Times New Roman" w:hAnsi="Times New Roman" w:cs="Times New Roman"/>
                    <w:bCs/>
                    <w:lang w:val="is-IS"/>
                  </w:rPr>
                  <w:t xml:space="preserve">er </w:t>
                </w:r>
                <w:r w:rsidR="00C765D9">
                  <w:rPr>
                    <w:rFonts w:ascii="Times New Roman" w:hAnsi="Times New Roman" w:cs="Times New Roman"/>
                    <w:bCs/>
                    <w:lang w:val="is-IS"/>
                  </w:rPr>
                  <w:t>eðlilegt</w:t>
                </w:r>
                <w:r w:rsidR="00C765D9" w:rsidRPr="00C765D9">
                  <w:rPr>
                    <w:rFonts w:ascii="Times New Roman" w:hAnsi="Times New Roman" w:cs="Times New Roman"/>
                    <w:bCs/>
                    <w:lang w:val="is-IS"/>
                  </w:rPr>
                  <w:t xml:space="preserve"> að endurskoða kröfu </w:t>
                </w:r>
                <w:r w:rsidR="00654870">
                  <w:rPr>
                    <w:rFonts w:ascii="Times New Roman" w:hAnsi="Times New Roman" w:cs="Times New Roman"/>
                    <w:bCs/>
                    <w:lang w:val="is-IS"/>
                  </w:rPr>
                  <w:t>laga um tæknifrjóvgun</w:t>
                </w:r>
                <w:r w:rsidR="00C765D9" w:rsidRPr="00C765D9">
                  <w:rPr>
                    <w:rFonts w:ascii="Times New Roman" w:hAnsi="Times New Roman" w:cs="Times New Roman"/>
                    <w:bCs/>
                    <w:lang w:val="is-IS"/>
                  </w:rPr>
                  <w:t xml:space="preserve"> að sambúð eða hjúskapur sé skilyrði fyrir því að einstaklingar geti staðið saman að tæknifrjóvgun í þeim tilgangi að búa til barn. </w:t>
                </w:r>
              </w:p>
              <w:p w14:paraId="6E89BBB0" w14:textId="358A7D52" w:rsidR="00C765D9" w:rsidRDefault="00216660" w:rsidP="00C765D9">
                <w:pPr>
                  <w:spacing w:before="60" w:after="60"/>
                  <w:ind w:left="714"/>
                  <w:rPr>
                    <w:rFonts w:ascii="Times New Roman" w:hAnsi="Times New Roman" w:cs="Times New Roman"/>
                    <w:bCs/>
                    <w:lang w:val="is-IS"/>
                  </w:rPr>
                </w:pPr>
                <w:r>
                  <w:rPr>
                    <w:rFonts w:ascii="Times New Roman" w:hAnsi="Times New Roman" w:cs="Times New Roman"/>
                    <w:bCs/>
                    <w:lang w:val="is-IS"/>
                  </w:rPr>
                  <w:t>Endurskoða þarf</w:t>
                </w:r>
                <w:r w:rsidR="00C765D9">
                  <w:rPr>
                    <w:rFonts w:ascii="Times New Roman" w:hAnsi="Times New Roman" w:cs="Times New Roman"/>
                    <w:bCs/>
                    <w:lang w:val="is-IS"/>
                  </w:rPr>
                  <w:t xml:space="preserve"> fleiri atriði</w:t>
                </w:r>
                <w:r w:rsidR="00654870">
                  <w:rPr>
                    <w:rFonts w:ascii="Times New Roman" w:hAnsi="Times New Roman" w:cs="Times New Roman"/>
                    <w:bCs/>
                    <w:lang w:val="is-IS"/>
                  </w:rPr>
                  <w:t xml:space="preserve"> í lögum um tæknifrjóvgun</w:t>
                </w:r>
                <w:r w:rsidR="00C765D9">
                  <w:rPr>
                    <w:rFonts w:ascii="Times New Roman" w:hAnsi="Times New Roman" w:cs="Times New Roman"/>
                    <w:bCs/>
                    <w:lang w:val="is-IS"/>
                  </w:rPr>
                  <w:t>. Má í því sambandi nefna veitingu leyfis til tæknifrjóvgunar</w:t>
                </w:r>
                <w:r w:rsidR="009378BF">
                  <w:rPr>
                    <w:rFonts w:ascii="Times New Roman" w:hAnsi="Times New Roman" w:cs="Times New Roman"/>
                    <w:bCs/>
                    <w:lang w:val="is-IS"/>
                  </w:rPr>
                  <w:t>þjónustu</w:t>
                </w:r>
                <w:r w:rsidR="00C765D9">
                  <w:rPr>
                    <w:rFonts w:ascii="Times New Roman" w:hAnsi="Times New Roman" w:cs="Times New Roman"/>
                    <w:bCs/>
                    <w:lang w:val="is-IS"/>
                  </w:rPr>
                  <w:t>. Samkvæmt lögum um tæknifrjóvgun veitir heilbrigðisráðuneytið heilbrigðisstofnun leyfi til að framkvæma tæknifrjóvgun en almennt veitir embætti landlæknis leyfi til reksturs heilbrigðisþjónustu</w:t>
                </w:r>
                <w:r w:rsidR="00BF6823">
                  <w:rPr>
                    <w:rFonts w:ascii="Times New Roman" w:hAnsi="Times New Roman" w:cs="Times New Roman"/>
                    <w:bCs/>
                    <w:lang w:val="is-IS"/>
                  </w:rPr>
                  <w:t>, sbr. 6. gr. laga um landlækni og lýðheilsu</w:t>
                </w:r>
                <w:r w:rsidR="00C765D9">
                  <w:rPr>
                    <w:rFonts w:ascii="Times New Roman" w:hAnsi="Times New Roman" w:cs="Times New Roman"/>
                    <w:bCs/>
                    <w:lang w:val="is-IS"/>
                  </w:rPr>
                  <w:t xml:space="preserve">. </w:t>
                </w:r>
              </w:p>
              <w:p w14:paraId="69C96E6D" w14:textId="25739398" w:rsidR="00BF6823" w:rsidRPr="00EB581D" w:rsidRDefault="00BF6823" w:rsidP="00BF6823">
                <w:pPr>
                  <w:pStyle w:val="Mlsgreinlista"/>
                  <w:rPr>
                    <w:rFonts w:ascii="Times New Roman" w:hAnsi="Times New Roman" w:cs="Times New Roman"/>
                    <w:bCs/>
                    <w:lang w:val="is-IS"/>
                  </w:rPr>
                </w:pPr>
                <w:r w:rsidRPr="00EB581D">
                  <w:rPr>
                    <w:rFonts w:ascii="Times New Roman" w:hAnsi="Times New Roman" w:cs="Times New Roman"/>
                    <w:bCs/>
                    <w:lang w:val="is-IS"/>
                  </w:rPr>
                  <w:t xml:space="preserve">Brýnt er að setja ákvæði sem takmarkar notkun kynfrumna úr sama einstaklingi til að draga úr hættu á of nánum skyldleika. Hvorki í lögunum né heldur </w:t>
                </w:r>
                <w:r>
                  <w:rPr>
                    <w:rFonts w:ascii="Times New Roman" w:hAnsi="Times New Roman" w:cs="Times New Roman"/>
                    <w:bCs/>
                    <w:lang w:val="is-IS"/>
                  </w:rPr>
                  <w:t xml:space="preserve">í gildandi </w:t>
                </w:r>
                <w:r w:rsidRPr="00EB581D">
                  <w:rPr>
                    <w:rFonts w:ascii="Times New Roman" w:hAnsi="Times New Roman" w:cs="Times New Roman"/>
                    <w:bCs/>
                    <w:lang w:val="is-IS"/>
                  </w:rPr>
                  <w:t xml:space="preserve">reglugerð um tæknifrjóvgun er að finna ákvæði sem takmarkar notkun á kynfrumum hér á landi en vegna smæðar íslensku þjóðarinnar ætti að takmarka notkun kynfrumna úr sama einstaklingi við að úr verði börn í einungis einni fjölskyldu eða tveimur að hámarki. </w:t>
                </w:r>
              </w:p>
              <w:p w14:paraId="4F303D01" w14:textId="7897B7BF" w:rsidR="00216660" w:rsidRDefault="00BF6823" w:rsidP="00216660">
                <w:pPr>
                  <w:pStyle w:val="Mlsgreinlista"/>
                  <w:rPr>
                    <w:rFonts w:ascii="Times New Roman" w:hAnsi="Times New Roman" w:cs="Times New Roman"/>
                    <w:bCs/>
                    <w:lang w:val="is-IS"/>
                  </w:rPr>
                </w:pPr>
                <w:r>
                  <w:rPr>
                    <w:rFonts w:ascii="Times New Roman" w:hAnsi="Times New Roman" w:cs="Times New Roman"/>
                    <w:bCs/>
                    <w:lang w:val="is-IS"/>
                  </w:rPr>
                  <w:t xml:space="preserve">Í lögum um tæknifrjóvgun eru nafnlausar gjafir kynfrumna ekki óleyfilegar en full ástæða er til að endurskoða það í ljósi réttinda barna og fólks sem getin eru með gjafafrumum og rétt þeirri á að fá upplýsingar um líffræðilegan uppruna sinn. </w:t>
                </w:r>
                <w:r w:rsidR="000637AA">
                  <w:rPr>
                    <w:rFonts w:ascii="Times New Roman" w:hAnsi="Times New Roman" w:cs="Times New Roman"/>
                    <w:bCs/>
                    <w:lang w:val="is-IS"/>
                  </w:rPr>
                  <w:t>Það er ekki síst mikilvægt í ljósi þess að sífellt verða þekktir fleiri erfðasjúkdómar þar sem þörf er á að rekja þá meðal skyldra.</w:t>
                </w:r>
              </w:p>
              <w:p w14:paraId="422810B9" w14:textId="58C67E9A" w:rsidR="009E6603" w:rsidRPr="00021A7E" w:rsidRDefault="00C765D9" w:rsidP="00216660">
                <w:pPr>
                  <w:pStyle w:val="Mlsgreinlista"/>
                  <w:rPr>
                    <w:rFonts w:ascii="Times New Roman" w:hAnsi="Times New Roman" w:cs="Times New Roman"/>
                    <w:bCs/>
                    <w:lang w:val="is-IS"/>
                  </w:rPr>
                </w:pPr>
                <w:r w:rsidRPr="00C765D9">
                  <w:rPr>
                    <w:rFonts w:ascii="Times New Roman" w:hAnsi="Times New Roman" w:cs="Times New Roman"/>
                    <w:bCs/>
                    <w:lang w:val="is-IS"/>
                  </w:rPr>
                  <w:t>Þá er</w:t>
                </w:r>
                <w:r w:rsidR="00216660">
                  <w:rPr>
                    <w:rFonts w:ascii="Times New Roman" w:hAnsi="Times New Roman" w:cs="Times New Roman"/>
                    <w:bCs/>
                    <w:lang w:val="is-IS"/>
                  </w:rPr>
                  <w:t xml:space="preserve">u önnur atriði sem þarfnast skoðunar og samráðs. Í því sambandi má nefna </w:t>
                </w:r>
                <w:r w:rsidRPr="00C765D9">
                  <w:rPr>
                    <w:rFonts w:ascii="Times New Roman" w:hAnsi="Times New Roman" w:cs="Times New Roman"/>
                    <w:bCs/>
                    <w:lang w:val="is-IS"/>
                  </w:rPr>
                  <w:t>bann laganna við gjöf fósturvísa</w:t>
                </w:r>
                <w:r w:rsidR="00216660">
                  <w:rPr>
                    <w:rFonts w:ascii="Times New Roman" w:hAnsi="Times New Roman" w:cs="Times New Roman"/>
                    <w:bCs/>
                    <w:lang w:val="is-IS"/>
                  </w:rPr>
                  <w:t xml:space="preserve"> og </w:t>
                </w:r>
                <w:r w:rsidR="0074621F">
                  <w:rPr>
                    <w:rFonts w:ascii="Times New Roman" w:hAnsi="Times New Roman" w:cs="Times New Roman"/>
                    <w:bCs/>
                    <w:lang w:val="is-IS"/>
                  </w:rPr>
                  <w:t>reglugerðarheimild ráðherra</w:t>
                </w:r>
                <w:r w:rsidRPr="00C765D9">
                  <w:rPr>
                    <w:rFonts w:ascii="Times New Roman" w:hAnsi="Times New Roman" w:cs="Times New Roman"/>
                    <w:bCs/>
                    <w:lang w:val="is-IS"/>
                  </w:rPr>
                  <w:t>.</w:t>
                </w:r>
              </w:p>
              <w:p w14:paraId="49F19076" w14:textId="63EE898F" w:rsidR="00FD2097" w:rsidRDefault="00D148DB" w:rsidP="00BA5089">
                <w:pPr>
                  <w:pStyle w:val="Mlsgreinlista"/>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Hvert er </w:t>
                </w:r>
                <w:r w:rsidR="00133146" w:rsidRPr="00E34B42">
                  <w:rPr>
                    <w:rFonts w:ascii="Times New Roman" w:hAnsi="Times New Roman" w:cs="Times New Roman"/>
                    <w:b/>
                    <w:lang w:val="is-IS"/>
                  </w:rPr>
                  <w:t>úrlausnarefni</w:t>
                </w:r>
                <w:r w:rsidR="00E832C9" w:rsidRPr="00E34B42">
                  <w:rPr>
                    <w:rFonts w:ascii="Times New Roman" w:hAnsi="Times New Roman" w:cs="Times New Roman"/>
                    <w:b/>
                    <w:lang w:val="is-IS"/>
                  </w:rPr>
                  <w:t>ð</w:t>
                </w:r>
                <w:r w:rsidRPr="00E34B42">
                  <w:rPr>
                    <w:rFonts w:ascii="Times New Roman" w:hAnsi="Times New Roman" w:cs="Times New Roman"/>
                    <w:b/>
                    <w:lang w:val="is-IS"/>
                  </w:rPr>
                  <w:t>?</w:t>
                </w:r>
              </w:p>
              <w:p w14:paraId="5956C527" w14:textId="1B62E681" w:rsidR="00C765D9" w:rsidRDefault="007D5CA1" w:rsidP="00021A7E">
                <w:pPr>
                  <w:pStyle w:val="Mlsgreinlista"/>
                  <w:rPr>
                    <w:rFonts w:ascii="Times New Roman" w:hAnsi="Times New Roman" w:cs="Times New Roman"/>
                    <w:bCs/>
                    <w:lang w:val="is-IS"/>
                  </w:rPr>
                </w:pPr>
                <w:r>
                  <w:rPr>
                    <w:rFonts w:ascii="Times New Roman" w:hAnsi="Times New Roman" w:cs="Times New Roman"/>
                    <w:bCs/>
                    <w:lang w:val="is-IS"/>
                  </w:rPr>
                  <w:lastRenderedPageBreak/>
                  <w:t xml:space="preserve">Úrlausnarefnið er að endurskoða gildandi lög um tæknifrjóvgun í heild sinni. </w:t>
                </w:r>
                <w:r w:rsidR="00C765D9">
                  <w:rPr>
                    <w:rFonts w:ascii="Times New Roman" w:hAnsi="Times New Roman" w:cs="Times New Roman"/>
                    <w:bCs/>
                    <w:lang w:val="is-IS"/>
                  </w:rPr>
                  <w:t xml:space="preserve">Þörf er á að ráðast í víðtækar og margvíslegar breytingar á </w:t>
                </w:r>
                <w:r w:rsidR="009378BF">
                  <w:rPr>
                    <w:rFonts w:ascii="Times New Roman" w:hAnsi="Times New Roman" w:cs="Times New Roman"/>
                    <w:bCs/>
                    <w:lang w:val="is-IS"/>
                  </w:rPr>
                  <w:t>lögum um tæknifrjóvgun</w:t>
                </w:r>
                <w:r w:rsidR="002B3F54">
                  <w:rPr>
                    <w:rFonts w:ascii="Times New Roman" w:hAnsi="Times New Roman" w:cs="Times New Roman"/>
                    <w:bCs/>
                    <w:lang w:val="is-IS"/>
                  </w:rPr>
                  <w:t xml:space="preserve"> í ljósi sjónarmiða um </w:t>
                </w:r>
                <w:r w:rsidR="00216660">
                  <w:rPr>
                    <w:rFonts w:ascii="Times New Roman" w:hAnsi="Times New Roman" w:cs="Times New Roman"/>
                    <w:bCs/>
                    <w:lang w:val="is-IS"/>
                  </w:rPr>
                  <w:t>gæði og öryggi tæknifrjóvgunarþjónustu, jafnréttis</w:t>
                </w:r>
                <w:r w:rsidR="002B3F54">
                  <w:rPr>
                    <w:rFonts w:ascii="Times New Roman" w:hAnsi="Times New Roman" w:cs="Times New Roman"/>
                    <w:bCs/>
                    <w:lang w:val="is-IS"/>
                  </w:rPr>
                  <w:t xml:space="preserve">, </w:t>
                </w:r>
                <w:r>
                  <w:rPr>
                    <w:rFonts w:ascii="Times New Roman" w:hAnsi="Times New Roman" w:cs="Times New Roman"/>
                    <w:bCs/>
                    <w:lang w:val="is-IS"/>
                  </w:rPr>
                  <w:t>rétt</w:t>
                </w:r>
                <w:r w:rsidR="00216660">
                  <w:rPr>
                    <w:rFonts w:ascii="Times New Roman" w:hAnsi="Times New Roman" w:cs="Times New Roman"/>
                    <w:bCs/>
                    <w:lang w:val="is-IS"/>
                  </w:rPr>
                  <w:t xml:space="preserve"> þeirra </w:t>
                </w:r>
                <w:r>
                  <w:rPr>
                    <w:rFonts w:ascii="Times New Roman" w:hAnsi="Times New Roman" w:cs="Times New Roman"/>
                    <w:bCs/>
                    <w:lang w:val="is-IS"/>
                  </w:rPr>
                  <w:t xml:space="preserve">barna </w:t>
                </w:r>
                <w:r w:rsidR="00216660">
                  <w:rPr>
                    <w:rFonts w:ascii="Times New Roman" w:hAnsi="Times New Roman" w:cs="Times New Roman"/>
                    <w:bCs/>
                    <w:lang w:val="is-IS"/>
                  </w:rPr>
                  <w:t xml:space="preserve">sem getin eru með gjafafrumum til að þekkja uppruna sinn </w:t>
                </w:r>
                <w:r w:rsidR="005E0C90">
                  <w:rPr>
                    <w:rFonts w:ascii="Times New Roman" w:hAnsi="Times New Roman" w:cs="Times New Roman"/>
                    <w:bCs/>
                    <w:lang w:val="is-IS"/>
                  </w:rPr>
                  <w:t xml:space="preserve">og </w:t>
                </w:r>
                <w:r w:rsidR="002B3F54">
                  <w:rPr>
                    <w:rFonts w:ascii="Times New Roman" w:hAnsi="Times New Roman" w:cs="Times New Roman"/>
                    <w:bCs/>
                    <w:lang w:val="is-IS"/>
                  </w:rPr>
                  <w:t>einföldunar regluverks</w:t>
                </w:r>
                <w:r w:rsidR="00C765D9">
                  <w:rPr>
                    <w:rFonts w:ascii="Times New Roman" w:hAnsi="Times New Roman" w:cs="Times New Roman"/>
                    <w:bCs/>
                    <w:lang w:val="is-IS"/>
                  </w:rPr>
                  <w:t>.</w:t>
                </w:r>
              </w:p>
              <w:p w14:paraId="6D880C0F" w14:textId="77777777" w:rsidR="00021A7E" w:rsidRDefault="007822E4" w:rsidP="00BA5089">
                <w:pPr>
                  <w:pStyle w:val="Mlsgreinlista"/>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A</w:t>
                </w:r>
                <w:r w:rsidR="00D148DB" w:rsidRPr="00E34B42">
                  <w:rPr>
                    <w:rFonts w:ascii="Times New Roman" w:hAnsi="Times New Roman" w:cs="Times New Roman"/>
                    <w:b/>
                    <w:lang w:val="is-IS"/>
                  </w:rPr>
                  <w:t xml:space="preserve">ð hvaða marki </w:t>
                </w:r>
                <w:r w:rsidR="003821A7">
                  <w:rPr>
                    <w:rFonts w:ascii="Times New Roman" w:hAnsi="Times New Roman" w:cs="Times New Roman"/>
                    <w:b/>
                    <w:lang w:val="is-IS"/>
                  </w:rPr>
                  <w:t>duga gildandi lög og reglur ekki til</w:t>
                </w:r>
                <w:r w:rsidR="00941142" w:rsidRPr="00E34B42">
                  <w:rPr>
                    <w:rFonts w:ascii="Times New Roman" w:hAnsi="Times New Roman" w:cs="Times New Roman"/>
                    <w:b/>
                    <w:lang w:val="is-IS"/>
                  </w:rPr>
                  <w:t>?</w:t>
                </w:r>
              </w:p>
              <w:p w14:paraId="533FC90C" w14:textId="72C85DF7" w:rsidR="00CA3381" w:rsidRPr="00021A7E" w:rsidRDefault="007D5CA1" w:rsidP="00021A7E">
                <w:pPr>
                  <w:spacing w:before="60" w:after="60"/>
                  <w:ind w:left="714"/>
                  <w:rPr>
                    <w:rFonts w:ascii="Times New Roman" w:hAnsi="Times New Roman" w:cs="Times New Roman"/>
                    <w:lang w:val="is-IS"/>
                  </w:rPr>
                </w:pPr>
                <w:r>
                  <w:rPr>
                    <w:rFonts w:ascii="Times New Roman" w:hAnsi="Times New Roman" w:cs="Times New Roman"/>
                    <w:lang w:val="is-IS"/>
                  </w:rPr>
                  <w:t>Líkt og reifað er í 1. tölul. eru fjölmörg ákvæði sem þarfnast endurskoðunar. Í ljósi umfangs breytinga var ákveðið að fara í heildarendurskoðun á þeim</w:t>
                </w:r>
                <w:r w:rsidR="009E6603">
                  <w:rPr>
                    <w:rFonts w:ascii="Times New Roman" w:hAnsi="Times New Roman" w:cs="Times New Roman"/>
                    <w:lang w:val="is-IS"/>
                  </w:rPr>
                  <w:t>.</w:t>
                </w:r>
                <w:r w:rsidR="005E0C90">
                  <w:rPr>
                    <w:rFonts w:ascii="Times New Roman" w:hAnsi="Times New Roman" w:cs="Times New Roman"/>
                    <w:lang w:val="is-IS"/>
                  </w:rPr>
                  <w:t xml:space="preserve"> </w:t>
                </w:r>
              </w:p>
            </w:sdtContent>
          </w:sdt>
          <w:permEnd w:id="533660141" w:displacedByCustomXml="prev"/>
        </w:tc>
      </w:tr>
      <w:tr w:rsidR="00E34B42" w:rsidRPr="00E34B42" w14:paraId="3F9B64C2" w14:textId="77777777" w:rsidTr="007414CB">
        <w:tc>
          <w:tcPr>
            <w:tcW w:w="9288" w:type="dxa"/>
            <w:shd w:val="clear" w:color="auto" w:fill="92CDDC" w:themeFill="accent5" w:themeFillTint="99"/>
          </w:tcPr>
          <w:p w14:paraId="0681E0D8" w14:textId="77777777" w:rsidR="00263F72" w:rsidRPr="00E34B42" w:rsidRDefault="00263F72"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Markmið</w:t>
            </w:r>
            <w:r w:rsidR="007A02FD" w:rsidRPr="00E34B42">
              <w:rPr>
                <w:rFonts w:ascii="Times New Roman" w:hAnsi="Times New Roman" w:cs="Times New Roman"/>
                <w:b/>
                <w:lang w:val="is-IS"/>
              </w:rPr>
              <w:t xml:space="preserve"> </w:t>
            </w:r>
          </w:p>
        </w:tc>
      </w:tr>
      <w:tr w:rsidR="00E34B42" w:rsidRPr="002A54E0" w14:paraId="033A61A5" w14:textId="77777777" w:rsidTr="005E6791">
        <w:trPr>
          <w:trHeight w:val="747"/>
        </w:trPr>
        <w:tc>
          <w:tcPr>
            <w:tcW w:w="9288" w:type="dxa"/>
          </w:tcPr>
          <w:permStart w:id="1161436249"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47753959" w14:textId="07604268" w:rsidR="006C6EA3" w:rsidRDefault="00645781" w:rsidP="00BA5089">
                <w:pPr>
                  <w:pStyle w:val="Mlsgreinlista"/>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r w:rsidR="00021A7E">
                  <w:rPr>
                    <w:rFonts w:ascii="Times New Roman" w:hAnsi="Times New Roman" w:cs="Times New Roman"/>
                    <w:b/>
                    <w:lang w:val="is-IS"/>
                  </w:rPr>
                  <w:t>.</w:t>
                </w:r>
              </w:p>
              <w:p w14:paraId="12E03AB8" w14:textId="451601AC" w:rsidR="00021A7E" w:rsidRPr="00021A7E" w:rsidRDefault="009E6603" w:rsidP="00021A7E">
                <w:pPr>
                  <w:spacing w:before="60" w:after="60"/>
                  <w:ind w:left="714"/>
                  <w:rPr>
                    <w:rFonts w:ascii="Times New Roman" w:hAnsi="Times New Roman" w:cs="Times New Roman"/>
                    <w:bCs/>
                    <w:lang w:val="is-IS"/>
                  </w:rPr>
                </w:pPr>
                <w:r w:rsidRPr="009E6603">
                  <w:rPr>
                    <w:rFonts w:ascii="Times New Roman" w:hAnsi="Times New Roman" w:cs="Times New Roman"/>
                    <w:bCs/>
                    <w:lang w:val="is-IS"/>
                  </w:rPr>
                  <w:t>Framtíðarsýn málefnasviðs 24 er sameiginleg öllum málefnasviðum heilbrigðisráðuneytisins, að íslensk heilbrigðisþjónusta sé á heimsmælikvarða og lýðheilsustarf með áherslu á heilsueflingu og forvarnir sé hluti af allri þjónustu, sérstaklega þjónustu heilsugæslunnar, að árangur heilbrigðisþjónustunnar sé metinn með því að mæla gæði þjónustunnar, öryggi hennar, hversu aðgengileg hún er og hvað hún kostar. Heilsugæslan sem fyrsti viðkomustaður notenda heilbrigðisþjónustunnar verður styrkt enn frekar og byggð upp þverfagleg teymisvinna þar sem unnið er að stöðugum umbótum. Heilsugæslan verður leiðandi þátttakandi í heilsueflingu og aðgerðaáætlun um lýðheilsu og forvarnir. Þjónustan verður aukin og heilsugæslustöðvum fjölgað til að minnka álagið á aðra viðkomustaði á borð við bráðamóttöku. Meginmarkmið heilbrigðisþjónustu er að veitt sé örugg, aðgengileg og hagkvæm heilbrigðisþjónusta þar sem sjúklingum er tryggð greið leið að réttri þjónustu á réttum stað Sérstök áhersla verður á að efla almenna og sérhæfða heimahjúkrun og fjölbreytta geðheilbrigðisþjónustu sem tekur mið af ólíkum þörfum notenda. Geðheilsuteymi um land allt verða efld, forvarnir og áhrif notenda á þjónustuna aukin. Einnig verður lögð aukin áhersla á að innleiða stafrænar lausnir í heilbrigðisþjónustu og nýta nýja tækni til að auka þjónustuna, gæði hennar, nýtingu mannafla og hagkvæmni. Stuðlað verður að nýsköpun og fjarheilbrigðisþjónusta efld.</w:t>
                </w:r>
              </w:p>
              <w:p w14:paraId="7EBA9D06" w14:textId="1959CA52" w:rsidR="00021A7E" w:rsidRDefault="00187E36" w:rsidP="00645781">
                <w:pPr>
                  <w:pStyle w:val="Mlsgreinlista"/>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r w:rsidR="00021A7E">
                  <w:rPr>
                    <w:rFonts w:ascii="Times New Roman" w:hAnsi="Times New Roman" w:cs="Times New Roman"/>
                    <w:b/>
                    <w:lang w:val="is-IS"/>
                  </w:rPr>
                  <w:t>.</w:t>
                </w:r>
              </w:p>
              <w:p w14:paraId="7725E11F" w14:textId="4242D729" w:rsidR="00CA3381" w:rsidRPr="00021A7E" w:rsidRDefault="007D5CA1" w:rsidP="00021A7E">
                <w:pPr>
                  <w:spacing w:before="60" w:after="60"/>
                  <w:ind w:left="714"/>
                  <w:rPr>
                    <w:rFonts w:ascii="Times New Roman" w:hAnsi="Times New Roman" w:cs="Times New Roman"/>
                    <w:lang w:val="is-IS"/>
                  </w:rPr>
                </w:pPr>
                <w:r>
                  <w:rPr>
                    <w:rFonts w:ascii="Times New Roman" w:hAnsi="Times New Roman" w:cs="Times New Roman"/>
                    <w:lang w:val="is-IS"/>
                  </w:rPr>
                  <w:t>Markmið með lagasetningunni er að gera breytingar sem eru til þess fallnar að auka jafnræði þeirra sem þiggja tæknifrjóvgunarþjónustu, taka tillit til réttar þeirra barna sem getin eru með gjafakynfrumum að þekkja uppruna sinn, auka g</w:t>
                </w:r>
                <w:r w:rsidR="005E0C90">
                  <w:rPr>
                    <w:rFonts w:ascii="Times New Roman" w:hAnsi="Times New Roman" w:cs="Times New Roman"/>
                    <w:lang w:val="is-IS"/>
                  </w:rPr>
                  <w:t xml:space="preserve">æði og öryggi </w:t>
                </w:r>
                <w:r>
                  <w:rPr>
                    <w:rFonts w:ascii="Times New Roman" w:hAnsi="Times New Roman" w:cs="Times New Roman"/>
                    <w:lang w:val="is-IS"/>
                  </w:rPr>
                  <w:t>tæknifrjóvgunar</w:t>
                </w:r>
                <w:r w:rsidR="005E0C90">
                  <w:rPr>
                    <w:rFonts w:ascii="Times New Roman" w:hAnsi="Times New Roman" w:cs="Times New Roman"/>
                    <w:lang w:val="is-IS"/>
                  </w:rPr>
                  <w:t>þjónustu</w:t>
                </w:r>
                <w:r>
                  <w:rPr>
                    <w:rFonts w:ascii="Times New Roman" w:hAnsi="Times New Roman" w:cs="Times New Roman"/>
                    <w:lang w:val="is-IS"/>
                  </w:rPr>
                  <w:t xml:space="preserve"> og einfalda regluverk</w:t>
                </w:r>
                <w:r w:rsidR="005E0C90">
                  <w:rPr>
                    <w:rFonts w:ascii="Times New Roman" w:hAnsi="Times New Roman" w:cs="Times New Roman"/>
                    <w:lang w:val="is-IS"/>
                  </w:rPr>
                  <w:t>.</w:t>
                </w:r>
                <w:r>
                  <w:rPr>
                    <w:rFonts w:ascii="Times New Roman" w:hAnsi="Times New Roman" w:cs="Times New Roman"/>
                    <w:lang w:val="is-IS"/>
                  </w:rPr>
                  <w:t xml:space="preserve"> Jafnframt að uppfæra úr sér gengin ákvæði og gera þar með löggjöfina aðgengilegri og skýrari.</w:t>
                </w:r>
              </w:p>
            </w:sdtContent>
          </w:sdt>
        </w:tc>
      </w:tr>
      <w:permEnd w:id="1161436249"/>
      <w:tr w:rsidR="00E34B42" w:rsidRPr="00E34B42" w14:paraId="06202A84" w14:textId="77777777" w:rsidTr="007414CB">
        <w:tc>
          <w:tcPr>
            <w:tcW w:w="9288" w:type="dxa"/>
            <w:shd w:val="clear" w:color="auto" w:fill="92CDDC" w:themeFill="accent5" w:themeFillTint="99"/>
          </w:tcPr>
          <w:p w14:paraId="71C0A252" w14:textId="77777777" w:rsidR="00263F72" w:rsidRPr="00E34B42" w:rsidRDefault="00E832C9"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Leiðir</w:t>
            </w:r>
          </w:p>
        </w:tc>
      </w:tr>
      <w:tr w:rsidR="00E34B42" w:rsidRPr="00E34B42" w14:paraId="1646929F" w14:textId="77777777" w:rsidTr="00FD2097">
        <w:trPr>
          <w:trHeight w:val="826"/>
        </w:trPr>
        <w:tc>
          <w:tcPr>
            <w:tcW w:w="9288" w:type="dxa"/>
          </w:tcPr>
          <w:permStart w:id="161577044"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1B0BC4C6" w14:textId="66CD59A0" w:rsidR="00FD2097"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p>
              <w:p w14:paraId="0AFAA3C6" w14:textId="1F7E23C2" w:rsidR="00EB581D" w:rsidRPr="00021A7E" w:rsidRDefault="007D5CA1" w:rsidP="002B3F54">
                <w:pPr>
                  <w:spacing w:before="60" w:after="60"/>
                  <w:ind w:left="714"/>
                  <w:rPr>
                    <w:rFonts w:ascii="Times New Roman" w:hAnsi="Times New Roman" w:cs="Times New Roman"/>
                    <w:bCs/>
                    <w:lang w:val="is-IS"/>
                  </w:rPr>
                </w:pPr>
                <w:r>
                  <w:rPr>
                    <w:rFonts w:ascii="Times New Roman" w:hAnsi="Times New Roman" w:cs="Times New Roman"/>
                    <w:bCs/>
                    <w:lang w:val="is-IS"/>
                  </w:rPr>
                  <w:t xml:space="preserve">Að óbreyttu </w:t>
                </w:r>
                <w:r w:rsidR="00006909">
                  <w:rPr>
                    <w:rFonts w:ascii="Times New Roman" w:hAnsi="Times New Roman" w:cs="Times New Roman"/>
                    <w:bCs/>
                    <w:lang w:val="is-IS"/>
                  </w:rPr>
                  <w:t>er réttur barna sem getin eru með gjafakynfrumum til að þekkja uppruna sinn ekki tryggður. Með kröfu laganna um sambúð eða hjúskap</w:t>
                </w:r>
                <w:r w:rsidR="00853357">
                  <w:rPr>
                    <w:rFonts w:ascii="Times New Roman" w:hAnsi="Times New Roman" w:cs="Times New Roman"/>
                    <w:bCs/>
                    <w:lang w:val="is-IS"/>
                  </w:rPr>
                  <w:t xml:space="preserve"> einstaklinga sem fara í tæknifrjóvgun</w:t>
                </w:r>
                <w:r w:rsidR="00006909">
                  <w:rPr>
                    <w:rFonts w:ascii="Times New Roman" w:hAnsi="Times New Roman" w:cs="Times New Roman"/>
                    <w:bCs/>
                    <w:lang w:val="is-IS"/>
                  </w:rPr>
                  <w:t xml:space="preserve"> er jafnrétti ekki tryggt og hætta er á of nánum skyldleika því ekki er kveðið á um takmark á notkun gjafakynfrumna í lögunum. </w:t>
                </w:r>
                <w:r w:rsidR="00FF324D">
                  <w:rPr>
                    <w:rFonts w:ascii="Times New Roman" w:hAnsi="Times New Roman" w:cs="Times New Roman"/>
                    <w:bCs/>
                    <w:lang w:val="is-IS"/>
                  </w:rPr>
                  <w:t>Þá er löggjöfin að mörgu leyti orðin úrelt.</w:t>
                </w:r>
              </w:p>
              <w:p w14:paraId="2D88A9F6" w14:textId="77A0770C" w:rsidR="00FD2097"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r w:rsidR="00021A7E">
                  <w:rPr>
                    <w:rFonts w:ascii="Times New Roman" w:hAnsi="Times New Roman" w:cs="Times New Roman"/>
                    <w:b/>
                    <w:lang w:val="is-IS"/>
                  </w:rPr>
                  <w:t>.</w:t>
                </w:r>
              </w:p>
              <w:p w14:paraId="34378B96" w14:textId="034028A6" w:rsidR="00021A7E" w:rsidRPr="00021A7E" w:rsidRDefault="00FF324D" w:rsidP="00021A7E">
                <w:pPr>
                  <w:pStyle w:val="Mlsgreinlista"/>
                  <w:rPr>
                    <w:rFonts w:ascii="Times New Roman" w:hAnsi="Times New Roman" w:cs="Times New Roman"/>
                    <w:bCs/>
                    <w:lang w:val="is-IS"/>
                  </w:rPr>
                </w:pPr>
                <w:r>
                  <w:rPr>
                    <w:rFonts w:ascii="Times New Roman" w:hAnsi="Times New Roman" w:cs="Times New Roman"/>
                    <w:bCs/>
                    <w:lang w:val="is-IS"/>
                  </w:rPr>
                  <w:t xml:space="preserve">Ekki er unnt að gera þær breytingar sem fyrirhugaðar eru öðruvísi en með lagabreytingum. </w:t>
                </w:r>
              </w:p>
              <w:p w14:paraId="70614062" w14:textId="459693F6" w:rsidR="00021A7E" w:rsidRDefault="0047580A"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Mögulegar l</w:t>
                </w:r>
                <w:r w:rsidR="00A77160" w:rsidRPr="00E34B42">
                  <w:rPr>
                    <w:rFonts w:ascii="Times New Roman" w:hAnsi="Times New Roman" w:cs="Times New Roman"/>
                    <w:b/>
                    <w:lang w:val="is-IS"/>
                  </w:rPr>
                  <w:t>eiðir við l</w:t>
                </w:r>
                <w:r w:rsidR="00133146" w:rsidRPr="00E34B42">
                  <w:rPr>
                    <w:rFonts w:ascii="Times New Roman" w:hAnsi="Times New Roman" w:cs="Times New Roman"/>
                    <w:b/>
                    <w:lang w:val="is-IS"/>
                  </w:rPr>
                  <w:t>agasetning</w:t>
                </w:r>
                <w:r w:rsidR="00CA3381" w:rsidRPr="00E34B42">
                  <w:rPr>
                    <w:rFonts w:ascii="Times New Roman" w:hAnsi="Times New Roman" w:cs="Times New Roman"/>
                    <w:b/>
                    <w:lang w:val="is-IS"/>
                  </w:rPr>
                  <w:t>u</w:t>
                </w:r>
                <w:r w:rsidR="00936E30">
                  <w:rPr>
                    <w:rFonts w:ascii="Times New Roman" w:hAnsi="Times New Roman" w:cs="Times New Roman"/>
                    <w:b/>
                    <w:lang w:val="is-IS"/>
                  </w:rPr>
                  <w:t>.</w:t>
                </w:r>
              </w:p>
              <w:p w14:paraId="6EED0786" w14:textId="4C5B0FDE" w:rsidR="00CA3381" w:rsidRPr="00936E30" w:rsidRDefault="00D04FB3" w:rsidP="00936E30">
                <w:pPr>
                  <w:spacing w:before="60" w:after="60"/>
                  <w:ind w:left="714"/>
                  <w:rPr>
                    <w:rFonts w:ascii="Times New Roman" w:hAnsi="Times New Roman" w:cs="Times New Roman"/>
                    <w:lang w:val="is-IS"/>
                  </w:rPr>
                </w:pPr>
                <w:r>
                  <w:rPr>
                    <w:rFonts w:ascii="Times New Roman" w:hAnsi="Times New Roman" w:cs="Times New Roman"/>
                    <w:lang w:val="is-IS"/>
                  </w:rPr>
                  <w:t>Gildandi lög eru frá 1996 og hefur verið töluvert breytt frá gildistöku. Hægt er að breyta tilteknum</w:t>
                </w:r>
                <w:r w:rsidR="00006909">
                  <w:rPr>
                    <w:rFonts w:ascii="Times New Roman" w:hAnsi="Times New Roman" w:cs="Times New Roman"/>
                    <w:lang w:val="is-IS"/>
                  </w:rPr>
                  <w:t xml:space="preserve"> </w:t>
                </w:r>
                <w:r>
                  <w:rPr>
                    <w:rFonts w:ascii="Times New Roman" w:hAnsi="Times New Roman" w:cs="Times New Roman"/>
                    <w:lang w:val="is-IS"/>
                  </w:rPr>
                  <w:t xml:space="preserve">greinum í lögunum en í ljósi umfangs þeirra breytinga sem fyrirhugaðar eru ásamt því að mörg ákvæðin eru úr sér gengin er </w:t>
                </w:r>
                <w:r w:rsidR="00853357">
                  <w:rPr>
                    <w:rFonts w:ascii="Times New Roman" w:hAnsi="Times New Roman" w:cs="Times New Roman"/>
                    <w:lang w:val="is-IS"/>
                  </w:rPr>
                  <w:t>einnig í skoðun</w:t>
                </w:r>
                <w:r>
                  <w:rPr>
                    <w:rFonts w:ascii="Times New Roman" w:hAnsi="Times New Roman" w:cs="Times New Roman"/>
                    <w:lang w:val="is-IS"/>
                  </w:rPr>
                  <w:t xml:space="preserve"> að </w:t>
                </w:r>
                <w:r w:rsidR="00853357">
                  <w:rPr>
                    <w:rFonts w:ascii="Times New Roman" w:hAnsi="Times New Roman" w:cs="Times New Roman"/>
                    <w:lang w:val="is-IS"/>
                  </w:rPr>
                  <w:t>leggja fram</w:t>
                </w:r>
                <w:r>
                  <w:rPr>
                    <w:rFonts w:ascii="Times New Roman" w:hAnsi="Times New Roman" w:cs="Times New Roman"/>
                    <w:lang w:val="is-IS"/>
                  </w:rPr>
                  <w:t xml:space="preserve"> frumvarp til nýrra heildarlaga. </w:t>
                </w:r>
              </w:p>
            </w:sdtContent>
          </w:sdt>
        </w:tc>
      </w:tr>
      <w:permEnd w:id="161577044"/>
      <w:tr w:rsidR="00E34B42" w:rsidRPr="00E34B42" w14:paraId="6C467869" w14:textId="77777777" w:rsidTr="007414CB">
        <w:tc>
          <w:tcPr>
            <w:tcW w:w="9288" w:type="dxa"/>
            <w:shd w:val="clear" w:color="auto" w:fill="92CDDC" w:themeFill="accent5" w:themeFillTint="99"/>
          </w:tcPr>
          <w:p w14:paraId="2C73A9D1" w14:textId="77777777" w:rsidR="000D6E33" w:rsidRPr="00E34B42" w:rsidRDefault="000D6E33"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E34B42" w:rsidRPr="002A54E0" w14:paraId="66543D66" w14:textId="77777777" w:rsidTr="002115E6">
        <w:trPr>
          <w:trHeight w:val="67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289752288" w:edGrp="everyone" w:displacedByCustomXml="prev"/>
              <w:p w14:paraId="66864AE7" w14:textId="07F6688D" w:rsidR="000D6E33"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r w:rsidR="00936E30">
                  <w:rPr>
                    <w:rFonts w:ascii="Times New Roman" w:hAnsi="Times New Roman" w:cs="Times New Roman"/>
                    <w:b/>
                    <w:lang w:val="is-IS"/>
                  </w:rPr>
                  <w:t>.</w:t>
                </w:r>
              </w:p>
              <w:p w14:paraId="571A53EB" w14:textId="7C678E98" w:rsidR="00936E30" w:rsidRPr="00936E30" w:rsidRDefault="00D04FB3" w:rsidP="00936E30">
                <w:pPr>
                  <w:spacing w:before="60" w:after="60"/>
                  <w:ind w:left="714"/>
                  <w:rPr>
                    <w:rFonts w:ascii="Times New Roman" w:hAnsi="Times New Roman" w:cs="Times New Roman"/>
                    <w:bCs/>
                    <w:lang w:val="is-IS"/>
                  </w:rPr>
                </w:pPr>
                <w:r>
                  <w:rPr>
                    <w:rFonts w:ascii="Times New Roman" w:hAnsi="Times New Roman" w:cs="Times New Roman"/>
                    <w:bCs/>
                    <w:lang w:val="is-IS"/>
                  </w:rPr>
                  <w:lastRenderedPageBreak/>
                  <w:t xml:space="preserve">Áformað er að leggja fram frumvarp til </w:t>
                </w:r>
                <w:r w:rsidR="00853357">
                  <w:rPr>
                    <w:rFonts w:ascii="Times New Roman" w:hAnsi="Times New Roman" w:cs="Times New Roman"/>
                    <w:bCs/>
                    <w:lang w:val="is-IS"/>
                  </w:rPr>
                  <w:t xml:space="preserve">breytinga á lögum um tæknifrjóvgun eða </w:t>
                </w:r>
                <w:r>
                  <w:rPr>
                    <w:rFonts w:ascii="Times New Roman" w:hAnsi="Times New Roman" w:cs="Times New Roman"/>
                    <w:bCs/>
                    <w:lang w:val="is-IS"/>
                  </w:rPr>
                  <w:t>nýrra heildarlaga á 15</w:t>
                </w:r>
                <w:r w:rsidR="00853357">
                  <w:rPr>
                    <w:rFonts w:ascii="Times New Roman" w:hAnsi="Times New Roman" w:cs="Times New Roman"/>
                    <w:bCs/>
                    <w:lang w:val="is-IS"/>
                  </w:rPr>
                  <w:t>8</w:t>
                </w:r>
                <w:r>
                  <w:rPr>
                    <w:rFonts w:ascii="Times New Roman" w:hAnsi="Times New Roman" w:cs="Times New Roman"/>
                    <w:bCs/>
                    <w:lang w:val="is-IS"/>
                  </w:rPr>
                  <w:t>. löggjafarþing</w:t>
                </w:r>
                <w:r w:rsidR="00853357">
                  <w:rPr>
                    <w:rFonts w:ascii="Times New Roman" w:hAnsi="Times New Roman" w:cs="Times New Roman"/>
                    <w:bCs/>
                    <w:lang w:val="is-IS"/>
                  </w:rPr>
                  <w:t>i</w:t>
                </w:r>
                <w:r>
                  <w:rPr>
                    <w:rFonts w:ascii="Times New Roman" w:hAnsi="Times New Roman" w:cs="Times New Roman"/>
                    <w:bCs/>
                    <w:lang w:val="is-IS"/>
                  </w:rPr>
                  <w:t>. Gert er ráð fyrir að frumvarpið verði sett í samráð í júlí/ágúst 2026.</w:t>
                </w:r>
              </w:p>
              <w:p w14:paraId="3353F8F9" w14:textId="77777777" w:rsidR="00936E30"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r w:rsidR="00936E30">
                  <w:rPr>
                    <w:rFonts w:ascii="Times New Roman" w:hAnsi="Times New Roman" w:cs="Times New Roman"/>
                    <w:b/>
                    <w:lang w:val="is-IS"/>
                  </w:rPr>
                  <w:t>.</w:t>
                </w:r>
              </w:p>
              <w:permEnd w:id="1289752288"/>
              <w:p w14:paraId="63BB9C64" w14:textId="3AAE8D90" w:rsidR="005D4221" w:rsidRPr="0074621F" w:rsidRDefault="0074621F" w:rsidP="0074621F">
                <w:pPr>
                  <w:pStyle w:val="Mlsgreinlista"/>
                  <w:numPr>
                    <w:ilvl w:val="0"/>
                    <w:numId w:val="22"/>
                  </w:numPr>
                  <w:spacing w:before="60" w:after="60"/>
                  <w:rPr>
                    <w:rFonts w:ascii="Times New Roman" w:hAnsi="Times New Roman" w:cs="Times New Roman"/>
                    <w:bCs/>
                    <w:lang w:val="is-IS"/>
                  </w:rPr>
                </w:pPr>
                <w:r w:rsidRPr="0074621F">
                  <w:rPr>
                    <w:rFonts w:ascii="Times New Roman" w:hAnsi="Times New Roman" w:cs="Times New Roman"/>
                    <w:bCs/>
                    <w:lang w:val="is-IS"/>
                  </w:rPr>
                  <w:t>E</w:t>
                </w:r>
                <w:r w:rsidR="005D4221" w:rsidRPr="0074621F">
                  <w:rPr>
                    <w:rFonts w:ascii="Times New Roman" w:hAnsi="Times New Roman" w:cs="Times New Roman"/>
                    <w:bCs/>
                    <w:lang w:val="is-IS"/>
                  </w:rPr>
                  <w:t>instakling</w:t>
                </w:r>
                <w:r>
                  <w:rPr>
                    <w:rFonts w:ascii="Times New Roman" w:hAnsi="Times New Roman" w:cs="Times New Roman"/>
                    <w:bCs/>
                    <w:lang w:val="is-IS"/>
                  </w:rPr>
                  <w:t>ar</w:t>
                </w:r>
                <w:r w:rsidR="005D4221" w:rsidRPr="0074621F">
                  <w:rPr>
                    <w:rFonts w:ascii="Times New Roman" w:hAnsi="Times New Roman" w:cs="Times New Roman"/>
                    <w:bCs/>
                    <w:lang w:val="is-IS"/>
                  </w:rPr>
                  <w:t xml:space="preserve"> </w:t>
                </w:r>
                <w:r w:rsidR="00004230" w:rsidRPr="0074621F">
                  <w:rPr>
                    <w:rFonts w:ascii="Times New Roman" w:hAnsi="Times New Roman" w:cs="Times New Roman"/>
                    <w:bCs/>
                    <w:lang w:val="is-IS"/>
                  </w:rPr>
                  <w:t>sem hvorki eru í sambúð né hjúskap</w:t>
                </w:r>
                <w:r>
                  <w:rPr>
                    <w:rFonts w:ascii="Times New Roman" w:hAnsi="Times New Roman" w:cs="Times New Roman"/>
                    <w:bCs/>
                    <w:lang w:val="is-IS"/>
                  </w:rPr>
                  <w:t xml:space="preserve"> verði, að tilteknum skilyrðum uppfylltum,</w:t>
                </w:r>
                <w:r w:rsidR="00004230" w:rsidRPr="0074621F">
                  <w:rPr>
                    <w:rFonts w:ascii="Times New Roman" w:hAnsi="Times New Roman" w:cs="Times New Roman"/>
                    <w:bCs/>
                    <w:lang w:val="is-IS"/>
                  </w:rPr>
                  <w:t xml:space="preserve"> </w:t>
                </w:r>
                <w:r w:rsidR="005D4221" w:rsidRPr="0074621F">
                  <w:rPr>
                    <w:rFonts w:ascii="Times New Roman" w:hAnsi="Times New Roman" w:cs="Times New Roman"/>
                    <w:bCs/>
                    <w:lang w:val="is-IS"/>
                  </w:rPr>
                  <w:t>heimilt að fara saman í tæknifrjóvgun.</w:t>
                </w:r>
              </w:p>
              <w:p w14:paraId="059C509B" w14:textId="101C329F" w:rsidR="00004230" w:rsidRDefault="00004230" w:rsidP="005D4221">
                <w:pPr>
                  <w:pStyle w:val="Mlsgreinlista"/>
                  <w:numPr>
                    <w:ilvl w:val="0"/>
                    <w:numId w:val="22"/>
                  </w:numPr>
                  <w:spacing w:before="60" w:after="60"/>
                  <w:rPr>
                    <w:rFonts w:ascii="Times New Roman" w:hAnsi="Times New Roman" w:cs="Times New Roman"/>
                    <w:bCs/>
                    <w:lang w:val="is-IS"/>
                  </w:rPr>
                </w:pPr>
                <w:r>
                  <w:rPr>
                    <w:rFonts w:ascii="Times New Roman" w:hAnsi="Times New Roman" w:cs="Times New Roman"/>
                    <w:bCs/>
                    <w:lang w:val="is-IS"/>
                  </w:rPr>
                  <w:t>Nafnlausar kynfrumugjafir</w:t>
                </w:r>
                <w:r w:rsidR="0074621F">
                  <w:rPr>
                    <w:rFonts w:ascii="Times New Roman" w:hAnsi="Times New Roman" w:cs="Times New Roman"/>
                    <w:bCs/>
                    <w:lang w:val="is-IS"/>
                  </w:rPr>
                  <w:t xml:space="preserve"> verði</w:t>
                </w:r>
                <w:r>
                  <w:rPr>
                    <w:rFonts w:ascii="Times New Roman" w:hAnsi="Times New Roman" w:cs="Times New Roman"/>
                    <w:bCs/>
                    <w:lang w:val="is-IS"/>
                  </w:rPr>
                  <w:t xml:space="preserve"> takmarkaðar eða bannaðar.</w:t>
                </w:r>
              </w:p>
              <w:p w14:paraId="791325AF" w14:textId="6BB17ED5" w:rsidR="00004230" w:rsidRDefault="00004230" w:rsidP="005D4221">
                <w:pPr>
                  <w:pStyle w:val="Mlsgreinlista"/>
                  <w:numPr>
                    <w:ilvl w:val="0"/>
                    <w:numId w:val="22"/>
                  </w:numPr>
                  <w:spacing w:before="60" w:after="60"/>
                  <w:rPr>
                    <w:rFonts w:ascii="Times New Roman" w:hAnsi="Times New Roman" w:cs="Times New Roman"/>
                    <w:bCs/>
                    <w:lang w:val="is-IS"/>
                  </w:rPr>
                </w:pPr>
                <w:r>
                  <w:rPr>
                    <w:rFonts w:ascii="Times New Roman" w:hAnsi="Times New Roman" w:cs="Times New Roman"/>
                    <w:bCs/>
                    <w:lang w:val="is-IS"/>
                  </w:rPr>
                  <w:t xml:space="preserve">Hámark </w:t>
                </w:r>
                <w:r w:rsidR="0074621F">
                  <w:rPr>
                    <w:rFonts w:ascii="Times New Roman" w:hAnsi="Times New Roman" w:cs="Times New Roman"/>
                    <w:bCs/>
                    <w:lang w:val="is-IS"/>
                  </w:rPr>
                  <w:t xml:space="preserve">verði </w:t>
                </w:r>
                <w:r>
                  <w:rPr>
                    <w:rFonts w:ascii="Times New Roman" w:hAnsi="Times New Roman" w:cs="Times New Roman"/>
                    <w:bCs/>
                    <w:lang w:val="is-IS"/>
                  </w:rPr>
                  <w:t>sett á notkun kynfrumna frá kynfrumugjafa.</w:t>
                </w:r>
              </w:p>
              <w:p w14:paraId="60CFA749" w14:textId="1C4B547C" w:rsidR="00004230" w:rsidRDefault="00004230" w:rsidP="005D4221">
                <w:pPr>
                  <w:pStyle w:val="Mlsgreinlista"/>
                  <w:numPr>
                    <w:ilvl w:val="0"/>
                    <w:numId w:val="22"/>
                  </w:numPr>
                  <w:spacing w:before="60" w:after="60"/>
                  <w:rPr>
                    <w:rFonts w:ascii="Times New Roman" w:hAnsi="Times New Roman" w:cs="Times New Roman"/>
                    <w:bCs/>
                    <w:lang w:val="is-IS"/>
                  </w:rPr>
                </w:pPr>
                <w:r>
                  <w:rPr>
                    <w:rFonts w:ascii="Times New Roman" w:hAnsi="Times New Roman" w:cs="Times New Roman"/>
                    <w:bCs/>
                    <w:lang w:val="is-IS"/>
                  </w:rPr>
                  <w:t xml:space="preserve">Tæknifrjóvgunarfyrirtækjum </w:t>
                </w:r>
                <w:r w:rsidR="0074621F">
                  <w:rPr>
                    <w:rFonts w:ascii="Times New Roman" w:hAnsi="Times New Roman" w:cs="Times New Roman"/>
                    <w:bCs/>
                    <w:lang w:val="is-IS"/>
                  </w:rPr>
                  <w:t xml:space="preserve">verði </w:t>
                </w:r>
                <w:r>
                  <w:rPr>
                    <w:rFonts w:ascii="Times New Roman" w:hAnsi="Times New Roman" w:cs="Times New Roman"/>
                    <w:bCs/>
                    <w:lang w:val="is-IS"/>
                  </w:rPr>
                  <w:t xml:space="preserve">skylt að tilkynna með fyrirvara um eyðingu kynfrumna og fósturvísa. </w:t>
                </w:r>
              </w:p>
              <w:p w14:paraId="024E2B24" w14:textId="20C6B98C" w:rsidR="000D6E33" w:rsidRDefault="0074621F" w:rsidP="005D4221">
                <w:pPr>
                  <w:pStyle w:val="Mlsgreinlista"/>
                  <w:numPr>
                    <w:ilvl w:val="0"/>
                    <w:numId w:val="22"/>
                  </w:numPr>
                  <w:spacing w:before="60" w:after="60"/>
                  <w:rPr>
                    <w:rFonts w:ascii="Times New Roman" w:hAnsi="Times New Roman" w:cs="Times New Roman"/>
                    <w:bCs/>
                    <w:lang w:val="is-IS"/>
                  </w:rPr>
                </w:pPr>
                <w:r>
                  <w:rPr>
                    <w:rFonts w:ascii="Times New Roman" w:hAnsi="Times New Roman" w:cs="Times New Roman"/>
                    <w:bCs/>
                    <w:lang w:val="is-IS"/>
                  </w:rPr>
                  <w:t>Leyfisveiting verði</w:t>
                </w:r>
                <w:r w:rsidR="005D4221">
                  <w:rPr>
                    <w:rFonts w:ascii="Times New Roman" w:hAnsi="Times New Roman" w:cs="Times New Roman"/>
                    <w:bCs/>
                    <w:lang w:val="is-IS"/>
                  </w:rPr>
                  <w:t xml:space="preserve"> fær</w:t>
                </w:r>
                <w:r>
                  <w:rPr>
                    <w:rFonts w:ascii="Times New Roman" w:hAnsi="Times New Roman" w:cs="Times New Roman"/>
                    <w:bCs/>
                    <w:lang w:val="is-IS"/>
                  </w:rPr>
                  <w:t>ð</w:t>
                </w:r>
                <w:r w:rsidR="005D4221">
                  <w:rPr>
                    <w:rFonts w:ascii="Times New Roman" w:hAnsi="Times New Roman" w:cs="Times New Roman"/>
                    <w:bCs/>
                    <w:lang w:val="is-IS"/>
                  </w:rPr>
                  <w:t xml:space="preserve"> frá heilbrigðisráðuneyti</w:t>
                </w:r>
                <w:r>
                  <w:rPr>
                    <w:rFonts w:ascii="Times New Roman" w:hAnsi="Times New Roman" w:cs="Times New Roman"/>
                    <w:bCs/>
                    <w:lang w:val="is-IS"/>
                  </w:rPr>
                  <w:t>nu</w:t>
                </w:r>
                <w:r w:rsidR="005D4221">
                  <w:rPr>
                    <w:rFonts w:ascii="Times New Roman" w:hAnsi="Times New Roman" w:cs="Times New Roman"/>
                    <w:bCs/>
                    <w:lang w:val="is-IS"/>
                  </w:rPr>
                  <w:t xml:space="preserve"> til embætti</w:t>
                </w:r>
                <w:r>
                  <w:rPr>
                    <w:rFonts w:ascii="Times New Roman" w:hAnsi="Times New Roman" w:cs="Times New Roman"/>
                    <w:bCs/>
                    <w:lang w:val="is-IS"/>
                  </w:rPr>
                  <w:t>s</w:t>
                </w:r>
                <w:r w:rsidR="005D4221">
                  <w:rPr>
                    <w:rFonts w:ascii="Times New Roman" w:hAnsi="Times New Roman" w:cs="Times New Roman"/>
                    <w:bCs/>
                    <w:lang w:val="is-IS"/>
                  </w:rPr>
                  <w:t xml:space="preserve"> landlæknis.</w:t>
                </w:r>
              </w:p>
              <w:p w14:paraId="48F47C60" w14:textId="6449778D" w:rsidR="00004230" w:rsidRPr="005D4221" w:rsidRDefault="0074621F" w:rsidP="005D4221">
                <w:pPr>
                  <w:pStyle w:val="Mlsgreinlista"/>
                  <w:numPr>
                    <w:ilvl w:val="0"/>
                    <w:numId w:val="22"/>
                  </w:numPr>
                  <w:spacing w:before="60" w:after="60"/>
                  <w:rPr>
                    <w:rFonts w:ascii="Times New Roman" w:hAnsi="Times New Roman" w:cs="Times New Roman"/>
                    <w:bCs/>
                    <w:lang w:val="is-IS"/>
                  </w:rPr>
                </w:pPr>
                <w:r>
                  <w:rPr>
                    <w:rFonts w:ascii="Times New Roman" w:hAnsi="Times New Roman" w:cs="Times New Roman"/>
                    <w:bCs/>
                    <w:lang w:val="is-IS"/>
                  </w:rPr>
                  <w:t>Bann við gjöf fósturvísa endurskoðað.</w:t>
                </w:r>
              </w:p>
            </w:sdtContent>
          </w:sdt>
        </w:tc>
      </w:tr>
      <w:tr w:rsidR="00E34B42" w:rsidRPr="002A54E0" w14:paraId="2FB14A12" w14:textId="77777777" w:rsidTr="007414CB">
        <w:tc>
          <w:tcPr>
            <w:tcW w:w="9288" w:type="dxa"/>
            <w:shd w:val="clear" w:color="auto" w:fill="92CDDC" w:themeFill="accent5" w:themeFillTint="99"/>
          </w:tcPr>
          <w:p w14:paraId="48C459AE" w14:textId="77777777" w:rsidR="00311838" w:rsidRPr="00E34B42" w:rsidRDefault="0013710B"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Samræmi við stjórnarskrá og þjóðarétt – aðrar grundvallarspurningar</w:t>
            </w:r>
          </w:p>
        </w:tc>
      </w:tr>
      <w:tr w:rsidR="00E34B42" w:rsidRPr="00E34B42" w14:paraId="26F87ACC"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336488128" w:edGrp="everyone" w:displacedByCustomXml="prev"/>
              <w:p w14:paraId="3F73508F" w14:textId="1BEB448D" w:rsidR="009941D2" w:rsidRDefault="002B70B7"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p>
              <w:p w14:paraId="2BB19823" w14:textId="7F12E4CE" w:rsidR="00936E30" w:rsidRPr="00936E30" w:rsidRDefault="0074621F" w:rsidP="00936E30">
                <w:pPr>
                  <w:spacing w:before="60" w:after="60"/>
                  <w:ind w:left="714"/>
                  <w:rPr>
                    <w:rFonts w:ascii="Times New Roman" w:hAnsi="Times New Roman" w:cs="Times New Roman"/>
                    <w:bCs/>
                    <w:lang w:val="is-IS"/>
                  </w:rPr>
                </w:pPr>
                <w:r>
                  <w:rPr>
                    <w:rFonts w:ascii="Times New Roman" w:hAnsi="Times New Roman" w:cs="Times New Roman"/>
                    <w:bCs/>
                    <w:lang w:val="is-IS"/>
                  </w:rPr>
                  <w:t>Við frummat á áhrifum lagasetningar er ekki að sjá að áformin komi inn á svið stjórnarskrár lýðveldisins Íslands</w:t>
                </w:r>
                <w:r w:rsidR="0081425C">
                  <w:rPr>
                    <w:rFonts w:ascii="Times New Roman" w:hAnsi="Times New Roman" w:cs="Times New Roman"/>
                    <w:bCs/>
                    <w:lang w:val="is-IS"/>
                  </w:rPr>
                  <w:t xml:space="preserve"> þó mun þurfa að skoða samspil við ákvæði stjórnarskrárinnar, t.d. um friðhelgi einkalífs</w:t>
                </w:r>
                <w:r>
                  <w:rPr>
                    <w:rFonts w:ascii="Times New Roman" w:hAnsi="Times New Roman" w:cs="Times New Roman"/>
                    <w:bCs/>
                    <w:lang w:val="is-IS"/>
                  </w:rPr>
                  <w:t>.</w:t>
                </w:r>
              </w:p>
              <w:p w14:paraId="46F52869" w14:textId="2FAB69C8" w:rsidR="00DC3C11" w:rsidRPr="00DC3C11" w:rsidRDefault="002B70B7" w:rsidP="00DC3C11">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Varða áformin ákvæði EES-samningsins um ríkisaðstoð, tæknilegar reglur um vöru og </w:t>
                </w:r>
                <w:proofErr w:type="spellStart"/>
                <w:r w:rsidRPr="00E34B42">
                  <w:rPr>
                    <w:rFonts w:ascii="Times New Roman" w:hAnsi="Times New Roman" w:cs="Times New Roman"/>
                    <w:b/>
                    <w:lang w:val="is-IS"/>
                  </w:rPr>
                  <w:t>fjarþjónustu</w:t>
                </w:r>
                <w:proofErr w:type="spellEnd"/>
                <w:r w:rsidRPr="00E34B42">
                  <w:rPr>
                    <w:rFonts w:ascii="Times New Roman" w:hAnsi="Times New Roman" w:cs="Times New Roman"/>
                    <w:b/>
                    <w:lang w:val="is-IS"/>
                  </w:rPr>
                  <w:t xml:space="preserve"> eða frelsi til að veita þjónustu?</w:t>
                </w:r>
                <w:r w:rsidR="00E67F09" w:rsidRPr="00E34B42">
                  <w:rPr>
                    <w:rFonts w:ascii="Times New Roman" w:hAnsi="Times New Roman" w:cs="Times New Roman"/>
                    <w:b/>
                    <w:lang w:val="is-IS"/>
                  </w:rPr>
                  <w:t xml:space="preserve"> </w:t>
                </w:r>
              </w:p>
              <w:p w14:paraId="7EC71D4B" w14:textId="004C1B11" w:rsidR="00936E30" w:rsidRPr="00936E30" w:rsidRDefault="00DC3C11" w:rsidP="00DC3C11">
                <w:pPr>
                  <w:pStyle w:val="Mlsgreinlista"/>
                  <w:rPr>
                    <w:rFonts w:ascii="Times New Roman" w:hAnsi="Times New Roman" w:cs="Times New Roman"/>
                    <w:bCs/>
                    <w:lang w:val="is-IS"/>
                  </w:rPr>
                </w:pPr>
                <w:r>
                  <w:rPr>
                    <w:rFonts w:ascii="Times New Roman" w:hAnsi="Times New Roman" w:cs="Times New Roman"/>
                    <w:bCs/>
                    <w:lang w:val="is-IS"/>
                  </w:rPr>
                  <w:t>Nei.</w:t>
                </w:r>
              </w:p>
              <w:p w14:paraId="0BC6D26D" w14:textId="77777777" w:rsidR="00936E30" w:rsidRDefault="00D62AAC"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r w:rsidR="00F656C4" w:rsidRPr="00E34B42">
                  <w:rPr>
                    <w:rFonts w:ascii="Times New Roman" w:hAnsi="Times New Roman" w:cs="Times New Roman"/>
                    <w:b/>
                    <w:lang w:val="is-IS"/>
                  </w:rPr>
                  <w:t xml:space="preserve"> </w:t>
                </w:r>
              </w:p>
              <w:p w14:paraId="2DDA338D" w14:textId="5131F17C" w:rsidR="00CA3381" w:rsidRPr="00936E30" w:rsidRDefault="00853357" w:rsidP="00936E30">
                <w:pPr>
                  <w:spacing w:before="60" w:after="60"/>
                  <w:ind w:left="714"/>
                  <w:rPr>
                    <w:rFonts w:ascii="Times New Roman" w:hAnsi="Times New Roman" w:cs="Times New Roman"/>
                    <w:b/>
                    <w:lang w:val="is-IS"/>
                  </w:rPr>
                </w:pPr>
                <w:r>
                  <w:rPr>
                    <w:rFonts w:ascii="Times New Roman" w:hAnsi="Times New Roman" w:cs="Times New Roman"/>
                    <w:bCs/>
                    <w:lang w:val="is-IS"/>
                  </w:rPr>
                  <w:t>Skoða þarf hvort gera þurfi breytingar á b</w:t>
                </w:r>
                <w:r w:rsidR="00DC3C11">
                  <w:rPr>
                    <w:rFonts w:ascii="Times New Roman" w:hAnsi="Times New Roman" w:cs="Times New Roman"/>
                    <w:bCs/>
                    <w:lang w:val="is-IS"/>
                  </w:rPr>
                  <w:t>arnalög</w:t>
                </w:r>
                <w:r>
                  <w:rPr>
                    <w:rFonts w:ascii="Times New Roman" w:hAnsi="Times New Roman" w:cs="Times New Roman"/>
                    <w:bCs/>
                    <w:lang w:val="is-IS"/>
                  </w:rPr>
                  <w:t>um</w:t>
                </w:r>
                <w:r w:rsidR="00DC3C11">
                  <w:rPr>
                    <w:rFonts w:ascii="Times New Roman" w:hAnsi="Times New Roman" w:cs="Times New Roman"/>
                    <w:bCs/>
                    <w:lang w:val="is-IS"/>
                  </w:rPr>
                  <w:t>, nr. 76/2003.</w:t>
                </w:r>
                <w:r>
                  <w:rPr>
                    <w:rFonts w:ascii="Times New Roman" w:hAnsi="Times New Roman" w:cs="Times New Roman"/>
                    <w:bCs/>
                    <w:lang w:val="is-IS"/>
                  </w:rPr>
                  <w:t xml:space="preserve"> Gengið verður úr skugga um það áður en frumvarp verður sett í Samráðsgátt stjórnvalda hvort skörun er við aðra löggjöf en á þessari stundu liggur ekki fyrir að svo sé.</w:t>
                </w:r>
              </w:p>
              <w:permEnd w:id="336488128" w:displacedByCustomXml="next"/>
            </w:sdtContent>
          </w:sdt>
        </w:tc>
      </w:tr>
      <w:tr w:rsidR="00E34B42" w:rsidRPr="00E34B42" w14:paraId="783A5C0A" w14:textId="77777777" w:rsidTr="007414CB">
        <w:tc>
          <w:tcPr>
            <w:tcW w:w="9288" w:type="dxa"/>
            <w:shd w:val="clear" w:color="auto" w:fill="92CDDC" w:themeFill="accent5" w:themeFillTint="99"/>
          </w:tcPr>
          <w:p w14:paraId="258B9E08" w14:textId="77777777" w:rsidR="00311838" w:rsidRPr="00E34B42" w:rsidRDefault="0013710B"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Samráð</w:t>
            </w:r>
          </w:p>
        </w:tc>
      </w:tr>
      <w:tr w:rsidR="00E34B42" w:rsidRPr="00E34B42" w14:paraId="5517FD6B" w14:textId="77777777" w:rsidTr="00FD2097">
        <w:trPr>
          <w:trHeight w:val="826"/>
        </w:trPr>
        <w:tc>
          <w:tcPr>
            <w:tcW w:w="9288" w:type="dxa"/>
          </w:tcPr>
          <w:sdt>
            <w:sdtPr>
              <w:rPr>
                <w:rFonts w:ascii="Times New Roman" w:hAnsi="Times New Roman" w:cs="Times New Roman"/>
                <w:b/>
                <w:lang w:val="is-IS"/>
              </w:rPr>
              <w:id w:val="501779221"/>
            </w:sdtPr>
            <w:sdtEndPr>
              <w:rPr>
                <w:rFonts w:asciiTheme="minorHAnsi" w:hAnsiTheme="minorHAnsi" w:cstheme="minorBidi"/>
                <w:b w:val="0"/>
              </w:rPr>
            </w:sdtEndPr>
            <w:sdtContent>
              <w:permStart w:id="1079202752" w:edGrp="everyone" w:displacedByCustomXml="prev"/>
              <w:p w14:paraId="71E9E23E" w14:textId="0F7CD03E" w:rsidR="009941D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Hverjir eru helstu hagsmunaaðilar? </w:t>
                </w:r>
              </w:p>
              <w:p w14:paraId="424D84C8" w14:textId="37C10609" w:rsidR="00936E30" w:rsidRPr="00936E30" w:rsidRDefault="0074621F" w:rsidP="00936E30">
                <w:pPr>
                  <w:spacing w:before="60" w:after="60"/>
                  <w:ind w:left="714"/>
                  <w:rPr>
                    <w:rFonts w:ascii="Times New Roman" w:hAnsi="Times New Roman" w:cs="Times New Roman"/>
                    <w:bCs/>
                    <w:lang w:val="is-IS"/>
                  </w:rPr>
                </w:pPr>
                <w:r>
                  <w:rPr>
                    <w:rFonts w:ascii="Times New Roman" w:hAnsi="Times New Roman" w:cs="Times New Roman"/>
                    <w:bCs/>
                    <w:lang w:val="is-IS"/>
                  </w:rPr>
                  <w:t>Tæknifrjóvgunarfyrirtæki</w:t>
                </w:r>
                <w:r w:rsidR="00853357">
                  <w:rPr>
                    <w:rFonts w:ascii="Times New Roman" w:hAnsi="Times New Roman" w:cs="Times New Roman"/>
                    <w:bCs/>
                    <w:lang w:val="is-IS"/>
                  </w:rPr>
                  <w:t>, e</w:t>
                </w:r>
                <w:r w:rsidR="00DC3C11">
                  <w:rPr>
                    <w:rFonts w:ascii="Times New Roman" w:hAnsi="Times New Roman" w:cs="Times New Roman"/>
                    <w:bCs/>
                    <w:lang w:val="is-IS"/>
                  </w:rPr>
                  <w:t>instaklingar sem fara í tæknifrjóvgun</w:t>
                </w:r>
                <w:r w:rsidR="0081425C">
                  <w:rPr>
                    <w:rFonts w:ascii="Times New Roman" w:hAnsi="Times New Roman" w:cs="Times New Roman"/>
                    <w:bCs/>
                    <w:lang w:val="is-IS"/>
                  </w:rPr>
                  <w:t xml:space="preserve">, </w:t>
                </w:r>
                <w:r w:rsidR="005E0C90">
                  <w:rPr>
                    <w:rFonts w:ascii="Times New Roman" w:hAnsi="Times New Roman" w:cs="Times New Roman"/>
                    <w:bCs/>
                    <w:lang w:val="is-IS"/>
                  </w:rPr>
                  <w:t>börn sem getin eru með gjafakynfrumum</w:t>
                </w:r>
                <w:r w:rsidR="0081425C">
                  <w:rPr>
                    <w:rFonts w:ascii="Times New Roman" w:hAnsi="Times New Roman" w:cs="Times New Roman"/>
                    <w:bCs/>
                    <w:lang w:val="is-IS"/>
                  </w:rPr>
                  <w:t xml:space="preserve"> og kynfrumugjafir</w:t>
                </w:r>
                <w:r w:rsidR="00DC3C11">
                  <w:rPr>
                    <w:rFonts w:ascii="Times New Roman" w:hAnsi="Times New Roman" w:cs="Times New Roman"/>
                    <w:bCs/>
                    <w:lang w:val="is-IS"/>
                  </w:rPr>
                  <w:t>.</w:t>
                </w:r>
              </w:p>
              <w:p w14:paraId="3499530B" w14:textId="05F2C854" w:rsidR="009941D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r w:rsidR="00F656C4" w:rsidRPr="00E34B42">
                  <w:rPr>
                    <w:rFonts w:ascii="Times New Roman" w:hAnsi="Times New Roman" w:cs="Times New Roman"/>
                    <w:b/>
                    <w:lang w:val="is-IS"/>
                  </w:rPr>
                  <w:t xml:space="preserve"> </w:t>
                </w:r>
              </w:p>
              <w:p w14:paraId="0A7BCA7D" w14:textId="7A1762E2" w:rsidR="00936E30" w:rsidRPr="00936E30" w:rsidRDefault="00853357" w:rsidP="00936E30">
                <w:pPr>
                  <w:pStyle w:val="Mlsgreinlista"/>
                  <w:rPr>
                    <w:rFonts w:ascii="Times New Roman" w:hAnsi="Times New Roman" w:cs="Times New Roman"/>
                    <w:bCs/>
                    <w:lang w:val="is-IS"/>
                  </w:rPr>
                </w:pPr>
                <w:r>
                  <w:rPr>
                    <w:rFonts w:ascii="Times New Roman" w:hAnsi="Times New Roman" w:cs="Times New Roman"/>
                    <w:bCs/>
                    <w:lang w:val="is-IS"/>
                  </w:rPr>
                  <w:t>Skörun er við</w:t>
                </w:r>
                <w:r w:rsidR="00DC3C11">
                  <w:rPr>
                    <w:rFonts w:ascii="Times New Roman" w:hAnsi="Times New Roman" w:cs="Times New Roman"/>
                    <w:bCs/>
                    <w:lang w:val="is-IS"/>
                  </w:rPr>
                  <w:t xml:space="preserve"> dómsmálaráðuneytið vegna barnalaga m.t.t. feðrunarreglna og hugsanlega erfðalaga.</w:t>
                </w:r>
              </w:p>
              <w:p w14:paraId="7913A3D6" w14:textId="780B9A77" w:rsidR="009941D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Samráð sem þegar hefur farið fram</w:t>
                </w:r>
                <w:r w:rsidR="00936E30">
                  <w:rPr>
                    <w:rFonts w:ascii="Times New Roman" w:hAnsi="Times New Roman" w:cs="Times New Roman"/>
                    <w:b/>
                    <w:lang w:val="is-IS"/>
                  </w:rPr>
                  <w:t>.</w:t>
                </w:r>
              </w:p>
              <w:p w14:paraId="0EDC2EBE" w14:textId="6D447870" w:rsidR="00936E30" w:rsidRPr="00936E30" w:rsidRDefault="0081425C" w:rsidP="00936E30">
                <w:pPr>
                  <w:pStyle w:val="Mlsgreinlista"/>
                  <w:rPr>
                    <w:rFonts w:ascii="Times New Roman" w:hAnsi="Times New Roman" w:cs="Times New Roman"/>
                    <w:bCs/>
                    <w:lang w:val="is-IS"/>
                  </w:rPr>
                </w:pPr>
                <w:r>
                  <w:rPr>
                    <w:rFonts w:ascii="Times New Roman" w:hAnsi="Times New Roman" w:cs="Times New Roman"/>
                    <w:bCs/>
                    <w:lang w:val="is-IS"/>
                  </w:rPr>
                  <w:t>Kynn</w:t>
                </w:r>
                <w:r w:rsidR="00472540">
                  <w:rPr>
                    <w:rFonts w:ascii="Times New Roman" w:hAnsi="Times New Roman" w:cs="Times New Roman"/>
                    <w:bCs/>
                    <w:lang w:val="is-IS"/>
                  </w:rPr>
                  <w:t>t öðrum ráðuneytum</w:t>
                </w:r>
                <w:r w:rsidR="00DC3C11">
                  <w:rPr>
                    <w:rFonts w:ascii="Times New Roman" w:hAnsi="Times New Roman" w:cs="Times New Roman"/>
                    <w:bCs/>
                    <w:lang w:val="is-IS"/>
                  </w:rPr>
                  <w:t>.</w:t>
                </w:r>
              </w:p>
              <w:p w14:paraId="13CB742C" w14:textId="77777777" w:rsidR="00936E30"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r w:rsidR="00936E30">
                  <w:rPr>
                    <w:rFonts w:ascii="Times New Roman" w:hAnsi="Times New Roman" w:cs="Times New Roman"/>
                    <w:b/>
                    <w:lang w:val="is-IS"/>
                  </w:rPr>
                  <w:t>.</w:t>
                </w:r>
              </w:p>
              <w:p w14:paraId="01813697" w14:textId="1FC97770" w:rsidR="00CA3381" w:rsidRPr="00936E30" w:rsidRDefault="00DC3C11" w:rsidP="00936E30">
                <w:pPr>
                  <w:spacing w:before="60" w:after="60"/>
                  <w:ind w:left="714"/>
                  <w:rPr>
                    <w:rFonts w:ascii="Times New Roman" w:hAnsi="Times New Roman" w:cs="Times New Roman"/>
                    <w:b/>
                    <w:lang w:val="is-IS"/>
                  </w:rPr>
                </w:pPr>
                <w:r>
                  <w:rPr>
                    <w:rFonts w:ascii="Times New Roman" w:hAnsi="Times New Roman" w:cs="Times New Roman"/>
                    <w:bCs/>
                    <w:lang w:val="is-IS"/>
                  </w:rPr>
                  <w:t>Áformin verða birt í Samráðsgátt stjórnvalda, fyrirhugað er að hafa samráð við embætti landlæknis, dómsmálaráðuneytið, þau fyrirtæki sem hafa leyfi heilbrigðisráðherra til að framkvæma tæknifrjóvganir og Tilveru, Samtök um ófrjósemi.</w:t>
                </w:r>
                <w:r w:rsidR="00BA4BB1" w:rsidRPr="00936E30">
                  <w:rPr>
                    <w:rFonts w:ascii="Times New Roman" w:hAnsi="Times New Roman" w:cs="Times New Roman"/>
                    <w:bCs/>
                    <w:lang w:val="is-IS"/>
                  </w:rPr>
                  <w:t xml:space="preserve"> </w:t>
                </w:r>
              </w:p>
              <w:permEnd w:id="1079202752" w:displacedByCustomXml="next"/>
            </w:sdtContent>
          </w:sdt>
        </w:tc>
      </w:tr>
      <w:tr w:rsidR="00E34B42" w:rsidRPr="00E34B42" w14:paraId="0AAAD5E6" w14:textId="77777777" w:rsidTr="007414CB">
        <w:tc>
          <w:tcPr>
            <w:tcW w:w="9288" w:type="dxa"/>
            <w:shd w:val="clear" w:color="auto" w:fill="92CDDC" w:themeFill="accent5" w:themeFillTint="99"/>
          </w:tcPr>
          <w:p w14:paraId="1461E56A" w14:textId="77777777" w:rsidR="00311838" w:rsidRPr="00E34B42" w:rsidRDefault="003821A7" w:rsidP="00021A7E">
            <w:pPr>
              <w:pStyle w:val="Mlsgreinlista"/>
              <w:keepNext/>
              <w:numPr>
                <w:ilvl w:val="0"/>
                <w:numId w:val="1"/>
              </w:numPr>
              <w:spacing w:before="60" w:after="60"/>
              <w:ind w:left="426" w:hanging="284"/>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tr w:rsidR="00E34B42" w:rsidRPr="002A54E0" w14:paraId="659324F9" w14:textId="77777777" w:rsidTr="007414CB">
        <w:trPr>
          <w:trHeight w:val="283"/>
        </w:trPr>
        <w:tc>
          <w:tcPr>
            <w:tcW w:w="9288" w:type="dxa"/>
          </w:tcPr>
          <w:permStart w:id="2008626071"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14:paraId="11662FB6" w14:textId="664338D3" w:rsidR="00936E30" w:rsidRDefault="003821A7" w:rsidP="00BA1F90">
                <w:pPr>
                  <w:pStyle w:val="Mlsgreinlista"/>
                  <w:numPr>
                    <w:ilvl w:val="0"/>
                    <w:numId w:val="2"/>
                  </w:numPr>
                  <w:spacing w:before="60" w:after="60"/>
                  <w:contextualSpacing w:val="0"/>
                  <w:rPr>
                    <w:rFonts w:ascii="Times New Roman" w:hAnsi="Times New Roman" w:cs="Times New Roman"/>
                    <w:b/>
                    <w:lang w:val="is-IS"/>
                  </w:rPr>
                </w:pPr>
                <w:r>
                  <w:rPr>
                    <w:rFonts w:ascii="Times New Roman" w:hAnsi="Times New Roman" w:cs="Times New Roman"/>
                    <w:b/>
                    <w:lang w:val="is-IS"/>
                  </w:rPr>
                  <w:t>Niðurstaða frummats á áhrifum, sbr. fylgiskjal</w:t>
                </w:r>
                <w:r w:rsidR="00936E30">
                  <w:rPr>
                    <w:rFonts w:ascii="Times New Roman" w:hAnsi="Times New Roman" w:cs="Times New Roman"/>
                    <w:b/>
                    <w:lang w:val="is-IS"/>
                  </w:rPr>
                  <w:t>.</w:t>
                </w:r>
              </w:p>
              <w:p w14:paraId="56DC897B" w14:textId="199FC108" w:rsidR="00F93B5C" w:rsidRPr="00936E30" w:rsidRDefault="00472540" w:rsidP="00936E30">
                <w:pPr>
                  <w:spacing w:before="60" w:after="60"/>
                  <w:ind w:left="720"/>
                  <w:rPr>
                    <w:rFonts w:ascii="Times New Roman" w:hAnsi="Times New Roman" w:cs="Times New Roman"/>
                    <w:lang w:val="is-IS"/>
                  </w:rPr>
                </w:pPr>
                <w:r>
                  <w:rPr>
                    <w:rFonts w:ascii="Times New Roman" w:hAnsi="Times New Roman" w:cs="Times New Roman"/>
                    <w:lang w:val="is-IS"/>
                  </w:rPr>
                  <w:t>Ekki er gert ráð fyrir að frumvarpið muni hafa áhrif á fjárhag ríkissjóðs</w:t>
                </w:r>
                <w:r w:rsidR="00853357">
                  <w:rPr>
                    <w:rFonts w:ascii="Times New Roman" w:hAnsi="Times New Roman" w:cs="Times New Roman"/>
                    <w:lang w:val="is-IS"/>
                  </w:rPr>
                  <w:t>.</w:t>
                </w:r>
              </w:p>
            </w:sdtContent>
          </w:sdt>
        </w:tc>
      </w:tr>
      <w:permEnd w:id="2008626071"/>
      <w:tr w:rsidR="00E34B42" w:rsidRPr="00E34B42" w14:paraId="305790DD" w14:textId="77777777" w:rsidTr="007414CB">
        <w:tc>
          <w:tcPr>
            <w:tcW w:w="9288" w:type="dxa"/>
            <w:shd w:val="clear" w:color="auto" w:fill="92CDDC" w:themeFill="accent5" w:themeFillTint="99"/>
          </w:tcPr>
          <w:p w14:paraId="58FE56DF" w14:textId="77777777" w:rsidR="00311838" w:rsidRPr="00E34B42" w:rsidRDefault="008A2C75"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2A54E0" w14:paraId="1A1A4C6C" w14:textId="77777777" w:rsidTr="00FD2097">
        <w:trPr>
          <w:trHeight w:val="826"/>
        </w:trPr>
        <w:tc>
          <w:tcPr>
            <w:tcW w:w="9288" w:type="dxa"/>
          </w:tcPr>
          <w:permStart w:id="1205485827" w:edGrp="everyone" w:colFirst="0" w:colLast="0" w:displacedByCustomXml="next"/>
          <w:sdt>
            <w:sdtPr>
              <w:rPr>
                <w:rFonts w:ascii="Times New Roman" w:hAnsi="Times New Roman" w:cs="Times New Roman"/>
                <w:b/>
                <w:lang w:val="is-IS"/>
              </w:rPr>
              <w:id w:val="-954320449"/>
            </w:sdtPr>
            <w:sdtEndPr>
              <w:rPr>
                <w:rFonts w:asciiTheme="minorHAnsi" w:hAnsiTheme="minorHAnsi" w:cstheme="minorBidi"/>
                <w:b w:val="0"/>
              </w:rPr>
            </w:sdtEndPr>
            <w:sdtContent>
              <w:p w14:paraId="2A5D3EAF" w14:textId="3BE7E46C" w:rsidR="009941D2"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r w:rsidR="00E67F09" w:rsidRPr="00E34B42">
                  <w:rPr>
                    <w:rFonts w:ascii="Times New Roman" w:hAnsi="Times New Roman" w:cs="Times New Roman"/>
                    <w:b/>
                    <w:lang w:val="is-IS"/>
                  </w:rPr>
                  <w:t xml:space="preserve"> </w:t>
                </w:r>
              </w:p>
              <w:p w14:paraId="4A32E10B" w14:textId="5BB331D5" w:rsidR="00936E30" w:rsidRPr="00936E30" w:rsidRDefault="00DC3C11" w:rsidP="00936E30">
                <w:pPr>
                  <w:spacing w:before="60" w:after="60"/>
                  <w:ind w:left="714"/>
                  <w:rPr>
                    <w:rFonts w:ascii="Times New Roman" w:hAnsi="Times New Roman" w:cs="Times New Roman"/>
                    <w:bCs/>
                    <w:lang w:val="is-IS"/>
                  </w:rPr>
                </w:pPr>
                <w:r>
                  <w:rPr>
                    <w:rFonts w:ascii="Times New Roman" w:hAnsi="Times New Roman" w:cs="Times New Roman"/>
                    <w:bCs/>
                    <w:lang w:val="is-IS"/>
                  </w:rPr>
                  <w:t>Nei.</w:t>
                </w:r>
              </w:p>
              <w:p w14:paraId="09087CF4" w14:textId="77777777" w:rsidR="00472540" w:rsidRPr="00472540"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lastRenderedPageBreak/>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r w:rsidR="00472540">
                  <w:rPr>
                    <w:rFonts w:ascii="Times New Roman" w:hAnsi="Times New Roman" w:cs="Times New Roman"/>
                    <w:bCs/>
                    <w:lang w:val="is-IS"/>
                  </w:rPr>
                  <w:t xml:space="preserve"> </w:t>
                </w:r>
              </w:p>
              <w:p w14:paraId="563A9597" w14:textId="76F934AC" w:rsidR="009941D2" w:rsidRDefault="00472540" w:rsidP="00472540">
                <w:pPr>
                  <w:pStyle w:val="Mlsgreinlista"/>
                  <w:spacing w:before="60" w:after="60"/>
                  <w:ind w:left="714"/>
                  <w:contextualSpacing w:val="0"/>
                  <w:rPr>
                    <w:rFonts w:ascii="Times New Roman" w:hAnsi="Times New Roman" w:cs="Times New Roman"/>
                    <w:b/>
                    <w:lang w:val="is-IS"/>
                  </w:rPr>
                </w:pPr>
                <w:r>
                  <w:rPr>
                    <w:rFonts w:ascii="Times New Roman" w:hAnsi="Times New Roman" w:cs="Times New Roman"/>
                    <w:bCs/>
                    <w:lang w:val="is-IS"/>
                  </w:rPr>
                  <w:t>Lagt er til að lögin taki gildi að minnsta kosti þremur mánuðum eftir samþykkt á Alþingi svo þeir sem verði fyrir áhrifum geti gert nauðsynlegar ráðstafanir.</w:t>
                </w:r>
              </w:p>
              <w:p w14:paraId="2089AFC7" w14:textId="42A240F1" w:rsidR="009941D2" w:rsidRPr="00472540" w:rsidRDefault="00133146" w:rsidP="00472540">
                <w:pPr>
                  <w:pStyle w:val="Mlsgreinlista"/>
                  <w:numPr>
                    <w:ilvl w:val="0"/>
                    <w:numId w:val="10"/>
                  </w:numPr>
                  <w:spacing w:before="60" w:after="60"/>
                  <w:ind w:left="714" w:hanging="357"/>
                  <w:contextualSpacing w:val="0"/>
                  <w:rPr>
                    <w:rFonts w:ascii="Times New Roman" w:hAnsi="Times New Roman" w:cs="Times New Roman"/>
                    <w:b/>
                    <w:lang w:val="is-IS"/>
                  </w:rPr>
                </w:pPr>
                <w:r w:rsidRPr="00472540">
                  <w:rPr>
                    <w:rFonts w:ascii="Times New Roman" w:hAnsi="Times New Roman" w:cs="Times New Roman"/>
                    <w:b/>
                    <w:lang w:val="is-IS"/>
                  </w:rPr>
                  <w:t>H</w:t>
                </w:r>
                <w:r w:rsidR="00941142" w:rsidRPr="00472540">
                  <w:rPr>
                    <w:rFonts w:ascii="Times New Roman" w:hAnsi="Times New Roman" w:cs="Times New Roman"/>
                    <w:b/>
                    <w:lang w:val="is-IS"/>
                  </w:rPr>
                  <w:t>vaða forsendur þurfa að vera fyrir hendi til að lagasetning beri árangur?</w:t>
                </w:r>
                <w:r w:rsidR="00E67F09" w:rsidRPr="00472540">
                  <w:rPr>
                    <w:rFonts w:ascii="Times New Roman" w:hAnsi="Times New Roman" w:cs="Times New Roman"/>
                    <w:b/>
                    <w:lang w:val="is-IS"/>
                  </w:rPr>
                  <w:t xml:space="preserve"> </w:t>
                </w:r>
              </w:p>
              <w:p w14:paraId="2C00D5FB" w14:textId="31071EBE" w:rsidR="00936E30" w:rsidRPr="00936E30" w:rsidRDefault="00853357" w:rsidP="00936E30">
                <w:pPr>
                  <w:pStyle w:val="Mlsgreinlista"/>
                  <w:rPr>
                    <w:rFonts w:ascii="Times New Roman" w:hAnsi="Times New Roman" w:cs="Times New Roman"/>
                    <w:bCs/>
                    <w:lang w:val="is-IS"/>
                  </w:rPr>
                </w:pPr>
                <w:r>
                  <w:rPr>
                    <w:rFonts w:ascii="Times New Roman" w:hAnsi="Times New Roman" w:cs="Times New Roman"/>
                    <w:bCs/>
                    <w:lang w:val="is-IS"/>
                  </w:rPr>
                  <w:t xml:space="preserve">Víðtækt samráð og að haghafar verði </w:t>
                </w:r>
                <w:r w:rsidR="00DC3C11">
                  <w:rPr>
                    <w:rFonts w:ascii="Times New Roman" w:hAnsi="Times New Roman" w:cs="Times New Roman"/>
                    <w:bCs/>
                    <w:lang w:val="is-IS"/>
                  </w:rPr>
                  <w:t>upplýst</w:t>
                </w:r>
                <w:r>
                  <w:rPr>
                    <w:rFonts w:ascii="Times New Roman" w:hAnsi="Times New Roman" w:cs="Times New Roman"/>
                    <w:bCs/>
                    <w:lang w:val="is-IS"/>
                  </w:rPr>
                  <w:t>ir</w:t>
                </w:r>
                <w:r w:rsidR="00DC3C11">
                  <w:rPr>
                    <w:rFonts w:ascii="Times New Roman" w:hAnsi="Times New Roman" w:cs="Times New Roman"/>
                    <w:bCs/>
                    <w:lang w:val="is-IS"/>
                  </w:rPr>
                  <w:t xml:space="preserve"> um lagasetninguna.</w:t>
                </w:r>
              </w:p>
              <w:p w14:paraId="5D292AAD" w14:textId="6A4B47E5" w:rsidR="00645781" w:rsidRDefault="00645781"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Mælikvarðar á árangur og útkomu</w:t>
                </w:r>
                <w:r w:rsidR="00936E30">
                  <w:rPr>
                    <w:rFonts w:ascii="Times New Roman" w:hAnsi="Times New Roman" w:cs="Times New Roman"/>
                    <w:b/>
                    <w:lang w:val="is-IS"/>
                  </w:rPr>
                  <w:t>.</w:t>
                </w:r>
              </w:p>
              <w:p w14:paraId="0F8AB35D" w14:textId="1F647939" w:rsidR="00936E30" w:rsidRPr="00936E30" w:rsidRDefault="00DC3C11" w:rsidP="00936E30">
                <w:pPr>
                  <w:spacing w:before="60" w:after="60"/>
                  <w:ind w:left="714"/>
                  <w:rPr>
                    <w:rFonts w:ascii="Times New Roman" w:hAnsi="Times New Roman" w:cs="Times New Roman"/>
                    <w:bCs/>
                    <w:lang w:val="is-IS"/>
                  </w:rPr>
                </w:pPr>
                <w:r>
                  <w:rPr>
                    <w:rFonts w:ascii="Times New Roman" w:hAnsi="Times New Roman" w:cs="Times New Roman"/>
                    <w:bCs/>
                    <w:lang w:val="is-IS"/>
                  </w:rPr>
                  <w:t>Á ekki við.</w:t>
                </w:r>
              </w:p>
              <w:p w14:paraId="0915A8AE" w14:textId="77777777" w:rsidR="00936E30"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r w:rsidR="00E67F09" w:rsidRPr="00E34B42">
                  <w:rPr>
                    <w:rFonts w:ascii="Times New Roman" w:hAnsi="Times New Roman" w:cs="Times New Roman"/>
                    <w:b/>
                    <w:lang w:val="is-IS"/>
                  </w:rPr>
                  <w:t xml:space="preserve"> </w:t>
                </w:r>
              </w:p>
              <w:p w14:paraId="0F571055" w14:textId="5863A5A4" w:rsidR="009941D2" w:rsidRPr="00936E30" w:rsidRDefault="00DC3C11" w:rsidP="00936E30">
                <w:pPr>
                  <w:spacing w:before="60" w:after="60"/>
                  <w:ind w:left="714"/>
                  <w:rPr>
                    <w:rFonts w:ascii="Times New Roman" w:hAnsi="Times New Roman" w:cs="Times New Roman"/>
                    <w:lang w:val="is-IS"/>
                  </w:rPr>
                </w:pPr>
                <w:r>
                  <w:rPr>
                    <w:rFonts w:ascii="Times New Roman" w:hAnsi="Times New Roman" w:cs="Times New Roman"/>
                    <w:lang w:val="is-IS"/>
                  </w:rPr>
                  <w:t>Á ekki við.</w:t>
                </w:r>
              </w:p>
            </w:sdtContent>
          </w:sdt>
        </w:tc>
      </w:tr>
      <w:permEnd w:id="1205485827"/>
      <w:tr w:rsidR="00E34B42" w:rsidRPr="00E34B42" w14:paraId="5B21DBB8" w14:textId="77777777" w:rsidTr="00744E3E">
        <w:trPr>
          <w:trHeight w:val="312"/>
        </w:trPr>
        <w:tc>
          <w:tcPr>
            <w:tcW w:w="9288" w:type="dxa"/>
            <w:shd w:val="clear" w:color="auto" w:fill="92CDDC" w:themeFill="accent5" w:themeFillTint="99"/>
          </w:tcPr>
          <w:p w14:paraId="7DF27FE8" w14:textId="77777777" w:rsidR="00E34B42" w:rsidRPr="00E34B42" w:rsidRDefault="00E34B42"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Annað</w:t>
            </w:r>
          </w:p>
        </w:tc>
      </w:tr>
      <w:permStart w:id="1164641611" w:edGrp="everyone" w:colFirst="0" w:colLast="0"/>
      <w:tr w:rsidR="00E34B42" w:rsidRPr="00E34B42" w14:paraId="6BB4A823" w14:textId="77777777" w:rsidTr="00744E3E">
        <w:trPr>
          <w:trHeight w:val="300"/>
        </w:trPr>
        <w:tc>
          <w:tcPr>
            <w:tcW w:w="9288" w:type="dxa"/>
          </w:tcPr>
          <w:p w14:paraId="3CF7062C" w14:textId="77777777" w:rsidR="00E34B42" w:rsidRPr="00E34B42" w:rsidRDefault="005F5598" w:rsidP="00744E3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1164641611"/>
      <w:tr w:rsidR="00E34B42" w:rsidRPr="00E34B42" w14:paraId="6E99BA7A" w14:textId="77777777" w:rsidTr="007414CB">
        <w:trPr>
          <w:trHeight w:val="312"/>
        </w:trPr>
        <w:tc>
          <w:tcPr>
            <w:tcW w:w="9288" w:type="dxa"/>
            <w:shd w:val="clear" w:color="auto" w:fill="92CDDC" w:themeFill="accent5" w:themeFillTint="99"/>
          </w:tcPr>
          <w:p w14:paraId="0CA344F9" w14:textId="77777777" w:rsidR="00000C39" w:rsidRPr="00E34B42" w:rsidRDefault="00E34B42" w:rsidP="00021A7E">
            <w:pPr>
              <w:pStyle w:val="Mlsgreinlista"/>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14:paraId="55003229" w14:textId="77777777" w:rsidTr="007414CB">
        <w:trPr>
          <w:trHeight w:val="300"/>
        </w:trPr>
        <w:tc>
          <w:tcPr>
            <w:tcW w:w="9288" w:type="dxa"/>
          </w:tcPr>
          <w:permStart w:id="929982361" w:edGrp="everyone" w:colFirst="0" w:colLast="0" w:displacedByCustomXml="next"/>
          <w:sdt>
            <w:sdtPr>
              <w:rPr>
                <w:lang w:val="is-IS"/>
              </w:rPr>
              <w:id w:val="1543943641"/>
            </w:sdtPr>
            <w:sdtEndPr/>
            <w:sdtContent>
              <w:p w14:paraId="1A93D91A" w14:textId="51442426" w:rsidR="00E34B42" w:rsidRPr="00E34B42" w:rsidRDefault="00E34B42" w:rsidP="00EA460C">
                <w:pPr>
                  <w:pStyle w:val="Mlsgreinlista"/>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r w:rsidR="00936E30">
                  <w:rPr>
                    <w:rFonts w:ascii="Times New Roman" w:hAnsi="Times New Roman" w:cs="Times New Roman"/>
                    <w:b/>
                    <w:lang w:val="is-IS"/>
                  </w:rPr>
                  <w:t>.</w:t>
                </w:r>
              </w:p>
              <w:p w14:paraId="34FC7ACF" w14:textId="3E2BB586" w:rsidR="00000C39" w:rsidRPr="00E34B42" w:rsidRDefault="00E34B42" w:rsidP="00EA460C">
                <w:pPr>
                  <w:pStyle w:val="Mlsgreinlista"/>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Önnur fylgiskjöl eftir atvikum</w:t>
                </w:r>
                <w:r w:rsidR="00936E30">
                  <w:rPr>
                    <w:rFonts w:ascii="Times New Roman" w:hAnsi="Times New Roman" w:cs="Times New Roman"/>
                    <w:b/>
                    <w:lang w:val="is-IS"/>
                  </w:rPr>
                  <w:t>.</w:t>
                </w:r>
              </w:p>
            </w:sdtContent>
          </w:sdt>
        </w:tc>
      </w:tr>
      <w:permEnd w:id="929982361"/>
    </w:tbl>
    <w:p w14:paraId="03913C5E" w14:textId="77777777" w:rsidR="00263F72" w:rsidRPr="00E34B42" w:rsidRDefault="00263F72">
      <w:pPr>
        <w:rPr>
          <w:rFonts w:ascii="Times New Roman" w:hAnsi="Times New Roman" w:cs="Times New Roman"/>
          <w:lang w:val="is-IS"/>
        </w:rPr>
      </w:pPr>
    </w:p>
    <w:sectPr w:rsidR="00263F72" w:rsidRPr="00E34B4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9872" w14:textId="77777777" w:rsidR="00CA4312" w:rsidRDefault="00CA4312" w:rsidP="007478E0">
      <w:pPr>
        <w:spacing w:after="0" w:line="240" w:lineRule="auto"/>
      </w:pPr>
      <w:r>
        <w:separator/>
      </w:r>
    </w:p>
  </w:endnote>
  <w:endnote w:type="continuationSeparator" w:id="0">
    <w:p w14:paraId="3675BE5F" w14:textId="77777777" w:rsidR="00CA4312" w:rsidRDefault="00CA4312"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89787"/>
      <w:docPartObj>
        <w:docPartGallery w:val="Page Numbers (Bottom of Page)"/>
        <w:docPartUnique/>
      </w:docPartObj>
    </w:sdtPr>
    <w:sdtEndPr>
      <w:rPr>
        <w:noProof/>
      </w:rPr>
    </w:sdtEndPr>
    <w:sdtContent>
      <w:p w14:paraId="14C78973" w14:textId="77777777" w:rsidR="002A4788" w:rsidRDefault="002A4788" w:rsidP="002A4788">
        <w:pPr>
          <w:pStyle w:val="Suftu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45F0AE2F" w14:textId="657EB4CB"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281B83">
      <w:rPr>
        <w:rFonts w:ascii="Times New Roman" w:hAnsi="Times New Roman" w:cs="Times New Roman"/>
        <w:noProo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F0A7" w14:textId="77777777" w:rsidR="00CA4312" w:rsidRDefault="00CA4312" w:rsidP="007478E0">
      <w:pPr>
        <w:spacing w:after="0" w:line="240" w:lineRule="auto"/>
      </w:pPr>
      <w:r>
        <w:separator/>
      </w:r>
    </w:p>
  </w:footnote>
  <w:footnote w:type="continuationSeparator" w:id="0">
    <w:p w14:paraId="4D0F8ABC" w14:textId="77777777" w:rsidR="00CA4312" w:rsidRDefault="00CA4312"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9" w15:restartNumberingAfterBreak="0">
    <w:nsid w:val="35466B21"/>
    <w:multiLevelType w:val="hybridMultilevel"/>
    <w:tmpl w:val="5422FAC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3" w15:restartNumberingAfterBreak="0">
    <w:nsid w:val="4C547B8D"/>
    <w:multiLevelType w:val="hybridMultilevel"/>
    <w:tmpl w:val="DC24047A"/>
    <w:lvl w:ilvl="0" w:tplc="10000001">
      <w:start w:val="1"/>
      <w:numFmt w:val="bullet"/>
      <w:lvlText w:val=""/>
      <w:lvlJc w:val="left"/>
      <w:pPr>
        <w:ind w:left="1434" w:hanging="360"/>
      </w:pPr>
      <w:rPr>
        <w:rFonts w:ascii="Symbol" w:hAnsi="Symbol" w:hint="default"/>
      </w:rPr>
    </w:lvl>
    <w:lvl w:ilvl="1" w:tplc="10000003" w:tentative="1">
      <w:start w:val="1"/>
      <w:numFmt w:val="bullet"/>
      <w:lvlText w:val="o"/>
      <w:lvlJc w:val="left"/>
      <w:pPr>
        <w:ind w:left="2154" w:hanging="360"/>
      </w:pPr>
      <w:rPr>
        <w:rFonts w:ascii="Courier New" w:hAnsi="Courier New" w:cs="Courier New" w:hint="default"/>
      </w:rPr>
    </w:lvl>
    <w:lvl w:ilvl="2" w:tplc="10000005" w:tentative="1">
      <w:start w:val="1"/>
      <w:numFmt w:val="bullet"/>
      <w:lvlText w:val=""/>
      <w:lvlJc w:val="left"/>
      <w:pPr>
        <w:ind w:left="2874" w:hanging="360"/>
      </w:pPr>
      <w:rPr>
        <w:rFonts w:ascii="Wingdings" w:hAnsi="Wingdings" w:hint="default"/>
      </w:rPr>
    </w:lvl>
    <w:lvl w:ilvl="3" w:tplc="10000001" w:tentative="1">
      <w:start w:val="1"/>
      <w:numFmt w:val="bullet"/>
      <w:lvlText w:val=""/>
      <w:lvlJc w:val="left"/>
      <w:pPr>
        <w:ind w:left="3594" w:hanging="360"/>
      </w:pPr>
      <w:rPr>
        <w:rFonts w:ascii="Symbol" w:hAnsi="Symbol" w:hint="default"/>
      </w:rPr>
    </w:lvl>
    <w:lvl w:ilvl="4" w:tplc="10000003" w:tentative="1">
      <w:start w:val="1"/>
      <w:numFmt w:val="bullet"/>
      <w:lvlText w:val="o"/>
      <w:lvlJc w:val="left"/>
      <w:pPr>
        <w:ind w:left="4314" w:hanging="360"/>
      </w:pPr>
      <w:rPr>
        <w:rFonts w:ascii="Courier New" w:hAnsi="Courier New" w:cs="Courier New" w:hint="default"/>
      </w:rPr>
    </w:lvl>
    <w:lvl w:ilvl="5" w:tplc="10000005" w:tentative="1">
      <w:start w:val="1"/>
      <w:numFmt w:val="bullet"/>
      <w:lvlText w:val=""/>
      <w:lvlJc w:val="left"/>
      <w:pPr>
        <w:ind w:left="5034" w:hanging="360"/>
      </w:pPr>
      <w:rPr>
        <w:rFonts w:ascii="Wingdings" w:hAnsi="Wingdings" w:hint="default"/>
      </w:rPr>
    </w:lvl>
    <w:lvl w:ilvl="6" w:tplc="10000001" w:tentative="1">
      <w:start w:val="1"/>
      <w:numFmt w:val="bullet"/>
      <w:lvlText w:val=""/>
      <w:lvlJc w:val="left"/>
      <w:pPr>
        <w:ind w:left="5754" w:hanging="360"/>
      </w:pPr>
      <w:rPr>
        <w:rFonts w:ascii="Symbol" w:hAnsi="Symbol" w:hint="default"/>
      </w:rPr>
    </w:lvl>
    <w:lvl w:ilvl="7" w:tplc="10000003" w:tentative="1">
      <w:start w:val="1"/>
      <w:numFmt w:val="bullet"/>
      <w:lvlText w:val="o"/>
      <w:lvlJc w:val="left"/>
      <w:pPr>
        <w:ind w:left="6474" w:hanging="360"/>
      </w:pPr>
      <w:rPr>
        <w:rFonts w:ascii="Courier New" w:hAnsi="Courier New" w:cs="Courier New" w:hint="default"/>
      </w:rPr>
    </w:lvl>
    <w:lvl w:ilvl="8" w:tplc="10000005" w:tentative="1">
      <w:start w:val="1"/>
      <w:numFmt w:val="bullet"/>
      <w:lvlText w:val=""/>
      <w:lvlJc w:val="left"/>
      <w:pPr>
        <w:ind w:left="7194" w:hanging="360"/>
      </w:pPr>
      <w:rPr>
        <w:rFonts w:ascii="Wingdings" w:hAnsi="Wingdings" w:hint="default"/>
      </w:rPr>
    </w:lvl>
  </w:abstractNum>
  <w:abstractNum w:abstractNumId="14"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16cid:durableId="2033411568">
    <w:abstractNumId w:val="15"/>
  </w:num>
  <w:num w:numId="2" w16cid:durableId="922299991">
    <w:abstractNumId w:val="18"/>
  </w:num>
  <w:num w:numId="3" w16cid:durableId="1259099434">
    <w:abstractNumId w:val="1"/>
  </w:num>
  <w:num w:numId="4" w16cid:durableId="43339772">
    <w:abstractNumId w:val="21"/>
  </w:num>
  <w:num w:numId="5" w16cid:durableId="1551838194">
    <w:abstractNumId w:val="17"/>
  </w:num>
  <w:num w:numId="6" w16cid:durableId="2036497820">
    <w:abstractNumId w:val="10"/>
  </w:num>
  <w:num w:numId="7" w16cid:durableId="1836920260">
    <w:abstractNumId w:val="7"/>
  </w:num>
  <w:num w:numId="8" w16cid:durableId="1840150981">
    <w:abstractNumId w:val="5"/>
  </w:num>
  <w:num w:numId="9" w16cid:durableId="289240784">
    <w:abstractNumId w:val="11"/>
  </w:num>
  <w:num w:numId="10" w16cid:durableId="1764375221">
    <w:abstractNumId w:val="14"/>
  </w:num>
  <w:num w:numId="11" w16cid:durableId="1522355577">
    <w:abstractNumId w:val="19"/>
  </w:num>
  <w:num w:numId="12" w16cid:durableId="2017220253">
    <w:abstractNumId w:val="20"/>
  </w:num>
  <w:num w:numId="13" w16cid:durableId="1844860764">
    <w:abstractNumId w:val="2"/>
  </w:num>
  <w:num w:numId="14" w16cid:durableId="122624991">
    <w:abstractNumId w:val="3"/>
  </w:num>
  <w:num w:numId="15" w16cid:durableId="2093580123">
    <w:abstractNumId w:val="22"/>
  </w:num>
  <w:num w:numId="16" w16cid:durableId="147477686">
    <w:abstractNumId w:val="0"/>
  </w:num>
  <w:num w:numId="17" w16cid:durableId="1441604126">
    <w:abstractNumId w:val="6"/>
  </w:num>
  <w:num w:numId="18" w16cid:durableId="1822696097">
    <w:abstractNumId w:val="16"/>
  </w:num>
  <w:num w:numId="19" w16cid:durableId="1556550689">
    <w:abstractNumId w:val="12"/>
  </w:num>
  <w:num w:numId="20" w16cid:durableId="1835100814">
    <w:abstractNumId w:val="4"/>
  </w:num>
  <w:num w:numId="21" w16cid:durableId="1851026261">
    <w:abstractNumId w:val="8"/>
  </w:num>
  <w:num w:numId="22" w16cid:durableId="480541529">
    <w:abstractNumId w:val="13"/>
  </w:num>
  <w:num w:numId="23" w16cid:durableId="106315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4230"/>
    <w:rsid w:val="00005502"/>
    <w:rsid w:val="00006909"/>
    <w:rsid w:val="00021A7E"/>
    <w:rsid w:val="00043E61"/>
    <w:rsid w:val="00050DAE"/>
    <w:rsid w:val="00051DC6"/>
    <w:rsid w:val="000637AA"/>
    <w:rsid w:val="00063E97"/>
    <w:rsid w:val="00081ED8"/>
    <w:rsid w:val="000829E4"/>
    <w:rsid w:val="0008494B"/>
    <w:rsid w:val="00096B1D"/>
    <w:rsid w:val="000A7176"/>
    <w:rsid w:val="000B2862"/>
    <w:rsid w:val="000C58BD"/>
    <w:rsid w:val="000D6E33"/>
    <w:rsid w:val="000E1312"/>
    <w:rsid w:val="000E34DF"/>
    <w:rsid w:val="00100138"/>
    <w:rsid w:val="0012646E"/>
    <w:rsid w:val="00126525"/>
    <w:rsid w:val="00133146"/>
    <w:rsid w:val="00135B40"/>
    <w:rsid w:val="0013710B"/>
    <w:rsid w:val="00143B7A"/>
    <w:rsid w:val="00176943"/>
    <w:rsid w:val="001866D5"/>
    <w:rsid w:val="00187E36"/>
    <w:rsid w:val="001928E6"/>
    <w:rsid w:val="001972B9"/>
    <w:rsid w:val="001D117E"/>
    <w:rsid w:val="001D5106"/>
    <w:rsid w:val="001D5BCE"/>
    <w:rsid w:val="001E2499"/>
    <w:rsid w:val="001E7950"/>
    <w:rsid w:val="001F1687"/>
    <w:rsid w:val="001F2301"/>
    <w:rsid w:val="001F7268"/>
    <w:rsid w:val="002115E6"/>
    <w:rsid w:val="0021293B"/>
    <w:rsid w:val="00216660"/>
    <w:rsid w:val="00242342"/>
    <w:rsid w:val="00244F3D"/>
    <w:rsid w:val="00251D26"/>
    <w:rsid w:val="00262CF6"/>
    <w:rsid w:val="00263F72"/>
    <w:rsid w:val="0026420F"/>
    <w:rsid w:val="002666DE"/>
    <w:rsid w:val="002704D7"/>
    <w:rsid w:val="00281B83"/>
    <w:rsid w:val="00281D86"/>
    <w:rsid w:val="00294373"/>
    <w:rsid w:val="002A4788"/>
    <w:rsid w:val="002A54E0"/>
    <w:rsid w:val="002B3F54"/>
    <w:rsid w:val="002B70B7"/>
    <w:rsid w:val="002C573F"/>
    <w:rsid w:val="002C76B6"/>
    <w:rsid w:val="002D4FA8"/>
    <w:rsid w:val="003025EB"/>
    <w:rsid w:val="0030582E"/>
    <w:rsid w:val="00311838"/>
    <w:rsid w:val="00314679"/>
    <w:rsid w:val="00335A2A"/>
    <w:rsid w:val="00350CD3"/>
    <w:rsid w:val="0035270D"/>
    <w:rsid w:val="00360301"/>
    <w:rsid w:val="00364D97"/>
    <w:rsid w:val="003821A7"/>
    <w:rsid w:val="00385C2B"/>
    <w:rsid w:val="003A1821"/>
    <w:rsid w:val="003B784E"/>
    <w:rsid w:val="003D01BF"/>
    <w:rsid w:val="003D1515"/>
    <w:rsid w:val="003E270A"/>
    <w:rsid w:val="003E611E"/>
    <w:rsid w:val="00403139"/>
    <w:rsid w:val="0043227F"/>
    <w:rsid w:val="00432C4C"/>
    <w:rsid w:val="00441AD0"/>
    <w:rsid w:val="00445F29"/>
    <w:rsid w:val="00450029"/>
    <w:rsid w:val="00472540"/>
    <w:rsid w:val="0047580A"/>
    <w:rsid w:val="00480BB0"/>
    <w:rsid w:val="004821C6"/>
    <w:rsid w:val="004978E5"/>
    <w:rsid w:val="004A515F"/>
    <w:rsid w:val="004E0322"/>
    <w:rsid w:val="004E4F53"/>
    <w:rsid w:val="004F0024"/>
    <w:rsid w:val="004F142F"/>
    <w:rsid w:val="004F1C38"/>
    <w:rsid w:val="004F5331"/>
    <w:rsid w:val="00532D45"/>
    <w:rsid w:val="00535EC4"/>
    <w:rsid w:val="005538A0"/>
    <w:rsid w:val="005641B1"/>
    <w:rsid w:val="00564856"/>
    <w:rsid w:val="00592E19"/>
    <w:rsid w:val="005B46C8"/>
    <w:rsid w:val="005C123A"/>
    <w:rsid w:val="005C1678"/>
    <w:rsid w:val="005C5DEB"/>
    <w:rsid w:val="005D4221"/>
    <w:rsid w:val="005E0C90"/>
    <w:rsid w:val="005E51EA"/>
    <w:rsid w:val="005E6791"/>
    <w:rsid w:val="00614066"/>
    <w:rsid w:val="00614FAD"/>
    <w:rsid w:val="00617968"/>
    <w:rsid w:val="00631C8F"/>
    <w:rsid w:val="00645781"/>
    <w:rsid w:val="00654870"/>
    <w:rsid w:val="00670F44"/>
    <w:rsid w:val="00676A80"/>
    <w:rsid w:val="00683957"/>
    <w:rsid w:val="00694183"/>
    <w:rsid w:val="006960C1"/>
    <w:rsid w:val="00697B19"/>
    <w:rsid w:val="006C5CA8"/>
    <w:rsid w:val="006C6EA3"/>
    <w:rsid w:val="006D5876"/>
    <w:rsid w:val="006D76C1"/>
    <w:rsid w:val="006E66E6"/>
    <w:rsid w:val="006F0215"/>
    <w:rsid w:val="006F2947"/>
    <w:rsid w:val="00700AB1"/>
    <w:rsid w:val="00704B91"/>
    <w:rsid w:val="0070586C"/>
    <w:rsid w:val="00730F7B"/>
    <w:rsid w:val="00731AD2"/>
    <w:rsid w:val="007365C0"/>
    <w:rsid w:val="007414CB"/>
    <w:rsid w:val="0074621F"/>
    <w:rsid w:val="007478E0"/>
    <w:rsid w:val="007822E4"/>
    <w:rsid w:val="0078460B"/>
    <w:rsid w:val="00795B16"/>
    <w:rsid w:val="00796E10"/>
    <w:rsid w:val="00796FBB"/>
    <w:rsid w:val="007A02FD"/>
    <w:rsid w:val="007B71B2"/>
    <w:rsid w:val="007C7454"/>
    <w:rsid w:val="007D5CA1"/>
    <w:rsid w:val="007E0D8F"/>
    <w:rsid w:val="007F64AB"/>
    <w:rsid w:val="00811C11"/>
    <w:rsid w:val="0081425C"/>
    <w:rsid w:val="00820DCE"/>
    <w:rsid w:val="008210FC"/>
    <w:rsid w:val="008218F2"/>
    <w:rsid w:val="00823C70"/>
    <w:rsid w:val="00826B1C"/>
    <w:rsid w:val="00851A99"/>
    <w:rsid w:val="00853357"/>
    <w:rsid w:val="0085776D"/>
    <w:rsid w:val="00860C14"/>
    <w:rsid w:val="00863BC9"/>
    <w:rsid w:val="00872634"/>
    <w:rsid w:val="00883508"/>
    <w:rsid w:val="00886AC9"/>
    <w:rsid w:val="00892071"/>
    <w:rsid w:val="008A2C75"/>
    <w:rsid w:val="008D09FC"/>
    <w:rsid w:val="008E14CF"/>
    <w:rsid w:val="0091519C"/>
    <w:rsid w:val="00923554"/>
    <w:rsid w:val="0092759D"/>
    <w:rsid w:val="00932BC6"/>
    <w:rsid w:val="00933946"/>
    <w:rsid w:val="00936E30"/>
    <w:rsid w:val="009378BF"/>
    <w:rsid w:val="00941142"/>
    <w:rsid w:val="009439F8"/>
    <w:rsid w:val="00944199"/>
    <w:rsid w:val="009449CA"/>
    <w:rsid w:val="00951F81"/>
    <w:rsid w:val="00956B33"/>
    <w:rsid w:val="00960D10"/>
    <w:rsid w:val="00993115"/>
    <w:rsid w:val="00994012"/>
    <w:rsid w:val="009941D2"/>
    <w:rsid w:val="009B7A52"/>
    <w:rsid w:val="009C1771"/>
    <w:rsid w:val="009C2DA3"/>
    <w:rsid w:val="009C3565"/>
    <w:rsid w:val="009E6603"/>
    <w:rsid w:val="009F64EA"/>
    <w:rsid w:val="00A30C51"/>
    <w:rsid w:val="00A51298"/>
    <w:rsid w:val="00A6722A"/>
    <w:rsid w:val="00A77160"/>
    <w:rsid w:val="00A81B58"/>
    <w:rsid w:val="00A92F9D"/>
    <w:rsid w:val="00AA2EFD"/>
    <w:rsid w:val="00AB6474"/>
    <w:rsid w:val="00AB7771"/>
    <w:rsid w:val="00AB7B39"/>
    <w:rsid w:val="00AB7DCB"/>
    <w:rsid w:val="00AC1AE9"/>
    <w:rsid w:val="00AC47A3"/>
    <w:rsid w:val="00AE1F15"/>
    <w:rsid w:val="00AE50E5"/>
    <w:rsid w:val="00B01FF3"/>
    <w:rsid w:val="00B339AF"/>
    <w:rsid w:val="00B3771A"/>
    <w:rsid w:val="00B50990"/>
    <w:rsid w:val="00B65214"/>
    <w:rsid w:val="00B67E1F"/>
    <w:rsid w:val="00B863E2"/>
    <w:rsid w:val="00BA1F90"/>
    <w:rsid w:val="00BA4BB1"/>
    <w:rsid w:val="00BA5089"/>
    <w:rsid w:val="00BB1857"/>
    <w:rsid w:val="00BB2B30"/>
    <w:rsid w:val="00BE1D1C"/>
    <w:rsid w:val="00BE467D"/>
    <w:rsid w:val="00BF3B4A"/>
    <w:rsid w:val="00BF5ACD"/>
    <w:rsid w:val="00BF6823"/>
    <w:rsid w:val="00C10C94"/>
    <w:rsid w:val="00C14943"/>
    <w:rsid w:val="00C171B2"/>
    <w:rsid w:val="00C209C4"/>
    <w:rsid w:val="00C22E8B"/>
    <w:rsid w:val="00C24145"/>
    <w:rsid w:val="00C412C9"/>
    <w:rsid w:val="00C454D6"/>
    <w:rsid w:val="00C5002F"/>
    <w:rsid w:val="00C5037E"/>
    <w:rsid w:val="00C61306"/>
    <w:rsid w:val="00C67F5E"/>
    <w:rsid w:val="00C7397C"/>
    <w:rsid w:val="00C765D9"/>
    <w:rsid w:val="00C7786E"/>
    <w:rsid w:val="00CA3381"/>
    <w:rsid w:val="00CA4312"/>
    <w:rsid w:val="00CB4902"/>
    <w:rsid w:val="00CC774F"/>
    <w:rsid w:val="00CD60E4"/>
    <w:rsid w:val="00CE190D"/>
    <w:rsid w:val="00CF477F"/>
    <w:rsid w:val="00D03E7A"/>
    <w:rsid w:val="00D0424B"/>
    <w:rsid w:val="00D04FB3"/>
    <w:rsid w:val="00D121DE"/>
    <w:rsid w:val="00D148DB"/>
    <w:rsid w:val="00D23EAD"/>
    <w:rsid w:val="00D30286"/>
    <w:rsid w:val="00D46483"/>
    <w:rsid w:val="00D503AC"/>
    <w:rsid w:val="00D62AAC"/>
    <w:rsid w:val="00D62CC3"/>
    <w:rsid w:val="00D63ED7"/>
    <w:rsid w:val="00D879A6"/>
    <w:rsid w:val="00D87B33"/>
    <w:rsid w:val="00D913A8"/>
    <w:rsid w:val="00DA4633"/>
    <w:rsid w:val="00DB645F"/>
    <w:rsid w:val="00DC3C11"/>
    <w:rsid w:val="00DC4A56"/>
    <w:rsid w:val="00DD7EA1"/>
    <w:rsid w:val="00DF2AA7"/>
    <w:rsid w:val="00E02D04"/>
    <w:rsid w:val="00E17DA4"/>
    <w:rsid w:val="00E231B6"/>
    <w:rsid w:val="00E31C26"/>
    <w:rsid w:val="00E34B42"/>
    <w:rsid w:val="00E57920"/>
    <w:rsid w:val="00E664C8"/>
    <w:rsid w:val="00E67F09"/>
    <w:rsid w:val="00E71099"/>
    <w:rsid w:val="00E832C9"/>
    <w:rsid w:val="00E8379D"/>
    <w:rsid w:val="00EA460C"/>
    <w:rsid w:val="00EB581D"/>
    <w:rsid w:val="00ED35DF"/>
    <w:rsid w:val="00F21758"/>
    <w:rsid w:val="00F51F2D"/>
    <w:rsid w:val="00F60EE8"/>
    <w:rsid w:val="00F656C4"/>
    <w:rsid w:val="00F7438A"/>
    <w:rsid w:val="00F841D8"/>
    <w:rsid w:val="00F93B5C"/>
    <w:rsid w:val="00F9608F"/>
    <w:rsid w:val="00FA7664"/>
    <w:rsid w:val="00FD2097"/>
    <w:rsid w:val="00FE119E"/>
    <w:rsid w:val="00FE2816"/>
    <w:rsid w:val="00FF324D"/>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79E0"/>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4208B"/>
    <w:rsid w:val="001525B0"/>
    <w:rsid w:val="001A3FD6"/>
    <w:rsid w:val="001C5BB7"/>
    <w:rsid w:val="001D5106"/>
    <w:rsid w:val="001F46D7"/>
    <w:rsid w:val="00227D39"/>
    <w:rsid w:val="00261A33"/>
    <w:rsid w:val="00286EC5"/>
    <w:rsid w:val="002A3015"/>
    <w:rsid w:val="002C7EC4"/>
    <w:rsid w:val="002F7912"/>
    <w:rsid w:val="003044D5"/>
    <w:rsid w:val="003742E6"/>
    <w:rsid w:val="00432C4C"/>
    <w:rsid w:val="0057537A"/>
    <w:rsid w:val="0062144B"/>
    <w:rsid w:val="00640000"/>
    <w:rsid w:val="00651AC2"/>
    <w:rsid w:val="006B17C6"/>
    <w:rsid w:val="006F1B63"/>
    <w:rsid w:val="0070759F"/>
    <w:rsid w:val="00757EF8"/>
    <w:rsid w:val="007679FF"/>
    <w:rsid w:val="00805AC3"/>
    <w:rsid w:val="00860C14"/>
    <w:rsid w:val="008B3C3A"/>
    <w:rsid w:val="008E61E5"/>
    <w:rsid w:val="00940263"/>
    <w:rsid w:val="009F53A8"/>
    <w:rsid w:val="00A81B58"/>
    <w:rsid w:val="00AF12E0"/>
    <w:rsid w:val="00BB1857"/>
    <w:rsid w:val="00DE4646"/>
    <w:rsid w:val="00DE681D"/>
    <w:rsid w:val="00E424E4"/>
    <w:rsid w:val="00E641C6"/>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7AEE533C17AF44ABCA61C0AEC7A604" ma:contentTypeVersion="4" ma:contentTypeDescription="Create a new document." ma:contentTypeScope="" ma:versionID="454ce68866249528ac76ba44d89d1a57">
  <xsd:schema xmlns:xsd="http://www.w3.org/2001/XMLSchema" xmlns:xs="http://www.w3.org/2001/XMLSchema" xmlns:p="http://schemas.microsoft.com/office/2006/metadata/properties" xmlns:ns2="e71e7fb8-9a93-4c9a-b7a1-ec047170335e" xmlns:ns3="605f6087-bd26-4508-b3a9-2c3b852b826b" targetNamespace="http://schemas.microsoft.com/office/2006/metadata/properties" ma:root="true" ma:fieldsID="7305ceed719ab492fa04bdc83788755d" ns2:_="" ns3:_="">
    <xsd:import namespace="e71e7fb8-9a93-4c9a-b7a1-ec047170335e"/>
    <xsd:import namespace="605f6087-bd26-4508-b3a9-2c3b852b82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7fb8-9a93-4c9a-b7a1-ec0471703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f6087-bd26-4508-b3a9-2c3b852b82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DD997-6BDE-4912-B179-B1209F2AC99E}">
  <ds:schemaRefs>
    <ds:schemaRef ds:uri="http://schemas.openxmlformats.org/officeDocument/2006/bibliography"/>
  </ds:schemaRefs>
</ds:datastoreItem>
</file>

<file path=customXml/itemProps2.xml><?xml version="1.0" encoding="utf-8"?>
<ds:datastoreItem xmlns:ds="http://schemas.openxmlformats.org/officeDocument/2006/customXml" ds:itemID="{BF2B1608-BC68-4F22-AE95-3F37CD52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7fb8-9a93-4c9a-b7a1-ec047170335e"/>
    <ds:schemaRef ds:uri="605f6087-bd26-4508-b3a9-2c3b852b8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1F5B9-06D4-4AFF-B3EC-E214CA398849}">
  <ds:schemaRefs>
    <ds:schemaRef ds:uri="http://schemas.microsoft.com/sharepoint/v3/contenttype/forms"/>
  </ds:schemaRefs>
</ds:datastoreItem>
</file>

<file path=customXml/itemProps4.xml><?xml version="1.0" encoding="utf-8"?>
<ds:datastoreItem xmlns:ds="http://schemas.openxmlformats.org/officeDocument/2006/customXml" ds:itemID="{7AAF2F5E-FCD0-46B3-9A97-0195CE75F4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8503</Characters>
  <Application>Microsoft Office Word</Application>
  <DocSecurity>0</DocSecurity>
  <Lines>70</Lines>
  <Paragraphs>19</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Kristín Ninja Guðmundsdóttir</cp:lastModifiedBy>
  <cp:revision>2</cp:revision>
  <cp:lastPrinted>2026-02-10T10:37:00Z</cp:lastPrinted>
  <dcterms:created xsi:type="dcterms:W3CDTF">2026-04-21T14:32:00Z</dcterms:created>
  <dcterms:modified xsi:type="dcterms:W3CDTF">2026-04-21T14:32:00Z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0x010100527AEE533C17AF44ABCA61C0AEC7A604</vt:lpwstr>
  </property>
  <property fmtid="{D5CDD505-2E9C-101B-9397-08002B2CF9AE}" pid="3" name="MSIP_Label_4d8b67f9-f4c8-4356-80b8-97d601b9597d_Enabled">
    <vt:lpwstr>true</vt:lpwstr>
  </property>
  <property fmtid="{D5CDD505-2E9C-101B-9397-08002B2CF9AE}" pid="4" name="MSIP_Label_4d8b67f9-f4c8-4356-80b8-97d601b9597d_SetDate">
    <vt:lpwstr>2026-01-29T13:07:59Z</vt:lpwstr>
  </property>
  <property fmtid="{D5CDD505-2E9C-101B-9397-08002B2CF9AE}" pid="5" name="MSIP_Label_4d8b67f9-f4c8-4356-80b8-97d601b9597d_Method">
    <vt:lpwstr>Standard</vt:lpwstr>
  </property>
  <property fmtid="{D5CDD505-2E9C-101B-9397-08002B2CF9AE}" pid="6" name="MSIP_Label_4d8b67f9-f4c8-4356-80b8-97d601b9597d_Name">
    <vt:lpwstr>Varin</vt:lpwstr>
  </property>
  <property fmtid="{D5CDD505-2E9C-101B-9397-08002B2CF9AE}" pid="7" name="MSIP_Label_4d8b67f9-f4c8-4356-80b8-97d601b9597d_SiteId">
    <vt:lpwstr>bc14a44e-e0fb-4e0b-a535-100579d41b65</vt:lpwstr>
  </property>
  <property fmtid="{D5CDD505-2E9C-101B-9397-08002B2CF9AE}" pid="8" name="MSIP_Label_4d8b67f9-f4c8-4356-80b8-97d601b9597d_ActionId">
    <vt:lpwstr>c256273b-a67d-4089-af07-338eb94abbe3</vt:lpwstr>
  </property>
  <property fmtid="{D5CDD505-2E9C-101B-9397-08002B2CF9AE}" pid="9" name="MSIP_Label_4d8b67f9-f4c8-4356-80b8-97d601b9597d_ContentBits">
    <vt:lpwstr>0</vt:lpwstr>
  </property>
  <property fmtid="{D5CDD505-2E9C-101B-9397-08002B2CF9AE}" pid="10" name="MSIP_Label_4d8b67f9-f4c8-4356-80b8-97d601b9597d_Tag">
    <vt:lpwstr>10, 3, 0, 1</vt:lpwstr>
  </property>
</Properties>
</file>