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6F33" w14:textId="77777777" w:rsidR="005A1834" w:rsidRDefault="005A1834" w:rsidP="00CB7656">
      <w:pPr>
        <w:spacing w:after="0" w:line="240" w:lineRule="auto"/>
        <w:jc w:val="center"/>
        <w:rPr>
          <w:rFonts w:ascii="Times New Roman" w:hAnsi="Times New Roman"/>
          <w:spacing w:val="34"/>
          <w:sz w:val="32"/>
        </w:rPr>
      </w:pPr>
    </w:p>
    <w:p w14:paraId="0AEDB2F3" w14:textId="77777777" w:rsidR="00EA2081" w:rsidRPr="00CB7656" w:rsidRDefault="00CB7656" w:rsidP="00CB7656">
      <w:pPr>
        <w:spacing w:after="0" w:line="240" w:lineRule="auto"/>
        <w:jc w:val="center"/>
        <w:rPr>
          <w:rFonts w:ascii="Times New Roman" w:hAnsi="Times New Roman"/>
          <w:spacing w:val="34"/>
          <w:sz w:val="32"/>
        </w:rPr>
      </w:pPr>
      <w:r w:rsidRPr="00CB7656">
        <w:rPr>
          <w:rFonts w:ascii="Times New Roman" w:hAnsi="Times New Roman"/>
          <w:spacing w:val="34"/>
          <w:sz w:val="32"/>
        </w:rPr>
        <w:t>REGLUGERÐ</w:t>
      </w:r>
    </w:p>
    <w:p w14:paraId="5BF6C953" w14:textId="77777777" w:rsidR="000C590F" w:rsidRDefault="000C590F" w:rsidP="000C590F">
      <w:pPr>
        <w:pStyle w:val="1-Undirtitillmijafeitt"/>
      </w:pPr>
      <w:r>
        <w:t xml:space="preserve">um </w:t>
      </w:r>
      <w:r w:rsidR="00EB756C">
        <w:t xml:space="preserve">húsnæðisáætlanir sveitarfélaga. </w:t>
      </w:r>
      <w:r>
        <w:t xml:space="preserve"> </w:t>
      </w:r>
    </w:p>
    <w:p w14:paraId="25966612" w14:textId="77777777" w:rsidR="00CB7656" w:rsidRDefault="00CB7656" w:rsidP="00CB7656">
      <w:pPr>
        <w:spacing w:after="0" w:line="240" w:lineRule="auto"/>
        <w:jc w:val="center"/>
        <w:rPr>
          <w:rFonts w:ascii="Times New Roman" w:hAnsi="Times New Roman"/>
          <w:sz w:val="21"/>
        </w:rPr>
      </w:pPr>
    </w:p>
    <w:p w14:paraId="7AFDB503" w14:textId="5F79AA09" w:rsidR="00CB7656" w:rsidRPr="003C2F29" w:rsidRDefault="003C2F29" w:rsidP="003C2F29">
      <w:pPr>
        <w:spacing w:after="0" w:line="240" w:lineRule="auto"/>
        <w:jc w:val="center"/>
        <w:rPr>
          <w:rFonts w:ascii="Times New Roman" w:hAnsi="Times New Roman"/>
          <w:sz w:val="21"/>
        </w:rPr>
      </w:pPr>
      <w:r w:rsidRPr="003C2F29">
        <w:rPr>
          <w:rFonts w:ascii="Times New Roman" w:hAnsi="Times New Roman"/>
          <w:sz w:val="21"/>
        </w:rPr>
        <w:t>1.</w:t>
      </w:r>
      <w:r>
        <w:rPr>
          <w:rFonts w:ascii="Times New Roman" w:hAnsi="Times New Roman"/>
          <w:sz w:val="21"/>
        </w:rPr>
        <w:t xml:space="preserve"> </w:t>
      </w:r>
      <w:r w:rsidR="00CB7656" w:rsidRPr="003C2F29">
        <w:rPr>
          <w:rFonts w:ascii="Times New Roman" w:hAnsi="Times New Roman"/>
          <w:sz w:val="21"/>
        </w:rPr>
        <w:t>gr.</w:t>
      </w:r>
    </w:p>
    <w:p w14:paraId="275F7ADF" w14:textId="597CF6D5" w:rsidR="003C2F29" w:rsidRPr="003C2F29" w:rsidRDefault="003C2F29" w:rsidP="003C2F29">
      <w:pPr>
        <w:spacing w:after="0" w:line="240" w:lineRule="auto"/>
        <w:jc w:val="center"/>
        <w:rPr>
          <w:rFonts w:ascii="Times New Roman" w:hAnsi="Times New Roman"/>
          <w:i/>
          <w:sz w:val="21"/>
        </w:rPr>
      </w:pPr>
      <w:r>
        <w:rPr>
          <w:rFonts w:ascii="Times New Roman" w:hAnsi="Times New Roman"/>
          <w:i/>
          <w:sz w:val="21"/>
        </w:rPr>
        <w:t>Almennt.</w:t>
      </w:r>
    </w:p>
    <w:p w14:paraId="72161BB7" w14:textId="74D6AD26" w:rsidR="00D97043" w:rsidRDefault="00FB6303" w:rsidP="00D64380">
      <w:pPr>
        <w:spacing w:after="0" w:line="240" w:lineRule="auto"/>
        <w:rPr>
          <w:rFonts w:ascii="Times New Roman" w:hAnsi="Times New Roman"/>
          <w:sz w:val="21"/>
        </w:rPr>
      </w:pPr>
      <w:r>
        <w:rPr>
          <w:rFonts w:ascii="Times New Roman" w:hAnsi="Times New Roman"/>
          <w:sz w:val="21"/>
        </w:rPr>
        <w:t xml:space="preserve">Sveitarfélög skulu gera húsnæðisáætlun til fjögurra ára í senn. Skal hún byggja á greiningum um þörf fyrir íbúðarhúsnæði í sveitarfélaginu með tilliti til mismunandi búsetuforma. Við greininguna skal m.a. skoða framboð og eftirspurn eftir </w:t>
      </w:r>
      <w:r w:rsidR="00DF4C58">
        <w:rPr>
          <w:rFonts w:ascii="Times New Roman" w:hAnsi="Times New Roman"/>
          <w:sz w:val="21"/>
        </w:rPr>
        <w:t>mismunandi</w:t>
      </w:r>
      <w:r>
        <w:rPr>
          <w:rFonts w:ascii="Times New Roman" w:hAnsi="Times New Roman"/>
          <w:sz w:val="21"/>
        </w:rPr>
        <w:t xml:space="preserve"> búsetuformum og hvort jafnvægi ríki á</w:t>
      </w:r>
      <w:r w:rsidR="00DF4C58">
        <w:rPr>
          <w:rFonts w:ascii="Times New Roman" w:hAnsi="Times New Roman"/>
          <w:sz w:val="21"/>
        </w:rPr>
        <w:t xml:space="preserve"> </w:t>
      </w:r>
      <w:r>
        <w:rPr>
          <w:rFonts w:ascii="Times New Roman" w:hAnsi="Times New Roman"/>
          <w:sz w:val="21"/>
        </w:rPr>
        <w:t xml:space="preserve">húsnæðismarkaði. Þá skal meta þörf fyrir húsnæði til að mæta þörfum einstakra hópa s.s. fatlaðs fólks, aldraðra, tekju- og eignaminni og námsmanna, auk húsnæðisþörf á almennum markaði. </w:t>
      </w:r>
    </w:p>
    <w:p w14:paraId="6ABD9199" w14:textId="0903CF9F" w:rsidR="00D43EE0" w:rsidRDefault="00D43EE0" w:rsidP="00D43EE0">
      <w:pPr>
        <w:spacing w:after="0" w:line="240" w:lineRule="auto"/>
        <w:ind w:firstLine="340"/>
        <w:rPr>
          <w:rFonts w:ascii="Times New Roman" w:hAnsi="Times New Roman"/>
          <w:sz w:val="21"/>
        </w:rPr>
      </w:pPr>
      <w:r>
        <w:rPr>
          <w:rFonts w:ascii="Times New Roman" w:hAnsi="Times New Roman"/>
          <w:sz w:val="21"/>
        </w:rPr>
        <w:t>Sveitarfélög sem mynda sameiginlegt atvinnusvæði og búsetusvæði skulu jafnframt gera sameiginlega húsnæðisáætlun fyrir svæðið.</w:t>
      </w:r>
    </w:p>
    <w:p w14:paraId="28542A49" w14:textId="77777777" w:rsidR="003C2F29" w:rsidRDefault="00DF4C58" w:rsidP="003C2F29">
      <w:pPr>
        <w:spacing w:after="0" w:line="240" w:lineRule="auto"/>
        <w:ind w:firstLine="340"/>
        <w:jc w:val="both"/>
        <w:rPr>
          <w:rFonts w:ascii="Times New Roman" w:hAnsi="Times New Roman"/>
          <w:sz w:val="21"/>
        </w:rPr>
      </w:pPr>
      <w:r>
        <w:rPr>
          <w:rFonts w:ascii="Times New Roman" w:hAnsi="Times New Roman"/>
          <w:sz w:val="21"/>
        </w:rPr>
        <w:t>Íbúðalánasjóði ber að fylgjast með áætlanagerð sveitarfélaga um þörf á íbúðarhúsnæði í sveitarfélaginu og veita ráðgjöf og upplýsingar við áætlanagerðina.</w:t>
      </w:r>
    </w:p>
    <w:p w14:paraId="7E9F2E91" w14:textId="48D82D71" w:rsidR="00FB6303" w:rsidRDefault="00FB6303" w:rsidP="003C2F29">
      <w:pPr>
        <w:spacing w:after="0" w:line="240" w:lineRule="auto"/>
        <w:ind w:firstLine="340"/>
        <w:jc w:val="both"/>
        <w:rPr>
          <w:rFonts w:ascii="Times New Roman" w:hAnsi="Times New Roman"/>
          <w:sz w:val="21"/>
        </w:rPr>
      </w:pPr>
      <w:r>
        <w:rPr>
          <w:rFonts w:ascii="Times New Roman" w:hAnsi="Times New Roman"/>
          <w:sz w:val="21"/>
        </w:rPr>
        <w:t xml:space="preserve">Íbúðalánasjóður lætur sveitarfélögum í té þau gögn og aðra upplýsingar </w:t>
      </w:r>
      <w:r w:rsidR="00DF4C58">
        <w:rPr>
          <w:rFonts w:ascii="Times New Roman" w:hAnsi="Times New Roman"/>
          <w:sz w:val="21"/>
        </w:rPr>
        <w:t xml:space="preserve">á sviði húsnæðismála </w:t>
      </w:r>
      <w:r>
        <w:rPr>
          <w:rFonts w:ascii="Times New Roman" w:hAnsi="Times New Roman"/>
          <w:sz w:val="21"/>
        </w:rPr>
        <w:t xml:space="preserve">sem hann hefur </w:t>
      </w:r>
      <w:r w:rsidR="00DF4C58">
        <w:rPr>
          <w:rFonts w:ascii="Times New Roman" w:hAnsi="Times New Roman"/>
          <w:sz w:val="21"/>
        </w:rPr>
        <w:t>safnað</w:t>
      </w:r>
      <w:r>
        <w:rPr>
          <w:rFonts w:ascii="Times New Roman" w:hAnsi="Times New Roman"/>
          <w:sz w:val="21"/>
        </w:rPr>
        <w:t xml:space="preserve"> </w:t>
      </w:r>
      <w:r w:rsidR="00DF4C58">
        <w:rPr>
          <w:rFonts w:ascii="Times New Roman" w:hAnsi="Times New Roman"/>
          <w:sz w:val="21"/>
        </w:rPr>
        <w:t>og</w:t>
      </w:r>
      <w:r>
        <w:rPr>
          <w:rFonts w:ascii="Times New Roman" w:hAnsi="Times New Roman"/>
          <w:sz w:val="21"/>
        </w:rPr>
        <w:t xml:space="preserve"> nýst geta sveitarfélögum við vinnslu húsnæðisáætlana. </w:t>
      </w:r>
    </w:p>
    <w:p w14:paraId="3BCA6052" w14:textId="77777777" w:rsidR="00FB6303" w:rsidRDefault="00FB6303" w:rsidP="00D97043">
      <w:pPr>
        <w:spacing w:after="0" w:line="240" w:lineRule="auto"/>
        <w:rPr>
          <w:rFonts w:ascii="Times New Roman" w:hAnsi="Times New Roman"/>
          <w:sz w:val="21"/>
        </w:rPr>
      </w:pPr>
    </w:p>
    <w:p w14:paraId="426FCEF7" w14:textId="2C20413F" w:rsidR="00D97043" w:rsidRDefault="00D97043" w:rsidP="00D97043">
      <w:pPr>
        <w:spacing w:after="0" w:line="240" w:lineRule="auto"/>
        <w:jc w:val="center"/>
        <w:rPr>
          <w:rFonts w:ascii="Times New Roman" w:hAnsi="Times New Roman"/>
          <w:sz w:val="21"/>
        </w:rPr>
      </w:pPr>
      <w:r>
        <w:rPr>
          <w:rFonts w:ascii="Times New Roman" w:hAnsi="Times New Roman"/>
          <w:sz w:val="21"/>
        </w:rPr>
        <w:t>2. gr.</w:t>
      </w:r>
    </w:p>
    <w:p w14:paraId="6C73D8D0" w14:textId="034C1E00" w:rsidR="003C2F29" w:rsidRPr="003C2F29" w:rsidRDefault="003C2F29" w:rsidP="00D97043">
      <w:pPr>
        <w:spacing w:after="0" w:line="240" w:lineRule="auto"/>
        <w:jc w:val="center"/>
        <w:rPr>
          <w:rFonts w:ascii="Times New Roman" w:hAnsi="Times New Roman"/>
          <w:i/>
          <w:sz w:val="21"/>
        </w:rPr>
      </w:pPr>
      <w:r>
        <w:rPr>
          <w:rFonts w:ascii="Times New Roman" w:hAnsi="Times New Roman"/>
          <w:i/>
          <w:sz w:val="21"/>
        </w:rPr>
        <w:t>Húsnæðisáætl</w:t>
      </w:r>
      <w:r w:rsidR="00731B3A">
        <w:rPr>
          <w:rFonts w:ascii="Times New Roman" w:hAnsi="Times New Roman"/>
          <w:i/>
          <w:sz w:val="21"/>
        </w:rPr>
        <w:t>anir</w:t>
      </w:r>
      <w:r>
        <w:rPr>
          <w:rFonts w:ascii="Times New Roman" w:hAnsi="Times New Roman"/>
          <w:i/>
          <w:sz w:val="21"/>
        </w:rPr>
        <w:t>.</w:t>
      </w:r>
    </w:p>
    <w:p w14:paraId="4F6E506D" w14:textId="6229B376" w:rsidR="00D43EE0" w:rsidRDefault="00DF4C58" w:rsidP="00DF4C58">
      <w:pPr>
        <w:spacing w:after="0" w:line="240" w:lineRule="auto"/>
        <w:jc w:val="both"/>
        <w:rPr>
          <w:rFonts w:ascii="Times New Roman" w:hAnsi="Times New Roman"/>
          <w:sz w:val="21"/>
        </w:rPr>
      </w:pPr>
      <w:r>
        <w:rPr>
          <w:rFonts w:ascii="Times New Roman" w:hAnsi="Times New Roman"/>
          <w:sz w:val="21"/>
        </w:rPr>
        <w:t xml:space="preserve">Í húsnæðisáætlun skal gerð grein fyrir því hvernig sveitarfélag ætlar að mæta húsnæðisþörf. </w:t>
      </w:r>
    </w:p>
    <w:p w14:paraId="5663B13F" w14:textId="654627B6" w:rsidR="00DF4C58" w:rsidRDefault="00DF4C58" w:rsidP="00D43EE0">
      <w:pPr>
        <w:spacing w:after="0" w:line="240" w:lineRule="auto"/>
        <w:ind w:firstLine="360"/>
        <w:jc w:val="both"/>
        <w:rPr>
          <w:rFonts w:ascii="Times New Roman" w:hAnsi="Times New Roman"/>
          <w:sz w:val="21"/>
        </w:rPr>
      </w:pPr>
      <w:r>
        <w:rPr>
          <w:rFonts w:ascii="Times New Roman" w:hAnsi="Times New Roman"/>
          <w:sz w:val="21"/>
        </w:rPr>
        <w:t xml:space="preserve">Í húsnæðisáætlun skal m.a. gerð grein fyrir eftirfarandi: </w:t>
      </w:r>
    </w:p>
    <w:p w14:paraId="49939DB8" w14:textId="77777777" w:rsidR="00DF4C58" w:rsidRPr="00090FA8" w:rsidRDefault="00DF4C58" w:rsidP="00DF4C58">
      <w:pPr>
        <w:pStyle w:val="Mlsgreinlista"/>
        <w:numPr>
          <w:ilvl w:val="0"/>
          <w:numId w:val="4"/>
        </w:numPr>
        <w:spacing w:after="0" w:line="240" w:lineRule="auto"/>
        <w:jc w:val="both"/>
        <w:rPr>
          <w:rFonts w:ascii="Times New Roman" w:hAnsi="Times New Roman"/>
          <w:sz w:val="21"/>
        </w:rPr>
      </w:pPr>
      <w:r w:rsidRPr="00090FA8">
        <w:rPr>
          <w:rFonts w:ascii="Times New Roman" w:hAnsi="Times New Roman"/>
          <w:sz w:val="21"/>
        </w:rPr>
        <w:t>Stöðu húsnæðismála í sveitarfélaginu</w:t>
      </w:r>
      <w:r>
        <w:rPr>
          <w:rFonts w:ascii="Times New Roman" w:hAnsi="Times New Roman"/>
          <w:sz w:val="21"/>
        </w:rPr>
        <w:t>:</w:t>
      </w:r>
      <w:r w:rsidRPr="00090FA8">
        <w:rPr>
          <w:rFonts w:ascii="Times New Roman" w:hAnsi="Times New Roman"/>
          <w:sz w:val="21"/>
        </w:rPr>
        <w:t xml:space="preserve"> </w:t>
      </w:r>
    </w:p>
    <w:p w14:paraId="5D82172A" w14:textId="77777777" w:rsidR="00DF4C58" w:rsidRDefault="00DF4C58" w:rsidP="00DF4C58">
      <w:pPr>
        <w:pStyle w:val="Mlsgreinlista"/>
        <w:numPr>
          <w:ilvl w:val="0"/>
          <w:numId w:val="3"/>
        </w:numPr>
        <w:spacing w:after="0" w:line="240" w:lineRule="auto"/>
        <w:jc w:val="both"/>
        <w:rPr>
          <w:rFonts w:ascii="Times New Roman" w:hAnsi="Times New Roman"/>
          <w:sz w:val="21"/>
        </w:rPr>
      </w:pPr>
      <w:r>
        <w:rPr>
          <w:rFonts w:ascii="Times New Roman" w:hAnsi="Times New Roman"/>
          <w:sz w:val="21"/>
        </w:rPr>
        <w:t xml:space="preserve">Mat á stöðu framboðs íbúða í sveitarfélaginu. </w:t>
      </w:r>
    </w:p>
    <w:p w14:paraId="62BF9274" w14:textId="77777777" w:rsidR="00DF4C58" w:rsidRDefault="00DF4C58" w:rsidP="00DF4C58">
      <w:pPr>
        <w:pStyle w:val="Mlsgreinlista"/>
        <w:numPr>
          <w:ilvl w:val="0"/>
          <w:numId w:val="3"/>
        </w:numPr>
        <w:spacing w:after="0" w:line="240" w:lineRule="auto"/>
        <w:jc w:val="both"/>
        <w:rPr>
          <w:rFonts w:ascii="Times New Roman" w:hAnsi="Times New Roman"/>
          <w:sz w:val="21"/>
        </w:rPr>
      </w:pPr>
      <w:r>
        <w:rPr>
          <w:rFonts w:ascii="Times New Roman" w:hAnsi="Times New Roman"/>
          <w:sz w:val="21"/>
        </w:rPr>
        <w:t>Greining á fjölskyldugerðum í sveitarfélaginu.</w:t>
      </w:r>
    </w:p>
    <w:p w14:paraId="6A625111" w14:textId="77777777" w:rsidR="00DF4C58" w:rsidRDefault="00DF4C58" w:rsidP="00DF4C58">
      <w:pPr>
        <w:pStyle w:val="Mlsgreinlista"/>
        <w:numPr>
          <w:ilvl w:val="0"/>
          <w:numId w:val="3"/>
        </w:numPr>
        <w:spacing w:after="0" w:line="240" w:lineRule="auto"/>
        <w:jc w:val="both"/>
        <w:rPr>
          <w:rFonts w:ascii="Times New Roman" w:hAnsi="Times New Roman"/>
          <w:sz w:val="21"/>
        </w:rPr>
      </w:pPr>
      <w:r>
        <w:rPr>
          <w:rFonts w:ascii="Times New Roman" w:hAnsi="Times New Roman"/>
          <w:sz w:val="21"/>
        </w:rPr>
        <w:t>Greining á fjölda og hlutfalli leiguíbúða í sveitarfélaginu.</w:t>
      </w:r>
    </w:p>
    <w:p w14:paraId="58CCECB7" w14:textId="77777777" w:rsidR="00DF4C58" w:rsidRDefault="00DF4C58" w:rsidP="00DF4C58">
      <w:pPr>
        <w:pStyle w:val="Mlsgreinlista"/>
        <w:numPr>
          <w:ilvl w:val="0"/>
          <w:numId w:val="3"/>
        </w:numPr>
        <w:spacing w:after="0" w:line="240" w:lineRule="auto"/>
        <w:jc w:val="both"/>
        <w:rPr>
          <w:rFonts w:ascii="Times New Roman" w:hAnsi="Times New Roman"/>
          <w:sz w:val="21"/>
        </w:rPr>
      </w:pPr>
      <w:r>
        <w:rPr>
          <w:rFonts w:ascii="Times New Roman" w:hAnsi="Times New Roman"/>
          <w:sz w:val="21"/>
        </w:rPr>
        <w:t>Greining á fjölda og hlutfalli búseturéttaríbúða í sveitarfélaginu.</w:t>
      </w:r>
    </w:p>
    <w:p w14:paraId="48A205C4" w14:textId="77777777" w:rsidR="00DF4C58" w:rsidRDefault="00DF4C58" w:rsidP="00DF4C58">
      <w:pPr>
        <w:pStyle w:val="Mlsgreinlista"/>
        <w:numPr>
          <w:ilvl w:val="0"/>
          <w:numId w:val="3"/>
        </w:numPr>
        <w:spacing w:after="0" w:line="240" w:lineRule="auto"/>
        <w:jc w:val="both"/>
        <w:rPr>
          <w:rFonts w:ascii="Times New Roman" w:hAnsi="Times New Roman"/>
          <w:sz w:val="21"/>
        </w:rPr>
      </w:pPr>
      <w:r>
        <w:rPr>
          <w:rFonts w:ascii="Times New Roman" w:hAnsi="Times New Roman"/>
          <w:sz w:val="21"/>
        </w:rPr>
        <w:t>Greining á umfangi byggingarframkvæmda í sveitarfélaginu.</w:t>
      </w:r>
    </w:p>
    <w:p w14:paraId="0AC40F84" w14:textId="77777777" w:rsidR="00DF4C58" w:rsidRPr="00C11786" w:rsidRDefault="00DF4C58" w:rsidP="00DF4C58">
      <w:pPr>
        <w:pStyle w:val="Mlsgreinlista"/>
        <w:numPr>
          <w:ilvl w:val="0"/>
          <w:numId w:val="3"/>
        </w:numPr>
        <w:spacing w:after="0" w:line="240" w:lineRule="auto"/>
        <w:jc w:val="both"/>
        <w:rPr>
          <w:rFonts w:ascii="Times New Roman" w:hAnsi="Times New Roman"/>
          <w:sz w:val="21"/>
        </w:rPr>
      </w:pPr>
      <w:r>
        <w:rPr>
          <w:rFonts w:ascii="Times New Roman" w:hAnsi="Times New Roman"/>
          <w:sz w:val="21"/>
        </w:rPr>
        <w:t>Greining á mögulegu framboði íbúða sem ekki er í notkun sem íbúðarhúsnæði.</w:t>
      </w:r>
    </w:p>
    <w:p w14:paraId="2C73C088" w14:textId="77777777" w:rsidR="00DF4C58" w:rsidRDefault="00DF4C58" w:rsidP="00DF4C58">
      <w:pPr>
        <w:pStyle w:val="Mlsgreinlista"/>
        <w:numPr>
          <w:ilvl w:val="0"/>
          <w:numId w:val="4"/>
        </w:numPr>
        <w:spacing w:after="0" w:line="240" w:lineRule="auto"/>
        <w:jc w:val="both"/>
        <w:rPr>
          <w:rFonts w:ascii="Times New Roman" w:hAnsi="Times New Roman"/>
          <w:sz w:val="21"/>
        </w:rPr>
      </w:pPr>
      <w:r w:rsidRPr="00090FA8">
        <w:rPr>
          <w:rFonts w:ascii="Times New Roman" w:hAnsi="Times New Roman"/>
          <w:sz w:val="21"/>
        </w:rPr>
        <w:t>Skipulags</w:t>
      </w:r>
      <w:r>
        <w:rPr>
          <w:rFonts w:ascii="Times New Roman" w:hAnsi="Times New Roman"/>
          <w:sz w:val="21"/>
        </w:rPr>
        <w:t>áætlanir:</w:t>
      </w:r>
    </w:p>
    <w:p w14:paraId="6FADE49D" w14:textId="77777777" w:rsidR="00DF4C58" w:rsidRDefault="00DF4C58" w:rsidP="001F300B">
      <w:pPr>
        <w:pStyle w:val="Mlsgreinlista"/>
        <w:numPr>
          <w:ilvl w:val="0"/>
          <w:numId w:val="8"/>
        </w:numPr>
        <w:spacing w:after="0" w:line="240" w:lineRule="auto"/>
        <w:ind w:left="700"/>
        <w:jc w:val="both"/>
        <w:rPr>
          <w:rFonts w:ascii="Times New Roman" w:hAnsi="Times New Roman"/>
          <w:sz w:val="21"/>
        </w:rPr>
      </w:pPr>
      <w:r>
        <w:rPr>
          <w:rFonts w:ascii="Times New Roman" w:hAnsi="Times New Roman"/>
          <w:sz w:val="21"/>
        </w:rPr>
        <w:t>Skipulagsáætlunum sveitarfélagsins varðandi uppbyggingu íbúðarhúsnæðis.</w:t>
      </w:r>
    </w:p>
    <w:p w14:paraId="7D28589D" w14:textId="77777777" w:rsidR="00DF4C58" w:rsidRDefault="00DF4C58" w:rsidP="001F300B">
      <w:pPr>
        <w:pStyle w:val="Mlsgreinlista"/>
        <w:numPr>
          <w:ilvl w:val="0"/>
          <w:numId w:val="8"/>
        </w:numPr>
        <w:spacing w:after="0" w:line="240" w:lineRule="auto"/>
        <w:ind w:left="700"/>
        <w:jc w:val="both"/>
        <w:rPr>
          <w:rFonts w:ascii="Times New Roman" w:hAnsi="Times New Roman"/>
          <w:sz w:val="21"/>
        </w:rPr>
      </w:pPr>
      <w:r>
        <w:rPr>
          <w:rFonts w:ascii="Times New Roman" w:hAnsi="Times New Roman"/>
          <w:sz w:val="21"/>
        </w:rPr>
        <w:t>Lóðaframboð til uppbyggingar íbúðahúsnæðis.</w:t>
      </w:r>
    </w:p>
    <w:p w14:paraId="0FDC695D" w14:textId="77777777" w:rsidR="00DF4C58" w:rsidRDefault="00DF4C58" w:rsidP="001F300B">
      <w:pPr>
        <w:pStyle w:val="Mlsgreinlista"/>
        <w:numPr>
          <w:ilvl w:val="0"/>
          <w:numId w:val="8"/>
        </w:numPr>
        <w:spacing w:after="0" w:line="240" w:lineRule="auto"/>
        <w:ind w:left="700"/>
        <w:jc w:val="both"/>
        <w:rPr>
          <w:rFonts w:ascii="Times New Roman" w:hAnsi="Times New Roman"/>
          <w:sz w:val="21"/>
        </w:rPr>
      </w:pPr>
      <w:r>
        <w:rPr>
          <w:rFonts w:ascii="Times New Roman" w:hAnsi="Times New Roman"/>
          <w:sz w:val="21"/>
        </w:rPr>
        <w:t>Áform um þéttingu byggðar í sveitarfélaginu.</w:t>
      </w:r>
    </w:p>
    <w:p w14:paraId="6B199490" w14:textId="77777777" w:rsidR="00DF4C58" w:rsidRDefault="00DF4C58" w:rsidP="00DF4C58">
      <w:pPr>
        <w:pStyle w:val="Mlsgreinlista"/>
        <w:numPr>
          <w:ilvl w:val="0"/>
          <w:numId w:val="4"/>
        </w:numPr>
        <w:spacing w:after="0" w:line="240" w:lineRule="auto"/>
        <w:jc w:val="both"/>
        <w:rPr>
          <w:rFonts w:ascii="Times New Roman" w:hAnsi="Times New Roman"/>
          <w:sz w:val="21"/>
        </w:rPr>
      </w:pPr>
      <w:r>
        <w:rPr>
          <w:rFonts w:ascii="Times New Roman" w:hAnsi="Times New Roman"/>
          <w:sz w:val="21"/>
        </w:rPr>
        <w:t>Þarfagreining</w:t>
      </w:r>
    </w:p>
    <w:p w14:paraId="4F654E79" w14:textId="72DF51E8" w:rsidR="00DF4C58" w:rsidRDefault="00DF4C58" w:rsidP="001F300B">
      <w:pPr>
        <w:pStyle w:val="Mlsgreinlista"/>
        <w:numPr>
          <w:ilvl w:val="0"/>
          <w:numId w:val="9"/>
        </w:numPr>
        <w:spacing w:after="0" w:line="240" w:lineRule="auto"/>
        <w:ind w:left="700"/>
        <w:jc w:val="both"/>
        <w:rPr>
          <w:rFonts w:ascii="Times New Roman" w:hAnsi="Times New Roman"/>
          <w:sz w:val="21"/>
        </w:rPr>
      </w:pPr>
      <w:r>
        <w:rPr>
          <w:rFonts w:ascii="Times New Roman" w:hAnsi="Times New Roman"/>
          <w:sz w:val="21"/>
        </w:rPr>
        <w:t>Mat á húsnæðisþörf vegna efnahagsþróunar og svæðisbundinnar atvinnustefnu</w:t>
      </w:r>
      <w:r w:rsidR="006B3506">
        <w:rPr>
          <w:rFonts w:ascii="Times New Roman" w:hAnsi="Times New Roman"/>
          <w:sz w:val="21"/>
        </w:rPr>
        <w:t>.</w:t>
      </w:r>
    </w:p>
    <w:p w14:paraId="7C806307" w14:textId="7C547FA7" w:rsidR="00DF4C58" w:rsidRDefault="00DF4C58" w:rsidP="001F300B">
      <w:pPr>
        <w:pStyle w:val="Mlsgreinlista"/>
        <w:numPr>
          <w:ilvl w:val="0"/>
          <w:numId w:val="9"/>
        </w:numPr>
        <w:spacing w:after="0" w:line="240" w:lineRule="auto"/>
        <w:ind w:left="700"/>
        <w:jc w:val="both"/>
        <w:rPr>
          <w:rFonts w:ascii="Times New Roman" w:hAnsi="Times New Roman"/>
          <w:sz w:val="21"/>
        </w:rPr>
      </w:pPr>
      <w:r>
        <w:rPr>
          <w:rFonts w:ascii="Times New Roman" w:hAnsi="Times New Roman"/>
          <w:sz w:val="21"/>
        </w:rPr>
        <w:t xml:space="preserve">Mat á húsnæðisþörfum þeirra sem </w:t>
      </w:r>
      <w:r w:rsidR="001F300B">
        <w:rPr>
          <w:rFonts w:ascii="Times New Roman" w:hAnsi="Times New Roman"/>
          <w:sz w:val="21"/>
        </w:rPr>
        <w:t xml:space="preserve">þurfa sértækar húsnæðislausnir s.s. fatlað fólk, námsmenn og tekju- og eignaminni. </w:t>
      </w:r>
    </w:p>
    <w:p w14:paraId="6463F309" w14:textId="77777777" w:rsidR="00DF4C58" w:rsidRPr="00090FA8" w:rsidRDefault="00DF4C58" w:rsidP="001F300B">
      <w:pPr>
        <w:pStyle w:val="Mlsgreinlista"/>
        <w:numPr>
          <w:ilvl w:val="0"/>
          <w:numId w:val="9"/>
        </w:numPr>
        <w:spacing w:after="0" w:line="240" w:lineRule="auto"/>
        <w:ind w:left="700"/>
        <w:jc w:val="both"/>
        <w:rPr>
          <w:rFonts w:ascii="Times New Roman" w:hAnsi="Times New Roman"/>
          <w:sz w:val="21"/>
        </w:rPr>
      </w:pPr>
      <w:r>
        <w:rPr>
          <w:rFonts w:ascii="Times New Roman" w:hAnsi="Times New Roman"/>
          <w:sz w:val="21"/>
        </w:rPr>
        <w:t>Mat á húsnæðisþörf ólíkra hópa</w:t>
      </w:r>
    </w:p>
    <w:p w14:paraId="764A4338" w14:textId="77777777" w:rsidR="00DF4C58" w:rsidRDefault="00DF4C58" w:rsidP="00DF4C58">
      <w:pPr>
        <w:pStyle w:val="Mlsgreinlista"/>
        <w:numPr>
          <w:ilvl w:val="0"/>
          <w:numId w:val="4"/>
        </w:numPr>
        <w:spacing w:after="0" w:line="240" w:lineRule="auto"/>
        <w:jc w:val="both"/>
        <w:rPr>
          <w:rFonts w:ascii="Times New Roman" w:hAnsi="Times New Roman"/>
          <w:sz w:val="21"/>
        </w:rPr>
      </w:pPr>
      <w:r>
        <w:rPr>
          <w:rFonts w:ascii="Times New Roman" w:hAnsi="Times New Roman"/>
          <w:sz w:val="21"/>
        </w:rPr>
        <w:t>Markmið og aðgerðaráætlun sveitarfélagsins</w:t>
      </w:r>
    </w:p>
    <w:p w14:paraId="1A01A91E" w14:textId="77777777" w:rsidR="00DF4C58" w:rsidRDefault="00DF4C58" w:rsidP="001F300B">
      <w:pPr>
        <w:pStyle w:val="Mlsgreinlista"/>
        <w:numPr>
          <w:ilvl w:val="0"/>
          <w:numId w:val="7"/>
        </w:numPr>
        <w:spacing w:after="0" w:line="240" w:lineRule="auto"/>
        <w:ind w:left="700"/>
        <w:jc w:val="both"/>
        <w:rPr>
          <w:rFonts w:ascii="Times New Roman" w:hAnsi="Times New Roman"/>
          <w:sz w:val="21"/>
        </w:rPr>
      </w:pPr>
      <w:r>
        <w:rPr>
          <w:rFonts w:ascii="Times New Roman" w:hAnsi="Times New Roman"/>
          <w:sz w:val="21"/>
        </w:rPr>
        <w:t xml:space="preserve">Mat á áætlaðri uppbyggingu og kostnaði </w:t>
      </w:r>
      <w:r w:rsidRPr="001F300B">
        <w:rPr>
          <w:rFonts w:ascii="Times New Roman" w:hAnsi="Times New Roman"/>
          <w:sz w:val="21"/>
        </w:rPr>
        <w:t>vegna uppbyggingar</w:t>
      </w:r>
      <w:r>
        <w:rPr>
          <w:rFonts w:ascii="Times New Roman" w:hAnsi="Times New Roman"/>
          <w:sz w:val="21"/>
        </w:rPr>
        <w:t xml:space="preserve"> til að mæta húsnæðisþörf í sveitarfélaginu.</w:t>
      </w:r>
    </w:p>
    <w:p w14:paraId="4CC19B6B" w14:textId="51FB046C" w:rsidR="00DF4C58" w:rsidRDefault="00DF4C58" w:rsidP="001F300B">
      <w:pPr>
        <w:pStyle w:val="Mlsgreinlista"/>
        <w:numPr>
          <w:ilvl w:val="0"/>
          <w:numId w:val="7"/>
        </w:numPr>
        <w:spacing w:after="0" w:line="240" w:lineRule="auto"/>
        <w:ind w:left="700"/>
        <w:jc w:val="both"/>
        <w:rPr>
          <w:rFonts w:ascii="Times New Roman" w:hAnsi="Times New Roman"/>
          <w:sz w:val="21"/>
        </w:rPr>
      </w:pPr>
      <w:r>
        <w:rPr>
          <w:rFonts w:ascii="Times New Roman" w:hAnsi="Times New Roman"/>
          <w:sz w:val="21"/>
        </w:rPr>
        <w:t>Reglur sveita</w:t>
      </w:r>
      <w:r w:rsidR="00527882">
        <w:rPr>
          <w:rFonts w:ascii="Times New Roman" w:hAnsi="Times New Roman"/>
          <w:sz w:val="21"/>
        </w:rPr>
        <w:t>r</w:t>
      </w:r>
      <w:r>
        <w:rPr>
          <w:rFonts w:ascii="Times New Roman" w:hAnsi="Times New Roman"/>
          <w:sz w:val="21"/>
        </w:rPr>
        <w:t>félagsins um veitingu stofnframlaga, áætlaður kostnaður við veitingu stofnframlaga og fjármögnun.</w:t>
      </w:r>
    </w:p>
    <w:p w14:paraId="5474FE2C" w14:textId="77777777" w:rsidR="003C2F29" w:rsidRDefault="00DF4C58" w:rsidP="003C2F29">
      <w:pPr>
        <w:pStyle w:val="Mlsgreinlista"/>
        <w:numPr>
          <w:ilvl w:val="0"/>
          <w:numId w:val="7"/>
        </w:numPr>
        <w:spacing w:after="0" w:line="240" w:lineRule="auto"/>
        <w:ind w:left="700"/>
        <w:jc w:val="both"/>
        <w:rPr>
          <w:rFonts w:ascii="Times New Roman" w:hAnsi="Times New Roman"/>
          <w:sz w:val="21"/>
        </w:rPr>
      </w:pPr>
      <w:r>
        <w:rPr>
          <w:rFonts w:ascii="Times New Roman" w:hAnsi="Times New Roman"/>
          <w:sz w:val="21"/>
        </w:rPr>
        <w:t>Reglur sveita</w:t>
      </w:r>
      <w:r w:rsidR="00527882">
        <w:rPr>
          <w:rFonts w:ascii="Times New Roman" w:hAnsi="Times New Roman"/>
          <w:sz w:val="21"/>
        </w:rPr>
        <w:t>r</w:t>
      </w:r>
      <w:r>
        <w:rPr>
          <w:rFonts w:ascii="Times New Roman" w:hAnsi="Times New Roman"/>
          <w:sz w:val="21"/>
        </w:rPr>
        <w:t>félagsins um sérstakan húsnæðisstuðning og áætlaður kostnaður vegna sérstaks húsnæðisstuðnings.</w:t>
      </w:r>
    </w:p>
    <w:p w14:paraId="2091B5D4" w14:textId="6C27F87F" w:rsidR="00B06EE1" w:rsidRPr="003C2F29" w:rsidRDefault="00B06EE1" w:rsidP="003C2F29">
      <w:pPr>
        <w:spacing w:after="0" w:line="240" w:lineRule="auto"/>
        <w:ind w:left="340"/>
        <w:jc w:val="both"/>
        <w:rPr>
          <w:rFonts w:ascii="Times New Roman" w:hAnsi="Times New Roman"/>
          <w:sz w:val="21"/>
        </w:rPr>
      </w:pPr>
      <w:r w:rsidRPr="003C2F29">
        <w:rPr>
          <w:rFonts w:ascii="Times" w:hAnsi="Times"/>
          <w:sz w:val="21"/>
          <w:szCs w:val="21"/>
        </w:rPr>
        <w:t xml:space="preserve">Íbúðalánasjóður útbýr fyrirmynd sem sveitarfélög geta nýtt við vinnslu húsnæðisáætlana. </w:t>
      </w:r>
    </w:p>
    <w:p w14:paraId="0F9F69A8" w14:textId="77777777" w:rsidR="00163DC8" w:rsidRDefault="00163DC8" w:rsidP="00D97043">
      <w:pPr>
        <w:spacing w:after="0" w:line="240" w:lineRule="auto"/>
        <w:jc w:val="center"/>
        <w:rPr>
          <w:rFonts w:ascii="Times New Roman" w:hAnsi="Times New Roman"/>
          <w:sz w:val="21"/>
        </w:rPr>
      </w:pPr>
    </w:p>
    <w:p w14:paraId="48D6B221" w14:textId="701C7AC9" w:rsidR="00D97043" w:rsidRDefault="00D97043" w:rsidP="00D97043">
      <w:pPr>
        <w:spacing w:after="0" w:line="240" w:lineRule="auto"/>
        <w:jc w:val="center"/>
        <w:rPr>
          <w:rFonts w:ascii="Times New Roman" w:hAnsi="Times New Roman"/>
          <w:sz w:val="21"/>
        </w:rPr>
      </w:pPr>
      <w:r>
        <w:rPr>
          <w:rFonts w:ascii="Times New Roman" w:hAnsi="Times New Roman"/>
          <w:sz w:val="21"/>
        </w:rPr>
        <w:t>3. gr.</w:t>
      </w:r>
    </w:p>
    <w:p w14:paraId="2E1E2F58" w14:textId="3B308350" w:rsidR="003C2F29" w:rsidRPr="003C2F29" w:rsidRDefault="003C2F29" w:rsidP="00D97043">
      <w:pPr>
        <w:spacing w:after="0" w:line="240" w:lineRule="auto"/>
        <w:jc w:val="center"/>
        <w:rPr>
          <w:rFonts w:ascii="Times New Roman" w:hAnsi="Times New Roman"/>
          <w:i/>
          <w:sz w:val="21"/>
        </w:rPr>
      </w:pPr>
      <w:r>
        <w:rPr>
          <w:rFonts w:ascii="Times New Roman" w:hAnsi="Times New Roman"/>
          <w:i/>
          <w:sz w:val="21"/>
        </w:rPr>
        <w:lastRenderedPageBreak/>
        <w:t>Endurskoðun húsnæðisáætlana</w:t>
      </w:r>
      <w:r w:rsidR="00731B3A">
        <w:rPr>
          <w:rFonts w:ascii="Times New Roman" w:hAnsi="Times New Roman"/>
          <w:i/>
          <w:sz w:val="21"/>
        </w:rPr>
        <w:t>.</w:t>
      </w:r>
    </w:p>
    <w:p w14:paraId="205C7179" w14:textId="34336373" w:rsidR="001F300B" w:rsidRDefault="00B06EE1" w:rsidP="001F300B">
      <w:pPr>
        <w:spacing w:line="240" w:lineRule="auto"/>
        <w:rPr>
          <w:rFonts w:ascii="Times" w:hAnsi="Times"/>
          <w:sz w:val="21"/>
          <w:szCs w:val="21"/>
        </w:rPr>
      </w:pPr>
      <w:r>
        <w:rPr>
          <w:rFonts w:ascii="Times" w:hAnsi="Times"/>
          <w:sz w:val="21"/>
          <w:szCs w:val="21"/>
        </w:rPr>
        <w:t>Sveitarfélag</w:t>
      </w:r>
      <w:r w:rsidR="00D43EE0">
        <w:rPr>
          <w:rFonts w:ascii="Times" w:hAnsi="Times"/>
          <w:sz w:val="21"/>
          <w:szCs w:val="21"/>
        </w:rPr>
        <w:t xml:space="preserve"> og sveitarfélög sem eru með sameiginlega húsnæðisáætlun</w:t>
      </w:r>
      <w:r>
        <w:rPr>
          <w:rFonts w:ascii="Times" w:hAnsi="Times"/>
          <w:sz w:val="21"/>
          <w:szCs w:val="21"/>
        </w:rPr>
        <w:t xml:space="preserve"> sk</w:t>
      </w:r>
      <w:r w:rsidR="00D43EE0">
        <w:rPr>
          <w:rFonts w:ascii="Times" w:hAnsi="Times"/>
          <w:sz w:val="21"/>
          <w:szCs w:val="21"/>
        </w:rPr>
        <w:t>u</w:t>
      </w:r>
      <w:r>
        <w:rPr>
          <w:rFonts w:ascii="Times" w:hAnsi="Times"/>
          <w:sz w:val="21"/>
          <w:szCs w:val="21"/>
        </w:rPr>
        <w:t>l</w:t>
      </w:r>
      <w:r w:rsidR="00D43EE0">
        <w:rPr>
          <w:rFonts w:ascii="Times" w:hAnsi="Times"/>
          <w:sz w:val="21"/>
          <w:szCs w:val="21"/>
        </w:rPr>
        <w:t>u</w:t>
      </w:r>
      <w:r>
        <w:rPr>
          <w:rFonts w:ascii="Times" w:hAnsi="Times"/>
          <w:sz w:val="21"/>
          <w:szCs w:val="21"/>
        </w:rPr>
        <w:t xml:space="preserve"> skoða árlega hvort þörf sé á </w:t>
      </w:r>
      <w:r w:rsidR="00DF4C58">
        <w:rPr>
          <w:rFonts w:ascii="Times" w:hAnsi="Times"/>
          <w:sz w:val="21"/>
          <w:szCs w:val="21"/>
        </w:rPr>
        <w:t xml:space="preserve">endurskoðun </w:t>
      </w:r>
      <w:r w:rsidR="005D1CC8">
        <w:rPr>
          <w:rFonts w:ascii="Times" w:hAnsi="Times"/>
          <w:sz w:val="21"/>
          <w:szCs w:val="21"/>
        </w:rPr>
        <w:t>húsnæðisáætlunar</w:t>
      </w:r>
      <w:r>
        <w:rPr>
          <w:rFonts w:ascii="Times" w:hAnsi="Times"/>
          <w:sz w:val="21"/>
          <w:szCs w:val="21"/>
        </w:rPr>
        <w:t xml:space="preserve"> með tilliti til þróunar eða breytinga sem orðið hafa á forsendum hennar síðastliðið ár. Uppfærðum húsnæðisáætlunum skal skila til Íbúðalánasjóðs eigi síðar en 1. október ár hvert</w:t>
      </w:r>
      <w:r w:rsidR="0033471A">
        <w:rPr>
          <w:rFonts w:ascii="Times" w:hAnsi="Times"/>
          <w:sz w:val="21"/>
          <w:szCs w:val="21"/>
        </w:rPr>
        <w:t>.</w:t>
      </w:r>
      <w:r>
        <w:rPr>
          <w:rFonts w:ascii="Times" w:hAnsi="Times"/>
          <w:sz w:val="21"/>
          <w:szCs w:val="21"/>
        </w:rPr>
        <w:t xml:space="preserve"> </w:t>
      </w:r>
    </w:p>
    <w:p w14:paraId="45C50FEB" w14:textId="1A27A5EB" w:rsidR="00AE4A49" w:rsidRDefault="00AE4A49" w:rsidP="00ED5DF1">
      <w:pPr>
        <w:spacing w:after="0" w:line="240" w:lineRule="auto"/>
        <w:jc w:val="center"/>
        <w:rPr>
          <w:rFonts w:ascii="Times New Roman" w:hAnsi="Times New Roman"/>
          <w:sz w:val="21"/>
        </w:rPr>
      </w:pPr>
      <w:r>
        <w:rPr>
          <w:rFonts w:ascii="Times New Roman" w:hAnsi="Times New Roman"/>
          <w:sz w:val="21"/>
        </w:rPr>
        <w:t xml:space="preserve">4. </w:t>
      </w:r>
      <w:r w:rsidRPr="00ED5DF1">
        <w:rPr>
          <w:rFonts w:ascii="Times New Roman" w:hAnsi="Times New Roman"/>
          <w:sz w:val="21"/>
        </w:rPr>
        <w:t xml:space="preserve">gr. </w:t>
      </w:r>
    </w:p>
    <w:p w14:paraId="7E14D986" w14:textId="34B64CF6" w:rsidR="00731B3A" w:rsidRPr="00731B3A" w:rsidRDefault="00731B3A" w:rsidP="00ED5DF1">
      <w:pPr>
        <w:spacing w:after="0" w:line="240" w:lineRule="auto"/>
        <w:jc w:val="center"/>
        <w:rPr>
          <w:rFonts w:ascii="Times New Roman" w:hAnsi="Times New Roman"/>
          <w:i/>
          <w:sz w:val="21"/>
        </w:rPr>
      </w:pPr>
      <w:r>
        <w:rPr>
          <w:rFonts w:ascii="Times New Roman" w:hAnsi="Times New Roman"/>
          <w:i/>
          <w:sz w:val="21"/>
        </w:rPr>
        <w:t>Samræmi við aðrar áætlanir.</w:t>
      </w:r>
    </w:p>
    <w:p w14:paraId="6EA1BC00" w14:textId="231E4176" w:rsidR="00AE4A49" w:rsidRDefault="00AE4A49" w:rsidP="00ED5DF1">
      <w:pPr>
        <w:spacing w:after="0" w:line="240" w:lineRule="auto"/>
        <w:rPr>
          <w:rFonts w:ascii="Times New Roman" w:hAnsi="Times New Roman"/>
          <w:sz w:val="21"/>
        </w:rPr>
      </w:pPr>
      <w:r>
        <w:rPr>
          <w:rFonts w:ascii="Times New Roman" w:hAnsi="Times New Roman"/>
          <w:sz w:val="21"/>
        </w:rPr>
        <w:t>Sveitarfélög skulu tryggja að húsnæðisáætlun sveitarfélagsins sé í samræmi við gildandi fjárhags-  og skipulagsáætlanir sveitarfélagsins</w:t>
      </w:r>
      <w:r w:rsidR="000B34B6">
        <w:rPr>
          <w:rFonts w:ascii="Times New Roman" w:hAnsi="Times New Roman"/>
          <w:sz w:val="21"/>
        </w:rPr>
        <w:t xml:space="preserve"> og eftir atvikum aðrar áætlanir sem </w:t>
      </w:r>
      <w:r w:rsidR="001B26F8">
        <w:rPr>
          <w:rFonts w:ascii="Times New Roman" w:hAnsi="Times New Roman"/>
          <w:sz w:val="21"/>
        </w:rPr>
        <w:t>áhrif hafa á þróun húsnæðismála.</w:t>
      </w:r>
    </w:p>
    <w:p w14:paraId="6C89B420" w14:textId="79D024F6" w:rsidR="003C2F29" w:rsidRDefault="003C2F29" w:rsidP="00ED5DF1">
      <w:pPr>
        <w:spacing w:after="0" w:line="240" w:lineRule="auto"/>
        <w:rPr>
          <w:rFonts w:ascii="Times New Roman" w:hAnsi="Times New Roman"/>
          <w:sz w:val="21"/>
        </w:rPr>
      </w:pPr>
    </w:p>
    <w:p w14:paraId="4126DC97" w14:textId="447B6121" w:rsidR="003C2F29" w:rsidRDefault="003C2F29" w:rsidP="003C2F29">
      <w:pPr>
        <w:spacing w:after="0" w:line="240" w:lineRule="auto"/>
        <w:jc w:val="center"/>
        <w:rPr>
          <w:rFonts w:ascii="Times New Roman" w:hAnsi="Times New Roman"/>
          <w:sz w:val="21"/>
        </w:rPr>
      </w:pPr>
      <w:r>
        <w:rPr>
          <w:rFonts w:ascii="Times New Roman" w:hAnsi="Times New Roman"/>
          <w:sz w:val="21"/>
        </w:rPr>
        <w:t xml:space="preserve">5. </w:t>
      </w:r>
      <w:r w:rsidRPr="003C2F29">
        <w:rPr>
          <w:rFonts w:ascii="Times New Roman" w:hAnsi="Times New Roman"/>
          <w:sz w:val="21"/>
        </w:rPr>
        <w:t>gr.</w:t>
      </w:r>
    </w:p>
    <w:p w14:paraId="4C4A1005" w14:textId="6A86663F" w:rsidR="003C2F29" w:rsidRPr="003C2F29" w:rsidRDefault="003C2F29" w:rsidP="003C2F29">
      <w:pPr>
        <w:spacing w:after="0" w:line="240" w:lineRule="auto"/>
        <w:jc w:val="center"/>
        <w:rPr>
          <w:rFonts w:ascii="Times New Roman" w:hAnsi="Times New Roman"/>
          <w:i/>
          <w:sz w:val="21"/>
        </w:rPr>
      </w:pPr>
      <w:r>
        <w:rPr>
          <w:rFonts w:ascii="Times New Roman" w:hAnsi="Times New Roman"/>
          <w:i/>
          <w:sz w:val="21"/>
        </w:rPr>
        <w:t xml:space="preserve">Eftirlit. </w:t>
      </w:r>
    </w:p>
    <w:p w14:paraId="64C4C45B" w14:textId="77777777" w:rsidR="003C2F29" w:rsidRPr="003C2F29" w:rsidRDefault="003C2F29" w:rsidP="003C2F29">
      <w:pPr>
        <w:spacing w:line="240" w:lineRule="auto"/>
        <w:rPr>
          <w:rFonts w:ascii="Times New Roman" w:hAnsi="Times New Roman"/>
          <w:sz w:val="21"/>
        </w:rPr>
      </w:pPr>
      <w:r w:rsidRPr="003C2F29">
        <w:rPr>
          <w:rFonts w:ascii="Times" w:hAnsi="Times"/>
          <w:sz w:val="21"/>
          <w:szCs w:val="21"/>
        </w:rPr>
        <w:t>Sinni sveitarfélag ekki skyldu sinni samkvæmt reglugerð þessari skal Íbúðalánasjóður senda sveitarfélaginu áskorun um úrbætur og gefa því frest til að verða við henni. Bregðist það ekki við innan frestsins skal Íbúðalánasjóður tilkynna það til ráðuneytisins.</w:t>
      </w:r>
    </w:p>
    <w:p w14:paraId="4704CFA4" w14:textId="77777777" w:rsidR="001F300B" w:rsidRPr="00ED5DF1" w:rsidRDefault="001F300B" w:rsidP="00ED5DF1">
      <w:pPr>
        <w:spacing w:after="0" w:line="240" w:lineRule="auto"/>
        <w:rPr>
          <w:rFonts w:ascii="Times New Roman" w:hAnsi="Times New Roman"/>
          <w:sz w:val="21"/>
        </w:rPr>
      </w:pPr>
    </w:p>
    <w:p w14:paraId="73B87B5B" w14:textId="6B1E6098" w:rsidR="00CB7656" w:rsidRDefault="003C2F29" w:rsidP="00CB7656">
      <w:pPr>
        <w:spacing w:after="0" w:line="240" w:lineRule="auto"/>
        <w:jc w:val="center"/>
        <w:rPr>
          <w:rFonts w:ascii="Times New Roman" w:hAnsi="Times New Roman"/>
          <w:sz w:val="21"/>
        </w:rPr>
      </w:pPr>
      <w:r>
        <w:rPr>
          <w:rFonts w:ascii="Times New Roman" w:hAnsi="Times New Roman"/>
          <w:sz w:val="21"/>
        </w:rPr>
        <w:t>6</w:t>
      </w:r>
      <w:r w:rsidR="00CB7656">
        <w:rPr>
          <w:rFonts w:ascii="Times New Roman" w:hAnsi="Times New Roman"/>
          <w:sz w:val="21"/>
        </w:rPr>
        <w:t>. gr.</w:t>
      </w:r>
    </w:p>
    <w:p w14:paraId="076C90A6" w14:textId="20324B31" w:rsidR="003C2F29" w:rsidRPr="003C2F29" w:rsidRDefault="003C2F29" w:rsidP="00CB7656">
      <w:pPr>
        <w:spacing w:after="0" w:line="240" w:lineRule="auto"/>
        <w:jc w:val="center"/>
        <w:rPr>
          <w:rFonts w:ascii="Times New Roman" w:hAnsi="Times New Roman"/>
          <w:i/>
          <w:sz w:val="21"/>
        </w:rPr>
      </w:pPr>
      <w:r>
        <w:rPr>
          <w:rFonts w:ascii="Times New Roman" w:hAnsi="Times New Roman"/>
          <w:i/>
          <w:sz w:val="21"/>
        </w:rPr>
        <w:t>Gildistaka.</w:t>
      </w:r>
    </w:p>
    <w:p w14:paraId="0761466D" w14:textId="77777777" w:rsidR="00CB7656" w:rsidRDefault="00CB7656" w:rsidP="00C56818">
      <w:pPr>
        <w:spacing w:after="0" w:line="240" w:lineRule="auto"/>
        <w:jc w:val="both"/>
        <w:rPr>
          <w:rFonts w:ascii="Times New Roman" w:hAnsi="Times New Roman"/>
          <w:sz w:val="21"/>
        </w:rPr>
      </w:pPr>
      <w:r>
        <w:rPr>
          <w:rFonts w:ascii="Times New Roman" w:hAnsi="Times New Roman"/>
          <w:sz w:val="21"/>
        </w:rPr>
        <w:t xml:space="preserve">Reglugerð þessi, sem sett er með </w:t>
      </w:r>
      <w:r w:rsidR="005A1834">
        <w:rPr>
          <w:rFonts w:ascii="Times New Roman" w:hAnsi="Times New Roman"/>
          <w:sz w:val="21"/>
        </w:rPr>
        <w:t xml:space="preserve">heimild í </w:t>
      </w:r>
      <w:r w:rsidR="00B06EE1">
        <w:rPr>
          <w:rFonts w:ascii="Times New Roman" w:hAnsi="Times New Roman"/>
          <w:sz w:val="21"/>
        </w:rPr>
        <w:t>4</w:t>
      </w:r>
      <w:r w:rsidR="000A6F19">
        <w:rPr>
          <w:rFonts w:ascii="Times New Roman" w:hAnsi="Times New Roman"/>
          <w:sz w:val="21"/>
        </w:rPr>
        <w:t xml:space="preserve">. mgr. </w:t>
      </w:r>
      <w:r w:rsidR="00EB756C">
        <w:rPr>
          <w:rFonts w:ascii="Times New Roman" w:hAnsi="Times New Roman"/>
          <w:sz w:val="21"/>
        </w:rPr>
        <w:t>14</w:t>
      </w:r>
      <w:r w:rsidR="005A1834">
        <w:rPr>
          <w:rFonts w:ascii="Times New Roman" w:hAnsi="Times New Roman"/>
          <w:sz w:val="21"/>
        </w:rPr>
        <w:t>. gr.</w:t>
      </w:r>
      <w:r>
        <w:rPr>
          <w:rFonts w:ascii="Times New Roman" w:hAnsi="Times New Roman"/>
          <w:sz w:val="21"/>
        </w:rPr>
        <w:t xml:space="preserve"> laga um </w:t>
      </w:r>
      <w:r w:rsidR="005A1834">
        <w:rPr>
          <w:rFonts w:ascii="Times New Roman" w:hAnsi="Times New Roman"/>
          <w:sz w:val="21"/>
        </w:rPr>
        <w:t>húsnæðismál</w:t>
      </w:r>
      <w:r>
        <w:rPr>
          <w:rFonts w:ascii="Times New Roman" w:hAnsi="Times New Roman"/>
          <w:sz w:val="21"/>
        </w:rPr>
        <w:t xml:space="preserve">, nr. </w:t>
      </w:r>
      <w:r w:rsidR="005A1834">
        <w:rPr>
          <w:rFonts w:ascii="Times New Roman" w:hAnsi="Times New Roman"/>
          <w:sz w:val="21"/>
        </w:rPr>
        <w:t>44/1998, öðlast þegar gildi</w:t>
      </w:r>
      <w:r>
        <w:rPr>
          <w:rFonts w:ascii="Times New Roman" w:hAnsi="Times New Roman"/>
          <w:sz w:val="21"/>
        </w:rPr>
        <w:t xml:space="preserve">. </w:t>
      </w:r>
    </w:p>
    <w:p w14:paraId="39D77A85" w14:textId="77777777" w:rsidR="00CB7656" w:rsidRDefault="00CB7656" w:rsidP="00CB7656">
      <w:pPr>
        <w:spacing w:after="0" w:line="240" w:lineRule="auto"/>
        <w:jc w:val="both"/>
        <w:rPr>
          <w:rFonts w:ascii="Times New Roman" w:hAnsi="Times New Roman"/>
          <w:sz w:val="21"/>
        </w:rPr>
      </w:pPr>
    </w:p>
    <w:p w14:paraId="1A841FA1" w14:textId="77777777" w:rsidR="005A1834" w:rsidRDefault="005A1834" w:rsidP="00CB7656">
      <w:pPr>
        <w:spacing w:after="0" w:line="240" w:lineRule="auto"/>
        <w:jc w:val="center"/>
        <w:rPr>
          <w:rFonts w:ascii="Times New Roman" w:hAnsi="Times New Roman"/>
          <w:i/>
          <w:sz w:val="21"/>
        </w:rPr>
      </w:pPr>
    </w:p>
    <w:p w14:paraId="59BE18C3" w14:textId="6E2CB2C9" w:rsidR="00CB7656" w:rsidRPr="00CB7656" w:rsidRDefault="008E1E64" w:rsidP="00CB7656">
      <w:pPr>
        <w:spacing w:after="0" w:line="240" w:lineRule="auto"/>
        <w:jc w:val="center"/>
        <w:rPr>
          <w:rFonts w:ascii="Times New Roman" w:hAnsi="Times New Roman"/>
          <w:i/>
          <w:sz w:val="21"/>
        </w:rPr>
      </w:pPr>
      <w:r>
        <w:rPr>
          <w:rFonts w:ascii="Times New Roman" w:hAnsi="Times New Roman"/>
          <w:i/>
          <w:sz w:val="21"/>
        </w:rPr>
        <w:t xml:space="preserve">Velferðarráðuneytinu, </w:t>
      </w:r>
      <w:r w:rsidR="00BE0C14">
        <w:rPr>
          <w:rFonts w:ascii="Times New Roman" w:hAnsi="Times New Roman"/>
          <w:i/>
          <w:sz w:val="21"/>
        </w:rPr>
        <w:t>[dags]</w:t>
      </w:r>
      <w:r w:rsidR="00CB7656" w:rsidRPr="00CB7656">
        <w:rPr>
          <w:rFonts w:ascii="Times New Roman" w:hAnsi="Times New Roman"/>
          <w:i/>
          <w:sz w:val="21"/>
        </w:rPr>
        <w:t xml:space="preserve"> 201</w:t>
      </w:r>
      <w:r w:rsidR="009E3FF5">
        <w:rPr>
          <w:rFonts w:ascii="Times New Roman" w:hAnsi="Times New Roman"/>
          <w:i/>
          <w:sz w:val="21"/>
        </w:rPr>
        <w:t>8</w:t>
      </w:r>
      <w:r w:rsidR="00CB7656" w:rsidRPr="00CB7656">
        <w:rPr>
          <w:rFonts w:ascii="Times New Roman" w:hAnsi="Times New Roman"/>
          <w:i/>
          <w:sz w:val="21"/>
        </w:rPr>
        <w:t>.</w:t>
      </w:r>
    </w:p>
    <w:p w14:paraId="6CC8D04C" w14:textId="77777777" w:rsidR="00CB7656" w:rsidRDefault="00CB7656" w:rsidP="00CB7656">
      <w:pPr>
        <w:spacing w:after="0" w:line="240" w:lineRule="auto"/>
        <w:jc w:val="center"/>
        <w:rPr>
          <w:rFonts w:ascii="Times New Roman" w:hAnsi="Times New Roman"/>
          <w:sz w:val="21"/>
        </w:rPr>
      </w:pPr>
    </w:p>
    <w:p w14:paraId="6EEBDD2E" w14:textId="77777777" w:rsidR="004A4B78" w:rsidRDefault="004A4B78" w:rsidP="00CB7656">
      <w:pPr>
        <w:spacing w:after="0" w:line="240" w:lineRule="auto"/>
        <w:jc w:val="center"/>
        <w:rPr>
          <w:rFonts w:ascii="Times New Roman" w:hAnsi="Times New Roman"/>
          <w:sz w:val="21"/>
        </w:rPr>
      </w:pPr>
    </w:p>
    <w:p w14:paraId="69912B5D" w14:textId="77777777" w:rsidR="004A4B78" w:rsidRDefault="004A4B78" w:rsidP="00CB7656">
      <w:pPr>
        <w:spacing w:after="0" w:line="240" w:lineRule="auto"/>
        <w:jc w:val="center"/>
        <w:rPr>
          <w:rFonts w:ascii="Times New Roman" w:hAnsi="Times New Roman"/>
          <w:sz w:val="21"/>
        </w:rPr>
      </w:pPr>
    </w:p>
    <w:p w14:paraId="01398028" w14:textId="77777777" w:rsidR="004A4B78" w:rsidRDefault="004A4B78" w:rsidP="00CB7656">
      <w:pPr>
        <w:spacing w:after="0" w:line="240" w:lineRule="auto"/>
        <w:jc w:val="center"/>
        <w:rPr>
          <w:rFonts w:ascii="Times New Roman" w:hAnsi="Times New Roman"/>
          <w:sz w:val="21"/>
        </w:rPr>
      </w:pPr>
    </w:p>
    <w:p w14:paraId="15F62B31" w14:textId="77777777" w:rsidR="00CB7656" w:rsidRPr="00CB7656" w:rsidRDefault="00D97043" w:rsidP="00CB7656">
      <w:pPr>
        <w:spacing w:after="0" w:line="240" w:lineRule="auto"/>
        <w:jc w:val="center"/>
        <w:rPr>
          <w:rFonts w:ascii="Times New Roman" w:hAnsi="Times New Roman"/>
          <w:b/>
          <w:sz w:val="21"/>
        </w:rPr>
      </w:pPr>
      <w:r>
        <w:rPr>
          <w:rFonts w:ascii="Times New Roman" w:hAnsi="Times New Roman"/>
          <w:b/>
          <w:sz w:val="21"/>
        </w:rPr>
        <w:t>Ásmundur Einar Daðason</w:t>
      </w:r>
    </w:p>
    <w:p w14:paraId="1FE3B42C" w14:textId="77777777" w:rsidR="00CB7656" w:rsidRDefault="00CB7656" w:rsidP="00CB7656">
      <w:pPr>
        <w:spacing w:after="0" w:line="240" w:lineRule="auto"/>
        <w:jc w:val="center"/>
        <w:rPr>
          <w:rFonts w:ascii="Times New Roman" w:hAnsi="Times New Roman"/>
          <w:sz w:val="21"/>
        </w:rPr>
      </w:pPr>
      <w:r>
        <w:rPr>
          <w:rFonts w:ascii="Times New Roman" w:hAnsi="Times New Roman"/>
          <w:sz w:val="21"/>
        </w:rPr>
        <w:t>félags- og jafnréttismálaráðherra</w:t>
      </w:r>
      <w:bookmarkStart w:id="0" w:name="_GoBack"/>
      <w:bookmarkEnd w:id="0"/>
    </w:p>
    <w:p w14:paraId="7D83B1E4" w14:textId="77777777" w:rsidR="00CB7656" w:rsidRDefault="00CB7656" w:rsidP="00CB7656">
      <w:pPr>
        <w:spacing w:after="0" w:line="240" w:lineRule="auto"/>
        <w:jc w:val="both"/>
        <w:rPr>
          <w:rFonts w:ascii="Times New Roman" w:hAnsi="Times New Roman"/>
          <w:sz w:val="21"/>
        </w:rPr>
      </w:pPr>
    </w:p>
    <w:p w14:paraId="404C7F56" w14:textId="77777777" w:rsidR="00CB7656" w:rsidRDefault="00CB7656" w:rsidP="00CB7656">
      <w:pPr>
        <w:spacing w:after="0" w:line="240" w:lineRule="auto"/>
        <w:jc w:val="right"/>
      </w:pPr>
      <w:r>
        <w:t>___________________________</w:t>
      </w:r>
    </w:p>
    <w:p w14:paraId="51BDE015" w14:textId="77777777" w:rsidR="00CB7656" w:rsidRDefault="00CB7656" w:rsidP="00CB7656">
      <w:pPr>
        <w:spacing w:after="0" w:line="240" w:lineRule="auto"/>
        <w:jc w:val="right"/>
        <w:rPr>
          <w:rFonts w:ascii="Times New Roman" w:hAnsi="Times New Roman"/>
          <w:i/>
          <w:sz w:val="21"/>
        </w:rPr>
      </w:pPr>
      <w:r>
        <w:rPr>
          <w:rFonts w:ascii="Times New Roman" w:hAnsi="Times New Roman"/>
          <w:i/>
          <w:sz w:val="21"/>
        </w:rPr>
        <w:t>Ellý Alda Þorsteinsdóttir.</w:t>
      </w:r>
    </w:p>
    <w:p w14:paraId="7C4A574C" w14:textId="77777777" w:rsidR="00CB7656" w:rsidRDefault="00CB7656" w:rsidP="00CB7656">
      <w:pPr>
        <w:spacing w:after="0" w:line="240" w:lineRule="auto"/>
        <w:jc w:val="right"/>
        <w:rPr>
          <w:rFonts w:ascii="Times New Roman" w:hAnsi="Times New Roman"/>
          <w:i/>
          <w:sz w:val="21"/>
        </w:rPr>
      </w:pPr>
    </w:p>
    <w:p w14:paraId="4B03FE5D" w14:textId="77777777" w:rsidR="00CB7656" w:rsidRPr="00C577C6" w:rsidRDefault="00CB7656" w:rsidP="00CB7656">
      <w:pPr>
        <w:pStyle w:val="2-Strik"/>
      </w:pPr>
    </w:p>
    <w:p w14:paraId="73420415" w14:textId="77777777" w:rsidR="00CB7656" w:rsidRPr="00CB7656" w:rsidRDefault="00CB7656" w:rsidP="00CB7656">
      <w:pPr>
        <w:spacing w:after="0" w:line="240" w:lineRule="auto"/>
        <w:rPr>
          <w:rFonts w:ascii="Times New Roman" w:hAnsi="Times New Roman"/>
          <w:i/>
          <w:sz w:val="21"/>
        </w:rPr>
      </w:pPr>
    </w:p>
    <w:sectPr w:rsidR="00CB7656" w:rsidRPr="00CB7656" w:rsidSect="00CB7656">
      <w:headerReference w:type="default" r:id="rId8"/>
      <w:pgSz w:w="12240" w:h="15840" w:code="1"/>
      <w:pgMar w:top="2495" w:right="1758" w:bottom="1361"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BA4C" w14:textId="77777777" w:rsidR="00AC6228" w:rsidRDefault="00AC6228" w:rsidP="00CB7656">
      <w:pPr>
        <w:spacing w:after="0" w:line="240" w:lineRule="auto"/>
      </w:pPr>
      <w:r>
        <w:separator/>
      </w:r>
    </w:p>
  </w:endnote>
  <w:endnote w:type="continuationSeparator" w:id="0">
    <w:p w14:paraId="7EA7AE57" w14:textId="77777777" w:rsidR="00AC6228" w:rsidRDefault="00AC6228" w:rsidP="00CB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A9C52" w14:textId="77777777" w:rsidR="00AC6228" w:rsidRDefault="00AC6228" w:rsidP="00CB7656">
      <w:pPr>
        <w:spacing w:after="0" w:line="240" w:lineRule="auto"/>
      </w:pPr>
      <w:r>
        <w:separator/>
      </w:r>
    </w:p>
  </w:footnote>
  <w:footnote w:type="continuationSeparator" w:id="0">
    <w:p w14:paraId="16F80B4C" w14:textId="77777777" w:rsidR="00AC6228" w:rsidRDefault="00AC6228" w:rsidP="00CB7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7A62" w14:textId="77777777" w:rsidR="00CB7656" w:rsidRDefault="00CB7656">
    <w:pPr>
      <w:pStyle w:val="Suhaus"/>
      <w:rPr>
        <w:rFonts w:ascii="Times New Roman" w:hAnsi="Times New Roman" w:cs="Times New Roman"/>
        <w:sz w:val="21"/>
        <w:szCs w:val="21"/>
      </w:rPr>
    </w:pPr>
  </w:p>
  <w:p w14:paraId="76B0B2AD" w14:textId="77777777" w:rsidR="00CB7656" w:rsidRDefault="00CB7656">
    <w:pPr>
      <w:pStyle w:val="Suhaus"/>
      <w:rPr>
        <w:rFonts w:ascii="Times New Roman" w:hAnsi="Times New Roman" w:cs="Times New Roman"/>
        <w:sz w:val="21"/>
        <w:szCs w:val="21"/>
      </w:rPr>
    </w:pPr>
  </w:p>
  <w:p w14:paraId="73C39613" w14:textId="77777777" w:rsidR="00CB7656" w:rsidRDefault="00CB7656">
    <w:pPr>
      <w:pStyle w:val="Suhaus"/>
      <w:rPr>
        <w:rFonts w:ascii="Times New Roman" w:hAnsi="Times New Roman" w:cs="Times New Roman"/>
        <w:sz w:val="21"/>
        <w:szCs w:val="21"/>
      </w:rPr>
    </w:pPr>
  </w:p>
  <w:p w14:paraId="3161413A" w14:textId="77777777" w:rsidR="00CB7656" w:rsidRDefault="00CB7656">
    <w:pPr>
      <w:pStyle w:val="Suhaus"/>
      <w:rPr>
        <w:rFonts w:ascii="Times New Roman" w:hAnsi="Times New Roman" w:cs="Times New Roman"/>
        <w:sz w:val="21"/>
        <w:szCs w:val="21"/>
      </w:rPr>
    </w:pPr>
  </w:p>
  <w:p w14:paraId="7B101E51" w14:textId="77777777" w:rsidR="00CB7656" w:rsidRDefault="00CB7656">
    <w:pPr>
      <w:pStyle w:val="Suhaus"/>
      <w:rPr>
        <w:rFonts w:ascii="Times New Roman" w:hAnsi="Times New Roman" w:cs="Times New Roman"/>
        <w:sz w:val="21"/>
        <w:szCs w:val="21"/>
      </w:rPr>
    </w:pPr>
  </w:p>
  <w:p w14:paraId="3467F7DF" w14:textId="77777777" w:rsidR="00CB7656" w:rsidRDefault="00CB7656">
    <w:pPr>
      <w:pStyle w:val="Suhaus"/>
      <w:rPr>
        <w:rFonts w:ascii="Times New Roman" w:hAnsi="Times New Roman" w:cs="Times New Roman"/>
        <w:sz w:val="21"/>
        <w:szCs w:val="21"/>
      </w:rPr>
    </w:pPr>
  </w:p>
  <w:p w14:paraId="139CF5F7" w14:textId="3277B9CB" w:rsidR="00CB7656" w:rsidRPr="00CB7656" w:rsidRDefault="00CB7656">
    <w:pPr>
      <w:pStyle w:val="Suhaus"/>
      <w:rPr>
        <w:rFonts w:ascii="Times New Roman" w:hAnsi="Times New Roman" w:cs="Times New Roman"/>
        <w:sz w:val="21"/>
        <w:szCs w:val="21"/>
      </w:rPr>
    </w:pPr>
    <w:r w:rsidRPr="00CB7656">
      <w:rPr>
        <w:rFonts w:ascii="Times New Roman" w:hAnsi="Times New Roman" w:cs="Times New Roman"/>
        <w:sz w:val="21"/>
        <w:szCs w:val="21"/>
      </w:rPr>
      <w:t xml:space="preserve">Nr. </w:t>
    </w:r>
    <w:r w:rsidRPr="00CB7656">
      <w:rPr>
        <w:rFonts w:ascii="Times New Roman" w:hAnsi="Times New Roman" w:cs="Times New Roman"/>
        <w:sz w:val="21"/>
        <w:szCs w:val="21"/>
      </w:rPr>
      <w:tab/>
    </w:r>
    <w:r w:rsidRPr="00CB7656">
      <w:rPr>
        <w:rFonts w:ascii="Times New Roman" w:hAnsi="Times New Roman" w:cs="Times New Roman"/>
        <w:sz w:val="21"/>
        <w:szCs w:val="21"/>
      </w:rPr>
      <w:tab/>
    </w:r>
    <w:r w:rsidR="00527882" w:rsidRPr="00CB7656">
      <w:rPr>
        <w:rFonts w:ascii="Times New Roman" w:hAnsi="Times New Roman" w:cs="Times New Roman"/>
        <w:sz w:val="21"/>
        <w:szCs w:val="21"/>
      </w:rPr>
      <w:t xml:space="preserve"> </w:t>
    </w:r>
    <w:r w:rsidRPr="00CB7656">
      <w:rPr>
        <w:rFonts w:ascii="Times New Roman" w:hAnsi="Times New Roman" w:cs="Times New Roman"/>
        <w:sz w:val="21"/>
        <w:szCs w:val="21"/>
      </w:rPr>
      <w:t>201</w:t>
    </w:r>
    <w:r w:rsidR="00527882">
      <w:rPr>
        <w:rFonts w:ascii="Times New Roman" w:hAnsi="Times New Roman" w:cs="Times New Roman"/>
        <w:sz w:val="21"/>
        <w:szCs w:val="21"/>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25A1"/>
    <w:multiLevelType w:val="hybridMultilevel"/>
    <w:tmpl w:val="31E6BFCA"/>
    <w:lvl w:ilvl="0" w:tplc="040F0019">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 w15:restartNumberingAfterBreak="0">
    <w:nsid w:val="0D4D0213"/>
    <w:multiLevelType w:val="hybridMultilevel"/>
    <w:tmpl w:val="74A67B44"/>
    <w:lvl w:ilvl="0" w:tplc="040F0019">
      <w:start w:val="1"/>
      <w:numFmt w:val="lowerLetter"/>
      <w:lvlText w:val="%1."/>
      <w:lvlJc w:val="left"/>
      <w:pPr>
        <w:ind w:left="558" w:hanging="360"/>
      </w:pPr>
      <w:rPr>
        <w:rFonts w:hint="default"/>
      </w:rPr>
    </w:lvl>
    <w:lvl w:ilvl="1" w:tplc="040F0019" w:tentative="1">
      <w:start w:val="1"/>
      <w:numFmt w:val="lowerLetter"/>
      <w:lvlText w:val="%2."/>
      <w:lvlJc w:val="left"/>
      <w:pPr>
        <w:ind w:left="1278" w:hanging="360"/>
      </w:pPr>
    </w:lvl>
    <w:lvl w:ilvl="2" w:tplc="040F001B" w:tentative="1">
      <w:start w:val="1"/>
      <w:numFmt w:val="lowerRoman"/>
      <w:lvlText w:val="%3."/>
      <w:lvlJc w:val="right"/>
      <w:pPr>
        <w:ind w:left="1998" w:hanging="180"/>
      </w:pPr>
    </w:lvl>
    <w:lvl w:ilvl="3" w:tplc="040F000F" w:tentative="1">
      <w:start w:val="1"/>
      <w:numFmt w:val="decimal"/>
      <w:lvlText w:val="%4."/>
      <w:lvlJc w:val="left"/>
      <w:pPr>
        <w:ind w:left="2718" w:hanging="360"/>
      </w:pPr>
    </w:lvl>
    <w:lvl w:ilvl="4" w:tplc="040F0019" w:tentative="1">
      <w:start w:val="1"/>
      <w:numFmt w:val="lowerLetter"/>
      <w:lvlText w:val="%5."/>
      <w:lvlJc w:val="left"/>
      <w:pPr>
        <w:ind w:left="3438" w:hanging="360"/>
      </w:pPr>
    </w:lvl>
    <w:lvl w:ilvl="5" w:tplc="040F001B" w:tentative="1">
      <w:start w:val="1"/>
      <w:numFmt w:val="lowerRoman"/>
      <w:lvlText w:val="%6."/>
      <w:lvlJc w:val="right"/>
      <w:pPr>
        <w:ind w:left="4158" w:hanging="180"/>
      </w:pPr>
    </w:lvl>
    <w:lvl w:ilvl="6" w:tplc="040F000F" w:tentative="1">
      <w:start w:val="1"/>
      <w:numFmt w:val="decimal"/>
      <w:lvlText w:val="%7."/>
      <w:lvlJc w:val="left"/>
      <w:pPr>
        <w:ind w:left="4878" w:hanging="360"/>
      </w:pPr>
    </w:lvl>
    <w:lvl w:ilvl="7" w:tplc="040F0019" w:tentative="1">
      <w:start w:val="1"/>
      <w:numFmt w:val="lowerLetter"/>
      <w:lvlText w:val="%8."/>
      <w:lvlJc w:val="left"/>
      <w:pPr>
        <w:ind w:left="5598" w:hanging="360"/>
      </w:pPr>
    </w:lvl>
    <w:lvl w:ilvl="8" w:tplc="040F001B" w:tentative="1">
      <w:start w:val="1"/>
      <w:numFmt w:val="lowerRoman"/>
      <w:lvlText w:val="%9."/>
      <w:lvlJc w:val="right"/>
      <w:pPr>
        <w:ind w:left="6318" w:hanging="180"/>
      </w:pPr>
    </w:lvl>
  </w:abstractNum>
  <w:abstractNum w:abstractNumId="2" w15:restartNumberingAfterBreak="0">
    <w:nsid w:val="28CC6669"/>
    <w:multiLevelType w:val="hybridMultilevel"/>
    <w:tmpl w:val="A87286CC"/>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 w15:restartNumberingAfterBreak="0">
    <w:nsid w:val="2CDB7B5C"/>
    <w:multiLevelType w:val="hybridMultilevel"/>
    <w:tmpl w:val="A33A587E"/>
    <w:lvl w:ilvl="0" w:tplc="4EACB266">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4" w15:restartNumberingAfterBreak="0">
    <w:nsid w:val="33B8622A"/>
    <w:multiLevelType w:val="hybridMultilevel"/>
    <w:tmpl w:val="5F3AB11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47D507A"/>
    <w:multiLevelType w:val="hybridMultilevel"/>
    <w:tmpl w:val="2B70B93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47E1224"/>
    <w:multiLevelType w:val="hybridMultilevel"/>
    <w:tmpl w:val="785A914C"/>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44E84962"/>
    <w:multiLevelType w:val="hybridMultilevel"/>
    <w:tmpl w:val="654450B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54923407"/>
    <w:multiLevelType w:val="hybridMultilevel"/>
    <w:tmpl w:val="4E627A3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56A66E91"/>
    <w:multiLevelType w:val="hybridMultilevel"/>
    <w:tmpl w:val="840405A8"/>
    <w:lvl w:ilvl="0" w:tplc="B5AAB88C">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0" w15:restartNumberingAfterBreak="0">
    <w:nsid w:val="58BA0D87"/>
    <w:multiLevelType w:val="hybridMultilevel"/>
    <w:tmpl w:val="747E812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5D4B3F4E"/>
    <w:multiLevelType w:val="hybridMultilevel"/>
    <w:tmpl w:val="AF946C2A"/>
    <w:lvl w:ilvl="0" w:tplc="040F0019">
      <w:start w:val="1"/>
      <w:numFmt w:val="lowerLetter"/>
      <w:lvlText w:val="%1."/>
      <w:lvlJc w:val="left"/>
      <w:pPr>
        <w:ind w:left="504" w:hanging="360"/>
      </w:pPr>
      <w:rPr>
        <w:rFonts w:hint="default"/>
      </w:rPr>
    </w:lvl>
    <w:lvl w:ilvl="1" w:tplc="040F0019" w:tentative="1">
      <w:start w:val="1"/>
      <w:numFmt w:val="lowerLetter"/>
      <w:lvlText w:val="%2."/>
      <w:lvlJc w:val="left"/>
      <w:pPr>
        <w:ind w:left="1224" w:hanging="360"/>
      </w:pPr>
    </w:lvl>
    <w:lvl w:ilvl="2" w:tplc="040F001B" w:tentative="1">
      <w:start w:val="1"/>
      <w:numFmt w:val="lowerRoman"/>
      <w:lvlText w:val="%3."/>
      <w:lvlJc w:val="right"/>
      <w:pPr>
        <w:ind w:left="1944" w:hanging="180"/>
      </w:pPr>
    </w:lvl>
    <w:lvl w:ilvl="3" w:tplc="040F000F" w:tentative="1">
      <w:start w:val="1"/>
      <w:numFmt w:val="decimal"/>
      <w:lvlText w:val="%4."/>
      <w:lvlJc w:val="left"/>
      <w:pPr>
        <w:ind w:left="2664" w:hanging="360"/>
      </w:pPr>
    </w:lvl>
    <w:lvl w:ilvl="4" w:tplc="040F0019" w:tentative="1">
      <w:start w:val="1"/>
      <w:numFmt w:val="lowerLetter"/>
      <w:lvlText w:val="%5."/>
      <w:lvlJc w:val="left"/>
      <w:pPr>
        <w:ind w:left="3384" w:hanging="360"/>
      </w:pPr>
    </w:lvl>
    <w:lvl w:ilvl="5" w:tplc="040F001B" w:tentative="1">
      <w:start w:val="1"/>
      <w:numFmt w:val="lowerRoman"/>
      <w:lvlText w:val="%6."/>
      <w:lvlJc w:val="right"/>
      <w:pPr>
        <w:ind w:left="4104" w:hanging="180"/>
      </w:pPr>
    </w:lvl>
    <w:lvl w:ilvl="6" w:tplc="040F000F" w:tentative="1">
      <w:start w:val="1"/>
      <w:numFmt w:val="decimal"/>
      <w:lvlText w:val="%7."/>
      <w:lvlJc w:val="left"/>
      <w:pPr>
        <w:ind w:left="4824" w:hanging="360"/>
      </w:pPr>
    </w:lvl>
    <w:lvl w:ilvl="7" w:tplc="040F0019" w:tentative="1">
      <w:start w:val="1"/>
      <w:numFmt w:val="lowerLetter"/>
      <w:lvlText w:val="%8."/>
      <w:lvlJc w:val="left"/>
      <w:pPr>
        <w:ind w:left="5544" w:hanging="360"/>
      </w:pPr>
    </w:lvl>
    <w:lvl w:ilvl="8" w:tplc="040F001B" w:tentative="1">
      <w:start w:val="1"/>
      <w:numFmt w:val="lowerRoman"/>
      <w:lvlText w:val="%9."/>
      <w:lvlJc w:val="right"/>
      <w:pPr>
        <w:ind w:left="6264" w:hanging="180"/>
      </w:pPr>
    </w:lvl>
  </w:abstractNum>
  <w:abstractNum w:abstractNumId="12" w15:restartNumberingAfterBreak="0">
    <w:nsid w:val="5EDC6D24"/>
    <w:multiLevelType w:val="hybridMultilevel"/>
    <w:tmpl w:val="7506D22A"/>
    <w:lvl w:ilvl="0" w:tplc="040F0019">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num w:numId="1">
    <w:abstractNumId w:val="5"/>
  </w:num>
  <w:num w:numId="2">
    <w:abstractNumId w:val="8"/>
  </w:num>
  <w:num w:numId="3">
    <w:abstractNumId w:val="6"/>
  </w:num>
  <w:num w:numId="4">
    <w:abstractNumId w:val="2"/>
  </w:num>
  <w:num w:numId="5">
    <w:abstractNumId w:val="0"/>
  </w:num>
  <w:num w:numId="6">
    <w:abstractNumId w:val="12"/>
  </w:num>
  <w:num w:numId="7">
    <w:abstractNumId w:val="4"/>
  </w:num>
  <w:num w:numId="8">
    <w:abstractNumId w:val="11"/>
  </w:num>
  <w:num w:numId="9">
    <w:abstractNumId w:val="1"/>
  </w:num>
  <w:num w:numId="10">
    <w:abstractNumId w:val="7"/>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4BF"/>
    <w:rsid w:val="000257C7"/>
    <w:rsid w:val="000A6F19"/>
    <w:rsid w:val="000B34B6"/>
    <w:rsid w:val="000C590F"/>
    <w:rsid w:val="000D3EE6"/>
    <w:rsid w:val="00163DC8"/>
    <w:rsid w:val="001B26F8"/>
    <w:rsid w:val="001F300B"/>
    <w:rsid w:val="002342B7"/>
    <w:rsid w:val="002834BF"/>
    <w:rsid w:val="00290770"/>
    <w:rsid w:val="0031300B"/>
    <w:rsid w:val="0033471A"/>
    <w:rsid w:val="003C2F29"/>
    <w:rsid w:val="003F6840"/>
    <w:rsid w:val="00453D35"/>
    <w:rsid w:val="004A4B78"/>
    <w:rsid w:val="004E1057"/>
    <w:rsid w:val="00505B87"/>
    <w:rsid w:val="00527882"/>
    <w:rsid w:val="00541CB6"/>
    <w:rsid w:val="00543EFC"/>
    <w:rsid w:val="00594915"/>
    <w:rsid w:val="005A1834"/>
    <w:rsid w:val="005D1CC8"/>
    <w:rsid w:val="005E7DC6"/>
    <w:rsid w:val="00616E2F"/>
    <w:rsid w:val="00655A14"/>
    <w:rsid w:val="00696A84"/>
    <w:rsid w:val="006B3506"/>
    <w:rsid w:val="00731B3A"/>
    <w:rsid w:val="007A35D7"/>
    <w:rsid w:val="008D65E0"/>
    <w:rsid w:val="008E1E64"/>
    <w:rsid w:val="009114DE"/>
    <w:rsid w:val="0097160E"/>
    <w:rsid w:val="009913AC"/>
    <w:rsid w:val="009A1455"/>
    <w:rsid w:val="009E3FF5"/>
    <w:rsid w:val="00A10F3B"/>
    <w:rsid w:val="00A73801"/>
    <w:rsid w:val="00AC6228"/>
    <w:rsid w:val="00AE2D26"/>
    <w:rsid w:val="00AE4A49"/>
    <w:rsid w:val="00B06EE1"/>
    <w:rsid w:val="00BE0C14"/>
    <w:rsid w:val="00C56818"/>
    <w:rsid w:val="00C72DAF"/>
    <w:rsid w:val="00C95763"/>
    <w:rsid w:val="00CB3D7C"/>
    <w:rsid w:val="00CB7656"/>
    <w:rsid w:val="00D06523"/>
    <w:rsid w:val="00D43EE0"/>
    <w:rsid w:val="00D64380"/>
    <w:rsid w:val="00D97043"/>
    <w:rsid w:val="00DF4C58"/>
    <w:rsid w:val="00E460FE"/>
    <w:rsid w:val="00EA2081"/>
    <w:rsid w:val="00EA69AF"/>
    <w:rsid w:val="00EB756C"/>
    <w:rsid w:val="00EC0D3A"/>
    <w:rsid w:val="00ED5DF1"/>
    <w:rsid w:val="00F20447"/>
    <w:rsid w:val="00FA6F6D"/>
    <w:rsid w:val="00FB6303"/>
    <w:rsid w:val="00FE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74CD5"/>
  <w15:docId w15:val="{6B5DD339-EB27-4F7C-BF55-97EC4168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Pr>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CB7656"/>
    <w:pPr>
      <w:tabs>
        <w:tab w:val="center" w:pos="4680"/>
        <w:tab w:val="right" w:pos="9360"/>
      </w:tabs>
      <w:spacing w:after="0" w:line="240" w:lineRule="auto"/>
    </w:pPr>
  </w:style>
  <w:style w:type="character" w:customStyle="1" w:styleId="SuhausStaf">
    <w:name w:val="Síðuhaus Staf"/>
    <w:basedOn w:val="Sjlfgefinleturgermlsgreinar"/>
    <w:link w:val="Suhaus"/>
    <w:uiPriority w:val="99"/>
    <w:rsid w:val="00CB7656"/>
    <w:rPr>
      <w:lang w:val="is-IS"/>
    </w:rPr>
  </w:style>
  <w:style w:type="paragraph" w:styleId="Suftur">
    <w:name w:val="footer"/>
    <w:basedOn w:val="Venjulegur"/>
    <w:link w:val="SufturStaf"/>
    <w:uiPriority w:val="99"/>
    <w:unhideWhenUsed/>
    <w:rsid w:val="00CB7656"/>
    <w:pPr>
      <w:tabs>
        <w:tab w:val="center" w:pos="4680"/>
        <w:tab w:val="right" w:pos="9360"/>
      </w:tabs>
      <w:spacing w:after="0" w:line="240" w:lineRule="auto"/>
    </w:pPr>
  </w:style>
  <w:style w:type="character" w:customStyle="1" w:styleId="SufturStaf">
    <w:name w:val="Síðufótur Staf"/>
    <w:basedOn w:val="Sjlfgefinleturgermlsgreinar"/>
    <w:link w:val="Suftur"/>
    <w:uiPriority w:val="99"/>
    <w:rsid w:val="00CB7656"/>
    <w:rPr>
      <w:lang w:val="is-IS"/>
    </w:rPr>
  </w:style>
  <w:style w:type="paragraph" w:styleId="Mlsgreinlista">
    <w:name w:val="List Paragraph"/>
    <w:basedOn w:val="Venjulegur"/>
    <w:uiPriority w:val="34"/>
    <w:qFormat/>
    <w:rsid w:val="00CB7656"/>
    <w:pPr>
      <w:ind w:left="720"/>
      <w:contextualSpacing/>
    </w:pPr>
  </w:style>
  <w:style w:type="paragraph" w:customStyle="1" w:styleId="2-Strik">
    <w:name w:val="2-Strik"/>
    <w:basedOn w:val="Venjulegur"/>
    <w:next w:val="Venjulegur"/>
    <w:qFormat/>
    <w:rsid w:val="00CB7656"/>
    <w:pPr>
      <w:pBdr>
        <w:bottom w:val="single" w:sz="4" w:space="1" w:color="auto"/>
      </w:pBdr>
      <w:tabs>
        <w:tab w:val="left" w:pos="284"/>
        <w:tab w:val="left" w:pos="425"/>
        <w:tab w:val="left" w:pos="567"/>
        <w:tab w:val="left" w:pos="709"/>
        <w:tab w:val="left" w:pos="851"/>
        <w:tab w:val="left" w:pos="992"/>
        <w:tab w:val="left" w:pos="1134"/>
        <w:tab w:val="left" w:pos="1418"/>
        <w:tab w:val="decimal" w:pos="6804"/>
        <w:tab w:val="right" w:pos="7825"/>
      </w:tabs>
      <w:spacing w:before="120" w:after="0" w:line="240" w:lineRule="auto"/>
      <w:ind w:left="3402" w:right="3402"/>
      <w:jc w:val="both"/>
    </w:pPr>
    <w:rPr>
      <w:rFonts w:ascii="Times New Roman" w:eastAsia="Calibri" w:hAnsi="Times New Roman" w:cs="Times New Roman"/>
      <w:sz w:val="21"/>
    </w:rPr>
  </w:style>
  <w:style w:type="character" w:styleId="Tilvsunathugasemd">
    <w:name w:val="annotation reference"/>
    <w:basedOn w:val="Sjlfgefinleturgermlsgreinar"/>
    <w:uiPriority w:val="99"/>
    <w:semiHidden/>
    <w:unhideWhenUsed/>
    <w:rsid w:val="00AE2D26"/>
    <w:rPr>
      <w:sz w:val="16"/>
      <w:szCs w:val="16"/>
    </w:rPr>
  </w:style>
  <w:style w:type="paragraph" w:styleId="Textiathugasemdar">
    <w:name w:val="annotation text"/>
    <w:basedOn w:val="Venjulegur"/>
    <w:link w:val="TextiathugasemdarStaf"/>
    <w:uiPriority w:val="99"/>
    <w:semiHidden/>
    <w:unhideWhenUsed/>
    <w:rsid w:val="00AE2D26"/>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AE2D26"/>
    <w:rPr>
      <w:sz w:val="20"/>
      <w:szCs w:val="20"/>
      <w:lang w:val="is-IS"/>
    </w:rPr>
  </w:style>
  <w:style w:type="paragraph" w:styleId="Efniathugasemdar">
    <w:name w:val="annotation subject"/>
    <w:basedOn w:val="Textiathugasemdar"/>
    <w:next w:val="Textiathugasemdar"/>
    <w:link w:val="EfniathugasemdarStaf"/>
    <w:uiPriority w:val="99"/>
    <w:semiHidden/>
    <w:unhideWhenUsed/>
    <w:rsid w:val="00AE2D26"/>
    <w:rPr>
      <w:b/>
      <w:bCs/>
    </w:rPr>
  </w:style>
  <w:style w:type="character" w:customStyle="1" w:styleId="EfniathugasemdarStaf">
    <w:name w:val="Efni athugasemdar Staf"/>
    <w:basedOn w:val="TextiathugasemdarStaf"/>
    <w:link w:val="Efniathugasemdar"/>
    <w:uiPriority w:val="99"/>
    <w:semiHidden/>
    <w:rsid w:val="00AE2D26"/>
    <w:rPr>
      <w:b/>
      <w:bCs/>
      <w:sz w:val="20"/>
      <w:szCs w:val="20"/>
      <w:lang w:val="is-IS"/>
    </w:rPr>
  </w:style>
  <w:style w:type="paragraph" w:styleId="Blrutexti">
    <w:name w:val="Balloon Text"/>
    <w:basedOn w:val="Venjulegur"/>
    <w:link w:val="BlrutextiStaf"/>
    <w:uiPriority w:val="99"/>
    <w:semiHidden/>
    <w:unhideWhenUsed/>
    <w:rsid w:val="00AE2D2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AE2D26"/>
    <w:rPr>
      <w:rFonts w:ascii="Tahoma" w:hAnsi="Tahoma" w:cs="Tahoma"/>
      <w:sz w:val="16"/>
      <w:szCs w:val="16"/>
      <w:lang w:val="is-IS"/>
    </w:rPr>
  </w:style>
  <w:style w:type="paragraph" w:customStyle="1" w:styleId="1-Undirtitillmijafeitt">
    <w:name w:val="1-Undirtitill (miðjað feitt)"/>
    <w:basedOn w:val="Venjulegur"/>
    <w:next w:val="Venjulegur"/>
    <w:autoRedefine/>
    <w:rsid w:val="000C590F"/>
    <w:pPr>
      <w:spacing w:after="0" w:line="240" w:lineRule="auto"/>
      <w:jc w:val="center"/>
    </w:pPr>
    <w:rPr>
      <w:rFonts w:ascii="Times New Roman" w:eastAsia="Calibri" w:hAnsi="Times New Roman" w:cs="Times New Roman"/>
      <w:b/>
      <w:sz w:val="21"/>
      <w:szCs w:val="20"/>
    </w:rPr>
  </w:style>
  <w:style w:type="character" w:styleId="Sterkt">
    <w:name w:val="Strong"/>
    <w:basedOn w:val="Sjlfgefinleturgermlsgreinar"/>
    <w:uiPriority w:val="22"/>
    <w:qFormat/>
    <w:rsid w:val="00DF4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300EA-00D4-452F-A7FD-E25FF78D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537</Words>
  <Characters>3063</Characters>
  <Application>Microsoft Office Word</Application>
  <DocSecurity>0</DocSecurity>
  <Lines>25</Lines>
  <Paragraphs>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Sæmundsdóttir</dc:creator>
  <cp:lastModifiedBy>Rún Knútsdóttir</cp:lastModifiedBy>
  <cp:revision>11</cp:revision>
  <cp:lastPrinted>2017-12-21T14:29:00Z</cp:lastPrinted>
  <dcterms:created xsi:type="dcterms:W3CDTF">2018-09-13T08:27:00Z</dcterms:created>
  <dcterms:modified xsi:type="dcterms:W3CDTF">2018-10-25T08:31:00Z</dcterms:modified>
</cp:coreProperties>
</file>