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AFCCB" w14:textId="77777777" w:rsidR="003F5344" w:rsidRPr="008A10E8" w:rsidRDefault="003F5344" w:rsidP="003F5344">
      <w:pPr>
        <w:pStyle w:val="Fyrirsgn1"/>
      </w:pPr>
      <w:bookmarkStart w:id="0" w:name="_Hlk118890702"/>
      <w:r w:rsidRPr="008A10E8">
        <w:t>REGLUGERÐ</w:t>
      </w:r>
    </w:p>
    <w:p w14:paraId="5060CE96" w14:textId="436429A5" w:rsidR="003F5344" w:rsidRPr="008A10E8" w:rsidRDefault="003F5344" w:rsidP="00CC6A8E">
      <w:pPr>
        <w:pStyle w:val="Fyrirsgn2"/>
      </w:pPr>
      <w:r w:rsidRPr="008A10E8">
        <w:t xml:space="preserve">um </w:t>
      </w:r>
      <w:r w:rsidR="00D85A2B">
        <w:t>kortlagningu óbyggðra víðerna</w:t>
      </w:r>
      <w:r w:rsidRPr="008A10E8">
        <w:t>.</w:t>
      </w:r>
    </w:p>
    <w:p w14:paraId="2CE23E57" w14:textId="77777777" w:rsidR="003F5344" w:rsidRPr="008A10E8" w:rsidRDefault="003F5344" w:rsidP="003F5344"/>
    <w:p w14:paraId="7E7E4E04" w14:textId="77777777" w:rsidR="003F5344" w:rsidRPr="008A10E8" w:rsidRDefault="003F5344" w:rsidP="005A02DE">
      <w:pPr>
        <w:pStyle w:val="Fyrirsgn3"/>
      </w:pPr>
      <w:r w:rsidRPr="008A10E8">
        <w:t>I. KAFLI</w:t>
      </w:r>
    </w:p>
    <w:p w14:paraId="64673BD8" w14:textId="3DEBEBB7" w:rsidR="003F5344" w:rsidRPr="008A10E8" w:rsidRDefault="00D85A2B" w:rsidP="00D85A2B">
      <w:pPr>
        <w:jc w:val="center"/>
      </w:pPr>
      <w:r w:rsidRPr="001A0063">
        <w:rPr>
          <w:b/>
          <w:bCs/>
        </w:rPr>
        <w:t>Markmið, gildissvið og skilgreiningar.</w:t>
      </w:r>
    </w:p>
    <w:p w14:paraId="676FC7E6" w14:textId="499C190A" w:rsidR="003F5344" w:rsidRPr="008A10E8" w:rsidRDefault="0069004B" w:rsidP="005A02DE">
      <w:pPr>
        <w:pStyle w:val="Fyrirsgn3"/>
      </w:pPr>
      <w:r>
        <w:t>1</w:t>
      </w:r>
      <w:r w:rsidR="003F5344" w:rsidRPr="008A10E8">
        <w:t>. gr.</w:t>
      </w:r>
    </w:p>
    <w:p w14:paraId="4654BB1D" w14:textId="28D54B52" w:rsidR="003F5344" w:rsidRPr="008A10E8" w:rsidRDefault="00D85A2B" w:rsidP="00BC299B">
      <w:pPr>
        <w:pStyle w:val="Fyrirsgn4"/>
      </w:pPr>
      <w:r w:rsidRPr="001A0063">
        <w:rPr>
          <w:iCs/>
        </w:rPr>
        <w:t>Markmið.</w:t>
      </w:r>
    </w:p>
    <w:p w14:paraId="79B9F526" w14:textId="7E356968" w:rsidR="00D85A2B" w:rsidRDefault="00D85A2B" w:rsidP="0000555F">
      <w:r w:rsidRPr="001A0063">
        <w:t>Markmið reglugerðar þessarar er að setja fram skýra</w:t>
      </w:r>
      <w:r w:rsidR="006C2B5E">
        <w:t>r forsendur</w:t>
      </w:r>
      <w:r w:rsidRPr="001A0063">
        <w:t xml:space="preserve"> og aðferðafræði við kortlagningu óbyggðra víðerna á Íslandi. Kortlagningin skal byggja á hlutlægum viðmiðum og forsendum um áhrif mannvirkja og annarrar </w:t>
      </w:r>
      <w:r w:rsidR="0000555F">
        <w:t>landnotkun</w:t>
      </w:r>
      <w:r w:rsidR="00B9763E">
        <w:t xml:space="preserve">ar </w:t>
      </w:r>
      <w:r w:rsidRPr="001A0063">
        <w:t xml:space="preserve"> á </w:t>
      </w:r>
      <w:r w:rsidR="00BD73E3" w:rsidRPr="00B52BA4">
        <w:t>lífríki, náttúrulega ferla og </w:t>
      </w:r>
      <w:r w:rsidR="00BD73E3" w:rsidRPr="001A0063">
        <w:t xml:space="preserve"> </w:t>
      </w:r>
      <w:r w:rsidRPr="001A0063">
        <w:t>upplifun af víðernum.</w:t>
      </w:r>
    </w:p>
    <w:p w14:paraId="02C6DD18" w14:textId="6684DB1D" w:rsidR="00D85A2B" w:rsidRDefault="00D85A2B" w:rsidP="00D85A2B">
      <w:r w:rsidRPr="001A0063">
        <w:t xml:space="preserve">Kort með </w:t>
      </w:r>
      <w:r w:rsidR="007F03E1">
        <w:t xml:space="preserve">afmörkun </w:t>
      </w:r>
      <w:r w:rsidRPr="001A0063">
        <w:t xml:space="preserve"> óbyggð</w:t>
      </w:r>
      <w:r w:rsidR="007F03E1">
        <w:t>ra</w:t>
      </w:r>
      <w:r w:rsidRPr="001A0063">
        <w:t xml:space="preserve"> víðern</w:t>
      </w:r>
      <w:r w:rsidR="007F03E1">
        <w:t>a</w:t>
      </w:r>
      <w:r w:rsidRPr="001A0063">
        <w:t xml:space="preserve"> skal vera til upplýsingar </w:t>
      </w:r>
      <w:r w:rsidR="00E51053">
        <w:t xml:space="preserve">og notkunar </w:t>
      </w:r>
      <w:r w:rsidRPr="001A0063">
        <w:t xml:space="preserve">fyrir stjórnvöld við stefnumótun um verndun </w:t>
      </w:r>
      <w:r w:rsidR="006C2B5E">
        <w:t xml:space="preserve">óbyggðra víðerna, </w:t>
      </w:r>
      <w:r w:rsidRPr="001A0063">
        <w:t>landslags o</w:t>
      </w:r>
      <w:r w:rsidR="006C2B5E">
        <w:t>g</w:t>
      </w:r>
      <w:r w:rsidR="00E51053">
        <w:t xml:space="preserve"> </w:t>
      </w:r>
      <w:r w:rsidRPr="001A0063">
        <w:t>landnotkun</w:t>
      </w:r>
      <w:r w:rsidR="006C2B5E">
        <w:t>ar</w:t>
      </w:r>
      <w:r w:rsidRPr="001A0063">
        <w:t xml:space="preserve">, þar á meðal við gerð skipulagsáætlana, </w:t>
      </w:r>
      <w:r w:rsidR="00E51053">
        <w:t xml:space="preserve">áætlunar um vernd og orkunýtingu, </w:t>
      </w:r>
      <w:r w:rsidR="006C2B5E">
        <w:t xml:space="preserve">undirbúning </w:t>
      </w:r>
      <w:r w:rsidR="00BB3203">
        <w:t xml:space="preserve">friðlýsinga, </w:t>
      </w:r>
      <w:r w:rsidR="006C2B5E">
        <w:t xml:space="preserve">stjórnunar- og verndaráætlana friðlýsta svæða, </w:t>
      </w:r>
      <w:r w:rsidRPr="001A0063">
        <w:t>mat á umhverfisáhrifum og við ákvarðanatöku um leyfisveitingar.</w:t>
      </w:r>
    </w:p>
    <w:p w14:paraId="1266D4BF" w14:textId="0DFC4D5A" w:rsidR="00D85A2B" w:rsidRDefault="00D85A2B" w:rsidP="003F5344"/>
    <w:p w14:paraId="0285D753" w14:textId="4F4FAD96" w:rsidR="003F5344" w:rsidRPr="008A10E8" w:rsidRDefault="0069004B" w:rsidP="005A02DE">
      <w:pPr>
        <w:pStyle w:val="Fyrirsgn3"/>
      </w:pPr>
      <w:r>
        <w:t>2</w:t>
      </w:r>
      <w:r w:rsidR="003F5344" w:rsidRPr="008A10E8">
        <w:t>. gr.</w:t>
      </w:r>
    </w:p>
    <w:p w14:paraId="0855DD34" w14:textId="3CA86E3A" w:rsidR="0069004B" w:rsidRPr="00C50053" w:rsidRDefault="00B86BE0" w:rsidP="00B86BE0">
      <w:pPr>
        <w:ind w:firstLine="0"/>
        <w:jc w:val="center"/>
        <w:rPr>
          <w:i/>
          <w:iCs/>
        </w:rPr>
      </w:pPr>
      <w:r w:rsidRPr="001A0063">
        <w:rPr>
          <w:i/>
          <w:iCs/>
        </w:rPr>
        <w:t>Gildissvið</w:t>
      </w:r>
      <w:r>
        <w:rPr>
          <w:i/>
          <w:iCs/>
        </w:rPr>
        <w:t>.</w:t>
      </w:r>
    </w:p>
    <w:p w14:paraId="0D750DB7" w14:textId="27B91DF3" w:rsidR="0069004B" w:rsidRDefault="00B86BE0" w:rsidP="00601D09">
      <w:bookmarkStart w:id="1" w:name="_Hlk177453747"/>
      <w:r>
        <w:t>Reglugerð þessi tekur til kortlagningar óbyggðra víðerna á landi</w:t>
      </w:r>
      <w:r w:rsidR="00601D09">
        <w:t xml:space="preserve"> á grundvelli skilgreiningar 19. tl. 1. mgr. 5. gr. laga nr. 60/2013, um náttúruvernd</w:t>
      </w:r>
      <w:r>
        <w:t xml:space="preserve">, hvort sem um er að ræða eignarlönd, afrétti eða þjóðlendur í skilningi laga nr. 58/1998 um þjóðlendur. </w:t>
      </w:r>
      <w:bookmarkEnd w:id="1"/>
    </w:p>
    <w:p w14:paraId="7CCB8F73" w14:textId="77777777" w:rsidR="003F5344" w:rsidRPr="008A10E8" w:rsidRDefault="003F5344" w:rsidP="003F5344"/>
    <w:p w14:paraId="284B205F" w14:textId="02A94D42" w:rsidR="003F5344" w:rsidRPr="008A10E8" w:rsidRDefault="00413D90" w:rsidP="005A02DE">
      <w:pPr>
        <w:pStyle w:val="Fyrirsgn3"/>
      </w:pPr>
      <w:r>
        <w:t>3</w:t>
      </w:r>
      <w:r w:rsidR="003F5344" w:rsidRPr="008A10E8">
        <w:t xml:space="preserve">. gr. </w:t>
      </w:r>
    </w:p>
    <w:p w14:paraId="232A68B4" w14:textId="05D901A6" w:rsidR="00413D90" w:rsidRDefault="00B86BE0" w:rsidP="00B86BE0">
      <w:pPr>
        <w:ind w:firstLine="0"/>
        <w:jc w:val="center"/>
      </w:pPr>
      <w:r w:rsidRPr="001A0063">
        <w:rPr>
          <w:i/>
          <w:iCs/>
        </w:rPr>
        <w:t>Skilgreiningar</w:t>
      </w:r>
      <w:r w:rsidR="00413D90" w:rsidRPr="002F6857">
        <w:t>.</w:t>
      </w:r>
    </w:p>
    <w:p w14:paraId="2CF4EFEA" w14:textId="37CBCC08" w:rsidR="00B86BE0" w:rsidRDefault="00B86BE0" w:rsidP="00B86BE0">
      <w:pPr>
        <w:spacing w:line="259" w:lineRule="auto"/>
        <w:ind w:firstLine="360"/>
      </w:pPr>
      <w:r w:rsidRPr="001A0063">
        <w:t>Í reglugerð þessari er merking orða og hugtaka sem hér segir:</w:t>
      </w:r>
    </w:p>
    <w:p w14:paraId="3C10F742" w14:textId="1604C3EC" w:rsidR="007D750E" w:rsidRPr="003D62A5" w:rsidRDefault="007D750E" w:rsidP="00B86BE0">
      <w:pPr>
        <w:numPr>
          <w:ilvl w:val="0"/>
          <w:numId w:val="16"/>
        </w:numPr>
        <w:tabs>
          <w:tab w:val="clear" w:pos="397"/>
        </w:tabs>
        <w:spacing w:line="259" w:lineRule="auto"/>
      </w:pPr>
      <w:r w:rsidRPr="007D750E">
        <w:rPr>
          <w:i/>
          <w:iCs/>
        </w:rPr>
        <w:t xml:space="preserve">Ágengi: </w:t>
      </w:r>
      <w:r w:rsidR="00D17C32">
        <w:rPr>
          <w:i/>
          <w:iCs/>
        </w:rPr>
        <w:t>Á</w:t>
      </w:r>
      <w:r>
        <w:t>hrif af m</w:t>
      </w:r>
      <w:r w:rsidRPr="007D750E">
        <w:t>annvirk</w:t>
      </w:r>
      <w:r>
        <w:t>jum</w:t>
      </w:r>
      <w:r w:rsidRPr="007D750E">
        <w:t xml:space="preserve"> </w:t>
      </w:r>
      <w:bookmarkStart w:id="2" w:name="_Hlk219721208"/>
      <w:r w:rsidRPr="007D750E">
        <w:t xml:space="preserve">eða </w:t>
      </w:r>
      <w:r w:rsidR="00826E90">
        <w:t xml:space="preserve">öðrum </w:t>
      </w:r>
      <w:r w:rsidR="00D17C32">
        <w:t xml:space="preserve">tæknilegum </w:t>
      </w:r>
      <w:r w:rsidRPr="007D750E">
        <w:t>ummerk</w:t>
      </w:r>
      <w:r>
        <w:t xml:space="preserve">jum </w:t>
      </w:r>
      <w:bookmarkEnd w:id="2"/>
      <w:r w:rsidR="00FE7307">
        <w:t xml:space="preserve">þar </w:t>
      </w:r>
      <w:r w:rsidR="00D17C32">
        <w:t>s</w:t>
      </w:r>
      <w:r>
        <w:t xml:space="preserve">em </w:t>
      </w:r>
      <w:r w:rsidR="003D62A5">
        <w:t>eiginleika</w:t>
      </w:r>
      <w:r w:rsidR="00FE7307">
        <w:t>r</w:t>
      </w:r>
      <w:r w:rsidR="003D62A5">
        <w:t xml:space="preserve"> þeirra, </w:t>
      </w:r>
      <w:r w:rsidR="00D17C32">
        <w:t>sýnileik</w:t>
      </w:r>
      <w:r w:rsidR="00FE7307">
        <w:t>i</w:t>
      </w:r>
      <w:r w:rsidR="00826E90">
        <w:t xml:space="preserve"> eða samanl</w:t>
      </w:r>
      <w:r w:rsidR="00FE7307">
        <w:t>ögð</w:t>
      </w:r>
      <w:r w:rsidR="00826E90">
        <w:t xml:space="preserve"> áhrif,</w:t>
      </w:r>
      <w:r>
        <w:t xml:space="preserve"> </w:t>
      </w:r>
      <w:r w:rsidR="00D17C32">
        <w:t>geta</w:t>
      </w:r>
      <w:r w:rsidR="00FE7307">
        <w:t xml:space="preserve"> </w:t>
      </w:r>
      <w:r w:rsidR="00337B5E">
        <w:t xml:space="preserve">talist óviðeigandi í óbyggðum víðernum og þar með </w:t>
      </w:r>
      <w:r w:rsidR="00FE7307">
        <w:t>gengið gegn</w:t>
      </w:r>
      <w:r w:rsidR="00D17C32">
        <w:t xml:space="preserve"> </w:t>
      </w:r>
      <w:r w:rsidR="003D62A5" w:rsidRPr="0050335D">
        <w:t xml:space="preserve">þeim markmiðum </w:t>
      </w:r>
      <w:r w:rsidR="00FE7307">
        <w:t xml:space="preserve">laga </w:t>
      </w:r>
      <w:r w:rsidR="003D62A5" w:rsidRPr="0050335D">
        <w:t>að náttúran f</w:t>
      </w:r>
      <w:r w:rsidR="00FE7307">
        <w:t>ái</w:t>
      </w:r>
      <w:r w:rsidR="003D62A5" w:rsidRPr="0050335D">
        <w:t xml:space="preserve"> að þróast án truflunar og álags af mannlegum umsvifum</w:t>
      </w:r>
      <w:r w:rsidR="00FE7307">
        <w:t xml:space="preserve"> á </w:t>
      </w:r>
      <w:r w:rsidR="00337B5E">
        <w:t xml:space="preserve">slíkum </w:t>
      </w:r>
      <w:r w:rsidR="00FE7307">
        <w:t>svæð</w:t>
      </w:r>
      <w:r w:rsidR="00337B5E">
        <w:t>um</w:t>
      </w:r>
      <w:r w:rsidR="00FE7307">
        <w:t xml:space="preserve">. </w:t>
      </w:r>
    </w:p>
    <w:p w14:paraId="53292647" w14:textId="789D0D37" w:rsidR="00B86BE0" w:rsidRPr="001A0063" w:rsidRDefault="00B86BE0" w:rsidP="00B86BE0">
      <w:pPr>
        <w:numPr>
          <w:ilvl w:val="0"/>
          <w:numId w:val="16"/>
        </w:numPr>
        <w:tabs>
          <w:tab w:val="clear" w:pos="397"/>
        </w:tabs>
        <w:spacing w:line="259" w:lineRule="auto"/>
      </w:pPr>
      <w:r w:rsidRPr="001A0063">
        <w:rPr>
          <w:i/>
          <w:iCs/>
        </w:rPr>
        <w:t>Óbyggð víðerni:</w:t>
      </w:r>
      <w:r w:rsidRPr="001A0063">
        <w:t xml:space="preserve"> Svæði í óbyggðum sem er að jafnaði a.m.k. 25 km² að stærð eða þannig að hægt sé að njóta þar einveru og náttúrunnar án truflunar af mannvirkjum eða umferð vélknúinna farartækja og að jafnaði í a.m.k. 5 km fjarlægð frá mannvirkjum og öðrum tæknilegum ummerkjum, svo sem raflínum, orkuverum, miðlunarlónum og uppbyggðum vegum, sbr. 19. tölul. </w:t>
      </w:r>
      <w:r w:rsidR="00A740DB">
        <w:t xml:space="preserve">1. mgr. </w:t>
      </w:r>
      <w:r w:rsidRPr="001A0063">
        <w:t>5. gr. </w:t>
      </w:r>
      <w:r w:rsidR="00A740DB">
        <w:t>la</w:t>
      </w:r>
      <w:r w:rsidRPr="001A0063">
        <w:t>g</w:t>
      </w:r>
      <w:r w:rsidR="00A740DB">
        <w:t>a</w:t>
      </w:r>
      <w:r w:rsidRPr="001A0063">
        <w:t xml:space="preserve"> nr. 60/2013 um náttúruvernd.</w:t>
      </w:r>
    </w:p>
    <w:p w14:paraId="6CAE5286" w14:textId="6438A683" w:rsidR="00B86BE0" w:rsidRPr="001A0063" w:rsidRDefault="00B86BE0" w:rsidP="00B86BE0">
      <w:pPr>
        <w:numPr>
          <w:ilvl w:val="0"/>
          <w:numId w:val="16"/>
        </w:numPr>
        <w:tabs>
          <w:tab w:val="clear" w:pos="397"/>
        </w:tabs>
        <w:spacing w:line="259" w:lineRule="auto"/>
      </w:pPr>
      <w:r w:rsidRPr="001A0063">
        <w:rPr>
          <w:i/>
          <w:iCs/>
        </w:rPr>
        <w:t>Mannvirki og tæknileg ummerki:</w:t>
      </w:r>
      <w:r w:rsidRPr="001A0063">
        <w:t> Hvers kyns mannvirki og önnur tæknileg ummerki sem hafa áhrif á upplifun</w:t>
      </w:r>
      <w:r w:rsidR="00887969">
        <w:t>,</w:t>
      </w:r>
      <w:r w:rsidRPr="001A0063">
        <w:t xml:space="preserve"> einveru og náttúru. Hér undir falla meðal annars byggingar, orkuver, raflínur, fjarskiptamöstur, vegir, stíflur og miðlunarlón, framræsluskurðir og önnur sambærileg manngerð fyrirbæri sem talin eru upp í 5. gr.</w:t>
      </w:r>
    </w:p>
    <w:p w14:paraId="76A0CB9F" w14:textId="0C63658A" w:rsidR="00B86BE0" w:rsidRPr="001A0063" w:rsidRDefault="00B86BE0" w:rsidP="00B86BE0">
      <w:pPr>
        <w:numPr>
          <w:ilvl w:val="0"/>
          <w:numId w:val="16"/>
        </w:numPr>
        <w:tabs>
          <w:tab w:val="clear" w:pos="397"/>
        </w:tabs>
        <w:spacing w:line="259" w:lineRule="auto"/>
      </w:pPr>
      <w:r w:rsidRPr="001A0063">
        <w:rPr>
          <w:i/>
          <w:iCs/>
        </w:rPr>
        <w:t>Skerðingarsvæði:</w:t>
      </w:r>
      <w:r w:rsidRPr="001A0063">
        <w:t xml:space="preserve"> Það svæði umhverfis </w:t>
      </w:r>
      <w:r w:rsidR="0050698B">
        <w:t xml:space="preserve">ágeng </w:t>
      </w:r>
      <w:r w:rsidRPr="001A0063">
        <w:t>mannvirki eða tæknilegt ummerki þar sem áhrifa þess gætir með þeim hætti að það telst skerða eiginleika óbyggðra víðerna. Stærð svæðis</w:t>
      </w:r>
      <w:r w:rsidR="00BB3203">
        <w:t>i</w:t>
      </w:r>
      <w:r w:rsidRPr="001A0063">
        <w:t xml:space="preserve">ns ræðst af eðli og umfangi mannvirkisins </w:t>
      </w:r>
      <w:r w:rsidR="0050698B">
        <w:t xml:space="preserve">og ágengi þeirra </w:t>
      </w:r>
      <w:r w:rsidRPr="001A0063">
        <w:t xml:space="preserve">eins og kveðið </w:t>
      </w:r>
      <w:r>
        <w:t xml:space="preserve">er </w:t>
      </w:r>
      <w:r w:rsidRPr="001A0063">
        <w:t>á um í 5. gr.</w:t>
      </w:r>
    </w:p>
    <w:p w14:paraId="11B0972A" w14:textId="14438E43" w:rsidR="00B86BE0" w:rsidRDefault="00B86BE0" w:rsidP="00B86BE0">
      <w:pPr>
        <w:numPr>
          <w:ilvl w:val="0"/>
          <w:numId w:val="16"/>
        </w:numPr>
        <w:tabs>
          <w:tab w:val="clear" w:pos="397"/>
        </w:tabs>
        <w:spacing w:line="259" w:lineRule="auto"/>
      </w:pPr>
      <w:r w:rsidRPr="001A0063">
        <w:rPr>
          <w:i/>
          <w:iCs/>
        </w:rPr>
        <w:t>Uppbyggður vegur:</w:t>
      </w:r>
      <w:r w:rsidRPr="001A0063">
        <w:t xml:space="preserve"> Varanlegur vegur sem byggður er upp með jarðvegsfyllingum og/eða skeringum með notkun þungavinnuvéla, oft með efni sem er frábrugðið næsta umhverfi og oftast hærri en landið umhverfis. </w:t>
      </w:r>
      <w:r w:rsidR="007D750E">
        <w:t>Uppbyggð</w:t>
      </w:r>
      <w:r w:rsidR="00E96F5E">
        <w:t>u</w:t>
      </w:r>
      <w:r w:rsidR="007D750E">
        <w:t xml:space="preserve">r vegur tekur almennt takmarkað tillit til náttúrulegra hindrana í landinu og </w:t>
      </w:r>
      <w:r w:rsidR="00EC391C">
        <w:t>fylg</w:t>
      </w:r>
      <w:r w:rsidR="00E96F5E">
        <w:t>ir</w:t>
      </w:r>
      <w:r w:rsidR="00EC391C">
        <w:t xml:space="preserve"> sjaldnast legu lands</w:t>
      </w:r>
      <w:r w:rsidR="007D750E">
        <w:t xml:space="preserve">. </w:t>
      </w:r>
      <w:r w:rsidR="00076EE9">
        <w:t>Slík</w:t>
      </w:r>
      <w:r w:rsidR="00E96F5E">
        <w:t>ur</w:t>
      </w:r>
      <w:r w:rsidR="00076EE9">
        <w:t xml:space="preserve"> veg</w:t>
      </w:r>
      <w:r w:rsidR="00E96F5E">
        <w:t>u</w:t>
      </w:r>
      <w:r w:rsidR="00076EE9">
        <w:t xml:space="preserve">r eru </w:t>
      </w:r>
      <w:r w:rsidR="00E96F5E">
        <w:t>oft</w:t>
      </w:r>
      <w:r w:rsidR="00076EE9">
        <w:t xml:space="preserve"> bund</w:t>
      </w:r>
      <w:r w:rsidR="00E96F5E">
        <w:t>inn</w:t>
      </w:r>
      <w:r w:rsidR="00076EE9">
        <w:t xml:space="preserve"> </w:t>
      </w:r>
      <w:r w:rsidR="00E96F5E">
        <w:t xml:space="preserve">varanlegu </w:t>
      </w:r>
      <w:r w:rsidR="00076EE9">
        <w:t>slitlagi eða aðfluttu malar yfirborðslagi</w:t>
      </w:r>
      <w:r w:rsidR="009268CC">
        <w:t xml:space="preserve"> og eru ár og lækir </w:t>
      </w:r>
      <w:r w:rsidR="00166D99">
        <w:t xml:space="preserve">almennt </w:t>
      </w:r>
      <w:r w:rsidR="009268CC">
        <w:t>brúaðir</w:t>
      </w:r>
      <w:r w:rsidR="008852B9">
        <w:t xml:space="preserve"> eða þveraðir á ræsi</w:t>
      </w:r>
      <w:r w:rsidR="00076EE9">
        <w:t xml:space="preserve">. </w:t>
      </w:r>
      <w:r w:rsidR="00166D99">
        <w:t>Slík</w:t>
      </w:r>
      <w:r w:rsidR="00E96F5E">
        <w:t>u</w:t>
      </w:r>
      <w:r w:rsidR="00166D99">
        <w:t>r veg</w:t>
      </w:r>
      <w:r w:rsidR="00E96F5E">
        <w:t>u</w:t>
      </w:r>
      <w:r w:rsidR="00166D99">
        <w:t>r sæt</w:t>
      </w:r>
      <w:r w:rsidR="00E96F5E">
        <w:t>ir</w:t>
      </w:r>
      <w:r w:rsidR="00166D99">
        <w:t xml:space="preserve"> að öllu jöfnu reglulegu viðhaldi enda </w:t>
      </w:r>
      <w:r w:rsidR="009268CC">
        <w:t>ætlað</w:t>
      </w:r>
      <w:r w:rsidR="00E96F5E">
        <w:t>u</w:t>
      </w:r>
      <w:r w:rsidR="009268CC">
        <w:t xml:space="preserve">r umferð allra bifreiða. </w:t>
      </w:r>
      <w:r w:rsidRPr="001A0063">
        <w:t xml:space="preserve">Undir þetta falla þjóðvegir, sveitarfélagsvegir og aðrir vegir sem uppfylla </w:t>
      </w:r>
      <w:r w:rsidR="00076EE9">
        <w:t>framangreind</w:t>
      </w:r>
      <w:r w:rsidRPr="001A0063">
        <w:t xml:space="preserve"> skilyrði</w:t>
      </w:r>
      <w:r w:rsidR="00076EE9">
        <w:t xml:space="preserve">. </w:t>
      </w:r>
    </w:p>
    <w:p w14:paraId="7146EE42" w14:textId="17E63E74" w:rsidR="00F37AC8" w:rsidRPr="001A0063" w:rsidRDefault="00F37AC8" w:rsidP="00B86BE0">
      <w:pPr>
        <w:numPr>
          <w:ilvl w:val="0"/>
          <w:numId w:val="16"/>
        </w:numPr>
        <w:tabs>
          <w:tab w:val="clear" w:pos="397"/>
        </w:tabs>
        <w:spacing w:line="259" w:lineRule="auto"/>
      </w:pPr>
      <w:r w:rsidRPr="00F37AC8">
        <w:rPr>
          <w:i/>
          <w:iCs/>
        </w:rPr>
        <w:lastRenderedPageBreak/>
        <w:t>Óuppbyggður vegur</w:t>
      </w:r>
      <w:r>
        <w:t xml:space="preserve">. </w:t>
      </w:r>
      <w:r w:rsidRPr="001A0063">
        <w:t>Einfaldur veg</w:t>
      </w:r>
      <w:r w:rsidR="006C2B5E">
        <w:t xml:space="preserve">ur, </w:t>
      </w:r>
      <w:r w:rsidRPr="001A0063">
        <w:t xml:space="preserve">slóði eða </w:t>
      </w:r>
      <w:r w:rsidR="0050698B">
        <w:t>troðningur</w:t>
      </w:r>
      <w:r w:rsidRPr="001A0063">
        <w:t xml:space="preserve"> sem hefur myndast við akstur </w:t>
      </w:r>
      <w:r>
        <w:t xml:space="preserve">í áranna rás eða </w:t>
      </w:r>
      <w:r w:rsidR="000D3645">
        <w:t xml:space="preserve">er til kominn vegna </w:t>
      </w:r>
      <w:r w:rsidR="009268CC">
        <w:t xml:space="preserve">tiltekinna </w:t>
      </w:r>
      <w:r w:rsidR="000D3645">
        <w:t>staðbundinna þarfa. Slík</w:t>
      </w:r>
      <w:r w:rsidR="00E96F5E">
        <w:t>u</w:t>
      </w:r>
      <w:r w:rsidR="000D3645">
        <w:t>r veg</w:t>
      </w:r>
      <w:r w:rsidR="006C2B5E">
        <w:t>ur</w:t>
      </w:r>
      <w:r w:rsidR="000D3645">
        <w:t xml:space="preserve"> </w:t>
      </w:r>
      <w:r w:rsidR="009268CC">
        <w:t>fylg</w:t>
      </w:r>
      <w:r w:rsidR="006C2B5E">
        <w:t>ir</w:t>
      </w:r>
      <w:r w:rsidR="009268CC">
        <w:t xml:space="preserve"> l</w:t>
      </w:r>
      <w:r w:rsidR="00166D99">
        <w:t>egu</w:t>
      </w:r>
      <w:r w:rsidR="009268CC">
        <w:t xml:space="preserve"> landsins og </w:t>
      </w:r>
      <w:r w:rsidR="000D3645">
        <w:t>eru ekki byggð</w:t>
      </w:r>
      <w:r w:rsidR="006C2B5E">
        <w:t>ur</w:t>
      </w:r>
      <w:r w:rsidR="000D3645">
        <w:t xml:space="preserve"> upp með aðfluttu efni nema e.t.v. </w:t>
      </w:r>
      <w:r w:rsidR="007D750E">
        <w:t xml:space="preserve">á stuttum köflum </w:t>
      </w:r>
      <w:r w:rsidR="000D3645">
        <w:t xml:space="preserve">og í undantekningartilvikum. </w:t>
      </w:r>
      <w:r w:rsidR="006C2B5E">
        <w:t xml:space="preserve">Vegurinn </w:t>
      </w:r>
      <w:r w:rsidR="000D3645">
        <w:t>sæt</w:t>
      </w:r>
      <w:r w:rsidR="006C2B5E">
        <w:t>ir</w:t>
      </w:r>
      <w:r w:rsidR="000D3645">
        <w:t xml:space="preserve"> ekki sama viðhaldi og uppbyggð</w:t>
      </w:r>
      <w:r w:rsidR="00E96F5E">
        <w:t>i</w:t>
      </w:r>
      <w:r w:rsidR="000D3645">
        <w:t xml:space="preserve">r vegir þó </w:t>
      </w:r>
      <w:r w:rsidR="00E96F5E">
        <w:t>hann</w:t>
      </w:r>
      <w:r w:rsidR="000D3645">
        <w:t xml:space="preserve"> kunni stöku sinnum að vera skaf</w:t>
      </w:r>
      <w:r w:rsidR="00E96F5E">
        <w:t>inn</w:t>
      </w:r>
      <w:r w:rsidR="000D3645">
        <w:t xml:space="preserve"> með veghefli</w:t>
      </w:r>
      <w:r w:rsidR="007D750E">
        <w:t xml:space="preserve"> án aðflutts efnis</w:t>
      </w:r>
      <w:r w:rsidR="000D3645">
        <w:t xml:space="preserve">. </w:t>
      </w:r>
      <w:r w:rsidR="006C2B5E">
        <w:t xml:space="preserve">Vegurinn </w:t>
      </w:r>
      <w:r w:rsidR="000D3645">
        <w:t>er almennt ekki brúað</w:t>
      </w:r>
      <w:r w:rsidR="006C2B5E">
        <w:t>ur</w:t>
      </w:r>
      <w:r w:rsidR="000D3645">
        <w:t xml:space="preserve"> þó á </w:t>
      </w:r>
      <w:r w:rsidR="006C2B5E">
        <w:t>honum</w:t>
      </w:r>
      <w:r w:rsidR="000D3645">
        <w:t xml:space="preserve"> kunn</w:t>
      </w:r>
      <w:r w:rsidR="006C2B5E">
        <w:t>i</w:t>
      </w:r>
      <w:r w:rsidR="000D3645">
        <w:t xml:space="preserve"> að vera </w:t>
      </w:r>
      <w:r w:rsidR="0050698B">
        <w:t xml:space="preserve">einföld </w:t>
      </w:r>
      <w:r w:rsidR="000D3645">
        <w:t>ræsi til varnar v</w:t>
      </w:r>
      <w:r w:rsidR="009268CC">
        <w:t>atnstjóni</w:t>
      </w:r>
      <w:r w:rsidR="000D3645">
        <w:t xml:space="preserve">. </w:t>
      </w:r>
      <w:r w:rsidR="006C2B5E">
        <w:t>Vegurinn</w:t>
      </w:r>
      <w:r w:rsidR="000D3645">
        <w:t xml:space="preserve"> eru almennt einungis fær jeppum</w:t>
      </w:r>
      <w:r w:rsidR="009268CC">
        <w:t xml:space="preserve"> með fjórhjóladrifi</w:t>
      </w:r>
      <w:r w:rsidR="000D3645">
        <w:t xml:space="preserve"> </w:t>
      </w:r>
      <w:r w:rsidR="009268CC">
        <w:t>eða</w:t>
      </w:r>
      <w:r w:rsidR="000D3645">
        <w:t xml:space="preserve"> stærri bifreiðum og </w:t>
      </w:r>
      <w:r w:rsidR="00166D99">
        <w:t>get</w:t>
      </w:r>
      <w:r w:rsidR="006C2B5E">
        <w:t>ur</w:t>
      </w:r>
      <w:r w:rsidR="00166D99">
        <w:t xml:space="preserve"> oft verið </w:t>
      </w:r>
      <w:r w:rsidR="009268CC">
        <w:t>ófær</w:t>
      </w:r>
      <w:r w:rsidR="000D3645">
        <w:t xml:space="preserve"> yfir vetrartímann. </w:t>
      </w:r>
      <w:r>
        <w:t>Veg</w:t>
      </w:r>
      <w:r w:rsidR="006C2B5E">
        <w:t>ir</w:t>
      </w:r>
      <w:r w:rsidR="009268CC">
        <w:t xml:space="preserve"> </w:t>
      </w:r>
      <w:r>
        <w:t xml:space="preserve">sem falla undir 4. gr. reglugerðar nr. 260/2018 um vegi í náttúru Íslands samkvæmt lögum um náttúruvernd, </w:t>
      </w:r>
      <w:r w:rsidR="009268CC">
        <w:t xml:space="preserve">falla </w:t>
      </w:r>
      <w:r w:rsidR="00337B5E">
        <w:t xml:space="preserve">oft </w:t>
      </w:r>
      <w:r w:rsidR="009268CC">
        <w:t xml:space="preserve">undir þennan flokk vega nema þeir </w:t>
      </w:r>
      <w:r w:rsidR="00166D99">
        <w:t>teljist</w:t>
      </w:r>
      <w:r w:rsidR="009268CC">
        <w:t xml:space="preserve"> uppbyggðir í skilningi </w:t>
      </w:r>
      <w:r w:rsidR="0038206F">
        <w:t>5</w:t>
      </w:r>
      <w:r w:rsidR="009268CC">
        <w:t xml:space="preserve">. tl. </w:t>
      </w:r>
    </w:p>
    <w:p w14:paraId="3EA3D83C" w14:textId="77777777" w:rsidR="00B86BE0" w:rsidRPr="001A0063" w:rsidRDefault="00B86BE0" w:rsidP="00B86BE0">
      <w:pPr>
        <w:numPr>
          <w:ilvl w:val="0"/>
          <w:numId w:val="16"/>
        </w:numPr>
        <w:tabs>
          <w:tab w:val="clear" w:pos="397"/>
        </w:tabs>
        <w:spacing w:line="259" w:lineRule="auto"/>
      </w:pPr>
      <w:r w:rsidRPr="001A0063">
        <w:rPr>
          <w:i/>
          <w:iCs/>
        </w:rPr>
        <w:t>Sýnileiki:</w:t>
      </w:r>
      <w:r w:rsidRPr="001A0063">
        <w:t> Sá eiginleiki mannvirkis að vera sýnilegt frá tilteknum stað í landslagi, metinn með stafrænni sýnileikagreiningu, sbr. 6. gr.</w:t>
      </w:r>
    </w:p>
    <w:p w14:paraId="2EAB558E" w14:textId="3540DDCF" w:rsidR="00B86BE0" w:rsidRDefault="00B86BE0" w:rsidP="00B86BE0">
      <w:pPr>
        <w:numPr>
          <w:ilvl w:val="0"/>
          <w:numId w:val="16"/>
        </w:numPr>
        <w:tabs>
          <w:tab w:val="clear" w:pos="397"/>
        </w:tabs>
        <w:spacing w:line="259" w:lineRule="auto"/>
      </w:pPr>
      <w:r w:rsidRPr="001A0063">
        <w:rPr>
          <w:i/>
          <w:iCs/>
        </w:rPr>
        <w:t>Landbúnaðarsvæði:</w:t>
      </w:r>
      <w:r w:rsidRPr="001A0063">
        <w:t> Svæði sem er eða hefur verið nýtt til landbúnaðar með jarðvinnslu, framræslu, sáningu eða annarri ræktun sem breytir varanlega ásýnd og eðli landsins, svo sem tún, akrar eða stórfelldir framræsluskurðir. Sama á við um landgræðsluskóga</w:t>
      </w:r>
      <w:r w:rsidR="005424EC">
        <w:t>, nytjaskóga</w:t>
      </w:r>
      <w:r w:rsidRPr="001A0063">
        <w:t xml:space="preserve"> og önnur </w:t>
      </w:r>
      <w:r w:rsidR="00EC391C">
        <w:t>landgræðslu</w:t>
      </w:r>
      <w:r w:rsidRPr="001A0063">
        <w:t>svæði þar sem notaðar eru framandi tegundir.</w:t>
      </w:r>
    </w:p>
    <w:p w14:paraId="24276E69" w14:textId="77777777" w:rsidR="00337B5E" w:rsidRDefault="00337B5E" w:rsidP="00337B5E">
      <w:pPr>
        <w:tabs>
          <w:tab w:val="clear" w:pos="397"/>
          <w:tab w:val="clear" w:pos="709"/>
        </w:tabs>
        <w:spacing w:line="259" w:lineRule="auto"/>
        <w:ind w:left="720" w:firstLine="0"/>
      </w:pPr>
    </w:p>
    <w:p w14:paraId="37A847E9" w14:textId="26488CE2" w:rsidR="005424EC" w:rsidRPr="00CC6A8E" w:rsidRDefault="005424EC" w:rsidP="005A02DE">
      <w:pPr>
        <w:pStyle w:val="Fyrirsgn3"/>
      </w:pPr>
      <w:r w:rsidRPr="00CC6A8E">
        <w:t>II. KAFLI</w:t>
      </w:r>
    </w:p>
    <w:p w14:paraId="4DDB982D" w14:textId="451799B0" w:rsidR="005424EC" w:rsidRPr="005424EC" w:rsidRDefault="005424EC" w:rsidP="00CC6A8E">
      <w:pPr>
        <w:pStyle w:val="Fyrirsgn2"/>
      </w:pPr>
      <w:r w:rsidRPr="005424EC">
        <w:t>Kortlagning og aðferðafræði.</w:t>
      </w:r>
    </w:p>
    <w:p w14:paraId="7C69CAB7" w14:textId="3BB636B5" w:rsidR="005424EC" w:rsidRPr="00CC6A8E" w:rsidRDefault="005424EC" w:rsidP="005A02DE">
      <w:pPr>
        <w:pStyle w:val="Fyrirsgn3"/>
      </w:pPr>
      <w:r w:rsidRPr="00CC6A8E">
        <w:t>4. gr.</w:t>
      </w:r>
    </w:p>
    <w:p w14:paraId="521947FC" w14:textId="16633716" w:rsidR="00413D90" w:rsidRDefault="005424EC" w:rsidP="00413D90">
      <w:pPr>
        <w:jc w:val="center"/>
      </w:pPr>
      <w:r w:rsidRPr="001A0063">
        <w:rPr>
          <w:i/>
          <w:iCs/>
        </w:rPr>
        <w:t>Aðferðafræði kortlagningar</w:t>
      </w:r>
      <w:r w:rsidR="00413D90" w:rsidRPr="002F6857">
        <w:t>.</w:t>
      </w:r>
    </w:p>
    <w:p w14:paraId="0E16ACEC" w14:textId="77777777" w:rsidR="005424EC" w:rsidRDefault="005424EC" w:rsidP="005424EC">
      <w:r>
        <w:t xml:space="preserve">Kortlagning óbyggðra víðerna skal framkvæmd með landfræðilegri upplýsingatækni og byggja </w:t>
      </w:r>
    </w:p>
    <w:p w14:paraId="15C62D1D" w14:textId="77777777" w:rsidR="005424EC" w:rsidRDefault="005424EC" w:rsidP="005424EC">
      <w:pPr>
        <w:ind w:firstLine="0"/>
      </w:pPr>
      <w:r>
        <w:t>á eftirfarandi meginþrepum:</w:t>
      </w:r>
    </w:p>
    <w:p w14:paraId="3A586675" w14:textId="77777777" w:rsidR="005424EC" w:rsidRPr="001A0063" w:rsidRDefault="005424EC" w:rsidP="005424EC">
      <w:pPr>
        <w:numPr>
          <w:ilvl w:val="0"/>
          <w:numId w:val="17"/>
        </w:numPr>
        <w:tabs>
          <w:tab w:val="clear" w:pos="397"/>
        </w:tabs>
        <w:spacing w:line="259" w:lineRule="auto"/>
      </w:pPr>
      <w:r w:rsidRPr="001A0063">
        <w:t>Allt land sem fellur innan skerðingarsvæða mannvirkja og tæknilegra ummerkja, eins og þau eru skilgreind í 5. gr., er í upphafi útilokað frá því að teljast óbyggð víðerni.</w:t>
      </w:r>
    </w:p>
    <w:p w14:paraId="6C5F6540" w14:textId="45B28031" w:rsidR="005424EC" w:rsidRPr="001A0063" w:rsidRDefault="005424EC" w:rsidP="005424EC">
      <w:pPr>
        <w:numPr>
          <w:ilvl w:val="0"/>
          <w:numId w:val="17"/>
        </w:numPr>
        <w:tabs>
          <w:tab w:val="clear" w:pos="397"/>
        </w:tabs>
        <w:spacing w:line="259" w:lineRule="auto"/>
      </w:pPr>
      <w:r w:rsidRPr="001A0063">
        <w:t xml:space="preserve">Gerð er sýnileikagreining, sbr. 6. gr., frá þeim mannvirkjum </w:t>
      </w:r>
      <w:r>
        <w:t xml:space="preserve">og tæknilegu ummerkjum </w:t>
      </w:r>
      <w:r w:rsidRPr="001A0063">
        <w:t xml:space="preserve">sem valda skerðingu. Svæði þar sem mannvirki </w:t>
      </w:r>
      <w:r>
        <w:t xml:space="preserve">og tæknileg ummerki </w:t>
      </w:r>
      <w:r w:rsidRPr="001A0063">
        <w:t>eru ekki sýnileg geta, þrátt fyrir að vera innan skerðingarsvæðis</w:t>
      </w:r>
      <w:r w:rsidR="00E272B7">
        <w:t xml:space="preserve"> þess</w:t>
      </w:r>
      <w:r w:rsidRPr="001A0063">
        <w:t>, talist til óbyggðra víðerna, að uppfylltum öðrum skilyrðum</w:t>
      </w:r>
      <w:r w:rsidR="00E272B7">
        <w:t xml:space="preserve"> reglugerðarinnar</w:t>
      </w:r>
      <w:r w:rsidRPr="001A0063">
        <w:t>.</w:t>
      </w:r>
    </w:p>
    <w:p w14:paraId="22BC44C8" w14:textId="04EB0180" w:rsidR="005424EC" w:rsidRPr="001A0063" w:rsidRDefault="005424EC" w:rsidP="005424EC">
      <w:pPr>
        <w:numPr>
          <w:ilvl w:val="0"/>
          <w:numId w:val="17"/>
        </w:numPr>
        <w:tabs>
          <w:tab w:val="clear" w:pos="397"/>
        </w:tabs>
        <w:spacing w:line="259" w:lineRule="auto"/>
      </w:pPr>
      <w:r w:rsidRPr="001A0063">
        <w:t xml:space="preserve">Þau samfelldu svæði sem eftir standa og ná </w:t>
      </w:r>
      <w:r w:rsidR="0086515F">
        <w:t xml:space="preserve">að jafnaði </w:t>
      </w:r>
      <w:r w:rsidRPr="001A0063">
        <w:t>lágmarksstærð skv. 8. gr. teljast til óbyggðra víðerna.</w:t>
      </w:r>
    </w:p>
    <w:p w14:paraId="4C7E7C10" w14:textId="77777777" w:rsidR="005424EC" w:rsidRDefault="005424EC" w:rsidP="00CC6A8E">
      <w:pPr>
        <w:pStyle w:val="Fyrirsgn2"/>
      </w:pPr>
    </w:p>
    <w:p w14:paraId="3CCEC44C" w14:textId="5747071D" w:rsidR="00D34644" w:rsidRPr="00CC6A8E" w:rsidRDefault="005424EC" w:rsidP="00CC6A8E">
      <w:pPr>
        <w:pStyle w:val="Fyrirsgn2"/>
      </w:pPr>
      <w:r w:rsidRPr="00CC6A8E">
        <w:t xml:space="preserve"> </w:t>
      </w:r>
      <w:bookmarkStart w:id="3" w:name="_Hlk180136088"/>
      <w:r w:rsidR="00CE79BF" w:rsidRPr="00CC6A8E">
        <w:t>5</w:t>
      </w:r>
      <w:r w:rsidR="00D34644" w:rsidRPr="00CC6A8E">
        <w:t>. gr.</w:t>
      </w:r>
    </w:p>
    <w:p w14:paraId="634D7A23" w14:textId="50A81A64" w:rsidR="00D34644" w:rsidRPr="008A10E8" w:rsidRDefault="005424EC" w:rsidP="00D34644">
      <w:pPr>
        <w:pStyle w:val="Fyrirsgn4"/>
      </w:pPr>
      <w:r w:rsidRPr="0004091D">
        <w:rPr>
          <w:iCs/>
        </w:rPr>
        <w:t>Viðmið um skerðingu vegna mannvirkja og tæknilegra ummerkja</w:t>
      </w:r>
      <w:r w:rsidR="00D34644" w:rsidRPr="008A10E8">
        <w:t xml:space="preserve">. </w:t>
      </w:r>
    </w:p>
    <w:bookmarkEnd w:id="3"/>
    <w:p w14:paraId="4EDD3E38" w14:textId="77777777" w:rsidR="00D55AED" w:rsidRDefault="005424EC" w:rsidP="00D55AED">
      <w:pPr>
        <w:ind w:firstLine="360"/>
      </w:pPr>
      <w:r w:rsidRPr="001A0063">
        <w:t>Við kortlagningu skv. 4. gr. skal miða við eftirfarandi skerðingarsvæði (radíus frá mannvirki eða belti beggja vegna línulegs mannvirkis), nema sýnileikagreining skv. 6. gr. leiði til annars:</w:t>
      </w:r>
    </w:p>
    <w:p w14:paraId="1C9DBAB5" w14:textId="7E3FBB1E" w:rsidR="00D55AED" w:rsidRPr="00F440C0" w:rsidRDefault="00502ACD" w:rsidP="00F440C0">
      <w:pPr>
        <w:pStyle w:val="Mlsgreinlista"/>
        <w:numPr>
          <w:ilvl w:val="0"/>
          <w:numId w:val="40"/>
        </w:numPr>
        <w:rPr>
          <w:i/>
          <w:iCs/>
        </w:rPr>
      </w:pPr>
      <w:r w:rsidRPr="00F440C0">
        <w:rPr>
          <w:i/>
          <w:iCs/>
        </w:rPr>
        <w:t>Ýmsir a</w:t>
      </w:r>
      <w:r w:rsidR="005424EC" w:rsidRPr="00F440C0">
        <w:rPr>
          <w:i/>
          <w:iCs/>
        </w:rPr>
        <w:t>lmennir innviðir</w:t>
      </w:r>
      <w:r w:rsidR="00C40035">
        <w:rPr>
          <w:i/>
          <w:iCs/>
        </w:rPr>
        <w:t xml:space="preserve"> og mannvirki</w:t>
      </w:r>
      <w:r w:rsidR="005424EC" w:rsidRPr="00F440C0">
        <w:rPr>
          <w:i/>
          <w:iCs/>
        </w:rPr>
        <w:t>:</w:t>
      </w:r>
    </w:p>
    <w:p w14:paraId="381A32C0" w14:textId="5946F835" w:rsidR="00C40035" w:rsidRDefault="00C40035" w:rsidP="00D55AED">
      <w:pPr>
        <w:pStyle w:val="Mlsgreinlista"/>
        <w:numPr>
          <w:ilvl w:val="0"/>
          <w:numId w:val="29"/>
        </w:numPr>
        <w:jc w:val="left"/>
      </w:pPr>
      <w:r>
        <w:t xml:space="preserve">Íbúðarhús eða býli með heilsárs búsetu: </w:t>
      </w:r>
      <w:r w:rsidR="00BC079B">
        <w:t>3</w:t>
      </w:r>
      <w:r>
        <w:t xml:space="preserve"> km. </w:t>
      </w:r>
    </w:p>
    <w:p w14:paraId="0F663690" w14:textId="5FEF2A23" w:rsidR="00C40035" w:rsidRDefault="00C40035" w:rsidP="00D55AED">
      <w:pPr>
        <w:pStyle w:val="Mlsgreinlista"/>
        <w:numPr>
          <w:ilvl w:val="0"/>
          <w:numId w:val="29"/>
        </w:numPr>
        <w:jc w:val="left"/>
      </w:pPr>
      <w:r>
        <w:t xml:space="preserve">Sumarhús, fjárhús, hesthús, geymslur, bátaskýli og sambærileg mannvirki: sjá </w:t>
      </w:r>
      <w:r w:rsidR="00BC079B">
        <w:t xml:space="preserve">stærðarviðmið í </w:t>
      </w:r>
      <w:r w:rsidR="00D620C4">
        <w:t>c</w:t>
      </w:r>
      <w:r>
        <w:t xml:space="preserve">. lið 2.tl.  </w:t>
      </w:r>
    </w:p>
    <w:p w14:paraId="7092E823" w14:textId="5BB863A0" w:rsidR="00C40035" w:rsidRDefault="00C40035" w:rsidP="00D55AED">
      <w:pPr>
        <w:pStyle w:val="Mlsgreinlista"/>
        <w:numPr>
          <w:ilvl w:val="0"/>
          <w:numId w:val="29"/>
        </w:numPr>
        <w:jc w:val="left"/>
      </w:pPr>
      <w:r>
        <w:t>Eyðibýli,</w:t>
      </w:r>
      <w:r w:rsidR="00E453E1">
        <w:t xml:space="preserve"> uppistandandi</w:t>
      </w:r>
      <w:r>
        <w:t xml:space="preserve"> án hvers kyns búsetu: 1. km.</w:t>
      </w:r>
      <w:r w:rsidR="00E453E1">
        <w:t>, önnur eyðibýli; sjá</w:t>
      </w:r>
      <w:r w:rsidR="00BC079B">
        <w:t xml:space="preserve"> stærðarviðmið í</w:t>
      </w:r>
      <w:r w:rsidR="00E453E1">
        <w:t xml:space="preserve"> </w:t>
      </w:r>
      <w:r w:rsidR="00D620C4">
        <w:t>c</w:t>
      </w:r>
      <w:r w:rsidR="00E453E1">
        <w:t>. lið 2. tl.</w:t>
      </w:r>
      <w:r>
        <w:t xml:space="preserve"> </w:t>
      </w:r>
    </w:p>
    <w:p w14:paraId="0BB5B58C" w14:textId="2DEA8078" w:rsidR="00C40035" w:rsidRDefault="00C40035" w:rsidP="00D55AED">
      <w:pPr>
        <w:pStyle w:val="Mlsgreinlista"/>
        <w:numPr>
          <w:ilvl w:val="0"/>
          <w:numId w:val="29"/>
        </w:numPr>
        <w:jc w:val="left"/>
      </w:pPr>
      <w:r>
        <w:t>Tóftir: engin skerðing.</w:t>
      </w:r>
    </w:p>
    <w:p w14:paraId="13EF16C4" w14:textId="6DFA584B" w:rsidR="00F37AC8" w:rsidRDefault="005424EC" w:rsidP="00D55AED">
      <w:pPr>
        <w:pStyle w:val="Mlsgreinlista"/>
        <w:numPr>
          <w:ilvl w:val="0"/>
          <w:numId w:val="29"/>
        </w:numPr>
        <w:jc w:val="left"/>
      </w:pPr>
      <w:r w:rsidRPr="00BB3203">
        <w:t>Uppbyggður vegur</w:t>
      </w:r>
      <w:r w:rsidR="00BB3203">
        <w:t xml:space="preserve"> með bundnu slitlagi</w:t>
      </w:r>
      <w:r w:rsidRPr="00BB3203">
        <w:t xml:space="preserve">: </w:t>
      </w:r>
      <w:bookmarkStart w:id="4" w:name="_Hlk209768906"/>
      <w:r w:rsidRPr="00BB3203">
        <w:t>5 km til beggja handa frá miðlínu vegar.</w:t>
      </w:r>
      <w:bookmarkEnd w:id="4"/>
    </w:p>
    <w:p w14:paraId="4B86EF0B" w14:textId="538E5DD3" w:rsidR="00BB3203" w:rsidRPr="00BB3203" w:rsidRDefault="00BB3203" w:rsidP="00D55AED">
      <w:pPr>
        <w:pStyle w:val="Mlsgreinlista"/>
        <w:numPr>
          <w:ilvl w:val="0"/>
          <w:numId w:val="29"/>
        </w:numPr>
        <w:jc w:val="left"/>
      </w:pPr>
      <w:r>
        <w:t>Uppbyggður vegur án bundins slitlags: 2,</w:t>
      </w:r>
      <w:r w:rsidRPr="00BB3203">
        <w:t>5 km til beggja handa frá miðlínu vegar.</w:t>
      </w:r>
    </w:p>
    <w:p w14:paraId="62C027A6" w14:textId="1D0A2A2A" w:rsidR="00D55AED" w:rsidRDefault="00F37AC8" w:rsidP="00D55AED">
      <w:pPr>
        <w:pStyle w:val="Mlsgreinlista"/>
        <w:numPr>
          <w:ilvl w:val="0"/>
          <w:numId w:val="29"/>
        </w:numPr>
        <w:jc w:val="left"/>
      </w:pPr>
      <w:r>
        <w:t>Óu</w:t>
      </w:r>
      <w:r w:rsidR="005424EC" w:rsidRPr="001A0063">
        <w:t>ppbyggður vegur</w:t>
      </w:r>
      <w:r w:rsidR="007D4CFD">
        <w:t>, slóði</w:t>
      </w:r>
      <w:r w:rsidR="005424EC" w:rsidRPr="001A0063">
        <w:t>: Engin skerðing.</w:t>
      </w:r>
    </w:p>
    <w:p w14:paraId="72B5E62B" w14:textId="77777777" w:rsidR="00EA2903" w:rsidRPr="00EA2903" w:rsidRDefault="00EA2903" w:rsidP="00EA2903">
      <w:pPr>
        <w:pStyle w:val="Mlsgreinlista"/>
        <w:numPr>
          <w:ilvl w:val="0"/>
          <w:numId w:val="29"/>
        </w:numPr>
      </w:pPr>
      <w:proofErr w:type="spellStart"/>
      <w:r w:rsidRPr="00EA2903">
        <w:t>Fjarskiptamastur</w:t>
      </w:r>
      <w:proofErr w:type="spellEnd"/>
      <w:r w:rsidRPr="00EA2903">
        <w:t xml:space="preserve">, heimarafstöð, </w:t>
      </w:r>
      <w:proofErr w:type="spellStart"/>
      <w:r w:rsidRPr="00EA2903">
        <w:t>veðurmælingamastur</w:t>
      </w:r>
      <w:proofErr w:type="spellEnd"/>
      <w:r w:rsidRPr="00EA2903">
        <w:t xml:space="preserve"> og önnur sambærileg </w:t>
      </w:r>
      <w:proofErr w:type="spellStart"/>
      <w:r w:rsidRPr="00EA2903">
        <w:t>möstur</w:t>
      </w:r>
      <w:proofErr w:type="spellEnd"/>
      <w:r w:rsidRPr="00EA2903">
        <w:t xml:space="preserve"> að 14,9 metrum: engin skerðing, frá 15 – 29,9 m að hæð: 2 km., frá 30-59,9 m að hæð: 3 km., yfir 60 metra að hæð: 5 km.   </w:t>
      </w:r>
    </w:p>
    <w:p w14:paraId="10576DB2" w14:textId="77777777" w:rsidR="00D55AED" w:rsidRDefault="00D55AED" w:rsidP="00D55AED">
      <w:pPr>
        <w:pStyle w:val="Mlsgreinlista"/>
        <w:numPr>
          <w:ilvl w:val="0"/>
          <w:numId w:val="29"/>
        </w:numPr>
        <w:jc w:val="left"/>
      </w:pPr>
      <w:r>
        <w:t>F</w:t>
      </w:r>
      <w:r w:rsidR="005424EC" w:rsidRPr="001A0063">
        <w:t>lóðavarnargarðar og snjóflóðavarnir: 2 km.</w:t>
      </w:r>
    </w:p>
    <w:p w14:paraId="0C2250AB" w14:textId="4A23AC8F" w:rsidR="00D55AED" w:rsidRDefault="007427E9" w:rsidP="00D55AED">
      <w:pPr>
        <w:pStyle w:val="Mlsgreinlista"/>
        <w:numPr>
          <w:ilvl w:val="0"/>
          <w:numId w:val="29"/>
        </w:numPr>
        <w:jc w:val="left"/>
      </w:pPr>
      <w:r>
        <w:lastRenderedPageBreak/>
        <w:t xml:space="preserve">Námur, </w:t>
      </w:r>
      <w:proofErr w:type="spellStart"/>
      <w:r>
        <w:t>tippar</w:t>
      </w:r>
      <w:proofErr w:type="spellEnd"/>
      <w:r>
        <w:t xml:space="preserve"> og landfyllingar</w:t>
      </w:r>
      <w:r w:rsidR="00BB3203">
        <w:t xml:space="preserve"> </w:t>
      </w:r>
      <w:r w:rsidR="00E453E1">
        <w:t xml:space="preserve">að 2 </w:t>
      </w:r>
      <w:proofErr w:type="spellStart"/>
      <w:r w:rsidR="00E453E1">
        <w:t>ha</w:t>
      </w:r>
      <w:proofErr w:type="spellEnd"/>
      <w:r w:rsidR="00E453E1">
        <w:t xml:space="preserve">.: engin skerðing, frá 2-5 </w:t>
      </w:r>
      <w:proofErr w:type="spellStart"/>
      <w:r w:rsidR="00E453E1">
        <w:t>ha</w:t>
      </w:r>
      <w:proofErr w:type="spellEnd"/>
      <w:r w:rsidR="00E453E1">
        <w:t xml:space="preserve">.: 2 km., yfir 5 </w:t>
      </w:r>
      <w:proofErr w:type="spellStart"/>
      <w:r w:rsidR="00E453E1">
        <w:t>ha</w:t>
      </w:r>
      <w:proofErr w:type="spellEnd"/>
      <w:r w:rsidR="00E453E1">
        <w:t xml:space="preserve">. 5. km. </w:t>
      </w:r>
      <w:r>
        <w:t xml:space="preserve"> </w:t>
      </w:r>
    </w:p>
    <w:p w14:paraId="62EF3D46" w14:textId="10E72304" w:rsidR="00D55AED" w:rsidRPr="00C246A6" w:rsidRDefault="005424EC" w:rsidP="00F440C0">
      <w:pPr>
        <w:pStyle w:val="Mlsgreinlista"/>
        <w:numPr>
          <w:ilvl w:val="0"/>
          <w:numId w:val="39"/>
        </w:numPr>
        <w:rPr>
          <w:i/>
          <w:iCs/>
        </w:rPr>
      </w:pPr>
      <w:bookmarkStart w:id="5" w:name="_Hlk203048870"/>
      <w:r w:rsidRPr="00C246A6">
        <w:rPr>
          <w:i/>
          <w:iCs/>
        </w:rPr>
        <w:t>Innviðir vegna ferðaþjónustu</w:t>
      </w:r>
      <w:r w:rsidR="00957B69">
        <w:rPr>
          <w:i/>
          <w:iCs/>
        </w:rPr>
        <w:t xml:space="preserve"> og annarrar</w:t>
      </w:r>
      <w:r w:rsidR="00C40035">
        <w:rPr>
          <w:i/>
          <w:iCs/>
        </w:rPr>
        <w:t xml:space="preserve"> starfsemi</w:t>
      </w:r>
      <w:r w:rsidRPr="00C246A6">
        <w:rPr>
          <w:i/>
          <w:iCs/>
        </w:rPr>
        <w:t>:</w:t>
      </w:r>
      <w:bookmarkEnd w:id="5"/>
    </w:p>
    <w:p w14:paraId="236D375A" w14:textId="42265B5D" w:rsidR="00D55AED" w:rsidRDefault="005424EC" w:rsidP="00D55AED">
      <w:pPr>
        <w:pStyle w:val="Mlsgreinlista"/>
        <w:numPr>
          <w:ilvl w:val="0"/>
          <w:numId w:val="30"/>
        </w:numPr>
      </w:pPr>
      <w:r w:rsidRPr="00957B69">
        <w:t>Hótel</w:t>
      </w:r>
      <w:r w:rsidR="000719E6">
        <w:t xml:space="preserve"> og</w:t>
      </w:r>
      <w:r w:rsidRPr="00957B69">
        <w:t xml:space="preserve"> gistihús </w:t>
      </w:r>
      <w:r w:rsidRPr="000719E6">
        <w:t xml:space="preserve">með </w:t>
      </w:r>
      <w:r w:rsidRPr="00957B69">
        <w:t>veitingasölu</w:t>
      </w:r>
      <w:r w:rsidR="002D2FB7">
        <w:t xml:space="preserve"> til almennings</w:t>
      </w:r>
      <w:r w:rsidRPr="00C246A6">
        <w:t>: 5 km.</w:t>
      </w:r>
    </w:p>
    <w:p w14:paraId="32C2A9F0" w14:textId="6EA30062" w:rsidR="000719E6" w:rsidRPr="000719E6" w:rsidRDefault="000719E6" w:rsidP="00D55AED">
      <w:pPr>
        <w:pStyle w:val="Mlsgreinlista"/>
        <w:numPr>
          <w:ilvl w:val="0"/>
          <w:numId w:val="30"/>
        </w:numPr>
      </w:pPr>
      <w:r>
        <w:t>Ö</w:t>
      </w:r>
      <w:r w:rsidRPr="000719E6">
        <w:t>nnur þjónustumannvirki</w:t>
      </w:r>
      <w:r w:rsidR="002D2FB7">
        <w:t xml:space="preserve"> með sölu til almennings,</w:t>
      </w:r>
      <w:r>
        <w:t xml:space="preserve"> s.s. veitingahús, verslanir</w:t>
      </w:r>
      <w:r w:rsidR="008852B9">
        <w:t xml:space="preserve">, </w:t>
      </w:r>
      <w:proofErr w:type="spellStart"/>
      <w:r w:rsidR="008852B9">
        <w:t>kljáfar</w:t>
      </w:r>
      <w:proofErr w:type="spellEnd"/>
      <w:r>
        <w:t xml:space="preserve"> eða </w:t>
      </w:r>
      <w:r w:rsidR="002D2FB7">
        <w:t>orkuafgreiðslu</w:t>
      </w:r>
      <w:r>
        <w:t xml:space="preserve">, </w:t>
      </w:r>
      <w:r w:rsidR="002D2FB7">
        <w:t>5</w:t>
      </w:r>
      <w:r>
        <w:t xml:space="preserve">. km.  </w:t>
      </w:r>
    </w:p>
    <w:p w14:paraId="2837F209" w14:textId="2A0042AF" w:rsidR="005424EC" w:rsidRPr="00D55AED" w:rsidRDefault="005424EC" w:rsidP="00D55AED">
      <w:pPr>
        <w:pStyle w:val="Mlsgreinlista"/>
        <w:numPr>
          <w:ilvl w:val="0"/>
          <w:numId w:val="30"/>
        </w:numPr>
        <w:rPr>
          <w:i/>
          <w:iCs/>
        </w:rPr>
      </w:pPr>
      <w:r w:rsidRPr="00D55AED">
        <w:t xml:space="preserve">Fjallaskálar, </w:t>
      </w:r>
      <w:r w:rsidR="006C0BC9">
        <w:t>starfsmanna</w:t>
      </w:r>
      <w:r w:rsidR="002D2FB7">
        <w:t>hús</w:t>
      </w:r>
      <w:r w:rsidR="006C0BC9">
        <w:t xml:space="preserve">, gangnamannakofar, </w:t>
      </w:r>
      <w:r w:rsidR="00BC079B">
        <w:t xml:space="preserve">veiðihús, </w:t>
      </w:r>
      <w:r w:rsidR="00502ACD" w:rsidRPr="00D55AED">
        <w:t xml:space="preserve">snyrtingar, </w:t>
      </w:r>
      <w:r w:rsidRPr="00D55AED">
        <w:t>sæluhús og sambærileg gisting, þrepaskipt eftir stærð og gistirýmum</w:t>
      </w:r>
      <w:r w:rsidR="00BC079B">
        <w:t xml:space="preserve"> ef þau eru fyrir hendi</w:t>
      </w:r>
      <w:r w:rsidRPr="00D55AED">
        <w:t>:</w:t>
      </w:r>
    </w:p>
    <w:p w14:paraId="201FE66A" w14:textId="670AFA9B" w:rsidR="00502ACD" w:rsidRPr="00D55AED" w:rsidRDefault="005424EC" w:rsidP="00D55AED">
      <w:pPr>
        <w:pStyle w:val="Mlsgreinlista"/>
        <w:numPr>
          <w:ilvl w:val="0"/>
          <w:numId w:val="32"/>
        </w:numPr>
      </w:pPr>
      <w:r w:rsidRPr="001A0063">
        <w:t xml:space="preserve">Mjög litlar byggingar (0-24 </w:t>
      </w:r>
      <w:bookmarkStart w:id="6" w:name="_Hlk203048210"/>
      <w:r w:rsidRPr="001A0063">
        <w:t xml:space="preserve">m², </w:t>
      </w:r>
      <w:bookmarkEnd w:id="6"/>
      <w:r w:rsidRPr="001A0063">
        <w:t xml:space="preserve">&lt;10 </w:t>
      </w:r>
      <w:r w:rsidR="00D74922">
        <w:t>gistirými</w:t>
      </w:r>
      <w:r w:rsidRPr="001A0063">
        <w:t>): 0 km.</w:t>
      </w:r>
    </w:p>
    <w:p w14:paraId="20749B86" w14:textId="2B3CEDA4" w:rsidR="00502ACD" w:rsidRPr="00D55AED" w:rsidRDefault="005424EC" w:rsidP="00D55AED">
      <w:pPr>
        <w:pStyle w:val="Mlsgreinlista"/>
        <w:numPr>
          <w:ilvl w:val="0"/>
          <w:numId w:val="32"/>
        </w:numPr>
      </w:pPr>
      <w:r w:rsidRPr="001A0063">
        <w:t xml:space="preserve">Litlar byggingar (25-49 m², 10-19 </w:t>
      </w:r>
      <w:r w:rsidR="00D74922">
        <w:t>gistirými</w:t>
      </w:r>
      <w:r w:rsidRPr="001A0063">
        <w:t>): 2 km.</w:t>
      </w:r>
    </w:p>
    <w:p w14:paraId="7F32834A" w14:textId="5B75848B" w:rsidR="00502ACD" w:rsidRPr="00D55AED" w:rsidRDefault="005424EC" w:rsidP="00D55AED">
      <w:pPr>
        <w:pStyle w:val="Mlsgreinlista"/>
        <w:numPr>
          <w:ilvl w:val="0"/>
          <w:numId w:val="32"/>
        </w:numPr>
      </w:pPr>
      <w:r w:rsidRPr="001A0063">
        <w:t xml:space="preserve">Stórar byggingar (50-199 m², 20-99 </w:t>
      </w:r>
      <w:r w:rsidR="00D74922">
        <w:t>gistirými</w:t>
      </w:r>
      <w:r w:rsidRPr="001A0063">
        <w:t>): 3 km.</w:t>
      </w:r>
    </w:p>
    <w:p w14:paraId="3CE69ED5" w14:textId="466AABC7" w:rsidR="005A24BF" w:rsidRPr="00D55AED" w:rsidRDefault="005424EC" w:rsidP="00D55AED">
      <w:pPr>
        <w:pStyle w:val="Mlsgreinlista"/>
        <w:numPr>
          <w:ilvl w:val="0"/>
          <w:numId w:val="32"/>
        </w:numPr>
      </w:pPr>
      <w:r w:rsidRPr="001A0063">
        <w:t xml:space="preserve">Mjög stórar byggingar (&gt;200 m², &gt;100 </w:t>
      </w:r>
      <w:r w:rsidR="00D74922">
        <w:t>gistirými</w:t>
      </w:r>
      <w:r w:rsidRPr="001A0063">
        <w:t>): 5 km.</w:t>
      </w:r>
    </w:p>
    <w:p w14:paraId="1311C5A6" w14:textId="22825A6E" w:rsidR="005A24BF" w:rsidRPr="00D55AED" w:rsidRDefault="005A24BF" w:rsidP="00D55AED">
      <w:pPr>
        <w:pStyle w:val="Mlsgreinlista"/>
        <w:numPr>
          <w:ilvl w:val="0"/>
          <w:numId w:val="30"/>
        </w:numPr>
      </w:pPr>
      <w:r w:rsidRPr="00D55AED">
        <w:t xml:space="preserve">Tjaldsvæði með rafmagnstengingum fyrir húsbíla </w:t>
      </w:r>
      <w:r w:rsidR="0034661F" w:rsidRPr="00D55AED">
        <w:t xml:space="preserve">eða </w:t>
      </w:r>
      <w:r w:rsidRPr="00D55AED">
        <w:t xml:space="preserve">þjónustubyggingu að 49 m²: 2 km. Sé um að ræða stærri þjónustubyggingu gilda liðir iii. og iv. eftir því sem við á. </w:t>
      </w:r>
    </w:p>
    <w:p w14:paraId="1EF1935B" w14:textId="2843E448" w:rsidR="005A24BF" w:rsidRPr="00D55AED" w:rsidRDefault="005424EC" w:rsidP="00D55AED">
      <w:pPr>
        <w:pStyle w:val="Mlsgreinlista"/>
        <w:numPr>
          <w:ilvl w:val="0"/>
          <w:numId w:val="30"/>
        </w:numPr>
      </w:pPr>
      <w:r w:rsidRPr="001A0063">
        <w:t xml:space="preserve">Tjaldsvæði </w:t>
      </w:r>
      <w:r w:rsidR="005A24BF" w:rsidRPr="00D55AED">
        <w:t xml:space="preserve">án rafmagnstenginga fyrir húsbýla og með þjónustubyggingu að 24 </w:t>
      </w:r>
      <w:r w:rsidR="005A24BF" w:rsidRPr="001A0063">
        <w:t>m²</w:t>
      </w:r>
      <w:r w:rsidR="005A24BF" w:rsidRPr="00D55AED">
        <w:t xml:space="preserve"> valda ekki skerðingu. Sé um að ræða stærri þjónustubyggingu gilda liðir ii.-iv. eftir því sem við á. </w:t>
      </w:r>
    </w:p>
    <w:p w14:paraId="72C7D1D4" w14:textId="0DE8ACB7" w:rsidR="007C6C52" w:rsidRPr="00D55AED" w:rsidRDefault="005424EC" w:rsidP="007C6C52">
      <w:pPr>
        <w:pStyle w:val="Mlsgreinlista"/>
        <w:numPr>
          <w:ilvl w:val="0"/>
          <w:numId w:val="30"/>
        </w:numPr>
      </w:pPr>
      <w:r w:rsidRPr="001A0063">
        <w:t xml:space="preserve">Göngustígar með bundnu slitlagi: 1 km. Aðrir göngustígar </w:t>
      </w:r>
      <w:r w:rsidR="00C246A6">
        <w:t xml:space="preserve">eða göngubrýr </w:t>
      </w:r>
      <w:r w:rsidRPr="001A0063">
        <w:t>valda ekki skerðingu.</w:t>
      </w:r>
    </w:p>
    <w:p w14:paraId="33237C37" w14:textId="054CBE9F" w:rsidR="0034661F" w:rsidRPr="00C246A6" w:rsidRDefault="0034661F" w:rsidP="0034661F">
      <w:pPr>
        <w:tabs>
          <w:tab w:val="clear" w:pos="397"/>
        </w:tabs>
        <w:spacing w:line="259" w:lineRule="auto"/>
        <w:rPr>
          <w:i/>
          <w:iCs/>
          <w:noProof w:val="0"/>
          <w:szCs w:val="20"/>
          <w:lang w:eastAsia="en-GB"/>
        </w:rPr>
      </w:pPr>
      <w:r w:rsidRPr="00C246A6">
        <w:rPr>
          <w:i/>
          <w:iCs/>
          <w:noProof w:val="0"/>
          <w:szCs w:val="20"/>
          <w:lang w:eastAsia="en-GB"/>
        </w:rPr>
        <w:t>3.</w:t>
      </w:r>
      <w:r w:rsidRPr="00C246A6">
        <w:rPr>
          <w:i/>
          <w:iCs/>
          <w:noProof w:val="0"/>
          <w:szCs w:val="20"/>
          <w:lang w:eastAsia="en-GB"/>
        </w:rPr>
        <w:tab/>
        <w:t>Orkuvinnsla</w:t>
      </w:r>
      <w:r w:rsidR="008852B9">
        <w:rPr>
          <w:i/>
          <w:iCs/>
          <w:noProof w:val="0"/>
          <w:szCs w:val="20"/>
          <w:lang w:eastAsia="en-GB"/>
        </w:rPr>
        <w:t>,</w:t>
      </w:r>
      <w:r w:rsidR="00D74922">
        <w:rPr>
          <w:i/>
          <w:iCs/>
          <w:noProof w:val="0"/>
          <w:szCs w:val="20"/>
          <w:lang w:eastAsia="en-GB"/>
        </w:rPr>
        <w:t xml:space="preserve"> </w:t>
      </w:r>
      <w:r w:rsidRPr="00C246A6">
        <w:rPr>
          <w:i/>
          <w:iCs/>
          <w:noProof w:val="0"/>
          <w:szCs w:val="20"/>
          <w:lang w:eastAsia="en-GB"/>
        </w:rPr>
        <w:t>orkuflutningar</w:t>
      </w:r>
      <w:r w:rsidR="008852B9">
        <w:rPr>
          <w:i/>
          <w:iCs/>
          <w:noProof w:val="0"/>
          <w:szCs w:val="20"/>
          <w:lang w:eastAsia="en-GB"/>
        </w:rPr>
        <w:t xml:space="preserve"> og </w:t>
      </w:r>
      <w:r w:rsidR="00332C86">
        <w:rPr>
          <w:i/>
          <w:iCs/>
          <w:noProof w:val="0"/>
          <w:szCs w:val="20"/>
          <w:lang w:eastAsia="en-GB"/>
        </w:rPr>
        <w:t>sambærilegir</w:t>
      </w:r>
      <w:r w:rsidR="008852B9">
        <w:rPr>
          <w:i/>
          <w:iCs/>
          <w:noProof w:val="0"/>
          <w:szCs w:val="20"/>
          <w:lang w:eastAsia="en-GB"/>
        </w:rPr>
        <w:t xml:space="preserve"> innviðir</w:t>
      </w:r>
      <w:r w:rsidRPr="00C246A6">
        <w:rPr>
          <w:i/>
          <w:iCs/>
          <w:noProof w:val="0"/>
          <w:szCs w:val="20"/>
          <w:lang w:eastAsia="en-GB"/>
        </w:rPr>
        <w:t>:</w:t>
      </w:r>
    </w:p>
    <w:p w14:paraId="32AE9C2D" w14:textId="4A3FA248" w:rsidR="0034661F" w:rsidRPr="00C246A6" w:rsidRDefault="0034661F" w:rsidP="000143B0">
      <w:pPr>
        <w:pStyle w:val="Mlsgreinlista"/>
        <w:numPr>
          <w:ilvl w:val="0"/>
          <w:numId w:val="42"/>
        </w:numPr>
      </w:pPr>
      <w:r w:rsidRPr="00DF6341">
        <w:t xml:space="preserve">Flutningslínur raforku (háspennulínur í lofti), 66 </w:t>
      </w:r>
      <w:proofErr w:type="spellStart"/>
      <w:r w:rsidRPr="00DF6341">
        <w:t>kV</w:t>
      </w:r>
      <w:proofErr w:type="spellEnd"/>
      <w:r w:rsidRPr="00DF6341">
        <w:t xml:space="preserve"> eða </w:t>
      </w:r>
      <w:r w:rsidR="006549B7" w:rsidRPr="00C246A6">
        <w:t>st</w:t>
      </w:r>
      <w:r w:rsidRPr="00C246A6">
        <w:t xml:space="preserve">ærri: </w:t>
      </w:r>
      <w:r w:rsidR="00C246A6">
        <w:t>2</w:t>
      </w:r>
      <w:r w:rsidRPr="00C246A6">
        <w:t xml:space="preserve"> km </w:t>
      </w:r>
      <w:bookmarkStart w:id="7" w:name="_Hlk209777003"/>
      <w:r w:rsidRPr="00C246A6">
        <w:t>til beggja handa</w:t>
      </w:r>
      <w:r w:rsidR="00C246A6">
        <w:t xml:space="preserve">, </w:t>
      </w:r>
      <w:bookmarkEnd w:id="7"/>
      <w:r w:rsidR="00C246A6">
        <w:t xml:space="preserve">132 </w:t>
      </w:r>
      <w:proofErr w:type="spellStart"/>
      <w:r w:rsidR="00C246A6">
        <w:t>kV</w:t>
      </w:r>
      <w:proofErr w:type="spellEnd"/>
      <w:r w:rsidR="00C246A6">
        <w:t xml:space="preserve">: </w:t>
      </w:r>
      <w:bookmarkStart w:id="8" w:name="_Hlk209777034"/>
      <w:r w:rsidR="00C246A6">
        <w:t xml:space="preserve">3,5 km </w:t>
      </w:r>
      <w:r w:rsidR="00C246A6" w:rsidRPr="00C246A6">
        <w:t>til beggja handa</w:t>
      </w:r>
      <w:bookmarkEnd w:id="8"/>
      <w:r w:rsidR="00C246A6">
        <w:t xml:space="preserve">, 220 </w:t>
      </w:r>
      <w:proofErr w:type="spellStart"/>
      <w:r w:rsidR="00C246A6">
        <w:t>kV</w:t>
      </w:r>
      <w:proofErr w:type="spellEnd"/>
      <w:r w:rsidR="00C246A6">
        <w:t xml:space="preserve">: 5 km </w:t>
      </w:r>
      <w:r w:rsidR="00C246A6" w:rsidRPr="00C246A6">
        <w:t>til beggja handa</w:t>
      </w:r>
      <w:r w:rsidR="00C246A6">
        <w:t xml:space="preserve">. </w:t>
      </w:r>
    </w:p>
    <w:p w14:paraId="3AE61B25" w14:textId="77777777" w:rsidR="00C246A6" w:rsidRDefault="0034661F" w:rsidP="000143B0">
      <w:pPr>
        <w:pStyle w:val="Mlsgreinlista"/>
        <w:numPr>
          <w:ilvl w:val="0"/>
          <w:numId w:val="42"/>
        </w:numPr>
      </w:pPr>
      <w:r w:rsidRPr="00C246A6">
        <w:t xml:space="preserve">Aðrar flutningslínur raforku eða fjarskipta í lofti: 2 km. </w:t>
      </w:r>
    </w:p>
    <w:p w14:paraId="05373D4C" w14:textId="064186B1" w:rsidR="0034661F" w:rsidRPr="00287E93" w:rsidRDefault="00C246A6" w:rsidP="000143B0">
      <w:pPr>
        <w:pStyle w:val="Mlsgreinlista"/>
        <w:numPr>
          <w:ilvl w:val="0"/>
          <w:numId w:val="42"/>
        </w:numPr>
      </w:pPr>
      <w:r w:rsidRPr="00287E93">
        <w:t xml:space="preserve">Flutningslínur raforku eða fjarskipta í jörðu: </w:t>
      </w:r>
      <w:r w:rsidR="00C80472" w:rsidRPr="00287E93">
        <w:t xml:space="preserve">engin skerðing. Skilji </w:t>
      </w:r>
      <w:r w:rsidR="00DF6341" w:rsidRPr="00287E93">
        <w:t xml:space="preserve">framkvæmd </w:t>
      </w:r>
      <w:r w:rsidR="00C80472" w:rsidRPr="00287E93">
        <w:t xml:space="preserve">eftir sig óafturkræf eða áberandi sár á yfirborði sem ekki gróa: 1. km.     </w:t>
      </w:r>
    </w:p>
    <w:p w14:paraId="2B108E73" w14:textId="77777777" w:rsidR="00EA2903" w:rsidRDefault="00EA2903" w:rsidP="000143B0">
      <w:pPr>
        <w:pStyle w:val="Mlsgreinlista"/>
        <w:numPr>
          <w:ilvl w:val="0"/>
          <w:numId w:val="42"/>
        </w:numPr>
      </w:pPr>
      <w:r>
        <w:t>Vindmyllur frá 15-59,9 metra að hæð: 5 km., frá 60-99,9 metra: 10 km., yfir 100 metra: 15 km.</w:t>
      </w:r>
    </w:p>
    <w:p w14:paraId="691EB0D5" w14:textId="76F6AD39" w:rsidR="00D55AED" w:rsidRDefault="0034661F" w:rsidP="000143B0">
      <w:pPr>
        <w:pStyle w:val="Mlsgreinlista"/>
        <w:numPr>
          <w:ilvl w:val="0"/>
          <w:numId w:val="42"/>
        </w:numPr>
      </w:pPr>
      <w:r w:rsidRPr="001A0063">
        <w:t xml:space="preserve">Stöðvarhús orkuvera, </w:t>
      </w:r>
      <w:r w:rsidR="007427E9">
        <w:t xml:space="preserve">starfsmannahús, áhaldahús, </w:t>
      </w:r>
      <w:r w:rsidRPr="001A0063">
        <w:t xml:space="preserve">gufuveitur og aðrir meiriháttar innviðir jarðvarma- eða vatnsaflsvirkjana: 5 km </w:t>
      </w:r>
      <w:bookmarkStart w:id="9" w:name="_Hlk203119146"/>
      <w:r w:rsidRPr="001A0063">
        <w:t xml:space="preserve">frá ytri mörkum </w:t>
      </w:r>
      <w:r w:rsidR="006B4F70">
        <w:t>athafna</w:t>
      </w:r>
      <w:r w:rsidRPr="001A0063">
        <w:t>svæðis.</w:t>
      </w:r>
    </w:p>
    <w:bookmarkEnd w:id="9"/>
    <w:p w14:paraId="06995229" w14:textId="4910A927" w:rsidR="00CE79BF" w:rsidRPr="00DF6341" w:rsidRDefault="0034661F" w:rsidP="000143B0">
      <w:pPr>
        <w:pStyle w:val="Mlsgreinlista"/>
        <w:numPr>
          <w:ilvl w:val="0"/>
          <w:numId w:val="42"/>
        </w:numPr>
      </w:pPr>
      <w:r w:rsidRPr="00DF6341">
        <w:t>Stíflur og miðlunarlón: 5 km frá hámarksvatns</w:t>
      </w:r>
      <w:r w:rsidR="006B4F70" w:rsidRPr="00DF6341">
        <w:t>yfir</w:t>
      </w:r>
      <w:r w:rsidRPr="00C80472">
        <w:t>borði lóns.</w:t>
      </w:r>
      <w:r w:rsidR="00DF6341">
        <w:t xml:space="preserve"> Árfarvegir með stýrðu flæði utan þessara marka: engin skerðing. </w:t>
      </w:r>
    </w:p>
    <w:p w14:paraId="7D889889" w14:textId="77777777" w:rsidR="00CE79BF" w:rsidRPr="00C80472" w:rsidRDefault="005140D0" w:rsidP="00CE79BF">
      <w:pPr>
        <w:pStyle w:val="Mlsgreinlista"/>
        <w:numPr>
          <w:ilvl w:val="0"/>
          <w:numId w:val="17"/>
        </w:numPr>
        <w:jc w:val="left"/>
      </w:pPr>
      <w:r w:rsidRPr="00C80472">
        <w:rPr>
          <w:i/>
          <w:iCs/>
        </w:rPr>
        <w:t>Landbúnaður og önnur landnotkun:</w:t>
      </w:r>
    </w:p>
    <w:p w14:paraId="3632C0DE" w14:textId="712D2F4C" w:rsidR="00CE79BF" w:rsidRDefault="005140D0" w:rsidP="00CE79BF">
      <w:pPr>
        <w:pStyle w:val="Mlsgreinlista"/>
        <w:numPr>
          <w:ilvl w:val="0"/>
          <w:numId w:val="38"/>
        </w:numPr>
        <w:jc w:val="left"/>
      </w:pPr>
      <w:r w:rsidRPr="001A0063">
        <w:t xml:space="preserve">Landbúnaðarsvæði, sbr. </w:t>
      </w:r>
      <w:r w:rsidR="00302549">
        <w:t>8</w:t>
      </w:r>
      <w:r w:rsidRPr="001A0063">
        <w:t xml:space="preserve">. </w:t>
      </w:r>
      <w:proofErr w:type="spellStart"/>
      <w:r w:rsidRPr="001A0063">
        <w:t>tölul</w:t>
      </w:r>
      <w:proofErr w:type="spellEnd"/>
      <w:r w:rsidRPr="001A0063">
        <w:t>. 3. gr.: Svæðin sjálf teljast ekki til víðerna og valda að auki 2 km skerðingu út frá ytri mörkum sínum.</w:t>
      </w:r>
    </w:p>
    <w:p w14:paraId="4EFB42FA" w14:textId="08916B6D" w:rsidR="005140D0" w:rsidRPr="001A0063" w:rsidRDefault="00DF6341" w:rsidP="00CE79BF">
      <w:pPr>
        <w:pStyle w:val="Mlsgreinlista"/>
        <w:numPr>
          <w:ilvl w:val="0"/>
          <w:numId w:val="38"/>
        </w:numPr>
        <w:jc w:val="left"/>
      </w:pPr>
      <w:proofErr w:type="spellStart"/>
      <w:r>
        <w:t>Endurheimtusvæði</w:t>
      </w:r>
      <w:proofErr w:type="spellEnd"/>
      <w:r w:rsidR="005140D0" w:rsidRPr="001A0063">
        <w:t xml:space="preserve"> þar sem eingöngu eru notaðar innlendar, tegundir: Engin skerðing </w:t>
      </w:r>
    </w:p>
    <w:p w14:paraId="14A469AB" w14:textId="14AEA3F8" w:rsidR="00BB46A0" w:rsidRDefault="00CE79BF" w:rsidP="00BB46A0">
      <w:r>
        <w:t xml:space="preserve"> </w:t>
      </w:r>
    </w:p>
    <w:p w14:paraId="737E9E3E" w14:textId="2DEF5AF6" w:rsidR="00080EA3" w:rsidRPr="00CC6A8E" w:rsidRDefault="00CE79BF" w:rsidP="006A73FE">
      <w:pPr>
        <w:jc w:val="center"/>
        <w:rPr>
          <w:b/>
          <w:bCs/>
        </w:rPr>
      </w:pPr>
      <w:bookmarkStart w:id="10" w:name="_Hlk203051741"/>
      <w:r w:rsidRPr="00CC6A8E">
        <w:rPr>
          <w:b/>
          <w:bCs/>
        </w:rPr>
        <w:t>6</w:t>
      </w:r>
      <w:r w:rsidR="00080EA3" w:rsidRPr="00CC6A8E">
        <w:rPr>
          <w:b/>
          <w:bCs/>
        </w:rPr>
        <w:t>. gr.</w:t>
      </w:r>
    </w:p>
    <w:p w14:paraId="5B89978C" w14:textId="502512E7" w:rsidR="00080EA3" w:rsidRPr="009B1DE3" w:rsidRDefault="00CE79BF" w:rsidP="009B1DE3">
      <w:pPr>
        <w:jc w:val="center"/>
        <w:rPr>
          <w:i/>
          <w:iCs/>
        </w:rPr>
      </w:pPr>
      <w:r w:rsidRPr="0004091D">
        <w:rPr>
          <w:i/>
          <w:iCs/>
        </w:rPr>
        <w:t>Mat á sýnileika.</w:t>
      </w:r>
    </w:p>
    <w:p w14:paraId="4059C68D" w14:textId="77777777" w:rsidR="00A32DC1" w:rsidRDefault="00A32DC1" w:rsidP="00D34644">
      <w:r w:rsidRPr="00A32DC1">
        <w:t xml:space="preserve">Sýnileikagreining skal framkvæmd með viðurkenndri landfræðilegri aðferðafræði og miðast við sjónarhorn frá 1,75 metra hæð yfir jörðu. Nota skal bestu fáanlegu landhæðargögn sem Náttúrufræðistofnun hefur yfir að ráða. </w:t>
      </w:r>
    </w:p>
    <w:p w14:paraId="1AB17B2C" w14:textId="6DDAB6B8" w:rsidR="00600F7E" w:rsidRDefault="00CE79BF" w:rsidP="00407E62">
      <w:r w:rsidRPr="001A0063">
        <w:t xml:space="preserve">Þar sem landslag, svo sem fjöll eða dalir, byrgir sýn á mannvirki </w:t>
      </w:r>
      <w:r w:rsidR="000E200A" w:rsidRPr="000E200A">
        <w:t xml:space="preserve">eða </w:t>
      </w:r>
      <w:r w:rsidR="000E200A">
        <w:t>önnur</w:t>
      </w:r>
      <w:r w:rsidR="000E200A" w:rsidRPr="000E200A">
        <w:t xml:space="preserve"> tæknileg ummerk</w:t>
      </w:r>
      <w:r w:rsidR="000E200A">
        <w:t>i</w:t>
      </w:r>
      <w:r w:rsidR="000E200A" w:rsidRPr="000E200A">
        <w:t xml:space="preserve"> </w:t>
      </w:r>
      <w:r w:rsidRPr="001A0063">
        <w:t xml:space="preserve">sem tilgreind eru í 5. gr., </w:t>
      </w:r>
      <w:r w:rsidR="00F02DE3">
        <w:t xml:space="preserve">er heimilt að </w:t>
      </w:r>
      <w:r w:rsidR="00F577D9">
        <w:t xml:space="preserve">afmarka </w:t>
      </w:r>
      <w:r w:rsidRPr="001A0063">
        <w:t xml:space="preserve">skerðingarsvæði mannvirkisins </w:t>
      </w:r>
      <w:r w:rsidR="004F7F30">
        <w:t xml:space="preserve">samkvæmt greininni </w:t>
      </w:r>
      <w:r w:rsidR="00F577D9">
        <w:t>við þann hluta</w:t>
      </w:r>
      <w:r w:rsidR="004F7F30">
        <w:t xml:space="preserve"> svæðisins þar </w:t>
      </w:r>
      <w:r w:rsidR="00F577D9">
        <w:t xml:space="preserve"> sem </w:t>
      </w:r>
      <w:r w:rsidRPr="001A0063">
        <w:t>mannvirkið er sýnilegt.</w:t>
      </w:r>
      <w:r>
        <w:t xml:space="preserve"> </w:t>
      </w:r>
      <w:r w:rsidR="000E200A">
        <w:t xml:space="preserve">Sá hluti svæðisins </w:t>
      </w:r>
      <w:r w:rsidR="004F7F30">
        <w:t xml:space="preserve">telst þá </w:t>
      </w:r>
      <w:r w:rsidR="004F7F30" w:rsidRPr="00A32DC1">
        <w:t xml:space="preserve">ekki til óbyggðra víðerna. </w:t>
      </w:r>
      <w:r w:rsidR="00E272B7" w:rsidRPr="00E272B7">
        <w:t xml:space="preserve">Undantekning frá þessu eru </w:t>
      </w:r>
      <w:r w:rsidR="000E200A">
        <w:t xml:space="preserve">stakir </w:t>
      </w:r>
      <w:r w:rsidR="00E272B7" w:rsidRPr="00E272B7">
        <w:t xml:space="preserve">sýnileikaflákar innan svæða sem að öðrum kosti teldust óbyggð víðerni </w:t>
      </w:r>
      <w:r w:rsidR="004F7F30" w:rsidRPr="004F7F30">
        <w:t>enda sé flatarmál hvers fláka minna en 2% af heildarflatarmáli skerðingarsvæðisins, afmarkaðs frá mannvirkinu sjálfu samkvæmt reglugerð þessari.</w:t>
      </w:r>
    </w:p>
    <w:p w14:paraId="66706194" w14:textId="1B0F052F" w:rsidR="00F440C0" w:rsidRDefault="004F7F30" w:rsidP="000E200A">
      <w:pPr>
        <w:ind w:firstLine="0"/>
      </w:pPr>
      <w:r>
        <w:tab/>
      </w:r>
      <w:bookmarkStart w:id="11" w:name="_Hlk180134694"/>
      <w:r w:rsidR="00F440C0" w:rsidRPr="001A0063">
        <w:t xml:space="preserve">Fyrir vindmyllur og önnur sérstaklega hávaxin mannvirki skal sýnileikagreining ná til </w:t>
      </w:r>
      <w:r w:rsidR="00412E9F">
        <w:t xml:space="preserve">allt að </w:t>
      </w:r>
      <w:r w:rsidR="00F440C0" w:rsidRPr="001A0063">
        <w:t>1</w:t>
      </w:r>
      <w:r w:rsidR="00181C21">
        <w:t>5</w:t>
      </w:r>
      <w:r w:rsidR="00F440C0" w:rsidRPr="001A0063">
        <w:t xml:space="preserve"> km fjarlægðar. Ef slíkt mannvirki er </w:t>
      </w:r>
      <w:r w:rsidR="006F5A59">
        <w:t xml:space="preserve">vel greinanleg </w:t>
      </w:r>
      <w:r w:rsidR="00412E9F">
        <w:t xml:space="preserve">úr þeirri fjarlægð </w:t>
      </w:r>
      <w:r w:rsidR="00F440C0" w:rsidRPr="001A0063">
        <w:t>frá svæði sem að öðru leyti teldist til víðerna, telst það svæði ekki til víðerna.</w:t>
      </w:r>
    </w:p>
    <w:p w14:paraId="708219E0" w14:textId="70604FAD" w:rsidR="00BD73E3" w:rsidRDefault="00BD73E3" w:rsidP="00F440C0">
      <w:pPr>
        <w:ind w:firstLine="360"/>
      </w:pPr>
      <w:r w:rsidRPr="00B52BA4">
        <w:t xml:space="preserve">Þrátt fyrir ákvæði 1. mgr. skal skerðingarsvæði mannvirkja skv. </w:t>
      </w:r>
      <w:r w:rsidR="00CB74B9">
        <w:t xml:space="preserve">1.- </w:t>
      </w:r>
      <w:r w:rsidRPr="00B52BA4">
        <w:t xml:space="preserve">4. tölul. 1. mgr. 5. gr. aldrei vera minna en 1 km að radíus frá mannvirkinu eða ytri mörkum athafnasvæðis, óháð sýnileika. Fyrir mannvirki sem falla undir </w:t>
      </w:r>
      <w:r w:rsidR="00181C21">
        <w:t>e</w:t>
      </w:r>
      <w:r w:rsidRPr="00B52BA4">
        <w:t>-lið 1. tölul., a-</w:t>
      </w:r>
      <w:r w:rsidR="00181C21">
        <w:t xml:space="preserve">b </w:t>
      </w:r>
      <w:r w:rsidRPr="00B52BA4">
        <w:t>lið</w:t>
      </w:r>
      <w:r w:rsidR="00181C21">
        <w:t>ar</w:t>
      </w:r>
      <w:r w:rsidRPr="00B52BA4">
        <w:t xml:space="preserve"> 2. tölul. og a-, d- </w:t>
      </w:r>
      <w:r w:rsidR="006647C9">
        <w:t>e</w:t>
      </w:r>
      <w:r w:rsidRPr="00B52BA4">
        <w:t>-</w:t>
      </w:r>
      <w:r w:rsidR="00181C21">
        <w:t xml:space="preserve"> og f. </w:t>
      </w:r>
      <w:r w:rsidRPr="00B52BA4">
        <w:t>lið</w:t>
      </w:r>
      <w:r w:rsidR="00181C21">
        <w:t>ar</w:t>
      </w:r>
      <w:r w:rsidRPr="00B52BA4">
        <w:t xml:space="preserve"> 3. tölul. 1. mgr. 5. gr. </w:t>
      </w:r>
      <w:r w:rsidRPr="00B52BA4">
        <w:lastRenderedPageBreak/>
        <w:t>skal lágmarks skerðingarsvæði vera 2,5 km. Sýnileikagreining skal notuð til að afmarka skerðingu út fyrir þessi lágmarkssvæði, allt að þeim mörkum sem sett eru í 5. gr.</w:t>
      </w:r>
    </w:p>
    <w:p w14:paraId="03863288" w14:textId="77777777" w:rsidR="00037887" w:rsidRPr="001A0063" w:rsidRDefault="00037887" w:rsidP="00F440C0">
      <w:pPr>
        <w:ind w:firstLine="360"/>
      </w:pPr>
    </w:p>
    <w:bookmarkEnd w:id="10"/>
    <w:p w14:paraId="48B6FDA2" w14:textId="2D038251" w:rsidR="00F440C0" w:rsidRPr="00CC6A8E" w:rsidRDefault="00CC6A8E" w:rsidP="00F440C0">
      <w:pPr>
        <w:jc w:val="center"/>
        <w:rPr>
          <w:b/>
          <w:bCs/>
        </w:rPr>
      </w:pPr>
      <w:r w:rsidRPr="00CC6A8E">
        <w:rPr>
          <w:b/>
          <w:bCs/>
        </w:rPr>
        <w:t>7</w:t>
      </w:r>
      <w:r w:rsidR="00F440C0" w:rsidRPr="00CC6A8E">
        <w:rPr>
          <w:b/>
          <w:bCs/>
        </w:rPr>
        <w:t>. gr.</w:t>
      </w:r>
    </w:p>
    <w:p w14:paraId="2F2D142F" w14:textId="7826C90F" w:rsidR="00F440C0" w:rsidRPr="00CC6A8E" w:rsidRDefault="00F440C0" w:rsidP="00F440C0">
      <w:pPr>
        <w:jc w:val="center"/>
        <w:rPr>
          <w:i/>
          <w:iCs/>
        </w:rPr>
      </w:pPr>
      <w:r w:rsidRPr="00CC6A8E">
        <w:rPr>
          <w:i/>
          <w:iCs/>
        </w:rPr>
        <w:t>Söfnunaráhrif.</w:t>
      </w:r>
    </w:p>
    <w:p w14:paraId="3BC00AD3" w14:textId="7AA0B3AA" w:rsidR="00F440C0" w:rsidRDefault="00F440C0" w:rsidP="00F440C0">
      <w:pPr>
        <w:ind w:firstLine="360"/>
      </w:pPr>
      <w:r w:rsidRPr="00354169">
        <w:t xml:space="preserve">Þegar fleiri en eitt mannvirki eða tæknilegt ummerki eru </w:t>
      </w:r>
      <w:r w:rsidR="00412E9F">
        <w:t xml:space="preserve">staðsett </w:t>
      </w:r>
      <w:r w:rsidRPr="00354169">
        <w:t xml:space="preserve">á sama svæði, skal </w:t>
      </w:r>
      <w:r w:rsidR="005A02DE">
        <w:t xml:space="preserve">heildar </w:t>
      </w:r>
      <w:r w:rsidRPr="00354169">
        <w:t>skerðing</w:t>
      </w:r>
      <w:r w:rsidR="005A02DE">
        <w:t xml:space="preserve">arvegalengd teljast frá </w:t>
      </w:r>
      <w:r w:rsidR="005A02DE" w:rsidRPr="005A02DE">
        <w:t>ytri mörkum svæðis</w:t>
      </w:r>
      <w:r w:rsidR="005A02DE">
        <w:t>ins</w:t>
      </w:r>
      <w:r w:rsidR="005A02DE" w:rsidRPr="005A02DE">
        <w:t>.</w:t>
      </w:r>
      <w:r w:rsidRPr="00354169">
        <w:t xml:space="preserve"> </w:t>
      </w:r>
      <w:r>
        <w:t>Þegar um er að ræða mörg smærri mannvirki, sbr. 2. tl. 1. mgr. 5. gr.  skal skerðing</w:t>
      </w:r>
      <w:r w:rsidR="005A02DE">
        <w:t>arvegalengd</w:t>
      </w:r>
      <w:r>
        <w:t xml:space="preserve"> </w:t>
      </w:r>
      <w:r w:rsidR="005A02DE">
        <w:t xml:space="preserve">svæðisins </w:t>
      </w:r>
      <w:r>
        <w:t>fara eftir samanlögðum fermetrafjölda bygginga</w:t>
      </w:r>
      <w:r w:rsidR="00CC6A8E">
        <w:t xml:space="preserve"> og gest</w:t>
      </w:r>
      <w:r w:rsidR="00BA69EC">
        <w:t>irýma</w:t>
      </w:r>
      <w:r w:rsidR="00CC6A8E">
        <w:t xml:space="preserve"> á svæðinu. </w:t>
      </w:r>
      <w:r>
        <w:t xml:space="preserve"> </w:t>
      </w:r>
    </w:p>
    <w:p w14:paraId="083F9086" w14:textId="73172075" w:rsidR="00F440C0" w:rsidRPr="001A0063" w:rsidRDefault="00F440C0" w:rsidP="00CC6A8E">
      <w:pPr>
        <w:ind w:firstLine="360"/>
      </w:pPr>
      <w:r>
        <w:t xml:space="preserve"> </w:t>
      </w:r>
      <w:r w:rsidRPr="00354169">
        <w:t>Við mat á umhverfisáhrifum framkvæmda</w:t>
      </w:r>
      <w:r>
        <w:t xml:space="preserve"> og áætlana</w:t>
      </w:r>
      <w:r w:rsidRPr="00354169">
        <w:t>, sbr. lög nr. 111/2021, á mörkum óbyggðra víðerna skal sérstaklega taka tillit til samanlagðra áhrifa nýrra framkvæmda með þeim sem fyrir eru.</w:t>
      </w:r>
    </w:p>
    <w:p w14:paraId="160DAA82" w14:textId="59451B4B" w:rsidR="00D34644" w:rsidRDefault="00D34644" w:rsidP="00E4507A"/>
    <w:p w14:paraId="4535900D" w14:textId="135795B1" w:rsidR="00CC6A8E" w:rsidRPr="00CC6A8E" w:rsidRDefault="00CC6A8E" w:rsidP="00CC6A8E">
      <w:pPr>
        <w:jc w:val="center"/>
        <w:rPr>
          <w:b/>
          <w:bCs/>
        </w:rPr>
      </w:pPr>
      <w:r w:rsidRPr="00CC6A8E">
        <w:rPr>
          <w:b/>
          <w:bCs/>
        </w:rPr>
        <w:t>8. gr.</w:t>
      </w:r>
    </w:p>
    <w:p w14:paraId="32E41897" w14:textId="7F69BEFE" w:rsidR="00CC6A8E" w:rsidRPr="009B1DE3" w:rsidRDefault="00CC6A8E" w:rsidP="00CC6A8E">
      <w:pPr>
        <w:jc w:val="center"/>
        <w:rPr>
          <w:i/>
          <w:iCs/>
        </w:rPr>
      </w:pPr>
      <w:r w:rsidRPr="001A0063">
        <w:rPr>
          <w:i/>
          <w:iCs/>
        </w:rPr>
        <w:t>Lágmarksstærð og frávik</w:t>
      </w:r>
      <w:r w:rsidRPr="0004091D">
        <w:rPr>
          <w:i/>
          <w:iCs/>
        </w:rPr>
        <w:t>.</w:t>
      </w:r>
    </w:p>
    <w:p w14:paraId="072393CD" w14:textId="41F4C361" w:rsidR="00CC6A8E" w:rsidRDefault="00CC6A8E" w:rsidP="00CC6A8E">
      <w:pPr>
        <w:ind w:firstLine="0"/>
      </w:pPr>
      <w:r>
        <w:tab/>
      </w:r>
      <w:r w:rsidRPr="001A0063">
        <w:t>Að jafnaði skal svæði ná 25 km² samfelldu flatarmáli til að teljast óbyggt víðerni á korti skv. reglugerð þessari.</w:t>
      </w:r>
    </w:p>
    <w:p w14:paraId="7B7B2E14" w14:textId="172FC8FC" w:rsidR="00CC6A8E" w:rsidRPr="001A0063" w:rsidRDefault="00CC6A8E" w:rsidP="00CC6A8E">
      <w:pPr>
        <w:spacing w:after="160" w:line="259" w:lineRule="auto"/>
      </w:pPr>
      <w:r>
        <w:t xml:space="preserve"> </w:t>
      </w:r>
      <w:r w:rsidRPr="001A0063">
        <w:t>Heimilt er að víkja frá lágmarksstærð skv. 1. mgr. ef svæði býr yfir sérstöku verndargildi, svo sem vegna landslagsheilda, einstakrar náttúru eða menningarminja, eða myndar mikilvæga tengingu milli stærri víðernasvæða. Slík ákvörðun skal tekin af ráðherra að fenginni umsögn Náttúrufræðistofnunar og Skipulagsstofnunar og skal rökstudd sérstaklega.</w:t>
      </w:r>
    </w:p>
    <w:p w14:paraId="6D1A1E99" w14:textId="2188BB56" w:rsidR="003F5344" w:rsidRPr="00CC6A8E" w:rsidRDefault="00CC6A8E" w:rsidP="005A02DE">
      <w:pPr>
        <w:pStyle w:val="Fyrirsgn3"/>
      </w:pPr>
      <w:bookmarkStart w:id="12" w:name="_Hlk203046811"/>
      <w:r w:rsidRPr="00CC6A8E">
        <w:t>III</w:t>
      </w:r>
      <w:r w:rsidR="003F5344" w:rsidRPr="00CC6A8E">
        <w:t>. KAFLI</w:t>
      </w:r>
    </w:p>
    <w:p w14:paraId="1E14D4B0" w14:textId="0EEEA483" w:rsidR="003F5344" w:rsidRDefault="00CC6A8E" w:rsidP="00CC6A8E">
      <w:pPr>
        <w:pStyle w:val="Fyrirsgn2"/>
      </w:pPr>
      <w:r w:rsidRPr="001A0063">
        <w:rPr>
          <w:bCs/>
        </w:rPr>
        <w:t>Framkvæmd, ábyrgð og birting</w:t>
      </w:r>
      <w:r w:rsidR="003F5344" w:rsidRPr="008A10E8">
        <w:t>.</w:t>
      </w:r>
    </w:p>
    <w:p w14:paraId="20301637" w14:textId="4FB9498D" w:rsidR="003F5344" w:rsidRPr="008A10E8" w:rsidRDefault="00CC6A8E" w:rsidP="005A02DE">
      <w:pPr>
        <w:pStyle w:val="Fyrirsgn3"/>
      </w:pPr>
      <w:bookmarkStart w:id="13" w:name="_Hlk180134411"/>
      <w:bookmarkEnd w:id="11"/>
      <w:r>
        <w:t>9</w:t>
      </w:r>
      <w:r w:rsidR="003F5344" w:rsidRPr="008A10E8">
        <w:t>. gr.</w:t>
      </w:r>
    </w:p>
    <w:bookmarkEnd w:id="12"/>
    <w:p w14:paraId="6FD1113F" w14:textId="26E43AA1" w:rsidR="003F5344" w:rsidRPr="008A10E8" w:rsidRDefault="00CC6A8E" w:rsidP="00BC299B">
      <w:pPr>
        <w:pStyle w:val="Fyrirsgn4"/>
      </w:pPr>
      <w:r w:rsidRPr="001A0063">
        <w:rPr>
          <w:iCs/>
        </w:rPr>
        <w:t>Ábyrgð og framkvæmd kortlagningar</w:t>
      </w:r>
      <w:r w:rsidR="003F5344" w:rsidRPr="008A10E8">
        <w:t xml:space="preserve">. </w:t>
      </w:r>
    </w:p>
    <w:bookmarkEnd w:id="13"/>
    <w:p w14:paraId="231B6699" w14:textId="5638F903" w:rsidR="00CC6A8E" w:rsidRDefault="00CC6A8E" w:rsidP="00CC6A8E">
      <w:pPr>
        <w:ind w:firstLine="0"/>
      </w:pPr>
      <w:r>
        <w:tab/>
        <w:t xml:space="preserve">Náttúrufræðistofnun er falið að </w:t>
      </w:r>
      <w:r w:rsidRPr="001A0063">
        <w:t>annast kortlagningu óbyggðra víðerna í samræmi við ákvæði reglugerðar</w:t>
      </w:r>
      <w:r>
        <w:t xml:space="preserve"> þessarar</w:t>
      </w:r>
      <w:r w:rsidRPr="001A0063">
        <w:t>.</w:t>
      </w:r>
      <w:r>
        <w:t xml:space="preserve"> </w:t>
      </w:r>
    </w:p>
    <w:p w14:paraId="6016D26E" w14:textId="7B821F12" w:rsidR="00563673" w:rsidRDefault="00CC6A8E" w:rsidP="00CC6A8E">
      <w:pPr>
        <w:ind w:firstLine="0"/>
      </w:pPr>
      <w:r>
        <w:tab/>
      </w:r>
      <w:r w:rsidRPr="001A0063">
        <w:t xml:space="preserve">Stofnunin skal </w:t>
      </w:r>
      <w:r>
        <w:t xml:space="preserve">við framkvæmd verkefnis þessa </w:t>
      </w:r>
      <w:r w:rsidR="00563673">
        <w:t xml:space="preserve">halda utan um </w:t>
      </w:r>
      <w:r w:rsidR="005A02DE">
        <w:t xml:space="preserve">eða </w:t>
      </w:r>
      <w:r w:rsidR="00563673">
        <w:t xml:space="preserve">nýta </w:t>
      </w:r>
      <w:r w:rsidRPr="001A0063">
        <w:t xml:space="preserve">bestu fáanlegu gögn hverju sinni um staðsetningu og eðli mannvirkja og tæknilegra ummerkja. </w:t>
      </w:r>
    </w:p>
    <w:p w14:paraId="382A9377" w14:textId="4CCE8FE0" w:rsidR="00563673" w:rsidRDefault="00563673" w:rsidP="00CC6A8E">
      <w:pPr>
        <w:ind w:firstLine="0"/>
      </w:pPr>
      <w:r>
        <w:tab/>
      </w:r>
      <w:r w:rsidR="00CC6A8E" w:rsidRPr="001A0063">
        <w:t>Eigendu</w:t>
      </w:r>
      <w:r w:rsidR="00591108">
        <w:t>m</w:t>
      </w:r>
      <w:r w:rsidR="00CC6A8E" w:rsidRPr="001A0063">
        <w:t xml:space="preserve"> og rekstraraðil</w:t>
      </w:r>
      <w:r w:rsidR="00591108">
        <w:t>um</w:t>
      </w:r>
      <w:r w:rsidR="00CC6A8E" w:rsidRPr="001A0063">
        <w:t xml:space="preserve"> mannvirkja skv. 5. gr. </w:t>
      </w:r>
      <w:r w:rsidR="00591108">
        <w:t xml:space="preserve">og þeir opinberu aðilar sem hafa yfir að ráða slíkum upplýsingum </w:t>
      </w:r>
      <w:r w:rsidR="00CC6A8E">
        <w:t>er skylt að</w:t>
      </w:r>
      <w:r w:rsidR="00CC6A8E" w:rsidRPr="001A0063">
        <w:t xml:space="preserve"> veita Náttúrufræðistofnun </w:t>
      </w:r>
      <w:r w:rsidR="00591108">
        <w:t xml:space="preserve">aðgang að þeim </w:t>
      </w:r>
      <w:r w:rsidR="00CC6A8E">
        <w:t>til að ná markmiðum reglugerðar þessarar</w:t>
      </w:r>
      <w:r w:rsidR="00CC6A8E" w:rsidRPr="001A0063">
        <w:t>.</w:t>
      </w:r>
      <w:r w:rsidRPr="00563673">
        <w:t xml:space="preserve"> </w:t>
      </w:r>
    </w:p>
    <w:p w14:paraId="7B8922AE" w14:textId="3C8E016A" w:rsidR="00CC6A8E" w:rsidRDefault="00563673" w:rsidP="00CC6A8E">
      <w:pPr>
        <w:ind w:firstLine="0"/>
      </w:pPr>
      <w:r>
        <w:tab/>
      </w:r>
      <w:r w:rsidRPr="00FF196E">
        <w:t xml:space="preserve">Náttúrufræðistofnun </w:t>
      </w:r>
      <w:r>
        <w:t xml:space="preserve">skal hafa </w:t>
      </w:r>
      <w:r w:rsidRPr="00FF196E">
        <w:t xml:space="preserve">reglubundið samráð við Náttúruverndarstofnun </w:t>
      </w:r>
      <w:r w:rsidR="00BA69EC">
        <w:t xml:space="preserve">og aðrar fagstofnanir eftir þörfum </w:t>
      </w:r>
      <w:r w:rsidRPr="00FF196E">
        <w:t>við gerð og endurskoðun kortsins.</w:t>
      </w:r>
    </w:p>
    <w:p w14:paraId="7F5B3447" w14:textId="77777777" w:rsidR="00E51053" w:rsidRPr="001A0063" w:rsidRDefault="00E51053" w:rsidP="00CC6A8E">
      <w:pPr>
        <w:ind w:firstLine="0"/>
      </w:pPr>
    </w:p>
    <w:p w14:paraId="24A38206" w14:textId="2114AFD7" w:rsidR="005A02DE" w:rsidRPr="008A10E8" w:rsidRDefault="005A02DE" w:rsidP="005A02DE">
      <w:pPr>
        <w:pStyle w:val="Fyrirsgn3"/>
      </w:pPr>
      <w:bookmarkStart w:id="14" w:name="_Hlk203119686"/>
      <w:r>
        <w:t>10</w:t>
      </w:r>
      <w:r w:rsidRPr="008A10E8">
        <w:t>. gr.</w:t>
      </w:r>
    </w:p>
    <w:p w14:paraId="2FBFE617" w14:textId="4C433028" w:rsidR="005A02DE" w:rsidRPr="008A10E8" w:rsidRDefault="005A02DE" w:rsidP="005A02DE">
      <w:pPr>
        <w:pStyle w:val="Fyrirsgn4"/>
      </w:pPr>
      <w:r>
        <w:rPr>
          <w:iCs/>
        </w:rPr>
        <w:t>Birting og aðgengi</w:t>
      </w:r>
      <w:r w:rsidRPr="008A10E8">
        <w:t xml:space="preserve">. </w:t>
      </w:r>
    </w:p>
    <w:bookmarkEnd w:id="14"/>
    <w:p w14:paraId="0B5D69A6" w14:textId="34A962BE" w:rsidR="005A02DE" w:rsidRPr="001A0063" w:rsidRDefault="005A02DE" w:rsidP="005A02DE">
      <w:pPr>
        <w:spacing w:after="160" w:line="259" w:lineRule="auto"/>
      </w:pPr>
      <w:r w:rsidRPr="001A0063">
        <w:t xml:space="preserve">Náttúrufræðistofnun skal birta og </w:t>
      </w:r>
      <w:r>
        <w:t>við</w:t>
      </w:r>
      <w:r w:rsidRPr="001A0063">
        <w:t xml:space="preserve">halda korti yfir óbyggð víðerni á vefsíðu sinni. Kortið og undirliggjandi gögn skulu vera aðgengileg með rafrænum hætti á opnu og stöðluðu formi, án endurgjalds og í landupplýsingagátt </w:t>
      </w:r>
      <w:r w:rsidR="007808B5">
        <w:t>stofnunarinnar</w:t>
      </w:r>
      <w:r w:rsidRPr="001A0063">
        <w:t xml:space="preserve">, til notkunar fyrir </w:t>
      </w:r>
      <w:r w:rsidR="00A06DB4">
        <w:t xml:space="preserve">alla sem þess óska. </w:t>
      </w:r>
    </w:p>
    <w:p w14:paraId="49ED0BDD" w14:textId="6EC809F3" w:rsidR="007808B5" w:rsidRPr="008A10E8" w:rsidRDefault="007808B5" w:rsidP="007808B5">
      <w:pPr>
        <w:pStyle w:val="Fyrirsgn3"/>
      </w:pPr>
      <w:r>
        <w:t>11</w:t>
      </w:r>
      <w:r w:rsidRPr="008A10E8">
        <w:t>. gr.</w:t>
      </w:r>
    </w:p>
    <w:p w14:paraId="25ECF51A" w14:textId="5F486662" w:rsidR="007808B5" w:rsidRPr="008A10E8" w:rsidRDefault="007808B5" w:rsidP="007808B5">
      <w:pPr>
        <w:pStyle w:val="Fyrirsgn4"/>
      </w:pPr>
      <w:r w:rsidRPr="001A0063">
        <w:rPr>
          <w:iCs/>
        </w:rPr>
        <w:t>Endurskoðun</w:t>
      </w:r>
      <w:r w:rsidRPr="008A10E8">
        <w:t xml:space="preserve">. </w:t>
      </w:r>
    </w:p>
    <w:p w14:paraId="0147E093" w14:textId="67F9FD29" w:rsidR="007808B5" w:rsidRPr="001A0063" w:rsidRDefault="007808B5" w:rsidP="007808B5">
      <w:pPr>
        <w:spacing w:line="259" w:lineRule="auto"/>
      </w:pPr>
      <w:r w:rsidRPr="001A0063">
        <w:t>Kort yfir óbyggð víðerni skal endurskoðað í heild sinni eigi sjaldnar en á fimm ára fresti.</w:t>
      </w:r>
      <w:r w:rsidRPr="001A0063">
        <w:br/>
      </w:r>
      <w:r>
        <w:t>U</w:t>
      </w:r>
      <w:r w:rsidRPr="001A0063">
        <w:t xml:space="preserve">ppfæra </w:t>
      </w:r>
      <w:r>
        <w:t xml:space="preserve">skal </w:t>
      </w:r>
      <w:r w:rsidRPr="001A0063">
        <w:t>kortið á afmörkuðum svæðum oftar ef tilefni gefst, svo sem vegna nýrra meiriháttar framkvæmda eða fjarlægingar eldri mannvirkja.</w:t>
      </w:r>
      <w:r>
        <w:t xml:space="preserve"> </w:t>
      </w:r>
      <w:r w:rsidRPr="001A0063">
        <w:t>Sveitarfélög,</w:t>
      </w:r>
      <w:r w:rsidR="008236EC">
        <w:t xml:space="preserve"> stofnanir, </w:t>
      </w:r>
      <w:r w:rsidRPr="001A0063">
        <w:t>skipulagsyfirvöld</w:t>
      </w:r>
      <w:r w:rsidR="00591108">
        <w:t xml:space="preserve">, </w:t>
      </w:r>
      <w:r w:rsidRPr="001A0063">
        <w:t xml:space="preserve"> náttúruverndarsamtök </w:t>
      </w:r>
      <w:r w:rsidR="00591108">
        <w:t xml:space="preserve">eða aðilar sem hafa beina hagsmuni af slíkri endurskoðun </w:t>
      </w:r>
      <w:r w:rsidRPr="001A0063">
        <w:t>geta óskað eftir slíkri uppfærslu</w:t>
      </w:r>
      <w:r>
        <w:t xml:space="preserve"> telji þau </w:t>
      </w:r>
      <w:r w:rsidR="00591108">
        <w:t xml:space="preserve">að framangreind </w:t>
      </w:r>
      <w:r>
        <w:t xml:space="preserve">atvik eigi við. </w:t>
      </w:r>
    </w:p>
    <w:p w14:paraId="1C8DD83B" w14:textId="19AABDF4" w:rsidR="00CC6A8E" w:rsidRDefault="00CC6A8E" w:rsidP="00CC6A8E">
      <w:pPr>
        <w:ind w:firstLine="0"/>
      </w:pPr>
    </w:p>
    <w:p w14:paraId="55841953" w14:textId="4F828A14" w:rsidR="007808B5" w:rsidRPr="00CC6A8E" w:rsidRDefault="007808B5" w:rsidP="007808B5">
      <w:pPr>
        <w:pStyle w:val="Fyrirsgn3"/>
      </w:pPr>
      <w:r w:rsidRPr="00CC6A8E">
        <w:t>I</w:t>
      </w:r>
      <w:r>
        <w:t>V</w:t>
      </w:r>
      <w:r w:rsidRPr="00CC6A8E">
        <w:t>. KAFLI</w:t>
      </w:r>
    </w:p>
    <w:p w14:paraId="47CC69B5" w14:textId="022F428E" w:rsidR="007808B5" w:rsidRDefault="007808B5" w:rsidP="007808B5">
      <w:pPr>
        <w:pStyle w:val="Fyrirsgn2"/>
      </w:pPr>
      <w:r>
        <w:rPr>
          <w:bCs/>
        </w:rPr>
        <w:t>Gildistaka o.fl</w:t>
      </w:r>
      <w:r w:rsidRPr="008A10E8">
        <w:t>.</w:t>
      </w:r>
    </w:p>
    <w:p w14:paraId="08002C75" w14:textId="3EA27853" w:rsidR="007808B5" w:rsidRDefault="007808B5" w:rsidP="007808B5">
      <w:pPr>
        <w:pStyle w:val="Fyrirsgn3"/>
      </w:pPr>
      <w:r>
        <w:t>12</w:t>
      </w:r>
      <w:r w:rsidRPr="008A10E8">
        <w:t>. gr.</w:t>
      </w:r>
    </w:p>
    <w:p w14:paraId="79EEE848" w14:textId="14F0F3FC" w:rsidR="00CD7189" w:rsidRPr="00CD7189" w:rsidRDefault="00CD7189" w:rsidP="00CD7189">
      <w:pPr>
        <w:jc w:val="center"/>
        <w:rPr>
          <w:i/>
          <w:iCs/>
          <w:lang w:eastAsia="en-GB"/>
        </w:rPr>
      </w:pPr>
      <w:r w:rsidRPr="00CD7189">
        <w:rPr>
          <w:i/>
          <w:iCs/>
          <w:lang w:eastAsia="en-GB"/>
        </w:rPr>
        <w:t>Gildistaka og fyrsta útgáfa korts.</w:t>
      </w:r>
    </w:p>
    <w:p w14:paraId="73CDAE5A" w14:textId="7D79223E" w:rsidR="00CC6A8E" w:rsidRDefault="007808B5" w:rsidP="00CC6A8E">
      <w:pPr>
        <w:ind w:firstLine="0"/>
      </w:pPr>
      <w:r>
        <w:lastRenderedPageBreak/>
        <w:tab/>
      </w:r>
      <w:r w:rsidRPr="001A0063">
        <w:t>Reglugerð þessi, sem sett er með stoð í 73. gr. a. </w:t>
      </w:r>
      <w:r w:rsidR="00CD7189">
        <w:t>la</w:t>
      </w:r>
      <w:r w:rsidRPr="001A0063">
        <w:t>g</w:t>
      </w:r>
      <w:r w:rsidR="00CD7189">
        <w:t>a</w:t>
      </w:r>
      <w:r w:rsidRPr="001A0063">
        <w:t xml:space="preserve"> nr. 60/2013 um náttúruvernd, öðlast þegar gildi.</w:t>
      </w:r>
      <w:r w:rsidRPr="001A0063">
        <w:br/>
      </w:r>
      <w:r w:rsidR="00CD7189">
        <w:tab/>
      </w:r>
      <w:r w:rsidRPr="001A0063">
        <w:t>Fyrsta útgáfa korts yfir óbyggð víðerni samkvæmt reglugerð þessari skal liggja fyrir eigi síðar en 12 mánuðum eftir gildistöku hennar.</w:t>
      </w:r>
    </w:p>
    <w:p w14:paraId="2363FD0F" w14:textId="7A93BABD" w:rsidR="003F5344" w:rsidRDefault="00CD7189" w:rsidP="00E4507A">
      <w:r>
        <w:t xml:space="preserve"> </w:t>
      </w:r>
    </w:p>
    <w:p w14:paraId="4DEFE73D" w14:textId="77777777" w:rsidR="003F5344" w:rsidRDefault="003F5344" w:rsidP="00E4507A"/>
    <w:p w14:paraId="0786F13F" w14:textId="7CC17E3E" w:rsidR="003F5344" w:rsidRPr="00D61051" w:rsidRDefault="00A80220" w:rsidP="00BC299B">
      <w:pPr>
        <w:pStyle w:val="Fyrirsgn4"/>
      </w:pPr>
      <w:r>
        <w:t>Umhverfis-, orku-, og loftslagsráðuneytinu</w:t>
      </w:r>
      <w:r w:rsidR="003F5344" w:rsidRPr="00D61051">
        <w:t>,</w:t>
      </w:r>
      <w:r w:rsidR="00E4507A">
        <w:t xml:space="preserve"> </w:t>
      </w:r>
      <w:proofErr w:type="spellStart"/>
      <w:r w:rsidR="00F023DF">
        <w:t>xx.xxxx</w:t>
      </w:r>
      <w:proofErr w:type="spellEnd"/>
      <w:r w:rsidR="003F5344" w:rsidRPr="00D61051">
        <w:t xml:space="preserve"> 20</w:t>
      </w:r>
      <w:r w:rsidR="00D31324">
        <w:t>2</w:t>
      </w:r>
      <w:r w:rsidR="00E96F5E">
        <w:t>6</w:t>
      </w:r>
      <w:r w:rsidR="00D31324">
        <w:t>.</w:t>
      </w:r>
    </w:p>
    <w:p w14:paraId="5EE1A872" w14:textId="77777777" w:rsidR="003F5344" w:rsidRDefault="003F5344" w:rsidP="003F5344"/>
    <w:p w14:paraId="57A23EE7" w14:textId="78D85517" w:rsidR="003F5344" w:rsidRDefault="00E96F5E" w:rsidP="00E96F5E">
      <w:pPr>
        <w:pStyle w:val="Undirritun1"/>
      </w:pPr>
      <w:r>
        <w:t xml:space="preserve">  </w:t>
      </w:r>
    </w:p>
    <w:p w14:paraId="5B41EFEF" w14:textId="6D6E601F" w:rsidR="002926D1" w:rsidRPr="002926D1" w:rsidRDefault="008D7AE4" w:rsidP="00A80220">
      <w:pPr>
        <w:tabs>
          <w:tab w:val="clear" w:pos="397"/>
          <w:tab w:val="clear" w:pos="709"/>
        </w:tabs>
        <w:ind w:firstLine="0"/>
        <w:jc w:val="left"/>
        <w:rPr>
          <w:lang w:eastAsia="en-GB"/>
        </w:rPr>
      </w:pPr>
      <w:r>
        <w:br w:type="page"/>
      </w:r>
      <w:bookmarkEnd w:id="0"/>
      <w:r w:rsidR="00A80220">
        <w:rPr>
          <w:lang w:eastAsia="en-GB"/>
        </w:rPr>
        <w:lastRenderedPageBreak/>
        <w:t xml:space="preserve"> </w:t>
      </w:r>
    </w:p>
    <w:sectPr w:rsidR="002926D1" w:rsidRPr="002926D1" w:rsidSect="008D7AE4">
      <w:headerReference w:type="default" r:id="rId11"/>
      <w:type w:val="continuous"/>
      <w:pgSz w:w="11907" w:h="16840" w:code="9"/>
      <w:pgMar w:top="2495" w:right="1758" w:bottom="1361" w:left="164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B6C64" w14:textId="77777777" w:rsidR="00831348" w:rsidRDefault="00831348" w:rsidP="000130AF">
      <w:r>
        <w:separator/>
      </w:r>
    </w:p>
  </w:endnote>
  <w:endnote w:type="continuationSeparator" w:id="0">
    <w:p w14:paraId="24232D92" w14:textId="77777777" w:rsidR="00831348" w:rsidRDefault="00831348" w:rsidP="00013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CB977" w14:textId="77777777" w:rsidR="00831348" w:rsidRDefault="00831348" w:rsidP="000130AF">
      <w:r>
        <w:separator/>
      </w:r>
    </w:p>
  </w:footnote>
  <w:footnote w:type="continuationSeparator" w:id="0">
    <w:p w14:paraId="5F76596F" w14:textId="77777777" w:rsidR="00831348" w:rsidRDefault="00831348" w:rsidP="00013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E9D4" w14:textId="77777777" w:rsidR="006D7F2B" w:rsidRDefault="006D7F2B" w:rsidP="006B4431">
    <w:pPr>
      <w:pStyle w:val="Suhaus"/>
      <w:tabs>
        <w:tab w:val="clear" w:pos="4153"/>
        <w:tab w:val="clear" w:pos="8306"/>
        <w:tab w:val="right" w:pos="7938"/>
      </w:tabs>
      <w:ind w:firstLine="0"/>
    </w:pPr>
  </w:p>
  <w:p w14:paraId="3D922968" w14:textId="77777777" w:rsidR="006D7F2B" w:rsidRDefault="006D7F2B" w:rsidP="006B4431">
    <w:pPr>
      <w:pStyle w:val="Suhaus"/>
      <w:tabs>
        <w:tab w:val="clear" w:pos="4153"/>
        <w:tab w:val="clear" w:pos="8306"/>
        <w:tab w:val="right" w:pos="7938"/>
      </w:tabs>
      <w:ind w:firstLine="0"/>
    </w:pPr>
  </w:p>
  <w:p w14:paraId="2B4B47E2" w14:textId="77777777" w:rsidR="006D7F2B" w:rsidRDefault="006D7F2B" w:rsidP="006B4431">
    <w:pPr>
      <w:pStyle w:val="Suhaus"/>
      <w:tabs>
        <w:tab w:val="clear" w:pos="4153"/>
        <w:tab w:val="clear" w:pos="8306"/>
        <w:tab w:val="right" w:pos="7938"/>
      </w:tabs>
      <w:ind w:firstLine="0"/>
    </w:pPr>
  </w:p>
  <w:p w14:paraId="02117F6C" w14:textId="77777777" w:rsidR="006D7F2B" w:rsidRDefault="006D7F2B" w:rsidP="006B4431">
    <w:pPr>
      <w:pStyle w:val="Suhaus"/>
      <w:tabs>
        <w:tab w:val="clear" w:pos="4153"/>
        <w:tab w:val="clear" w:pos="8306"/>
        <w:tab w:val="right" w:pos="7938"/>
      </w:tabs>
      <w:ind w:firstLine="0"/>
    </w:pPr>
  </w:p>
  <w:p w14:paraId="74520F4C" w14:textId="77777777" w:rsidR="006D7F2B" w:rsidRDefault="006D7F2B" w:rsidP="006B4431">
    <w:pPr>
      <w:pStyle w:val="Suhaus"/>
      <w:tabs>
        <w:tab w:val="clear" w:pos="4153"/>
        <w:tab w:val="clear" w:pos="8306"/>
        <w:tab w:val="right" w:pos="7938"/>
      </w:tabs>
      <w:ind w:firstLine="0"/>
    </w:pPr>
  </w:p>
  <w:p w14:paraId="0B21D83E" w14:textId="3239E99B" w:rsidR="006D7F2B" w:rsidRDefault="006D7F2B" w:rsidP="00086235">
    <w:pPr>
      <w:pStyle w:val="Suhaus"/>
      <w:tabs>
        <w:tab w:val="clear" w:pos="397"/>
        <w:tab w:val="clear" w:pos="709"/>
        <w:tab w:val="clear" w:pos="4153"/>
        <w:tab w:val="clear" w:pos="8306"/>
        <w:tab w:val="right" w:pos="8505"/>
      </w:tabs>
      <w:ind w:firstLine="0"/>
    </w:pPr>
    <w:r>
      <w:t>Nr. ?</w:t>
    </w:r>
    <w:r>
      <w:tab/>
      <w:t xml:space="preserve"> 202</w:t>
    </w:r>
    <w:r w:rsidR="00E96F5E">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0E5E"/>
    <w:multiLevelType w:val="hybridMultilevel"/>
    <w:tmpl w:val="B9744302"/>
    <w:lvl w:ilvl="0" w:tplc="937EB7A8">
      <w:start w:val="1"/>
      <w:numFmt w:val="lowerLetter"/>
      <w:lvlText w:val="%1."/>
      <w:lvlJc w:val="left"/>
      <w:pPr>
        <w:tabs>
          <w:tab w:val="num" w:pos="709"/>
        </w:tabs>
        <w:ind w:left="709" w:hanging="312"/>
      </w:pPr>
      <w:rPr>
        <w:rFonts w:ascii="Times" w:hAnsi="Times" w:hint="default"/>
        <w:b w:val="0"/>
        <w:i w:val="0"/>
        <w:sz w:val="21"/>
        <w:szCs w:val="21"/>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9C3926"/>
    <w:multiLevelType w:val="hybridMultilevel"/>
    <w:tmpl w:val="3A08B9C0"/>
    <w:lvl w:ilvl="0" w:tplc="937EB7A8">
      <w:start w:val="1"/>
      <w:numFmt w:val="lowerLetter"/>
      <w:lvlText w:val="%1."/>
      <w:lvlJc w:val="left"/>
      <w:pPr>
        <w:tabs>
          <w:tab w:val="num" w:pos="709"/>
        </w:tabs>
        <w:ind w:left="709" w:hanging="312"/>
      </w:pPr>
      <w:rPr>
        <w:rFonts w:ascii="Times" w:hAnsi="Times" w:hint="default"/>
        <w:b w:val="0"/>
        <w:i w:val="0"/>
        <w:sz w:val="21"/>
        <w:szCs w:val="21"/>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3B61DBF"/>
    <w:multiLevelType w:val="multilevel"/>
    <w:tmpl w:val="A8F2CBE4"/>
    <w:lvl w:ilvl="0">
      <w:start w:val="1"/>
      <w:numFmt w:val="decimal"/>
      <w:lvlText w:val="%1."/>
      <w:lvlJc w:val="right"/>
      <w:pPr>
        <w:tabs>
          <w:tab w:val="num" w:pos="720"/>
        </w:tabs>
        <w:ind w:left="709" w:hanging="142"/>
      </w:pPr>
      <w:rPr>
        <w:rFonts w:hint="default"/>
        <w:i w:val="0"/>
        <w:color w:val="auto"/>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43768C8"/>
    <w:multiLevelType w:val="hybridMultilevel"/>
    <w:tmpl w:val="38B60C7E"/>
    <w:lvl w:ilvl="0" w:tplc="3F3EB166">
      <w:start w:val="1"/>
      <w:numFmt w:val="lowerLetter"/>
      <w:lvlText w:val="%1."/>
      <w:lvlJc w:val="left"/>
      <w:pPr>
        <w:ind w:left="1068" w:hanging="360"/>
      </w:pPr>
      <w:rPr>
        <w:rFonts w:hint="default"/>
        <w:i w:val="0"/>
        <w:iCs w:val="0"/>
      </w:rPr>
    </w:lvl>
    <w:lvl w:ilvl="1" w:tplc="040F0019">
      <w:start w:val="1"/>
      <w:numFmt w:val="lowerLetter"/>
      <w:lvlText w:val="%2."/>
      <w:lvlJc w:val="left"/>
      <w:pPr>
        <w:ind w:left="1788" w:hanging="360"/>
      </w:pPr>
    </w:lvl>
    <w:lvl w:ilvl="2" w:tplc="040F001B">
      <w:start w:val="1"/>
      <w:numFmt w:val="lowerRoman"/>
      <w:lvlText w:val="%3."/>
      <w:lvlJc w:val="right"/>
      <w:pPr>
        <w:ind w:left="2508" w:hanging="180"/>
      </w:pPr>
    </w:lvl>
    <w:lvl w:ilvl="3" w:tplc="040F000F" w:tentative="1">
      <w:start w:val="1"/>
      <w:numFmt w:val="decimal"/>
      <w:lvlText w:val="%4."/>
      <w:lvlJc w:val="left"/>
      <w:pPr>
        <w:ind w:left="3228" w:hanging="360"/>
      </w:pPr>
    </w:lvl>
    <w:lvl w:ilvl="4" w:tplc="040F0019" w:tentative="1">
      <w:start w:val="1"/>
      <w:numFmt w:val="lowerLetter"/>
      <w:lvlText w:val="%5."/>
      <w:lvlJc w:val="left"/>
      <w:pPr>
        <w:ind w:left="3948" w:hanging="360"/>
      </w:pPr>
    </w:lvl>
    <w:lvl w:ilvl="5" w:tplc="040F001B" w:tentative="1">
      <w:start w:val="1"/>
      <w:numFmt w:val="lowerRoman"/>
      <w:lvlText w:val="%6."/>
      <w:lvlJc w:val="right"/>
      <w:pPr>
        <w:ind w:left="4668" w:hanging="180"/>
      </w:pPr>
    </w:lvl>
    <w:lvl w:ilvl="6" w:tplc="040F000F" w:tentative="1">
      <w:start w:val="1"/>
      <w:numFmt w:val="decimal"/>
      <w:lvlText w:val="%7."/>
      <w:lvlJc w:val="left"/>
      <w:pPr>
        <w:ind w:left="5388" w:hanging="360"/>
      </w:pPr>
    </w:lvl>
    <w:lvl w:ilvl="7" w:tplc="040F0019" w:tentative="1">
      <w:start w:val="1"/>
      <w:numFmt w:val="lowerLetter"/>
      <w:lvlText w:val="%8."/>
      <w:lvlJc w:val="left"/>
      <w:pPr>
        <w:ind w:left="6108" w:hanging="360"/>
      </w:pPr>
    </w:lvl>
    <w:lvl w:ilvl="8" w:tplc="040F001B" w:tentative="1">
      <w:start w:val="1"/>
      <w:numFmt w:val="lowerRoman"/>
      <w:lvlText w:val="%9."/>
      <w:lvlJc w:val="right"/>
      <w:pPr>
        <w:ind w:left="6828" w:hanging="180"/>
      </w:pPr>
    </w:lvl>
  </w:abstractNum>
  <w:abstractNum w:abstractNumId="4" w15:restartNumberingAfterBreak="0">
    <w:nsid w:val="049211E2"/>
    <w:multiLevelType w:val="multilevel"/>
    <w:tmpl w:val="94006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B4007D"/>
    <w:multiLevelType w:val="multilevel"/>
    <w:tmpl w:val="C9569F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235C75"/>
    <w:multiLevelType w:val="multilevel"/>
    <w:tmpl w:val="0B366BE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09C623E5"/>
    <w:multiLevelType w:val="multilevel"/>
    <w:tmpl w:val="6DA0247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275272"/>
    <w:multiLevelType w:val="hybridMultilevel"/>
    <w:tmpl w:val="D9C8557C"/>
    <w:lvl w:ilvl="0" w:tplc="B8124358">
      <w:start w:val="2"/>
      <w:numFmt w:val="lowerLetter"/>
      <w:lvlText w:val="%1."/>
      <w:lvlJc w:val="left"/>
      <w:pPr>
        <w:ind w:left="720" w:hanging="360"/>
      </w:pPr>
      <w:rPr>
        <w:rFonts w:hint="default"/>
        <w:i/>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9" w15:restartNumberingAfterBreak="0">
    <w:nsid w:val="10833771"/>
    <w:multiLevelType w:val="multilevel"/>
    <w:tmpl w:val="2D22DE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93280E"/>
    <w:multiLevelType w:val="hybridMultilevel"/>
    <w:tmpl w:val="BB10CA14"/>
    <w:lvl w:ilvl="0" w:tplc="EE26CFE0">
      <w:start w:val="1"/>
      <w:numFmt w:val="lowerLetter"/>
      <w:lvlText w:val="%1."/>
      <w:lvlJc w:val="left"/>
      <w:pPr>
        <w:ind w:left="1428" w:hanging="360"/>
      </w:pPr>
      <w:rPr>
        <w:rFonts w:hint="default"/>
      </w:rPr>
    </w:lvl>
    <w:lvl w:ilvl="1" w:tplc="040F001B">
      <w:start w:val="1"/>
      <w:numFmt w:val="lowerRoman"/>
      <w:lvlText w:val="%2."/>
      <w:lvlJc w:val="right"/>
      <w:pPr>
        <w:ind w:left="2148" w:hanging="360"/>
      </w:pPr>
    </w:lvl>
    <w:lvl w:ilvl="2" w:tplc="040F001B">
      <w:start w:val="1"/>
      <w:numFmt w:val="lowerRoman"/>
      <w:lvlText w:val="%3."/>
      <w:lvlJc w:val="right"/>
      <w:pPr>
        <w:ind w:left="2868" w:hanging="180"/>
      </w:pPr>
    </w:lvl>
    <w:lvl w:ilvl="3" w:tplc="040F000F" w:tentative="1">
      <w:start w:val="1"/>
      <w:numFmt w:val="decimal"/>
      <w:lvlText w:val="%4."/>
      <w:lvlJc w:val="left"/>
      <w:pPr>
        <w:ind w:left="3588" w:hanging="360"/>
      </w:pPr>
    </w:lvl>
    <w:lvl w:ilvl="4" w:tplc="040F0019" w:tentative="1">
      <w:start w:val="1"/>
      <w:numFmt w:val="lowerLetter"/>
      <w:lvlText w:val="%5."/>
      <w:lvlJc w:val="left"/>
      <w:pPr>
        <w:ind w:left="4308" w:hanging="360"/>
      </w:pPr>
    </w:lvl>
    <w:lvl w:ilvl="5" w:tplc="040F001B" w:tentative="1">
      <w:start w:val="1"/>
      <w:numFmt w:val="lowerRoman"/>
      <w:lvlText w:val="%6."/>
      <w:lvlJc w:val="right"/>
      <w:pPr>
        <w:ind w:left="5028" w:hanging="180"/>
      </w:pPr>
    </w:lvl>
    <w:lvl w:ilvl="6" w:tplc="040F000F" w:tentative="1">
      <w:start w:val="1"/>
      <w:numFmt w:val="decimal"/>
      <w:lvlText w:val="%7."/>
      <w:lvlJc w:val="left"/>
      <w:pPr>
        <w:ind w:left="5748" w:hanging="360"/>
      </w:pPr>
    </w:lvl>
    <w:lvl w:ilvl="7" w:tplc="040F0019" w:tentative="1">
      <w:start w:val="1"/>
      <w:numFmt w:val="lowerLetter"/>
      <w:lvlText w:val="%8."/>
      <w:lvlJc w:val="left"/>
      <w:pPr>
        <w:ind w:left="6468" w:hanging="360"/>
      </w:pPr>
    </w:lvl>
    <w:lvl w:ilvl="8" w:tplc="040F001B" w:tentative="1">
      <w:start w:val="1"/>
      <w:numFmt w:val="lowerRoman"/>
      <w:lvlText w:val="%9."/>
      <w:lvlJc w:val="right"/>
      <w:pPr>
        <w:ind w:left="7188" w:hanging="180"/>
      </w:pPr>
    </w:lvl>
  </w:abstractNum>
  <w:abstractNum w:abstractNumId="11" w15:restartNumberingAfterBreak="0">
    <w:nsid w:val="16EB764C"/>
    <w:multiLevelType w:val="hybridMultilevel"/>
    <w:tmpl w:val="68BEB044"/>
    <w:lvl w:ilvl="0" w:tplc="B1C4310C">
      <w:start w:val="1"/>
      <w:numFmt w:val="lowerLetter"/>
      <w:lvlText w:val="%1."/>
      <w:lvlJc w:val="left"/>
      <w:pPr>
        <w:ind w:left="757" w:hanging="360"/>
      </w:pPr>
      <w:rPr>
        <w:rFonts w:hint="default"/>
      </w:rPr>
    </w:lvl>
    <w:lvl w:ilvl="1" w:tplc="040F0019" w:tentative="1">
      <w:start w:val="1"/>
      <w:numFmt w:val="lowerLetter"/>
      <w:lvlText w:val="%2."/>
      <w:lvlJc w:val="left"/>
      <w:pPr>
        <w:ind w:left="1477" w:hanging="360"/>
      </w:pPr>
    </w:lvl>
    <w:lvl w:ilvl="2" w:tplc="040F001B" w:tentative="1">
      <w:start w:val="1"/>
      <w:numFmt w:val="lowerRoman"/>
      <w:lvlText w:val="%3."/>
      <w:lvlJc w:val="right"/>
      <w:pPr>
        <w:ind w:left="2197" w:hanging="180"/>
      </w:pPr>
    </w:lvl>
    <w:lvl w:ilvl="3" w:tplc="040F000F" w:tentative="1">
      <w:start w:val="1"/>
      <w:numFmt w:val="decimal"/>
      <w:lvlText w:val="%4."/>
      <w:lvlJc w:val="left"/>
      <w:pPr>
        <w:ind w:left="2917" w:hanging="360"/>
      </w:pPr>
    </w:lvl>
    <w:lvl w:ilvl="4" w:tplc="040F0019" w:tentative="1">
      <w:start w:val="1"/>
      <w:numFmt w:val="lowerLetter"/>
      <w:lvlText w:val="%5."/>
      <w:lvlJc w:val="left"/>
      <w:pPr>
        <w:ind w:left="3637" w:hanging="360"/>
      </w:pPr>
    </w:lvl>
    <w:lvl w:ilvl="5" w:tplc="040F001B" w:tentative="1">
      <w:start w:val="1"/>
      <w:numFmt w:val="lowerRoman"/>
      <w:lvlText w:val="%6."/>
      <w:lvlJc w:val="right"/>
      <w:pPr>
        <w:ind w:left="4357" w:hanging="180"/>
      </w:pPr>
    </w:lvl>
    <w:lvl w:ilvl="6" w:tplc="040F000F" w:tentative="1">
      <w:start w:val="1"/>
      <w:numFmt w:val="decimal"/>
      <w:lvlText w:val="%7."/>
      <w:lvlJc w:val="left"/>
      <w:pPr>
        <w:ind w:left="5077" w:hanging="360"/>
      </w:pPr>
    </w:lvl>
    <w:lvl w:ilvl="7" w:tplc="040F0019" w:tentative="1">
      <w:start w:val="1"/>
      <w:numFmt w:val="lowerLetter"/>
      <w:lvlText w:val="%8."/>
      <w:lvlJc w:val="left"/>
      <w:pPr>
        <w:ind w:left="5797" w:hanging="360"/>
      </w:pPr>
    </w:lvl>
    <w:lvl w:ilvl="8" w:tplc="040F001B" w:tentative="1">
      <w:start w:val="1"/>
      <w:numFmt w:val="lowerRoman"/>
      <w:lvlText w:val="%9."/>
      <w:lvlJc w:val="right"/>
      <w:pPr>
        <w:ind w:left="6517" w:hanging="180"/>
      </w:pPr>
    </w:lvl>
  </w:abstractNum>
  <w:abstractNum w:abstractNumId="12" w15:restartNumberingAfterBreak="0">
    <w:nsid w:val="18454D4D"/>
    <w:multiLevelType w:val="hybridMultilevel"/>
    <w:tmpl w:val="B2387B16"/>
    <w:lvl w:ilvl="0" w:tplc="937EB7A8">
      <w:start w:val="1"/>
      <w:numFmt w:val="lowerLetter"/>
      <w:lvlText w:val="%1."/>
      <w:lvlJc w:val="left"/>
      <w:pPr>
        <w:tabs>
          <w:tab w:val="num" w:pos="709"/>
        </w:tabs>
        <w:ind w:left="709" w:hanging="312"/>
      </w:pPr>
      <w:rPr>
        <w:rFonts w:ascii="Times" w:hAnsi="Times" w:hint="default"/>
        <w:b w:val="0"/>
        <w:i w:val="0"/>
        <w:sz w:val="21"/>
        <w:szCs w:val="21"/>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FBD4DA5"/>
    <w:multiLevelType w:val="hybridMultilevel"/>
    <w:tmpl w:val="D0526C2E"/>
    <w:lvl w:ilvl="0" w:tplc="937EB7A8">
      <w:start w:val="1"/>
      <w:numFmt w:val="lowerLetter"/>
      <w:lvlText w:val="%1."/>
      <w:lvlJc w:val="left"/>
      <w:pPr>
        <w:tabs>
          <w:tab w:val="num" w:pos="709"/>
        </w:tabs>
        <w:ind w:left="709" w:hanging="312"/>
      </w:pPr>
      <w:rPr>
        <w:rFonts w:ascii="Times" w:hAnsi="Times" w:hint="default"/>
        <w:b w:val="0"/>
        <w:i w:val="0"/>
        <w:sz w:val="21"/>
        <w:szCs w:val="21"/>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2A70933"/>
    <w:multiLevelType w:val="hybridMultilevel"/>
    <w:tmpl w:val="3C166F86"/>
    <w:lvl w:ilvl="0" w:tplc="B1C4310C">
      <w:start w:val="1"/>
      <w:numFmt w:val="lowerLetter"/>
      <w:lvlText w:val="%1."/>
      <w:lvlJc w:val="left"/>
      <w:pPr>
        <w:ind w:left="757" w:hanging="360"/>
      </w:pPr>
      <w:rPr>
        <w:rFonts w:hint="default"/>
      </w:rPr>
    </w:lvl>
    <w:lvl w:ilvl="1" w:tplc="040F0019" w:tentative="1">
      <w:start w:val="1"/>
      <w:numFmt w:val="lowerLetter"/>
      <w:lvlText w:val="%2."/>
      <w:lvlJc w:val="left"/>
      <w:pPr>
        <w:ind w:left="1477" w:hanging="360"/>
      </w:pPr>
    </w:lvl>
    <w:lvl w:ilvl="2" w:tplc="040F001B" w:tentative="1">
      <w:start w:val="1"/>
      <w:numFmt w:val="lowerRoman"/>
      <w:lvlText w:val="%3."/>
      <w:lvlJc w:val="right"/>
      <w:pPr>
        <w:ind w:left="2197" w:hanging="180"/>
      </w:pPr>
    </w:lvl>
    <w:lvl w:ilvl="3" w:tplc="040F000F" w:tentative="1">
      <w:start w:val="1"/>
      <w:numFmt w:val="decimal"/>
      <w:lvlText w:val="%4."/>
      <w:lvlJc w:val="left"/>
      <w:pPr>
        <w:ind w:left="2917" w:hanging="360"/>
      </w:pPr>
    </w:lvl>
    <w:lvl w:ilvl="4" w:tplc="040F0019" w:tentative="1">
      <w:start w:val="1"/>
      <w:numFmt w:val="lowerLetter"/>
      <w:lvlText w:val="%5."/>
      <w:lvlJc w:val="left"/>
      <w:pPr>
        <w:ind w:left="3637" w:hanging="360"/>
      </w:pPr>
    </w:lvl>
    <w:lvl w:ilvl="5" w:tplc="040F001B" w:tentative="1">
      <w:start w:val="1"/>
      <w:numFmt w:val="lowerRoman"/>
      <w:lvlText w:val="%6."/>
      <w:lvlJc w:val="right"/>
      <w:pPr>
        <w:ind w:left="4357" w:hanging="180"/>
      </w:pPr>
    </w:lvl>
    <w:lvl w:ilvl="6" w:tplc="040F000F" w:tentative="1">
      <w:start w:val="1"/>
      <w:numFmt w:val="decimal"/>
      <w:lvlText w:val="%7."/>
      <w:lvlJc w:val="left"/>
      <w:pPr>
        <w:ind w:left="5077" w:hanging="360"/>
      </w:pPr>
    </w:lvl>
    <w:lvl w:ilvl="7" w:tplc="040F0019" w:tentative="1">
      <w:start w:val="1"/>
      <w:numFmt w:val="lowerLetter"/>
      <w:lvlText w:val="%8."/>
      <w:lvlJc w:val="left"/>
      <w:pPr>
        <w:ind w:left="5797" w:hanging="360"/>
      </w:pPr>
    </w:lvl>
    <w:lvl w:ilvl="8" w:tplc="040F001B" w:tentative="1">
      <w:start w:val="1"/>
      <w:numFmt w:val="lowerRoman"/>
      <w:lvlText w:val="%9."/>
      <w:lvlJc w:val="right"/>
      <w:pPr>
        <w:ind w:left="6517" w:hanging="180"/>
      </w:pPr>
    </w:lvl>
  </w:abstractNum>
  <w:abstractNum w:abstractNumId="15" w15:restartNumberingAfterBreak="0">
    <w:nsid w:val="235C45A4"/>
    <w:multiLevelType w:val="hybridMultilevel"/>
    <w:tmpl w:val="B324F4B6"/>
    <w:lvl w:ilvl="0" w:tplc="076E67B2">
      <w:start w:val="2"/>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6" w15:restartNumberingAfterBreak="0">
    <w:nsid w:val="2F98096E"/>
    <w:multiLevelType w:val="hybridMultilevel"/>
    <w:tmpl w:val="E3D60326"/>
    <w:lvl w:ilvl="0" w:tplc="48123F3C">
      <w:start w:val="1"/>
      <w:numFmt w:val="lowerLetter"/>
      <w:lvlText w:val="%1."/>
      <w:lvlJc w:val="right"/>
      <w:pPr>
        <w:ind w:left="1068" w:hanging="360"/>
      </w:pPr>
      <w:rPr>
        <w:rFonts w:hint="default"/>
      </w:rPr>
    </w:lvl>
    <w:lvl w:ilvl="1" w:tplc="040F0019">
      <w:start w:val="1"/>
      <w:numFmt w:val="lowerLetter"/>
      <w:lvlText w:val="%2."/>
      <w:lvlJc w:val="left"/>
      <w:pPr>
        <w:ind w:left="1068" w:hanging="360"/>
      </w:pPr>
    </w:lvl>
    <w:lvl w:ilvl="2" w:tplc="040F001B" w:tentative="1">
      <w:start w:val="1"/>
      <w:numFmt w:val="lowerRoman"/>
      <w:lvlText w:val="%3."/>
      <w:lvlJc w:val="right"/>
      <w:pPr>
        <w:ind w:left="1788" w:hanging="180"/>
      </w:pPr>
    </w:lvl>
    <w:lvl w:ilvl="3" w:tplc="040F000F" w:tentative="1">
      <w:start w:val="1"/>
      <w:numFmt w:val="decimal"/>
      <w:lvlText w:val="%4."/>
      <w:lvlJc w:val="left"/>
      <w:pPr>
        <w:ind w:left="2508" w:hanging="360"/>
      </w:pPr>
    </w:lvl>
    <w:lvl w:ilvl="4" w:tplc="040F0019" w:tentative="1">
      <w:start w:val="1"/>
      <w:numFmt w:val="lowerLetter"/>
      <w:lvlText w:val="%5."/>
      <w:lvlJc w:val="left"/>
      <w:pPr>
        <w:ind w:left="3228" w:hanging="360"/>
      </w:pPr>
    </w:lvl>
    <w:lvl w:ilvl="5" w:tplc="040F001B" w:tentative="1">
      <w:start w:val="1"/>
      <w:numFmt w:val="lowerRoman"/>
      <w:lvlText w:val="%6."/>
      <w:lvlJc w:val="right"/>
      <w:pPr>
        <w:ind w:left="3948" w:hanging="180"/>
      </w:pPr>
    </w:lvl>
    <w:lvl w:ilvl="6" w:tplc="040F000F" w:tentative="1">
      <w:start w:val="1"/>
      <w:numFmt w:val="decimal"/>
      <w:lvlText w:val="%7."/>
      <w:lvlJc w:val="left"/>
      <w:pPr>
        <w:ind w:left="4668" w:hanging="360"/>
      </w:pPr>
    </w:lvl>
    <w:lvl w:ilvl="7" w:tplc="040F0019" w:tentative="1">
      <w:start w:val="1"/>
      <w:numFmt w:val="lowerLetter"/>
      <w:lvlText w:val="%8."/>
      <w:lvlJc w:val="left"/>
      <w:pPr>
        <w:ind w:left="5388" w:hanging="360"/>
      </w:pPr>
    </w:lvl>
    <w:lvl w:ilvl="8" w:tplc="040F001B" w:tentative="1">
      <w:start w:val="1"/>
      <w:numFmt w:val="lowerRoman"/>
      <w:lvlText w:val="%9."/>
      <w:lvlJc w:val="right"/>
      <w:pPr>
        <w:ind w:left="6108" w:hanging="180"/>
      </w:pPr>
    </w:lvl>
  </w:abstractNum>
  <w:abstractNum w:abstractNumId="17" w15:restartNumberingAfterBreak="0">
    <w:nsid w:val="31287924"/>
    <w:multiLevelType w:val="multilevel"/>
    <w:tmpl w:val="433CD082"/>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C868F4"/>
    <w:multiLevelType w:val="hybridMultilevel"/>
    <w:tmpl w:val="72DCECDE"/>
    <w:lvl w:ilvl="0" w:tplc="040F0019">
      <w:start w:val="1"/>
      <w:numFmt w:val="lowerLetter"/>
      <w:lvlText w:val="%1."/>
      <w:lvlJc w:val="left"/>
      <w:pPr>
        <w:ind w:left="1080" w:hanging="360"/>
      </w:p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9" w15:restartNumberingAfterBreak="0">
    <w:nsid w:val="35A52661"/>
    <w:multiLevelType w:val="hybridMultilevel"/>
    <w:tmpl w:val="2D6E2B90"/>
    <w:lvl w:ilvl="0" w:tplc="040F0019">
      <w:start w:val="1"/>
      <w:numFmt w:val="lowerLetter"/>
      <w:lvlText w:val="%1."/>
      <w:lvlJc w:val="left"/>
      <w:pPr>
        <w:ind w:left="1068" w:hanging="360"/>
      </w:pPr>
    </w:lvl>
    <w:lvl w:ilvl="1" w:tplc="040F0019" w:tentative="1">
      <w:start w:val="1"/>
      <w:numFmt w:val="lowerLetter"/>
      <w:lvlText w:val="%2."/>
      <w:lvlJc w:val="left"/>
      <w:pPr>
        <w:ind w:left="1788" w:hanging="360"/>
      </w:pPr>
    </w:lvl>
    <w:lvl w:ilvl="2" w:tplc="040F001B" w:tentative="1">
      <w:start w:val="1"/>
      <w:numFmt w:val="lowerRoman"/>
      <w:lvlText w:val="%3."/>
      <w:lvlJc w:val="right"/>
      <w:pPr>
        <w:ind w:left="2508" w:hanging="180"/>
      </w:pPr>
    </w:lvl>
    <w:lvl w:ilvl="3" w:tplc="040F000F" w:tentative="1">
      <w:start w:val="1"/>
      <w:numFmt w:val="decimal"/>
      <w:lvlText w:val="%4."/>
      <w:lvlJc w:val="left"/>
      <w:pPr>
        <w:ind w:left="3228" w:hanging="360"/>
      </w:pPr>
    </w:lvl>
    <w:lvl w:ilvl="4" w:tplc="040F0019" w:tentative="1">
      <w:start w:val="1"/>
      <w:numFmt w:val="lowerLetter"/>
      <w:lvlText w:val="%5."/>
      <w:lvlJc w:val="left"/>
      <w:pPr>
        <w:ind w:left="3948" w:hanging="360"/>
      </w:pPr>
    </w:lvl>
    <w:lvl w:ilvl="5" w:tplc="040F001B" w:tentative="1">
      <w:start w:val="1"/>
      <w:numFmt w:val="lowerRoman"/>
      <w:lvlText w:val="%6."/>
      <w:lvlJc w:val="right"/>
      <w:pPr>
        <w:ind w:left="4668" w:hanging="180"/>
      </w:pPr>
    </w:lvl>
    <w:lvl w:ilvl="6" w:tplc="040F000F" w:tentative="1">
      <w:start w:val="1"/>
      <w:numFmt w:val="decimal"/>
      <w:lvlText w:val="%7."/>
      <w:lvlJc w:val="left"/>
      <w:pPr>
        <w:ind w:left="5388" w:hanging="360"/>
      </w:pPr>
    </w:lvl>
    <w:lvl w:ilvl="7" w:tplc="040F0019" w:tentative="1">
      <w:start w:val="1"/>
      <w:numFmt w:val="lowerLetter"/>
      <w:lvlText w:val="%8."/>
      <w:lvlJc w:val="left"/>
      <w:pPr>
        <w:ind w:left="6108" w:hanging="360"/>
      </w:pPr>
    </w:lvl>
    <w:lvl w:ilvl="8" w:tplc="040F001B" w:tentative="1">
      <w:start w:val="1"/>
      <w:numFmt w:val="lowerRoman"/>
      <w:lvlText w:val="%9."/>
      <w:lvlJc w:val="right"/>
      <w:pPr>
        <w:ind w:left="6828" w:hanging="180"/>
      </w:pPr>
    </w:lvl>
  </w:abstractNum>
  <w:abstractNum w:abstractNumId="20" w15:restartNumberingAfterBreak="0">
    <w:nsid w:val="35AF42EA"/>
    <w:multiLevelType w:val="hybridMultilevel"/>
    <w:tmpl w:val="86BA186A"/>
    <w:lvl w:ilvl="0" w:tplc="10000019">
      <w:start w:val="1"/>
      <w:numFmt w:val="lowerLetter"/>
      <w:lvlText w:val="%1."/>
      <w:lvlJc w:val="left"/>
      <w:pPr>
        <w:ind w:left="1068" w:hanging="360"/>
      </w:pPr>
    </w:lvl>
    <w:lvl w:ilvl="1" w:tplc="10000019" w:tentative="1">
      <w:start w:val="1"/>
      <w:numFmt w:val="lowerLetter"/>
      <w:lvlText w:val="%2."/>
      <w:lvlJc w:val="left"/>
      <w:pPr>
        <w:ind w:left="1788" w:hanging="360"/>
      </w:pPr>
    </w:lvl>
    <w:lvl w:ilvl="2" w:tplc="1000001B" w:tentative="1">
      <w:start w:val="1"/>
      <w:numFmt w:val="lowerRoman"/>
      <w:lvlText w:val="%3."/>
      <w:lvlJc w:val="right"/>
      <w:pPr>
        <w:ind w:left="2508" w:hanging="180"/>
      </w:pPr>
    </w:lvl>
    <w:lvl w:ilvl="3" w:tplc="1000000F" w:tentative="1">
      <w:start w:val="1"/>
      <w:numFmt w:val="decimal"/>
      <w:lvlText w:val="%4."/>
      <w:lvlJc w:val="left"/>
      <w:pPr>
        <w:ind w:left="3228" w:hanging="360"/>
      </w:pPr>
    </w:lvl>
    <w:lvl w:ilvl="4" w:tplc="10000019" w:tentative="1">
      <w:start w:val="1"/>
      <w:numFmt w:val="lowerLetter"/>
      <w:lvlText w:val="%5."/>
      <w:lvlJc w:val="left"/>
      <w:pPr>
        <w:ind w:left="3948" w:hanging="360"/>
      </w:pPr>
    </w:lvl>
    <w:lvl w:ilvl="5" w:tplc="1000001B" w:tentative="1">
      <w:start w:val="1"/>
      <w:numFmt w:val="lowerRoman"/>
      <w:lvlText w:val="%6."/>
      <w:lvlJc w:val="right"/>
      <w:pPr>
        <w:ind w:left="4668" w:hanging="180"/>
      </w:pPr>
    </w:lvl>
    <w:lvl w:ilvl="6" w:tplc="1000000F" w:tentative="1">
      <w:start w:val="1"/>
      <w:numFmt w:val="decimal"/>
      <w:lvlText w:val="%7."/>
      <w:lvlJc w:val="left"/>
      <w:pPr>
        <w:ind w:left="5388" w:hanging="360"/>
      </w:pPr>
    </w:lvl>
    <w:lvl w:ilvl="7" w:tplc="10000019" w:tentative="1">
      <w:start w:val="1"/>
      <w:numFmt w:val="lowerLetter"/>
      <w:lvlText w:val="%8."/>
      <w:lvlJc w:val="left"/>
      <w:pPr>
        <w:ind w:left="6108" w:hanging="360"/>
      </w:pPr>
    </w:lvl>
    <w:lvl w:ilvl="8" w:tplc="1000001B" w:tentative="1">
      <w:start w:val="1"/>
      <w:numFmt w:val="lowerRoman"/>
      <w:lvlText w:val="%9."/>
      <w:lvlJc w:val="right"/>
      <w:pPr>
        <w:ind w:left="6828" w:hanging="180"/>
      </w:pPr>
    </w:lvl>
  </w:abstractNum>
  <w:abstractNum w:abstractNumId="21" w15:restartNumberingAfterBreak="0">
    <w:nsid w:val="36BF7969"/>
    <w:multiLevelType w:val="multilevel"/>
    <w:tmpl w:val="4EB256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B636D3"/>
    <w:multiLevelType w:val="multilevel"/>
    <w:tmpl w:val="09881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59360F"/>
    <w:multiLevelType w:val="hybridMultilevel"/>
    <w:tmpl w:val="95B0E800"/>
    <w:lvl w:ilvl="0" w:tplc="E910B664">
      <w:start w:val="1"/>
      <w:numFmt w:val="decimal"/>
      <w:lvlText w:val="4.%1"/>
      <w:lvlJc w:val="left"/>
      <w:pPr>
        <w:ind w:left="720" w:hanging="360"/>
      </w:pPr>
      <w:rPr>
        <w:rFonts w:hint="default"/>
      </w:rPr>
    </w:lvl>
    <w:lvl w:ilvl="1" w:tplc="040F0019">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4" w15:restartNumberingAfterBreak="0">
    <w:nsid w:val="41F066F4"/>
    <w:multiLevelType w:val="hybridMultilevel"/>
    <w:tmpl w:val="3FC022CC"/>
    <w:lvl w:ilvl="0" w:tplc="50961416">
      <w:start w:val="1"/>
      <w:numFmt w:val="lowerLetter"/>
      <w:lvlText w:val="%1."/>
      <w:lvlJc w:val="left"/>
      <w:pPr>
        <w:ind w:left="1068" w:hanging="360"/>
      </w:pPr>
      <w:rPr>
        <w:rFonts w:hint="default"/>
        <w:i w:val="0"/>
        <w:iCs w:val="0"/>
      </w:rPr>
    </w:lvl>
    <w:lvl w:ilvl="1" w:tplc="040F0019">
      <w:start w:val="1"/>
      <w:numFmt w:val="lowerLetter"/>
      <w:lvlText w:val="%2."/>
      <w:lvlJc w:val="left"/>
      <w:pPr>
        <w:ind w:left="1788" w:hanging="360"/>
      </w:pPr>
    </w:lvl>
    <w:lvl w:ilvl="2" w:tplc="040F001B">
      <w:start w:val="1"/>
      <w:numFmt w:val="lowerRoman"/>
      <w:lvlText w:val="%3."/>
      <w:lvlJc w:val="right"/>
      <w:pPr>
        <w:ind w:left="2508" w:hanging="180"/>
      </w:pPr>
    </w:lvl>
    <w:lvl w:ilvl="3" w:tplc="040F000F" w:tentative="1">
      <w:start w:val="1"/>
      <w:numFmt w:val="decimal"/>
      <w:lvlText w:val="%4."/>
      <w:lvlJc w:val="left"/>
      <w:pPr>
        <w:ind w:left="3228" w:hanging="360"/>
      </w:pPr>
    </w:lvl>
    <w:lvl w:ilvl="4" w:tplc="040F0019" w:tentative="1">
      <w:start w:val="1"/>
      <w:numFmt w:val="lowerLetter"/>
      <w:lvlText w:val="%5."/>
      <w:lvlJc w:val="left"/>
      <w:pPr>
        <w:ind w:left="3948" w:hanging="360"/>
      </w:pPr>
    </w:lvl>
    <w:lvl w:ilvl="5" w:tplc="040F001B" w:tentative="1">
      <w:start w:val="1"/>
      <w:numFmt w:val="lowerRoman"/>
      <w:lvlText w:val="%6."/>
      <w:lvlJc w:val="right"/>
      <w:pPr>
        <w:ind w:left="4668" w:hanging="180"/>
      </w:pPr>
    </w:lvl>
    <w:lvl w:ilvl="6" w:tplc="040F000F" w:tentative="1">
      <w:start w:val="1"/>
      <w:numFmt w:val="decimal"/>
      <w:lvlText w:val="%7."/>
      <w:lvlJc w:val="left"/>
      <w:pPr>
        <w:ind w:left="5388" w:hanging="360"/>
      </w:pPr>
    </w:lvl>
    <w:lvl w:ilvl="7" w:tplc="040F0019" w:tentative="1">
      <w:start w:val="1"/>
      <w:numFmt w:val="lowerLetter"/>
      <w:lvlText w:val="%8."/>
      <w:lvlJc w:val="left"/>
      <w:pPr>
        <w:ind w:left="6108" w:hanging="360"/>
      </w:pPr>
    </w:lvl>
    <w:lvl w:ilvl="8" w:tplc="040F001B" w:tentative="1">
      <w:start w:val="1"/>
      <w:numFmt w:val="lowerRoman"/>
      <w:lvlText w:val="%9."/>
      <w:lvlJc w:val="right"/>
      <w:pPr>
        <w:ind w:left="6828" w:hanging="180"/>
      </w:pPr>
    </w:lvl>
  </w:abstractNum>
  <w:abstractNum w:abstractNumId="25" w15:restartNumberingAfterBreak="0">
    <w:nsid w:val="465C0B95"/>
    <w:multiLevelType w:val="hybridMultilevel"/>
    <w:tmpl w:val="163E9282"/>
    <w:lvl w:ilvl="0" w:tplc="937EB7A8">
      <w:start w:val="1"/>
      <w:numFmt w:val="lowerLetter"/>
      <w:lvlText w:val="%1."/>
      <w:lvlJc w:val="left"/>
      <w:pPr>
        <w:tabs>
          <w:tab w:val="num" w:pos="709"/>
        </w:tabs>
        <w:ind w:left="709" w:hanging="312"/>
      </w:pPr>
      <w:rPr>
        <w:rFonts w:ascii="Times" w:hAnsi="Times" w:hint="default"/>
        <w:b w:val="0"/>
        <w:i w:val="0"/>
        <w:sz w:val="21"/>
        <w:szCs w:val="21"/>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9102F13"/>
    <w:multiLevelType w:val="multilevel"/>
    <w:tmpl w:val="6A22F9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9E623F"/>
    <w:multiLevelType w:val="hybridMultilevel"/>
    <w:tmpl w:val="25AEDF20"/>
    <w:lvl w:ilvl="0" w:tplc="234C7864">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8" w15:restartNumberingAfterBreak="0">
    <w:nsid w:val="534D77E2"/>
    <w:multiLevelType w:val="hybridMultilevel"/>
    <w:tmpl w:val="DBE2E932"/>
    <w:lvl w:ilvl="0" w:tplc="040F001B">
      <w:start w:val="1"/>
      <w:numFmt w:val="lowerRoman"/>
      <w:lvlText w:val="%1."/>
      <w:lvlJc w:val="right"/>
      <w:pPr>
        <w:ind w:left="1776" w:hanging="360"/>
      </w:pPr>
      <w:rPr>
        <w:rFonts w:hint="default"/>
      </w:rPr>
    </w:lvl>
    <w:lvl w:ilvl="1" w:tplc="040F001B">
      <w:start w:val="1"/>
      <w:numFmt w:val="lowerRoman"/>
      <w:lvlText w:val="%2."/>
      <w:lvlJc w:val="right"/>
      <w:pPr>
        <w:ind w:left="2496" w:hanging="360"/>
      </w:pPr>
    </w:lvl>
    <w:lvl w:ilvl="2" w:tplc="040F001B">
      <w:start w:val="1"/>
      <w:numFmt w:val="lowerRoman"/>
      <w:lvlText w:val="%3."/>
      <w:lvlJc w:val="right"/>
      <w:pPr>
        <w:ind w:left="3216" w:hanging="180"/>
      </w:pPr>
    </w:lvl>
    <w:lvl w:ilvl="3" w:tplc="040F000F" w:tentative="1">
      <w:start w:val="1"/>
      <w:numFmt w:val="decimal"/>
      <w:lvlText w:val="%4."/>
      <w:lvlJc w:val="left"/>
      <w:pPr>
        <w:ind w:left="3936" w:hanging="360"/>
      </w:pPr>
    </w:lvl>
    <w:lvl w:ilvl="4" w:tplc="040F0019" w:tentative="1">
      <w:start w:val="1"/>
      <w:numFmt w:val="lowerLetter"/>
      <w:lvlText w:val="%5."/>
      <w:lvlJc w:val="left"/>
      <w:pPr>
        <w:ind w:left="4656" w:hanging="360"/>
      </w:pPr>
    </w:lvl>
    <w:lvl w:ilvl="5" w:tplc="040F001B" w:tentative="1">
      <w:start w:val="1"/>
      <w:numFmt w:val="lowerRoman"/>
      <w:lvlText w:val="%6."/>
      <w:lvlJc w:val="right"/>
      <w:pPr>
        <w:ind w:left="5376" w:hanging="180"/>
      </w:pPr>
    </w:lvl>
    <w:lvl w:ilvl="6" w:tplc="040F000F" w:tentative="1">
      <w:start w:val="1"/>
      <w:numFmt w:val="decimal"/>
      <w:lvlText w:val="%7."/>
      <w:lvlJc w:val="left"/>
      <w:pPr>
        <w:ind w:left="6096" w:hanging="360"/>
      </w:pPr>
    </w:lvl>
    <w:lvl w:ilvl="7" w:tplc="040F0019" w:tentative="1">
      <w:start w:val="1"/>
      <w:numFmt w:val="lowerLetter"/>
      <w:lvlText w:val="%8."/>
      <w:lvlJc w:val="left"/>
      <w:pPr>
        <w:ind w:left="6816" w:hanging="360"/>
      </w:pPr>
    </w:lvl>
    <w:lvl w:ilvl="8" w:tplc="040F001B" w:tentative="1">
      <w:start w:val="1"/>
      <w:numFmt w:val="lowerRoman"/>
      <w:lvlText w:val="%9."/>
      <w:lvlJc w:val="right"/>
      <w:pPr>
        <w:ind w:left="7536" w:hanging="180"/>
      </w:pPr>
    </w:lvl>
  </w:abstractNum>
  <w:abstractNum w:abstractNumId="29" w15:restartNumberingAfterBreak="0">
    <w:nsid w:val="61FD7C01"/>
    <w:multiLevelType w:val="hybridMultilevel"/>
    <w:tmpl w:val="B2387B16"/>
    <w:lvl w:ilvl="0" w:tplc="937EB7A8">
      <w:start w:val="1"/>
      <w:numFmt w:val="lowerLetter"/>
      <w:lvlText w:val="%1."/>
      <w:lvlJc w:val="left"/>
      <w:pPr>
        <w:tabs>
          <w:tab w:val="num" w:pos="709"/>
        </w:tabs>
        <w:ind w:left="709" w:hanging="312"/>
      </w:pPr>
      <w:rPr>
        <w:rFonts w:ascii="Times" w:hAnsi="Times" w:hint="default"/>
        <w:b w:val="0"/>
        <w:i w:val="0"/>
        <w:sz w:val="21"/>
        <w:szCs w:val="21"/>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2AA6AD0"/>
    <w:multiLevelType w:val="hybridMultilevel"/>
    <w:tmpl w:val="D610C740"/>
    <w:lvl w:ilvl="0" w:tplc="937EB7A8">
      <w:start w:val="1"/>
      <w:numFmt w:val="lowerLetter"/>
      <w:lvlText w:val="%1."/>
      <w:lvlJc w:val="left"/>
      <w:pPr>
        <w:tabs>
          <w:tab w:val="num" w:pos="709"/>
        </w:tabs>
        <w:ind w:left="709" w:hanging="312"/>
      </w:pPr>
      <w:rPr>
        <w:rFonts w:ascii="Times" w:hAnsi="Times" w:hint="default"/>
        <w:b w:val="0"/>
        <w:i w:val="0"/>
        <w:sz w:val="21"/>
        <w:szCs w:val="21"/>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3503450"/>
    <w:multiLevelType w:val="multilevel"/>
    <w:tmpl w:val="4EB256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F30410"/>
    <w:multiLevelType w:val="hybridMultilevel"/>
    <w:tmpl w:val="38B60C7E"/>
    <w:lvl w:ilvl="0" w:tplc="FFFFFFFF">
      <w:start w:val="1"/>
      <w:numFmt w:val="lowerLetter"/>
      <w:lvlText w:val="%1."/>
      <w:lvlJc w:val="left"/>
      <w:pPr>
        <w:ind w:left="1068" w:hanging="360"/>
      </w:pPr>
      <w:rPr>
        <w:rFonts w:hint="default"/>
        <w:i w:val="0"/>
        <w:iCs w:val="0"/>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3" w15:restartNumberingAfterBreak="0">
    <w:nsid w:val="69C50207"/>
    <w:multiLevelType w:val="multilevel"/>
    <w:tmpl w:val="050E58D8"/>
    <w:lvl w:ilvl="0">
      <w:start w:val="1"/>
      <w:numFmt w:val="lowerLetter"/>
      <w:lvlText w:val="%1."/>
      <w:lvlJc w:val="left"/>
      <w:pPr>
        <w:tabs>
          <w:tab w:val="num" w:pos="720"/>
        </w:tabs>
        <w:ind w:left="720" w:hanging="360"/>
      </w:pPr>
      <w:rPr>
        <w:rFonts w:ascii="Times" w:hAnsi="Times" w:hint="default"/>
        <w:b w:val="0"/>
        <w:i w:val="0"/>
        <w:sz w:val="21"/>
        <w:szCs w:val="2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10672A"/>
    <w:multiLevelType w:val="hybridMultilevel"/>
    <w:tmpl w:val="9A08AFC2"/>
    <w:lvl w:ilvl="0" w:tplc="B1C4310C">
      <w:start w:val="1"/>
      <w:numFmt w:val="lowerLetter"/>
      <w:lvlText w:val="%1."/>
      <w:lvlJc w:val="left"/>
      <w:pPr>
        <w:ind w:left="757" w:hanging="360"/>
      </w:pPr>
      <w:rPr>
        <w:rFonts w:hint="default"/>
      </w:rPr>
    </w:lvl>
    <w:lvl w:ilvl="1" w:tplc="040F0019" w:tentative="1">
      <w:start w:val="1"/>
      <w:numFmt w:val="lowerLetter"/>
      <w:lvlText w:val="%2."/>
      <w:lvlJc w:val="left"/>
      <w:pPr>
        <w:ind w:left="1477" w:hanging="360"/>
      </w:pPr>
    </w:lvl>
    <w:lvl w:ilvl="2" w:tplc="040F001B" w:tentative="1">
      <w:start w:val="1"/>
      <w:numFmt w:val="lowerRoman"/>
      <w:lvlText w:val="%3."/>
      <w:lvlJc w:val="right"/>
      <w:pPr>
        <w:ind w:left="2197" w:hanging="180"/>
      </w:pPr>
    </w:lvl>
    <w:lvl w:ilvl="3" w:tplc="040F000F" w:tentative="1">
      <w:start w:val="1"/>
      <w:numFmt w:val="decimal"/>
      <w:lvlText w:val="%4."/>
      <w:lvlJc w:val="left"/>
      <w:pPr>
        <w:ind w:left="2917" w:hanging="360"/>
      </w:pPr>
    </w:lvl>
    <w:lvl w:ilvl="4" w:tplc="040F0019" w:tentative="1">
      <w:start w:val="1"/>
      <w:numFmt w:val="lowerLetter"/>
      <w:lvlText w:val="%5."/>
      <w:lvlJc w:val="left"/>
      <w:pPr>
        <w:ind w:left="3637" w:hanging="360"/>
      </w:pPr>
    </w:lvl>
    <w:lvl w:ilvl="5" w:tplc="040F001B" w:tentative="1">
      <w:start w:val="1"/>
      <w:numFmt w:val="lowerRoman"/>
      <w:lvlText w:val="%6."/>
      <w:lvlJc w:val="right"/>
      <w:pPr>
        <w:ind w:left="4357" w:hanging="180"/>
      </w:pPr>
    </w:lvl>
    <w:lvl w:ilvl="6" w:tplc="040F000F" w:tentative="1">
      <w:start w:val="1"/>
      <w:numFmt w:val="decimal"/>
      <w:lvlText w:val="%7."/>
      <w:lvlJc w:val="left"/>
      <w:pPr>
        <w:ind w:left="5077" w:hanging="360"/>
      </w:pPr>
    </w:lvl>
    <w:lvl w:ilvl="7" w:tplc="040F0019" w:tentative="1">
      <w:start w:val="1"/>
      <w:numFmt w:val="lowerLetter"/>
      <w:lvlText w:val="%8."/>
      <w:lvlJc w:val="left"/>
      <w:pPr>
        <w:ind w:left="5797" w:hanging="360"/>
      </w:pPr>
    </w:lvl>
    <w:lvl w:ilvl="8" w:tplc="040F001B" w:tentative="1">
      <w:start w:val="1"/>
      <w:numFmt w:val="lowerRoman"/>
      <w:lvlText w:val="%9."/>
      <w:lvlJc w:val="right"/>
      <w:pPr>
        <w:ind w:left="6517" w:hanging="180"/>
      </w:pPr>
    </w:lvl>
  </w:abstractNum>
  <w:abstractNum w:abstractNumId="35" w15:restartNumberingAfterBreak="0">
    <w:nsid w:val="6DCB45BB"/>
    <w:multiLevelType w:val="hybridMultilevel"/>
    <w:tmpl w:val="B2387B16"/>
    <w:lvl w:ilvl="0" w:tplc="937EB7A8">
      <w:start w:val="1"/>
      <w:numFmt w:val="lowerLetter"/>
      <w:lvlText w:val="%1."/>
      <w:lvlJc w:val="left"/>
      <w:pPr>
        <w:tabs>
          <w:tab w:val="num" w:pos="709"/>
        </w:tabs>
        <w:ind w:left="709" w:hanging="312"/>
      </w:pPr>
      <w:rPr>
        <w:rFonts w:ascii="Times" w:hAnsi="Times" w:hint="default"/>
        <w:b w:val="0"/>
        <w:i w:val="0"/>
        <w:sz w:val="21"/>
        <w:szCs w:val="21"/>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E2668DE"/>
    <w:multiLevelType w:val="hybridMultilevel"/>
    <w:tmpl w:val="99BC33F0"/>
    <w:lvl w:ilvl="0" w:tplc="B1C4310C">
      <w:start w:val="1"/>
      <w:numFmt w:val="lowerLetter"/>
      <w:lvlText w:val="%1."/>
      <w:lvlJc w:val="left"/>
      <w:pPr>
        <w:ind w:left="757" w:hanging="360"/>
      </w:pPr>
      <w:rPr>
        <w:rFonts w:hint="default"/>
      </w:rPr>
    </w:lvl>
    <w:lvl w:ilvl="1" w:tplc="040F0019" w:tentative="1">
      <w:start w:val="1"/>
      <w:numFmt w:val="lowerLetter"/>
      <w:lvlText w:val="%2."/>
      <w:lvlJc w:val="left"/>
      <w:pPr>
        <w:ind w:left="1477" w:hanging="360"/>
      </w:pPr>
    </w:lvl>
    <w:lvl w:ilvl="2" w:tplc="040F001B" w:tentative="1">
      <w:start w:val="1"/>
      <w:numFmt w:val="lowerRoman"/>
      <w:lvlText w:val="%3."/>
      <w:lvlJc w:val="right"/>
      <w:pPr>
        <w:ind w:left="2197" w:hanging="180"/>
      </w:pPr>
    </w:lvl>
    <w:lvl w:ilvl="3" w:tplc="040F000F" w:tentative="1">
      <w:start w:val="1"/>
      <w:numFmt w:val="decimal"/>
      <w:lvlText w:val="%4."/>
      <w:lvlJc w:val="left"/>
      <w:pPr>
        <w:ind w:left="2917" w:hanging="360"/>
      </w:pPr>
    </w:lvl>
    <w:lvl w:ilvl="4" w:tplc="040F0019" w:tentative="1">
      <w:start w:val="1"/>
      <w:numFmt w:val="lowerLetter"/>
      <w:lvlText w:val="%5."/>
      <w:lvlJc w:val="left"/>
      <w:pPr>
        <w:ind w:left="3637" w:hanging="360"/>
      </w:pPr>
    </w:lvl>
    <w:lvl w:ilvl="5" w:tplc="040F001B" w:tentative="1">
      <w:start w:val="1"/>
      <w:numFmt w:val="lowerRoman"/>
      <w:lvlText w:val="%6."/>
      <w:lvlJc w:val="right"/>
      <w:pPr>
        <w:ind w:left="4357" w:hanging="180"/>
      </w:pPr>
    </w:lvl>
    <w:lvl w:ilvl="6" w:tplc="040F000F" w:tentative="1">
      <w:start w:val="1"/>
      <w:numFmt w:val="decimal"/>
      <w:lvlText w:val="%7."/>
      <w:lvlJc w:val="left"/>
      <w:pPr>
        <w:ind w:left="5077" w:hanging="360"/>
      </w:pPr>
    </w:lvl>
    <w:lvl w:ilvl="7" w:tplc="040F0019" w:tentative="1">
      <w:start w:val="1"/>
      <w:numFmt w:val="lowerLetter"/>
      <w:lvlText w:val="%8."/>
      <w:lvlJc w:val="left"/>
      <w:pPr>
        <w:ind w:left="5797" w:hanging="360"/>
      </w:pPr>
    </w:lvl>
    <w:lvl w:ilvl="8" w:tplc="040F001B" w:tentative="1">
      <w:start w:val="1"/>
      <w:numFmt w:val="lowerRoman"/>
      <w:lvlText w:val="%9."/>
      <w:lvlJc w:val="right"/>
      <w:pPr>
        <w:ind w:left="6517" w:hanging="180"/>
      </w:pPr>
    </w:lvl>
  </w:abstractNum>
  <w:abstractNum w:abstractNumId="37" w15:restartNumberingAfterBreak="0">
    <w:nsid w:val="6F974AF5"/>
    <w:multiLevelType w:val="multilevel"/>
    <w:tmpl w:val="B86A737A"/>
    <w:lvl w:ilvl="0">
      <w:start w:val="1"/>
      <w:numFmt w:val="lowerLetter"/>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C3406A"/>
    <w:multiLevelType w:val="hybridMultilevel"/>
    <w:tmpl w:val="B2387B16"/>
    <w:lvl w:ilvl="0" w:tplc="937EB7A8">
      <w:start w:val="1"/>
      <w:numFmt w:val="lowerLetter"/>
      <w:lvlText w:val="%1."/>
      <w:lvlJc w:val="left"/>
      <w:pPr>
        <w:tabs>
          <w:tab w:val="num" w:pos="709"/>
        </w:tabs>
        <w:ind w:left="709" w:hanging="312"/>
      </w:pPr>
      <w:rPr>
        <w:rFonts w:ascii="Times" w:hAnsi="Times" w:hint="default"/>
        <w:b w:val="0"/>
        <w:i w:val="0"/>
        <w:sz w:val="21"/>
        <w:szCs w:val="21"/>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BB23CD3"/>
    <w:multiLevelType w:val="multilevel"/>
    <w:tmpl w:val="4C967B4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773A8C"/>
    <w:multiLevelType w:val="multilevel"/>
    <w:tmpl w:val="7D78F85A"/>
    <w:lvl w:ilvl="0">
      <w:start w:val="1"/>
      <w:numFmt w:val="decimal"/>
      <w:lvlText w:val="%1."/>
      <w:lvlJc w:val="left"/>
      <w:pPr>
        <w:tabs>
          <w:tab w:val="num" w:pos="720"/>
        </w:tabs>
        <w:ind w:left="720" w:hanging="360"/>
      </w:pPr>
    </w:lvl>
    <w:lvl w:ilvl="1">
      <w:start w:val="1"/>
      <w:numFmt w:val="lowerLetter"/>
      <w:lvlText w:val="%2."/>
      <w:lvlJc w:val="righ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805A36"/>
    <w:multiLevelType w:val="multilevel"/>
    <w:tmpl w:val="FE7A1A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4041663">
    <w:abstractNumId w:val="13"/>
  </w:num>
  <w:num w:numId="2" w16cid:durableId="1351489253">
    <w:abstractNumId w:val="0"/>
  </w:num>
  <w:num w:numId="3" w16cid:durableId="639071535">
    <w:abstractNumId w:val="30"/>
  </w:num>
  <w:num w:numId="4" w16cid:durableId="1022828614">
    <w:abstractNumId w:val="1"/>
  </w:num>
  <w:num w:numId="5" w16cid:durableId="1780636225">
    <w:abstractNumId w:val="35"/>
  </w:num>
  <w:num w:numId="6" w16cid:durableId="20590534">
    <w:abstractNumId w:val="25"/>
  </w:num>
  <w:num w:numId="7" w16cid:durableId="2090038542">
    <w:abstractNumId w:val="2"/>
  </w:num>
  <w:num w:numId="8" w16cid:durableId="1948845814">
    <w:abstractNumId w:val="12"/>
  </w:num>
  <w:num w:numId="9" w16cid:durableId="653753907">
    <w:abstractNumId w:val="38"/>
  </w:num>
  <w:num w:numId="10" w16cid:durableId="884171548">
    <w:abstractNumId w:val="29"/>
  </w:num>
  <w:num w:numId="11" w16cid:durableId="1563058786">
    <w:abstractNumId w:val="14"/>
  </w:num>
  <w:num w:numId="12" w16cid:durableId="526529775">
    <w:abstractNumId w:val="22"/>
  </w:num>
  <w:num w:numId="13" w16cid:durableId="220023170">
    <w:abstractNumId w:val="34"/>
  </w:num>
  <w:num w:numId="14" w16cid:durableId="97067712">
    <w:abstractNumId w:val="36"/>
  </w:num>
  <w:num w:numId="15" w16cid:durableId="1789861070">
    <w:abstractNumId w:val="11"/>
  </w:num>
  <w:num w:numId="16" w16cid:durableId="467748779">
    <w:abstractNumId w:val="4"/>
  </w:num>
  <w:num w:numId="17" w16cid:durableId="159854180">
    <w:abstractNumId w:val="5"/>
  </w:num>
  <w:num w:numId="18" w16cid:durableId="1949072891">
    <w:abstractNumId w:val="31"/>
  </w:num>
  <w:num w:numId="19" w16cid:durableId="1911043065">
    <w:abstractNumId w:val="21"/>
  </w:num>
  <w:num w:numId="20" w16cid:durableId="67312566">
    <w:abstractNumId w:val="17"/>
  </w:num>
  <w:num w:numId="21" w16cid:durableId="1356349319">
    <w:abstractNumId w:val="41"/>
  </w:num>
  <w:num w:numId="22" w16cid:durableId="41561577">
    <w:abstractNumId w:val="9"/>
  </w:num>
  <w:num w:numId="23" w16cid:durableId="69348346">
    <w:abstractNumId w:val="18"/>
  </w:num>
  <w:num w:numId="24" w16cid:durableId="310644915">
    <w:abstractNumId w:val="7"/>
  </w:num>
  <w:num w:numId="25" w16cid:durableId="69163482">
    <w:abstractNumId w:val="39"/>
  </w:num>
  <w:num w:numId="26" w16cid:durableId="294528014">
    <w:abstractNumId w:val="26"/>
  </w:num>
  <w:num w:numId="27" w16cid:durableId="202639681">
    <w:abstractNumId w:val="8"/>
  </w:num>
  <w:num w:numId="28" w16cid:durableId="1480196222">
    <w:abstractNumId w:val="23"/>
  </w:num>
  <w:num w:numId="29" w16cid:durableId="1508203795">
    <w:abstractNumId w:val="27"/>
  </w:num>
  <w:num w:numId="30" w16cid:durableId="1142817796">
    <w:abstractNumId w:val="24"/>
  </w:num>
  <w:num w:numId="31" w16cid:durableId="465850815">
    <w:abstractNumId w:val="10"/>
  </w:num>
  <w:num w:numId="32" w16cid:durableId="1175072728">
    <w:abstractNumId w:val="28"/>
  </w:num>
  <w:num w:numId="33" w16cid:durableId="1501003429">
    <w:abstractNumId w:val="16"/>
  </w:num>
  <w:num w:numId="34" w16cid:durableId="293021527">
    <w:abstractNumId w:val="3"/>
  </w:num>
  <w:num w:numId="35" w16cid:durableId="1037661035">
    <w:abstractNumId w:val="37"/>
  </w:num>
  <w:num w:numId="36" w16cid:durableId="1084424216">
    <w:abstractNumId w:val="33"/>
  </w:num>
  <w:num w:numId="37" w16cid:durableId="1725329304">
    <w:abstractNumId w:val="40"/>
  </w:num>
  <w:num w:numId="38" w16cid:durableId="1211650535">
    <w:abstractNumId w:val="19"/>
  </w:num>
  <w:num w:numId="39" w16cid:durableId="2002811300">
    <w:abstractNumId w:val="15"/>
  </w:num>
  <w:num w:numId="40" w16cid:durableId="959191672">
    <w:abstractNumId w:val="6"/>
  </w:num>
  <w:num w:numId="41" w16cid:durableId="212469010">
    <w:abstractNumId w:val="32"/>
  </w:num>
  <w:num w:numId="42" w16cid:durableId="18745158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344"/>
    <w:rsid w:val="00000A97"/>
    <w:rsid w:val="00002C47"/>
    <w:rsid w:val="0000555F"/>
    <w:rsid w:val="000055BD"/>
    <w:rsid w:val="000130AF"/>
    <w:rsid w:val="000143B0"/>
    <w:rsid w:val="0001776E"/>
    <w:rsid w:val="00025B9B"/>
    <w:rsid w:val="000307A4"/>
    <w:rsid w:val="000320C5"/>
    <w:rsid w:val="00032908"/>
    <w:rsid w:val="000338C9"/>
    <w:rsid w:val="00037887"/>
    <w:rsid w:val="00040ED2"/>
    <w:rsid w:val="000445BE"/>
    <w:rsid w:val="00045BFF"/>
    <w:rsid w:val="000469DE"/>
    <w:rsid w:val="00051A78"/>
    <w:rsid w:val="00054EA9"/>
    <w:rsid w:val="00061139"/>
    <w:rsid w:val="000611C2"/>
    <w:rsid w:val="000719E6"/>
    <w:rsid w:val="000733BA"/>
    <w:rsid w:val="00074294"/>
    <w:rsid w:val="00075495"/>
    <w:rsid w:val="00076EE9"/>
    <w:rsid w:val="00080EA3"/>
    <w:rsid w:val="00082FE1"/>
    <w:rsid w:val="00084FF8"/>
    <w:rsid w:val="00086235"/>
    <w:rsid w:val="00091C93"/>
    <w:rsid w:val="000A4392"/>
    <w:rsid w:val="000B2572"/>
    <w:rsid w:val="000B3DA2"/>
    <w:rsid w:val="000B4FC2"/>
    <w:rsid w:val="000C10C9"/>
    <w:rsid w:val="000C3996"/>
    <w:rsid w:val="000C4BB6"/>
    <w:rsid w:val="000D01E0"/>
    <w:rsid w:val="000D3645"/>
    <w:rsid w:val="000D53C8"/>
    <w:rsid w:val="000D5DA2"/>
    <w:rsid w:val="000D72E5"/>
    <w:rsid w:val="000E200A"/>
    <w:rsid w:val="000E21B4"/>
    <w:rsid w:val="000E2681"/>
    <w:rsid w:val="00101741"/>
    <w:rsid w:val="00103149"/>
    <w:rsid w:val="0010494D"/>
    <w:rsid w:val="001108A6"/>
    <w:rsid w:val="00110CD7"/>
    <w:rsid w:val="001134BD"/>
    <w:rsid w:val="00114678"/>
    <w:rsid w:val="0011500D"/>
    <w:rsid w:val="001173E0"/>
    <w:rsid w:val="00120F9B"/>
    <w:rsid w:val="001240FD"/>
    <w:rsid w:val="00137EBD"/>
    <w:rsid w:val="0014114B"/>
    <w:rsid w:val="00147B4A"/>
    <w:rsid w:val="001605D9"/>
    <w:rsid w:val="001627FD"/>
    <w:rsid w:val="00166D99"/>
    <w:rsid w:val="00170E53"/>
    <w:rsid w:val="0017436C"/>
    <w:rsid w:val="001771F6"/>
    <w:rsid w:val="00181C21"/>
    <w:rsid w:val="00190484"/>
    <w:rsid w:val="00192C60"/>
    <w:rsid w:val="001A0D65"/>
    <w:rsid w:val="001A5904"/>
    <w:rsid w:val="001A6826"/>
    <w:rsid w:val="001B2D0D"/>
    <w:rsid w:val="001B309B"/>
    <w:rsid w:val="001B7372"/>
    <w:rsid w:val="001B74D3"/>
    <w:rsid w:val="001B7BC9"/>
    <w:rsid w:val="001D64A6"/>
    <w:rsid w:val="001D68C6"/>
    <w:rsid w:val="001E59F9"/>
    <w:rsid w:val="001F28D9"/>
    <w:rsid w:val="001F3070"/>
    <w:rsid w:val="001F45AB"/>
    <w:rsid w:val="001F6044"/>
    <w:rsid w:val="00205F78"/>
    <w:rsid w:val="0021148D"/>
    <w:rsid w:val="00212F5D"/>
    <w:rsid w:val="0021390C"/>
    <w:rsid w:val="00225A0B"/>
    <w:rsid w:val="002338C0"/>
    <w:rsid w:val="00236935"/>
    <w:rsid w:val="00240F0B"/>
    <w:rsid w:val="00240F86"/>
    <w:rsid w:val="002424BA"/>
    <w:rsid w:val="00244E29"/>
    <w:rsid w:val="00245504"/>
    <w:rsid w:val="00254508"/>
    <w:rsid w:val="002545AF"/>
    <w:rsid w:val="00254B0C"/>
    <w:rsid w:val="00257DFC"/>
    <w:rsid w:val="00263A43"/>
    <w:rsid w:val="00264214"/>
    <w:rsid w:val="00282B50"/>
    <w:rsid w:val="002864E6"/>
    <w:rsid w:val="00287E93"/>
    <w:rsid w:val="0029262D"/>
    <w:rsid w:val="002926D1"/>
    <w:rsid w:val="002A0FD9"/>
    <w:rsid w:val="002A21A5"/>
    <w:rsid w:val="002A2BBD"/>
    <w:rsid w:val="002A329A"/>
    <w:rsid w:val="002A4A56"/>
    <w:rsid w:val="002A70DF"/>
    <w:rsid w:val="002A77D0"/>
    <w:rsid w:val="002B2213"/>
    <w:rsid w:val="002B47DE"/>
    <w:rsid w:val="002B575E"/>
    <w:rsid w:val="002C194D"/>
    <w:rsid w:val="002C2894"/>
    <w:rsid w:val="002C3DE1"/>
    <w:rsid w:val="002C72E9"/>
    <w:rsid w:val="002D2FB7"/>
    <w:rsid w:val="002D6B84"/>
    <w:rsid w:val="002E0C78"/>
    <w:rsid w:val="002E6FD0"/>
    <w:rsid w:val="002E72B3"/>
    <w:rsid w:val="002F32BF"/>
    <w:rsid w:val="002F33C3"/>
    <w:rsid w:val="002F515B"/>
    <w:rsid w:val="00302549"/>
    <w:rsid w:val="0030411B"/>
    <w:rsid w:val="0031021D"/>
    <w:rsid w:val="00310C20"/>
    <w:rsid w:val="003175DC"/>
    <w:rsid w:val="0032014D"/>
    <w:rsid w:val="00332C86"/>
    <w:rsid w:val="00337B5E"/>
    <w:rsid w:val="003421CA"/>
    <w:rsid w:val="0034638B"/>
    <w:rsid w:val="0034661F"/>
    <w:rsid w:val="00371D6A"/>
    <w:rsid w:val="003761D7"/>
    <w:rsid w:val="00377DB6"/>
    <w:rsid w:val="0038206F"/>
    <w:rsid w:val="00391FD9"/>
    <w:rsid w:val="00393C35"/>
    <w:rsid w:val="003B1A1A"/>
    <w:rsid w:val="003B2263"/>
    <w:rsid w:val="003C40C9"/>
    <w:rsid w:val="003C4367"/>
    <w:rsid w:val="003D62A5"/>
    <w:rsid w:val="003F09E9"/>
    <w:rsid w:val="003F3970"/>
    <w:rsid w:val="003F5344"/>
    <w:rsid w:val="00403EDC"/>
    <w:rsid w:val="0040497D"/>
    <w:rsid w:val="00407E62"/>
    <w:rsid w:val="004110B0"/>
    <w:rsid w:val="004128D7"/>
    <w:rsid w:val="00412E9F"/>
    <w:rsid w:val="00413D90"/>
    <w:rsid w:val="0043014D"/>
    <w:rsid w:val="00432EC8"/>
    <w:rsid w:val="00444EF6"/>
    <w:rsid w:val="004470DB"/>
    <w:rsid w:val="00455297"/>
    <w:rsid w:val="00460566"/>
    <w:rsid w:val="00465F22"/>
    <w:rsid w:val="00465F24"/>
    <w:rsid w:val="004706D0"/>
    <w:rsid w:val="00472C07"/>
    <w:rsid w:val="004801BF"/>
    <w:rsid w:val="00481F45"/>
    <w:rsid w:val="0049124A"/>
    <w:rsid w:val="004921F4"/>
    <w:rsid w:val="00494DFC"/>
    <w:rsid w:val="004A08D5"/>
    <w:rsid w:val="004A38CD"/>
    <w:rsid w:val="004A77C3"/>
    <w:rsid w:val="004D0D26"/>
    <w:rsid w:val="004D74BC"/>
    <w:rsid w:val="004E0F1B"/>
    <w:rsid w:val="004E42A2"/>
    <w:rsid w:val="004E464E"/>
    <w:rsid w:val="004F2223"/>
    <w:rsid w:val="004F4823"/>
    <w:rsid w:val="004F7F30"/>
    <w:rsid w:val="00501144"/>
    <w:rsid w:val="0050133A"/>
    <w:rsid w:val="00502ACD"/>
    <w:rsid w:val="00505B1F"/>
    <w:rsid w:val="0050698B"/>
    <w:rsid w:val="00511239"/>
    <w:rsid w:val="005140D0"/>
    <w:rsid w:val="00520EEE"/>
    <w:rsid w:val="005277ED"/>
    <w:rsid w:val="0052793C"/>
    <w:rsid w:val="00531F3A"/>
    <w:rsid w:val="0053275D"/>
    <w:rsid w:val="0054117A"/>
    <w:rsid w:val="005424EC"/>
    <w:rsid w:val="00543D44"/>
    <w:rsid w:val="00544BE7"/>
    <w:rsid w:val="00547D96"/>
    <w:rsid w:val="00551CBD"/>
    <w:rsid w:val="00552C07"/>
    <w:rsid w:val="00553D4A"/>
    <w:rsid w:val="005628D8"/>
    <w:rsid w:val="00562CD9"/>
    <w:rsid w:val="00563673"/>
    <w:rsid w:val="00567987"/>
    <w:rsid w:val="00575714"/>
    <w:rsid w:val="00580B15"/>
    <w:rsid w:val="00581C23"/>
    <w:rsid w:val="005854CD"/>
    <w:rsid w:val="00587B9F"/>
    <w:rsid w:val="00590CD3"/>
    <w:rsid w:val="00591108"/>
    <w:rsid w:val="005977CE"/>
    <w:rsid w:val="005978AA"/>
    <w:rsid w:val="005A02DE"/>
    <w:rsid w:val="005A24BF"/>
    <w:rsid w:val="005A38B3"/>
    <w:rsid w:val="005A4E70"/>
    <w:rsid w:val="005B2BD6"/>
    <w:rsid w:val="005D2B90"/>
    <w:rsid w:val="005D58D7"/>
    <w:rsid w:val="005D7946"/>
    <w:rsid w:val="005E1F21"/>
    <w:rsid w:val="005E2221"/>
    <w:rsid w:val="005E2E8A"/>
    <w:rsid w:val="005E3577"/>
    <w:rsid w:val="005E400C"/>
    <w:rsid w:val="005E4754"/>
    <w:rsid w:val="005E62D9"/>
    <w:rsid w:val="005E6741"/>
    <w:rsid w:val="005F19E6"/>
    <w:rsid w:val="005F35AB"/>
    <w:rsid w:val="005F412B"/>
    <w:rsid w:val="005F6763"/>
    <w:rsid w:val="00600F7E"/>
    <w:rsid w:val="00601D09"/>
    <w:rsid w:val="00604A65"/>
    <w:rsid w:val="00610213"/>
    <w:rsid w:val="006143F6"/>
    <w:rsid w:val="006162BE"/>
    <w:rsid w:val="00621574"/>
    <w:rsid w:val="00626B50"/>
    <w:rsid w:val="0063081C"/>
    <w:rsid w:val="00632711"/>
    <w:rsid w:val="00634EE0"/>
    <w:rsid w:val="00637083"/>
    <w:rsid w:val="006370F2"/>
    <w:rsid w:val="006373E2"/>
    <w:rsid w:val="00642983"/>
    <w:rsid w:val="00645E56"/>
    <w:rsid w:val="00646951"/>
    <w:rsid w:val="006514AC"/>
    <w:rsid w:val="00653895"/>
    <w:rsid w:val="006549B7"/>
    <w:rsid w:val="00655DE1"/>
    <w:rsid w:val="006647C9"/>
    <w:rsid w:val="0067177B"/>
    <w:rsid w:val="00675DE4"/>
    <w:rsid w:val="00681EC5"/>
    <w:rsid w:val="00682E13"/>
    <w:rsid w:val="0069004B"/>
    <w:rsid w:val="00695EC5"/>
    <w:rsid w:val="00696F7A"/>
    <w:rsid w:val="00697B06"/>
    <w:rsid w:val="006A73FE"/>
    <w:rsid w:val="006B40F4"/>
    <w:rsid w:val="006B4431"/>
    <w:rsid w:val="006B4635"/>
    <w:rsid w:val="006B4F70"/>
    <w:rsid w:val="006C0BC9"/>
    <w:rsid w:val="006C2B5E"/>
    <w:rsid w:val="006C47BB"/>
    <w:rsid w:val="006C5159"/>
    <w:rsid w:val="006C7615"/>
    <w:rsid w:val="006D088E"/>
    <w:rsid w:val="006D098D"/>
    <w:rsid w:val="006D5614"/>
    <w:rsid w:val="006D70EA"/>
    <w:rsid w:val="006D7F2B"/>
    <w:rsid w:val="006E26C1"/>
    <w:rsid w:val="006F08DE"/>
    <w:rsid w:val="006F1DAF"/>
    <w:rsid w:val="006F28FA"/>
    <w:rsid w:val="006F30CE"/>
    <w:rsid w:val="006F4FE9"/>
    <w:rsid w:val="006F5A59"/>
    <w:rsid w:val="007007A6"/>
    <w:rsid w:val="0070184B"/>
    <w:rsid w:val="007026A3"/>
    <w:rsid w:val="0071191C"/>
    <w:rsid w:val="00712A1A"/>
    <w:rsid w:val="0071307A"/>
    <w:rsid w:val="00717432"/>
    <w:rsid w:val="00721CAD"/>
    <w:rsid w:val="00731334"/>
    <w:rsid w:val="00732E81"/>
    <w:rsid w:val="007419BB"/>
    <w:rsid w:val="007427E9"/>
    <w:rsid w:val="0074386B"/>
    <w:rsid w:val="00744A2E"/>
    <w:rsid w:val="00752A94"/>
    <w:rsid w:val="00760A4D"/>
    <w:rsid w:val="00773F7F"/>
    <w:rsid w:val="00776F49"/>
    <w:rsid w:val="007808B5"/>
    <w:rsid w:val="00785761"/>
    <w:rsid w:val="00795603"/>
    <w:rsid w:val="00795B0D"/>
    <w:rsid w:val="007A71E8"/>
    <w:rsid w:val="007B590F"/>
    <w:rsid w:val="007B70FE"/>
    <w:rsid w:val="007B7C9E"/>
    <w:rsid w:val="007C0E0C"/>
    <w:rsid w:val="007C1393"/>
    <w:rsid w:val="007C421D"/>
    <w:rsid w:val="007C4D4F"/>
    <w:rsid w:val="007C6C52"/>
    <w:rsid w:val="007D1ABF"/>
    <w:rsid w:val="007D3D0A"/>
    <w:rsid w:val="007D44A7"/>
    <w:rsid w:val="007D4CFD"/>
    <w:rsid w:val="007D68D9"/>
    <w:rsid w:val="007D750E"/>
    <w:rsid w:val="007F03E1"/>
    <w:rsid w:val="0080420D"/>
    <w:rsid w:val="00811901"/>
    <w:rsid w:val="008236EC"/>
    <w:rsid w:val="008264D9"/>
    <w:rsid w:val="00826E90"/>
    <w:rsid w:val="00831348"/>
    <w:rsid w:val="00831A84"/>
    <w:rsid w:val="00831F67"/>
    <w:rsid w:val="00833F2F"/>
    <w:rsid w:val="00840702"/>
    <w:rsid w:val="008435EA"/>
    <w:rsid w:val="0085548C"/>
    <w:rsid w:val="00855D62"/>
    <w:rsid w:val="00862A57"/>
    <w:rsid w:val="0086515F"/>
    <w:rsid w:val="008726D6"/>
    <w:rsid w:val="00875A52"/>
    <w:rsid w:val="00881802"/>
    <w:rsid w:val="00881A48"/>
    <w:rsid w:val="00882B88"/>
    <w:rsid w:val="008852B9"/>
    <w:rsid w:val="00885697"/>
    <w:rsid w:val="00887969"/>
    <w:rsid w:val="00895627"/>
    <w:rsid w:val="00895A72"/>
    <w:rsid w:val="008B1D39"/>
    <w:rsid w:val="008B408A"/>
    <w:rsid w:val="008B48C6"/>
    <w:rsid w:val="008B6B53"/>
    <w:rsid w:val="008C0623"/>
    <w:rsid w:val="008C36B8"/>
    <w:rsid w:val="008D3016"/>
    <w:rsid w:val="008D4E8E"/>
    <w:rsid w:val="008D7AE4"/>
    <w:rsid w:val="008E05CC"/>
    <w:rsid w:val="008E444D"/>
    <w:rsid w:val="009130F7"/>
    <w:rsid w:val="00914FEF"/>
    <w:rsid w:val="0091505A"/>
    <w:rsid w:val="00917016"/>
    <w:rsid w:val="009268CC"/>
    <w:rsid w:val="00930629"/>
    <w:rsid w:val="00942E9E"/>
    <w:rsid w:val="00945D47"/>
    <w:rsid w:val="00945DFF"/>
    <w:rsid w:val="00947043"/>
    <w:rsid w:val="0095126E"/>
    <w:rsid w:val="00955C4C"/>
    <w:rsid w:val="00957A72"/>
    <w:rsid w:val="00957B69"/>
    <w:rsid w:val="00960B26"/>
    <w:rsid w:val="00962193"/>
    <w:rsid w:val="00963A03"/>
    <w:rsid w:val="00966AE4"/>
    <w:rsid w:val="00970250"/>
    <w:rsid w:val="009709EF"/>
    <w:rsid w:val="00985247"/>
    <w:rsid w:val="00990CBD"/>
    <w:rsid w:val="009921DA"/>
    <w:rsid w:val="009A2795"/>
    <w:rsid w:val="009B1DE3"/>
    <w:rsid w:val="009C4C51"/>
    <w:rsid w:val="009E1FE9"/>
    <w:rsid w:val="009F3A24"/>
    <w:rsid w:val="00A06595"/>
    <w:rsid w:val="00A06DB4"/>
    <w:rsid w:val="00A10F61"/>
    <w:rsid w:val="00A1199C"/>
    <w:rsid w:val="00A12C7E"/>
    <w:rsid w:val="00A211D0"/>
    <w:rsid w:val="00A22CB8"/>
    <w:rsid w:val="00A26CCD"/>
    <w:rsid w:val="00A32DC1"/>
    <w:rsid w:val="00A33AD8"/>
    <w:rsid w:val="00A3475A"/>
    <w:rsid w:val="00A35165"/>
    <w:rsid w:val="00A433CC"/>
    <w:rsid w:val="00A4568A"/>
    <w:rsid w:val="00A538FF"/>
    <w:rsid w:val="00A61B88"/>
    <w:rsid w:val="00A645A6"/>
    <w:rsid w:val="00A668E2"/>
    <w:rsid w:val="00A7054F"/>
    <w:rsid w:val="00A740DB"/>
    <w:rsid w:val="00A75867"/>
    <w:rsid w:val="00A77D74"/>
    <w:rsid w:val="00A80220"/>
    <w:rsid w:val="00A8135A"/>
    <w:rsid w:val="00A81BD5"/>
    <w:rsid w:val="00A86CA5"/>
    <w:rsid w:val="00AA1283"/>
    <w:rsid w:val="00AA6E34"/>
    <w:rsid w:val="00AB038B"/>
    <w:rsid w:val="00AB1CD5"/>
    <w:rsid w:val="00AB2D5F"/>
    <w:rsid w:val="00AB6944"/>
    <w:rsid w:val="00AC088C"/>
    <w:rsid w:val="00AD15E7"/>
    <w:rsid w:val="00AD5500"/>
    <w:rsid w:val="00AD6DD3"/>
    <w:rsid w:val="00AE53BE"/>
    <w:rsid w:val="00AE7F8F"/>
    <w:rsid w:val="00AF4321"/>
    <w:rsid w:val="00B00282"/>
    <w:rsid w:val="00B0160D"/>
    <w:rsid w:val="00B113CE"/>
    <w:rsid w:val="00B15D96"/>
    <w:rsid w:val="00B172D9"/>
    <w:rsid w:val="00B41879"/>
    <w:rsid w:val="00B42CB3"/>
    <w:rsid w:val="00B52BA4"/>
    <w:rsid w:val="00B549FF"/>
    <w:rsid w:val="00B55EC8"/>
    <w:rsid w:val="00B57A77"/>
    <w:rsid w:val="00B6340E"/>
    <w:rsid w:val="00B64125"/>
    <w:rsid w:val="00B74080"/>
    <w:rsid w:val="00B75247"/>
    <w:rsid w:val="00B83974"/>
    <w:rsid w:val="00B86BE0"/>
    <w:rsid w:val="00B86F75"/>
    <w:rsid w:val="00B96F83"/>
    <w:rsid w:val="00B970B2"/>
    <w:rsid w:val="00B9763E"/>
    <w:rsid w:val="00BA0586"/>
    <w:rsid w:val="00BA17DC"/>
    <w:rsid w:val="00BA5216"/>
    <w:rsid w:val="00BA69EC"/>
    <w:rsid w:val="00BB3203"/>
    <w:rsid w:val="00BB46A0"/>
    <w:rsid w:val="00BB651C"/>
    <w:rsid w:val="00BC079B"/>
    <w:rsid w:val="00BC209D"/>
    <w:rsid w:val="00BC299B"/>
    <w:rsid w:val="00BD180C"/>
    <w:rsid w:val="00BD5123"/>
    <w:rsid w:val="00BD73E3"/>
    <w:rsid w:val="00BE0417"/>
    <w:rsid w:val="00BE3262"/>
    <w:rsid w:val="00BE6B3B"/>
    <w:rsid w:val="00BE6FE0"/>
    <w:rsid w:val="00BF1E68"/>
    <w:rsid w:val="00BF1EFC"/>
    <w:rsid w:val="00BF3E94"/>
    <w:rsid w:val="00BF5952"/>
    <w:rsid w:val="00BF6A26"/>
    <w:rsid w:val="00C01933"/>
    <w:rsid w:val="00C04047"/>
    <w:rsid w:val="00C13D0E"/>
    <w:rsid w:val="00C1431F"/>
    <w:rsid w:val="00C16873"/>
    <w:rsid w:val="00C246A6"/>
    <w:rsid w:val="00C30244"/>
    <w:rsid w:val="00C34CA7"/>
    <w:rsid w:val="00C3570D"/>
    <w:rsid w:val="00C40035"/>
    <w:rsid w:val="00C4231D"/>
    <w:rsid w:val="00C50971"/>
    <w:rsid w:val="00C55667"/>
    <w:rsid w:val="00C6019A"/>
    <w:rsid w:val="00C611D0"/>
    <w:rsid w:val="00C63A6A"/>
    <w:rsid w:val="00C712E2"/>
    <w:rsid w:val="00C767D9"/>
    <w:rsid w:val="00C80472"/>
    <w:rsid w:val="00C84A86"/>
    <w:rsid w:val="00C87A49"/>
    <w:rsid w:val="00C90A88"/>
    <w:rsid w:val="00C93646"/>
    <w:rsid w:val="00C97C76"/>
    <w:rsid w:val="00CA01E2"/>
    <w:rsid w:val="00CA516E"/>
    <w:rsid w:val="00CB5C2F"/>
    <w:rsid w:val="00CB74B9"/>
    <w:rsid w:val="00CC6A8E"/>
    <w:rsid w:val="00CD107E"/>
    <w:rsid w:val="00CD6BBC"/>
    <w:rsid w:val="00CD7189"/>
    <w:rsid w:val="00CE40E6"/>
    <w:rsid w:val="00CE79BF"/>
    <w:rsid w:val="00CF002F"/>
    <w:rsid w:val="00CF0767"/>
    <w:rsid w:val="00CF7D59"/>
    <w:rsid w:val="00D05AED"/>
    <w:rsid w:val="00D07DC9"/>
    <w:rsid w:val="00D10CE4"/>
    <w:rsid w:val="00D12D78"/>
    <w:rsid w:val="00D12FBA"/>
    <w:rsid w:val="00D1539A"/>
    <w:rsid w:val="00D166E3"/>
    <w:rsid w:val="00D17C32"/>
    <w:rsid w:val="00D20068"/>
    <w:rsid w:val="00D20E53"/>
    <w:rsid w:val="00D219B9"/>
    <w:rsid w:val="00D31324"/>
    <w:rsid w:val="00D31DE4"/>
    <w:rsid w:val="00D32327"/>
    <w:rsid w:val="00D34644"/>
    <w:rsid w:val="00D369F5"/>
    <w:rsid w:val="00D41BD2"/>
    <w:rsid w:val="00D4635E"/>
    <w:rsid w:val="00D52451"/>
    <w:rsid w:val="00D54411"/>
    <w:rsid w:val="00D55AED"/>
    <w:rsid w:val="00D61388"/>
    <w:rsid w:val="00D620C4"/>
    <w:rsid w:val="00D65322"/>
    <w:rsid w:val="00D65F00"/>
    <w:rsid w:val="00D714EA"/>
    <w:rsid w:val="00D74922"/>
    <w:rsid w:val="00D85A2B"/>
    <w:rsid w:val="00D87ABF"/>
    <w:rsid w:val="00D903EE"/>
    <w:rsid w:val="00D94D75"/>
    <w:rsid w:val="00D957CB"/>
    <w:rsid w:val="00D96FD5"/>
    <w:rsid w:val="00D97BC2"/>
    <w:rsid w:val="00DA0481"/>
    <w:rsid w:val="00DA5F81"/>
    <w:rsid w:val="00DA64C8"/>
    <w:rsid w:val="00DB2FDE"/>
    <w:rsid w:val="00DB5713"/>
    <w:rsid w:val="00DB7EA1"/>
    <w:rsid w:val="00DC0312"/>
    <w:rsid w:val="00DC1AD9"/>
    <w:rsid w:val="00DC2120"/>
    <w:rsid w:val="00DC2D3E"/>
    <w:rsid w:val="00DD3351"/>
    <w:rsid w:val="00DD36BB"/>
    <w:rsid w:val="00DD6CAC"/>
    <w:rsid w:val="00DD6D89"/>
    <w:rsid w:val="00DD6F1F"/>
    <w:rsid w:val="00DE1F8A"/>
    <w:rsid w:val="00DE7CE9"/>
    <w:rsid w:val="00DF25DC"/>
    <w:rsid w:val="00DF5B55"/>
    <w:rsid w:val="00DF6341"/>
    <w:rsid w:val="00E1591C"/>
    <w:rsid w:val="00E272B7"/>
    <w:rsid w:val="00E37547"/>
    <w:rsid w:val="00E411D2"/>
    <w:rsid w:val="00E4507A"/>
    <w:rsid w:val="00E453E1"/>
    <w:rsid w:val="00E505B6"/>
    <w:rsid w:val="00E51053"/>
    <w:rsid w:val="00E520B6"/>
    <w:rsid w:val="00E52CF3"/>
    <w:rsid w:val="00E57E08"/>
    <w:rsid w:val="00E6248C"/>
    <w:rsid w:val="00E63793"/>
    <w:rsid w:val="00E66155"/>
    <w:rsid w:val="00E75DE9"/>
    <w:rsid w:val="00E851F0"/>
    <w:rsid w:val="00E85B0D"/>
    <w:rsid w:val="00E86710"/>
    <w:rsid w:val="00E87A3B"/>
    <w:rsid w:val="00E96F5E"/>
    <w:rsid w:val="00EA08AC"/>
    <w:rsid w:val="00EA2903"/>
    <w:rsid w:val="00EA3714"/>
    <w:rsid w:val="00EA4E4F"/>
    <w:rsid w:val="00EA5B22"/>
    <w:rsid w:val="00EB0AF3"/>
    <w:rsid w:val="00EB4C9C"/>
    <w:rsid w:val="00EC391C"/>
    <w:rsid w:val="00EC45E2"/>
    <w:rsid w:val="00ED212F"/>
    <w:rsid w:val="00ED4EFA"/>
    <w:rsid w:val="00ED589C"/>
    <w:rsid w:val="00EE0253"/>
    <w:rsid w:val="00EE066C"/>
    <w:rsid w:val="00EE0E91"/>
    <w:rsid w:val="00EE5AD3"/>
    <w:rsid w:val="00EE64FC"/>
    <w:rsid w:val="00EF1F21"/>
    <w:rsid w:val="00EF5A89"/>
    <w:rsid w:val="00EF71A7"/>
    <w:rsid w:val="00F023DF"/>
    <w:rsid w:val="00F02DE3"/>
    <w:rsid w:val="00F031C3"/>
    <w:rsid w:val="00F0616F"/>
    <w:rsid w:val="00F0736D"/>
    <w:rsid w:val="00F10EE6"/>
    <w:rsid w:val="00F1205C"/>
    <w:rsid w:val="00F2106B"/>
    <w:rsid w:val="00F24CE3"/>
    <w:rsid w:val="00F266DA"/>
    <w:rsid w:val="00F27FDF"/>
    <w:rsid w:val="00F31F6B"/>
    <w:rsid w:val="00F33A21"/>
    <w:rsid w:val="00F36A42"/>
    <w:rsid w:val="00F37AC8"/>
    <w:rsid w:val="00F40DD6"/>
    <w:rsid w:val="00F440C0"/>
    <w:rsid w:val="00F5381F"/>
    <w:rsid w:val="00F5505C"/>
    <w:rsid w:val="00F56AB6"/>
    <w:rsid w:val="00F577D9"/>
    <w:rsid w:val="00F6669C"/>
    <w:rsid w:val="00F67EC1"/>
    <w:rsid w:val="00F75093"/>
    <w:rsid w:val="00F806F7"/>
    <w:rsid w:val="00F904AB"/>
    <w:rsid w:val="00F90F6E"/>
    <w:rsid w:val="00F91734"/>
    <w:rsid w:val="00F91B98"/>
    <w:rsid w:val="00F94019"/>
    <w:rsid w:val="00F95A69"/>
    <w:rsid w:val="00F9744F"/>
    <w:rsid w:val="00FA0430"/>
    <w:rsid w:val="00FB6A1F"/>
    <w:rsid w:val="00FB6A42"/>
    <w:rsid w:val="00FC0C65"/>
    <w:rsid w:val="00FC2AEA"/>
    <w:rsid w:val="00FC6912"/>
    <w:rsid w:val="00FE32A4"/>
    <w:rsid w:val="00FE40C0"/>
    <w:rsid w:val="00FE7307"/>
    <w:rsid w:val="00FF1224"/>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2D8FA"/>
  <w15:docId w15:val="{C8A6320F-AEBD-42DD-9992-0EE475CE4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s-IS" w:eastAsia="is-I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sid w:val="00114678"/>
    <w:pPr>
      <w:tabs>
        <w:tab w:val="left" w:pos="397"/>
        <w:tab w:val="left" w:pos="709"/>
      </w:tabs>
      <w:ind w:firstLine="397"/>
      <w:jc w:val="both"/>
    </w:pPr>
    <w:rPr>
      <w:rFonts w:ascii="Times" w:hAnsi="Times"/>
      <w:noProof/>
      <w:sz w:val="21"/>
      <w:szCs w:val="24"/>
      <w:lang w:eastAsia="en-US"/>
    </w:rPr>
  </w:style>
  <w:style w:type="paragraph" w:styleId="Fyrirsgn1">
    <w:name w:val="heading 1"/>
    <w:basedOn w:val="Venjulegur"/>
    <w:next w:val="Venjulegur"/>
    <w:link w:val="Fyrirsgn1Staf"/>
    <w:autoRedefine/>
    <w:qFormat/>
    <w:rsid w:val="004128D7"/>
    <w:pPr>
      <w:keepNext/>
      <w:tabs>
        <w:tab w:val="right" w:pos="7796"/>
      </w:tabs>
      <w:spacing w:before="240" w:after="60"/>
      <w:ind w:firstLine="0"/>
      <w:jc w:val="center"/>
      <w:outlineLvl w:val="0"/>
    </w:pPr>
    <w:rPr>
      <w:noProof w:val="0"/>
      <w:spacing w:val="32"/>
      <w:kern w:val="28"/>
      <w:sz w:val="32"/>
      <w:szCs w:val="20"/>
      <w:lang w:eastAsia="en-GB"/>
    </w:rPr>
  </w:style>
  <w:style w:type="paragraph" w:styleId="Fyrirsgn2">
    <w:name w:val="heading 2"/>
    <w:basedOn w:val="Venjulegur"/>
    <w:next w:val="Venjulegur"/>
    <w:link w:val="Fyrirsgn2Staf"/>
    <w:autoRedefine/>
    <w:unhideWhenUsed/>
    <w:qFormat/>
    <w:rsid w:val="00CC6A8E"/>
    <w:pPr>
      <w:keepNext/>
      <w:tabs>
        <w:tab w:val="right" w:pos="7796"/>
      </w:tabs>
      <w:ind w:firstLine="0"/>
      <w:jc w:val="center"/>
      <w:outlineLvl w:val="1"/>
    </w:pPr>
    <w:rPr>
      <w:b/>
      <w:noProof w:val="0"/>
      <w:szCs w:val="20"/>
      <w:lang w:eastAsia="en-GB"/>
    </w:rPr>
  </w:style>
  <w:style w:type="paragraph" w:styleId="Fyrirsgn3">
    <w:name w:val="heading 3"/>
    <w:basedOn w:val="Venjulegur"/>
    <w:next w:val="Venjulegur"/>
    <w:link w:val="Fyrirsgn3Staf"/>
    <w:autoRedefine/>
    <w:qFormat/>
    <w:rsid w:val="005A02DE"/>
    <w:pPr>
      <w:keepNext/>
      <w:tabs>
        <w:tab w:val="right" w:pos="7796"/>
      </w:tabs>
      <w:ind w:firstLine="0"/>
      <w:jc w:val="center"/>
      <w:outlineLvl w:val="2"/>
    </w:pPr>
    <w:rPr>
      <w:b/>
      <w:bCs/>
      <w:noProof w:val="0"/>
      <w:szCs w:val="20"/>
      <w:lang w:eastAsia="en-GB"/>
    </w:rPr>
  </w:style>
  <w:style w:type="paragraph" w:styleId="Fyrirsgn4">
    <w:name w:val="heading 4"/>
    <w:basedOn w:val="Venjulegur"/>
    <w:next w:val="Venjulegur"/>
    <w:link w:val="Fyrirsgn4Staf"/>
    <w:autoRedefine/>
    <w:unhideWhenUsed/>
    <w:qFormat/>
    <w:rsid w:val="00BC299B"/>
    <w:pPr>
      <w:keepNext/>
      <w:tabs>
        <w:tab w:val="right" w:pos="7796"/>
      </w:tabs>
      <w:ind w:firstLine="0"/>
      <w:jc w:val="center"/>
      <w:outlineLvl w:val="3"/>
    </w:pPr>
    <w:rPr>
      <w:bCs/>
      <w:i/>
      <w:noProof w:val="0"/>
      <w:szCs w:val="28"/>
      <w:lang w:eastAsia="en-GB"/>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customStyle="1" w:styleId="Fyrirsgn3Staf">
    <w:name w:val="Fyrirsögn 3 Staf"/>
    <w:basedOn w:val="Sjlfgefinleturgermlsgreinar"/>
    <w:link w:val="Fyrirsgn3"/>
    <w:rsid w:val="005A02DE"/>
    <w:rPr>
      <w:rFonts w:ascii="Times" w:hAnsi="Times"/>
      <w:b/>
      <w:bCs/>
      <w:sz w:val="21"/>
      <w:lang w:eastAsia="en-GB"/>
    </w:rPr>
  </w:style>
  <w:style w:type="paragraph" w:styleId="Suhaus">
    <w:name w:val="header"/>
    <w:basedOn w:val="Venjulegur"/>
    <w:link w:val="SuhausStaf"/>
    <w:rsid w:val="000130AF"/>
    <w:pPr>
      <w:tabs>
        <w:tab w:val="center" w:pos="4153"/>
        <w:tab w:val="right" w:pos="8306"/>
      </w:tabs>
    </w:pPr>
    <w:rPr>
      <w:szCs w:val="20"/>
      <w:lang w:eastAsia="en-GB"/>
    </w:rPr>
  </w:style>
  <w:style w:type="character" w:customStyle="1" w:styleId="SuhausStaf">
    <w:name w:val="Síðuhaus Staf"/>
    <w:basedOn w:val="Sjlfgefinleturgermlsgreinar"/>
    <w:link w:val="Suhaus"/>
    <w:rsid w:val="000130AF"/>
    <w:rPr>
      <w:rFonts w:ascii="Times" w:eastAsia="Times New Roman" w:hAnsi="Times" w:cs="Times New Roman"/>
      <w:sz w:val="21"/>
      <w:szCs w:val="20"/>
      <w:lang w:eastAsia="en-GB"/>
    </w:rPr>
  </w:style>
  <w:style w:type="paragraph" w:customStyle="1" w:styleId="fhundirskr">
    <w:name w:val="fhundirskr"/>
    <w:basedOn w:val="Fyrirsgn3"/>
    <w:autoRedefine/>
    <w:qFormat/>
    <w:rsid w:val="00BA17DC"/>
    <w:pPr>
      <w:spacing w:before="80" w:after="80"/>
      <w:outlineLvl w:val="9"/>
    </w:pPr>
  </w:style>
  <w:style w:type="paragraph" w:styleId="Suftur">
    <w:name w:val="footer"/>
    <w:basedOn w:val="Venjulegur"/>
    <w:link w:val="SufturStaf"/>
    <w:unhideWhenUsed/>
    <w:rsid w:val="000130AF"/>
    <w:pPr>
      <w:tabs>
        <w:tab w:val="center" w:pos="4536"/>
        <w:tab w:val="right" w:pos="9072"/>
      </w:tabs>
    </w:pPr>
  </w:style>
  <w:style w:type="character" w:customStyle="1" w:styleId="SufturStaf">
    <w:name w:val="Síðufótur Staf"/>
    <w:basedOn w:val="Sjlfgefinleturgermlsgreinar"/>
    <w:link w:val="Suftur"/>
    <w:rsid w:val="000130AF"/>
  </w:style>
  <w:style w:type="character" w:customStyle="1" w:styleId="Fyrirsgn1Staf">
    <w:name w:val="Fyrirsögn 1 Staf"/>
    <w:basedOn w:val="Sjlfgefinleturgermlsgreinar"/>
    <w:link w:val="Fyrirsgn1"/>
    <w:rsid w:val="004128D7"/>
    <w:rPr>
      <w:rFonts w:ascii="Times" w:eastAsia="Times New Roman" w:hAnsi="Times" w:cs="Times New Roman"/>
      <w:spacing w:val="32"/>
      <w:kern w:val="28"/>
      <w:sz w:val="32"/>
      <w:szCs w:val="20"/>
      <w:lang w:eastAsia="en-GB"/>
    </w:rPr>
  </w:style>
  <w:style w:type="character" w:customStyle="1" w:styleId="Fyrirsgn2Staf">
    <w:name w:val="Fyrirsögn 2 Staf"/>
    <w:basedOn w:val="Sjlfgefinleturgermlsgreinar"/>
    <w:link w:val="Fyrirsgn2"/>
    <w:rsid w:val="00CC6A8E"/>
    <w:rPr>
      <w:rFonts w:ascii="Times" w:hAnsi="Times"/>
      <w:b/>
      <w:sz w:val="21"/>
      <w:lang w:eastAsia="en-GB"/>
    </w:rPr>
  </w:style>
  <w:style w:type="character" w:customStyle="1" w:styleId="Fyrirsgn4Staf">
    <w:name w:val="Fyrirsögn 4 Staf"/>
    <w:basedOn w:val="Sjlfgefinleturgermlsgreinar"/>
    <w:link w:val="Fyrirsgn4"/>
    <w:rsid w:val="00BC299B"/>
    <w:rPr>
      <w:rFonts w:ascii="Times" w:hAnsi="Times"/>
      <w:bCs/>
      <w:i/>
      <w:sz w:val="21"/>
      <w:szCs w:val="28"/>
      <w:lang w:eastAsia="en-GB"/>
    </w:rPr>
  </w:style>
  <w:style w:type="paragraph" w:customStyle="1" w:styleId="Undirritun1">
    <w:name w:val="Undirritun 1"/>
    <w:basedOn w:val="Venjulegur"/>
    <w:autoRedefine/>
    <w:qFormat/>
    <w:rsid w:val="004128D7"/>
    <w:pPr>
      <w:tabs>
        <w:tab w:val="right" w:pos="7796"/>
      </w:tabs>
      <w:ind w:firstLine="0"/>
      <w:jc w:val="center"/>
    </w:pPr>
    <w:rPr>
      <w:b/>
      <w:szCs w:val="20"/>
      <w:lang w:eastAsia="en-GB"/>
    </w:rPr>
  </w:style>
  <w:style w:type="paragraph" w:customStyle="1" w:styleId="Undirritun2">
    <w:name w:val="Undirritun 2"/>
    <w:basedOn w:val="Venjulegur"/>
    <w:autoRedefine/>
    <w:qFormat/>
    <w:rsid w:val="008D7AE4"/>
    <w:pPr>
      <w:pBdr>
        <w:top w:val="single" w:sz="4" w:space="1" w:color="auto"/>
      </w:pBdr>
      <w:tabs>
        <w:tab w:val="right" w:pos="7796"/>
      </w:tabs>
      <w:ind w:left="6551" w:firstLine="0"/>
      <w:jc w:val="right"/>
    </w:pPr>
    <w:rPr>
      <w:i/>
      <w:szCs w:val="20"/>
      <w:lang w:eastAsia="en-GB"/>
    </w:rPr>
  </w:style>
  <w:style w:type="paragraph" w:customStyle="1" w:styleId="Dagsetning1">
    <w:name w:val="Dagsetning1"/>
    <w:basedOn w:val="Venjulegur"/>
    <w:rsid w:val="003F5344"/>
    <w:pPr>
      <w:tabs>
        <w:tab w:val="clear" w:pos="709"/>
      </w:tabs>
      <w:ind w:firstLine="0"/>
      <w:jc w:val="center"/>
    </w:pPr>
    <w:rPr>
      <w:i/>
      <w:noProof w:val="0"/>
      <w:szCs w:val="20"/>
      <w:lang w:eastAsia="en-GB"/>
    </w:rPr>
  </w:style>
  <w:style w:type="paragraph" w:customStyle="1" w:styleId="tolulidir">
    <w:name w:val="tolulidir"/>
    <w:basedOn w:val="Venjulegur"/>
    <w:rsid w:val="003F5344"/>
    <w:pPr>
      <w:tabs>
        <w:tab w:val="clear" w:pos="709"/>
        <w:tab w:val="right" w:pos="7796"/>
      </w:tabs>
      <w:ind w:left="397" w:hanging="397"/>
    </w:pPr>
    <w:rPr>
      <w:noProof w:val="0"/>
      <w:szCs w:val="20"/>
      <w:lang w:eastAsia="en-GB"/>
    </w:rPr>
  </w:style>
  <w:style w:type="paragraph" w:customStyle="1" w:styleId="tollavid">
    <w:name w:val="tollavid"/>
    <w:basedOn w:val="Venjulegur"/>
    <w:rsid w:val="003F5344"/>
    <w:pPr>
      <w:tabs>
        <w:tab w:val="clear" w:pos="397"/>
        <w:tab w:val="clear" w:pos="709"/>
        <w:tab w:val="left" w:pos="567"/>
        <w:tab w:val="left" w:pos="1560"/>
        <w:tab w:val="left" w:pos="1701"/>
        <w:tab w:val="left" w:pos="1871"/>
        <w:tab w:val="left" w:pos="2041"/>
        <w:tab w:val="left" w:pos="2211"/>
        <w:tab w:val="left" w:pos="2381"/>
        <w:tab w:val="left" w:leader="dot" w:pos="6237"/>
        <w:tab w:val="decimal" w:pos="6663"/>
        <w:tab w:val="decimal" w:pos="7230"/>
        <w:tab w:val="decimal" w:pos="7797"/>
      </w:tabs>
      <w:ind w:right="1701" w:firstLine="567"/>
    </w:pPr>
    <w:rPr>
      <w:noProof w:val="0"/>
      <w:szCs w:val="20"/>
      <w:lang w:val="en-GB" w:eastAsia="en-GB"/>
    </w:rPr>
  </w:style>
  <w:style w:type="paragraph" w:styleId="Meginml2">
    <w:name w:val="Body Text 2"/>
    <w:basedOn w:val="Venjulegur"/>
    <w:link w:val="Meginml2Staf"/>
    <w:rsid w:val="003F5344"/>
    <w:pPr>
      <w:tabs>
        <w:tab w:val="clear" w:pos="397"/>
        <w:tab w:val="clear" w:pos="709"/>
      </w:tabs>
      <w:ind w:firstLine="0"/>
      <w:jc w:val="center"/>
    </w:pPr>
    <w:rPr>
      <w:rFonts w:ascii="Univers" w:hAnsi="Univers"/>
      <w:b/>
      <w:noProof w:val="0"/>
      <w:sz w:val="24"/>
      <w:szCs w:val="20"/>
    </w:rPr>
  </w:style>
  <w:style w:type="character" w:customStyle="1" w:styleId="Meginml2Staf">
    <w:name w:val="Meginmál 2 Staf"/>
    <w:basedOn w:val="Sjlfgefinleturgermlsgreinar"/>
    <w:link w:val="Meginml2"/>
    <w:rsid w:val="003F5344"/>
    <w:rPr>
      <w:rFonts w:ascii="Univers" w:hAnsi="Univers"/>
      <w:b/>
      <w:sz w:val="24"/>
      <w:lang w:eastAsia="en-US"/>
    </w:rPr>
  </w:style>
  <w:style w:type="paragraph" w:styleId="Blrutexti">
    <w:name w:val="Balloon Text"/>
    <w:basedOn w:val="Venjulegur"/>
    <w:link w:val="BlrutextiStaf"/>
    <w:rsid w:val="003F5344"/>
    <w:pPr>
      <w:tabs>
        <w:tab w:val="clear" w:pos="709"/>
        <w:tab w:val="right" w:pos="7796"/>
      </w:tabs>
    </w:pPr>
    <w:rPr>
      <w:rFonts w:ascii="Tahoma" w:hAnsi="Tahoma" w:cs="Tahoma"/>
      <w:noProof w:val="0"/>
      <w:sz w:val="16"/>
      <w:szCs w:val="16"/>
      <w:lang w:eastAsia="en-GB"/>
    </w:rPr>
  </w:style>
  <w:style w:type="character" w:customStyle="1" w:styleId="BlrutextiStaf">
    <w:name w:val="Blöðrutexti Staf"/>
    <w:basedOn w:val="Sjlfgefinleturgermlsgreinar"/>
    <w:link w:val="Blrutexti"/>
    <w:rsid w:val="003F5344"/>
    <w:rPr>
      <w:rFonts w:ascii="Tahoma" w:hAnsi="Tahoma" w:cs="Tahoma"/>
      <w:sz w:val="16"/>
      <w:szCs w:val="16"/>
      <w:lang w:eastAsia="en-GB"/>
    </w:rPr>
  </w:style>
  <w:style w:type="paragraph" w:styleId="Venjulegtvefur">
    <w:name w:val="Normal (Web)"/>
    <w:basedOn w:val="Venjulegur"/>
    <w:uiPriority w:val="99"/>
    <w:unhideWhenUsed/>
    <w:rsid w:val="003F5344"/>
    <w:pPr>
      <w:tabs>
        <w:tab w:val="clear" w:pos="397"/>
        <w:tab w:val="clear" w:pos="709"/>
      </w:tabs>
      <w:spacing w:before="100" w:beforeAutospacing="1" w:after="100" w:afterAutospacing="1"/>
      <w:ind w:firstLine="0"/>
      <w:jc w:val="left"/>
    </w:pPr>
    <w:rPr>
      <w:rFonts w:ascii="Times New Roman" w:hAnsi="Times New Roman"/>
      <w:noProof w:val="0"/>
      <w:sz w:val="24"/>
      <w:lang w:eastAsia="is-IS"/>
    </w:rPr>
  </w:style>
  <w:style w:type="character" w:customStyle="1" w:styleId="apple-converted-space">
    <w:name w:val="apple-converted-space"/>
    <w:rsid w:val="003F5344"/>
  </w:style>
  <w:style w:type="character" w:styleId="hersla">
    <w:name w:val="Emphasis"/>
    <w:uiPriority w:val="20"/>
    <w:qFormat/>
    <w:rsid w:val="003F5344"/>
    <w:rPr>
      <w:i/>
      <w:iCs/>
    </w:rPr>
  </w:style>
  <w:style w:type="character" w:styleId="Tilvsunathugasemd">
    <w:name w:val="annotation reference"/>
    <w:uiPriority w:val="99"/>
    <w:rsid w:val="003F5344"/>
    <w:rPr>
      <w:sz w:val="16"/>
      <w:szCs w:val="16"/>
    </w:rPr>
  </w:style>
  <w:style w:type="paragraph" w:styleId="Textiathugasemdar">
    <w:name w:val="annotation text"/>
    <w:basedOn w:val="Venjulegur"/>
    <w:link w:val="TextiathugasemdarStaf"/>
    <w:uiPriority w:val="99"/>
    <w:rsid w:val="003F5344"/>
    <w:pPr>
      <w:tabs>
        <w:tab w:val="clear" w:pos="709"/>
        <w:tab w:val="right" w:pos="7796"/>
      </w:tabs>
    </w:pPr>
    <w:rPr>
      <w:noProof w:val="0"/>
      <w:sz w:val="20"/>
      <w:szCs w:val="20"/>
      <w:lang w:eastAsia="en-GB"/>
    </w:rPr>
  </w:style>
  <w:style w:type="character" w:customStyle="1" w:styleId="TextiathugasemdarStaf">
    <w:name w:val="Texti athugasemdar Staf"/>
    <w:basedOn w:val="Sjlfgefinleturgermlsgreinar"/>
    <w:link w:val="Textiathugasemdar"/>
    <w:uiPriority w:val="99"/>
    <w:rsid w:val="003F5344"/>
    <w:rPr>
      <w:rFonts w:ascii="Times" w:hAnsi="Times"/>
      <w:lang w:eastAsia="en-GB"/>
    </w:rPr>
  </w:style>
  <w:style w:type="paragraph" w:styleId="Efniathugasemdar">
    <w:name w:val="annotation subject"/>
    <w:basedOn w:val="Textiathugasemdar"/>
    <w:next w:val="Textiathugasemdar"/>
    <w:link w:val="EfniathugasemdarStaf"/>
    <w:rsid w:val="003F5344"/>
    <w:rPr>
      <w:b/>
      <w:bCs/>
    </w:rPr>
  </w:style>
  <w:style w:type="character" w:customStyle="1" w:styleId="EfniathugasemdarStaf">
    <w:name w:val="Efni athugasemdar Staf"/>
    <w:basedOn w:val="TextiathugasemdarStaf"/>
    <w:link w:val="Efniathugasemdar"/>
    <w:rsid w:val="003F5344"/>
    <w:rPr>
      <w:rFonts w:ascii="Times" w:hAnsi="Times"/>
      <w:b/>
      <w:bCs/>
      <w:lang w:eastAsia="en-GB"/>
    </w:rPr>
  </w:style>
  <w:style w:type="paragraph" w:styleId="Endurskoun">
    <w:name w:val="Revision"/>
    <w:hidden/>
    <w:uiPriority w:val="99"/>
    <w:semiHidden/>
    <w:rsid w:val="003F5344"/>
    <w:rPr>
      <w:rFonts w:ascii="Times" w:hAnsi="Times"/>
      <w:sz w:val="21"/>
      <w:lang w:eastAsia="en-GB"/>
    </w:rPr>
  </w:style>
  <w:style w:type="paragraph" w:styleId="Enginbil">
    <w:name w:val="No Spacing"/>
    <w:uiPriority w:val="1"/>
    <w:qFormat/>
    <w:rsid w:val="003F5344"/>
    <w:rPr>
      <w:rFonts w:eastAsia="Calibri"/>
      <w:sz w:val="22"/>
      <w:szCs w:val="22"/>
      <w:lang w:eastAsia="en-US"/>
    </w:rPr>
  </w:style>
  <w:style w:type="paragraph" w:styleId="Mlsgreinlista">
    <w:name w:val="List Paragraph"/>
    <w:basedOn w:val="Venjulegur"/>
    <w:uiPriority w:val="34"/>
    <w:qFormat/>
    <w:rsid w:val="003F5344"/>
    <w:pPr>
      <w:tabs>
        <w:tab w:val="clear" w:pos="709"/>
        <w:tab w:val="right" w:pos="7796"/>
      </w:tabs>
      <w:ind w:left="720"/>
      <w:contextualSpacing/>
    </w:pPr>
    <w:rPr>
      <w:noProof w:val="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AE71E8F57C454EA0A6826AC03E2A27" ma:contentTypeVersion="4" ma:contentTypeDescription="Create a new document." ma:contentTypeScope="" ma:versionID="ecc85669948f82e38921cca2eaa222ac">
  <xsd:schema xmlns:xsd="http://www.w3.org/2001/XMLSchema" xmlns:xs="http://www.w3.org/2001/XMLSchema" xmlns:p="http://schemas.microsoft.com/office/2006/metadata/properties" xmlns:ns2="1cc7d13a-75fd-4939-87f2-d8bfb21ca272" xmlns:ns3="cffbab61-0404-4d21-ac84-a7217c9999ed" targetNamespace="http://schemas.microsoft.com/office/2006/metadata/properties" ma:root="true" ma:fieldsID="39f9768c3ef59980cf434f4c3510c347" ns2:_="" ns3:_="">
    <xsd:import namespace="1cc7d13a-75fd-4939-87f2-d8bfb21ca272"/>
    <xsd:import namespace="cffbab61-0404-4d21-ac84-a7217c9999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7d13a-75fd-4939-87f2-d8bfb21ca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fbab61-0404-4d21-ac84-a7217c9999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0FA6F-3637-498B-8337-96323979B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7d13a-75fd-4939-87f2-d8bfb21ca272"/>
    <ds:schemaRef ds:uri="cffbab61-0404-4d21-ac84-a7217c999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D1BCDC-B29F-4BC1-9D4F-6C3E242C5214}">
  <ds:schemaRefs>
    <ds:schemaRef ds:uri="http://schemas.microsoft.com/sharepoint/v3/contenttype/forms"/>
  </ds:schemaRefs>
</ds:datastoreItem>
</file>

<file path=customXml/itemProps3.xml><?xml version="1.0" encoding="utf-8"?>
<ds:datastoreItem xmlns:ds="http://schemas.openxmlformats.org/officeDocument/2006/customXml" ds:itemID="{9AA6AE75-787A-4656-9B2D-25A72DE8E8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5EF194-9527-43DF-8276-754E1FE8C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1909</Words>
  <Characters>10883</Characters>
  <Application>Microsoft Office Word</Application>
  <DocSecurity>0</DocSecurity>
  <Lines>90</Lines>
  <Paragraphs>25</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Hermann Þór Geirsson</dc:creator>
  <cp:keywords/>
  <dc:description/>
  <cp:lastModifiedBy>Steinar Kaldal</cp:lastModifiedBy>
  <cp:revision>2</cp:revision>
  <cp:lastPrinted>2026-03-18T09:57:00Z</cp:lastPrinted>
  <dcterms:created xsi:type="dcterms:W3CDTF">2026-03-23T15:09:00Z</dcterms:created>
  <dcterms:modified xsi:type="dcterms:W3CDTF">2026-03-23T15:09:00Z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0x01010027AE71E8F57C454EA0A6826AC03E2A27</vt:lpwstr>
  </property>
  <property fmtid="{D5CDD505-2E9C-101B-9397-08002B2CF9AE}" pid="3" name="MSIP_Label_4d8b67f9-f4c8-4356-80b8-97d601b9597d_Enabled">
    <vt:lpwstr>true</vt:lpwstr>
  </property>
  <property fmtid="{D5CDD505-2E9C-101B-9397-08002B2CF9AE}" pid="4" name="MSIP_Label_4d8b67f9-f4c8-4356-80b8-97d601b9597d_SetDate">
    <vt:lpwstr>2026-01-12T08:50:32Z</vt:lpwstr>
  </property>
  <property fmtid="{D5CDD505-2E9C-101B-9397-08002B2CF9AE}" pid="5" name="MSIP_Label_4d8b67f9-f4c8-4356-80b8-97d601b9597d_Method">
    <vt:lpwstr>Standard</vt:lpwstr>
  </property>
  <property fmtid="{D5CDD505-2E9C-101B-9397-08002B2CF9AE}" pid="6" name="MSIP_Label_4d8b67f9-f4c8-4356-80b8-97d601b9597d_Name">
    <vt:lpwstr>Varin</vt:lpwstr>
  </property>
  <property fmtid="{D5CDD505-2E9C-101B-9397-08002B2CF9AE}" pid="7" name="MSIP_Label_4d8b67f9-f4c8-4356-80b8-97d601b9597d_SiteId">
    <vt:lpwstr>bc14a44e-e0fb-4e0b-a535-100579d41b65</vt:lpwstr>
  </property>
  <property fmtid="{D5CDD505-2E9C-101B-9397-08002B2CF9AE}" pid="8" name="MSIP_Label_4d8b67f9-f4c8-4356-80b8-97d601b9597d_ActionId">
    <vt:lpwstr>a5642a1b-3c82-4e20-8291-eb2058b40662</vt:lpwstr>
  </property>
  <property fmtid="{D5CDD505-2E9C-101B-9397-08002B2CF9AE}" pid="9" name="MSIP_Label_4d8b67f9-f4c8-4356-80b8-97d601b9597d_ContentBits">
    <vt:lpwstr>0</vt:lpwstr>
  </property>
  <property fmtid="{D5CDD505-2E9C-101B-9397-08002B2CF9AE}" pid="10" name="MSIP_Label_4d8b67f9-f4c8-4356-80b8-97d601b9597d_Tag">
    <vt:lpwstr>10, 3, 0, 1</vt:lpwstr>
  </property>
</Properties>
</file>