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ABB98" w14:textId="77777777" w:rsidR="00A958D2" w:rsidRPr="0070500A" w:rsidRDefault="00A958D2" w:rsidP="00A958D2">
      <w:pPr>
        <w:pStyle w:val="paragraph"/>
        <w:jc w:val="center"/>
        <w:textAlignment w:val="baseline"/>
        <w:rPr>
          <w:color w:val="000000" w:themeColor="text1"/>
        </w:rPr>
      </w:pPr>
      <w:r w:rsidRPr="0070500A">
        <w:rPr>
          <w:rStyle w:val="normaltextrun"/>
          <w:rFonts w:ascii="Calibri" w:hAnsi="Calibri" w:cs="Calibri"/>
          <w:b/>
          <w:bCs/>
          <w:color w:val="000000" w:themeColor="text1"/>
          <w:sz w:val="28"/>
          <w:szCs w:val="28"/>
        </w:rPr>
        <w:t>Kafli 7</w:t>
      </w:r>
      <w:r w:rsidRPr="0070500A">
        <w:rPr>
          <w:rStyle w:val="normaltextrun"/>
          <w:rFonts w:ascii="Calibri" w:hAnsi="Calibri" w:cs="Calibri"/>
          <w:color w:val="000000" w:themeColor="text1"/>
          <w:sz w:val="28"/>
          <w:szCs w:val="28"/>
        </w:rPr>
        <w:t>  </w:t>
      </w:r>
      <w:r w:rsidRPr="0070500A">
        <w:rPr>
          <w:rStyle w:val="eop"/>
          <w:rFonts w:ascii="Calibri" w:hAnsi="Calibri" w:cs="Calibri"/>
          <w:color w:val="000000" w:themeColor="text1"/>
          <w:sz w:val="28"/>
          <w:szCs w:val="28"/>
        </w:rPr>
        <w:t> </w:t>
      </w:r>
    </w:p>
    <w:p w14:paraId="32265F42" w14:textId="292D42C0" w:rsidR="00A958D2" w:rsidRPr="0070500A" w:rsidRDefault="00A958D2" w:rsidP="001C0DE6">
      <w:pPr>
        <w:pStyle w:val="paragraph"/>
        <w:jc w:val="center"/>
        <w:textAlignment w:val="baseline"/>
        <w:rPr>
          <w:color w:val="000000" w:themeColor="text1"/>
        </w:rPr>
      </w:pPr>
      <w:r w:rsidRPr="0EF15721">
        <w:rPr>
          <w:rStyle w:val="normaltextrun"/>
          <w:rFonts w:ascii="Calibri" w:hAnsi="Calibri" w:cs="Calibri"/>
          <w:b/>
          <w:bCs/>
          <w:color w:val="000000" w:themeColor="text1"/>
          <w:sz w:val="28"/>
          <w:szCs w:val="28"/>
        </w:rPr>
        <w:t xml:space="preserve">Leikur </w:t>
      </w:r>
      <w:r w:rsidRPr="6E6D3EE5">
        <w:rPr>
          <w:rStyle w:val="normaltextrun"/>
          <w:rFonts w:ascii="Calibri" w:hAnsi="Calibri" w:cs="Calibri"/>
          <w:b/>
          <w:bCs/>
          <w:color w:val="000000" w:themeColor="text1"/>
          <w:sz w:val="28"/>
          <w:szCs w:val="28"/>
        </w:rPr>
        <w:t xml:space="preserve">og nám </w:t>
      </w:r>
      <w:r w:rsidRPr="0EF15721">
        <w:rPr>
          <w:rStyle w:val="normaltextrun"/>
          <w:rFonts w:ascii="Calibri" w:hAnsi="Calibri" w:cs="Calibri"/>
          <w:b/>
          <w:bCs/>
          <w:color w:val="000000" w:themeColor="text1"/>
          <w:sz w:val="28"/>
          <w:szCs w:val="28"/>
        </w:rPr>
        <w:t>barna  </w:t>
      </w:r>
      <w:r w:rsidRPr="0EF15721">
        <w:rPr>
          <w:rStyle w:val="normaltextrun"/>
          <w:rFonts w:ascii="Calibri" w:hAnsi="Calibri" w:cs="Calibri"/>
          <w:color w:val="000000" w:themeColor="text1"/>
          <w:sz w:val="28"/>
          <w:szCs w:val="28"/>
        </w:rPr>
        <w:t>  </w:t>
      </w:r>
      <w:r w:rsidRPr="0EF15721">
        <w:rPr>
          <w:rStyle w:val="eop"/>
          <w:rFonts w:ascii="Calibri" w:hAnsi="Calibri" w:cs="Calibri"/>
          <w:color w:val="000000" w:themeColor="text1"/>
          <w:sz w:val="28"/>
          <w:szCs w:val="28"/>
        </w:rPr>
        <w:t> </w:t>
      </w:r>
    </w:p>
    <w:p w14:paraId="60162615" w14:textId="19F3E555" w:rsidR="1EA1206C" w:rsidRDefault="1EA1206C" w:rsidP="1EA1206C">
      <w:pPr>
        <w:pStyle w:val="paragraph"/>
        <w:rPr>
          <w:rStyle w:val="normaltextrun"/>
          <w:rFonts w:ascii="Calibri" w:hAnsi="Calibri" w:cs="Calibri"/>
          <w:color w:val="000000" w:themeColor="text1"/>
        </w:rPr>
      </w:pPr>
    </w:p>
    <w:p w14:paraId="301D2EFB" w14:textId="6CB2E0C5" w:rsidR="00A958D2" w:rsidRPr="0070500A" w:rsidRDefault="63C707B4" w:rsidP="278BBC58">
      <w:pPr>
        <w:pStyle w:val="paragraph"/>
        <w:textAlignment w:val="baseline"/>
        <w:rPr>
          <w:rStyle w:val="normaltextrun"/>
          <w:rFonts w:ascii="Calibri" w:hAnsi="Calibri" w:cs="Calibri"/>
          <w:color w:val="000000" w:themeColor="text1"/>
        </w:rPr>
      </w:pPr>
      <w:r w:rsidRPr="20295D2E">
        <w:rPr>
          <w:rStyle w:val="normaltextrun"/>
          <w:rFonts w:ascii="Calibri" w:hAnsi="Calibri" w:cs="Calibri"/>
          <w:color w:val="000000" w:themeColor="text1"/>
        </w:rPr>
        <w:t>Leikur er lífstjáning og órjúfanlegur þáttur bernskuáranna. Í leik lærir barn margt sem enginn getur kennt því. Mikið sjálfsnám felst því í leik, honum fylgir bæði gaman og alvara. Sj</w:t>
      </w:r>
      <w:r w:rsidR="532CA8FA" w:rsidRPr="20295D2E">
        <w:rPr>
          <w:rStyle w:val="normaltextrun"/>
          <w:rFonts w:ascii="Calibri" w:hAnsi="Calibri" w:cs="Calibri"/>
          <w:color w:val="000000" w:themeColor="text1"/>
        </w:rPr>
        <w:t>álfsprottinn leikur er námsleið ungra barna og skal því vera meginnámsleið í leikskóla. Leikur sem er s</w:t>
      </w:r>
      <w:r w:rsidRPr="20295D2E">
        <w:rPr>
          <w:rStyle w:val="normaltextrun"/>
          <w:rFonts w:ascii="Calibri" w:hAnsi="Calibri" w:cs="Calibri"/>
          <w:color w:val="000000" w:themeColor="text1"/>
        </w:rPr>
        <w:t>jálfsprottinn greinist frá öðru atferli í því að hann er leiddur af börnum;</w:t>
      </w:r>
      <w:r w:rsidR="36E58189" w:rsidRPr="20295D2E">
        <w:rPr>
          <w:rStyle w:val="normaltextrun"/>
          <w:rFonts w:ascii="Calibri" w:hAnsi="Calibri" w:cs="Calibri"/>
          <w:color w:val="000000" w:themeColor="text1"/>
        </w:rPr>
        <w:t xml:space="preserve"> þau ákveða sjálf að leika, hvar og hvenær hann fer fram og </w:t>
      </w:r>
      <w:r w:rsidR="4BD9B719" w:rsidRPr="20295D2E">
        <w:rPr>
          <w:rStyle w:val="normaltextrun"/>
          <w:rFonts w:ascii="Calibri" w:hAnsi="Calibri" w:cs="Calibri"/>
          <w:color w:val="000000" w:themeColor="text1"/>
        </w:rPr>
        <w:t xml:space="preserve">um </w:t>
      </w:r>
      <w:r w:rsidR="36E58189" w:rsidRPr="20295D2E">
        <w:rPr>
          <w:rStyle w:val="normaltextrun"/>
          <w:rFonts w:ascii="Calibri" w:hAnsi="Calibri" w:cs="Calibri"/>
          <w:color w:val="000000" w:themeColor="text1"/>
        </w:rPr>
        <w:t xml:space="preserve">hvað þau leika. Þau semja reglur leiksins, skipuleggja upphaf, framvindu og lok hans. Með sjálfsprottnum leik er til dæmis átt við hlutverkaleik, </w:t>
      </w:r>
      <w:proofErr w:type="spellStart"/>
      <w:r w:rsidR="36E58189" w:rsidRPr="20295D2E">
        <w:rPr>
          <w:rStyle w:val="normaltextrun"/>
          <w:rFonts w:ascii="Calibri" w:hAnsi="Calibri" w:cs="Calibri"/>
          <w:color w:val="000000" w:themeColor="text1"/>
        </w:rPr>
        <w:t>ærslaleik</w:t>
      </w:r>
      <w:proofErr w:type="spellEnd"/>
      <w:r w:rsidR="36E58189" w:rsidRPr="20295D2E">
        <w:rPr>
          <w:rStyle w:val="normaltextrun"/>
          <w:rFonts w:ascii="Calibri" w:hAnsi="Calibri" w:cs="Calibri"/>
          <w:color w:val="000000" w:themeColor="text1"/>
        </w:rPr>
        <w:t xml:space="preserve"> og byggingaleik. </w:t>
      </w:r>
      <w:r w:rsidR="532CA8FA" w:rsidRPr="20295D2E">
        <w:rPr>
          <w:rStyle w:val="normaltextrun"/>
          <w:rFonts w:ascii="Calibri" w:hAnsi="Calibri" w:cs="Calibri"/>
          <w:color w:val="000000" w:themeColor="text1"/>
        </w:rPr>
        <w:t>Þegar fjallað er um leik hér á eftir er átt við sjálfsprottinn leik. </w:t>
      </w:r>
      <w:r w:rsidR="532CA8FA" w:rsidRPr="20295D2E">
        <w:rPr>
          <w:rStyle w:val="eop"/>
          <w:rFonts w:ascii="Calibri" w:hAnsi="Calibri" w:cs="Calibri"/>
          <w:color w:val="000000" w:themeColor="text1"/>
        </w:rPr>
        <w:t> </w:t>
      </w:r>
      <w:r w:rsidR="1E2ED8E4" w:rsidRPr="20295D2E">
        <w:rPr>
          <w:rStyle w:val="normaltextrun"/>
          <w:rFonts w:ascii="Calibri" w:hAnsi="Calibri" w:cs="Calibri"/>
          <w:color w:val="000000" w:themeColor="text1"/>
        </w:rPr>
        <w:t xml:space="preserve"> </w:t>
      </w:r>
    </w:p>
    <w:p w14:paraId="2BA2AD44" w14:textId="264FAD35" w:rsidR="20295D2E" w:rsidRDefault="20295D2E" w:rsidP="20295D2E">
      <w:pPr>
        <w:pStyle w:val="paragraph"/>
        <w:rPr>
          <w:rStyle w:val="normaltextrun"/>
          <w:rFonts w:ascii="Calibri" w:hAnsi="Calibri" w:cs="Calibri"/>
          <w:color w:val="000000" w:themeColor="text1"/>
        </w:rPr>
      </w:pPr>
    </w:p>
    <w:p w14:paraId="6C5BFC8D" w14:textId="06CA49BB" w:rsidR="00A958D2" w:rsidRPr="0070500A" w:rsidRDefault="36E58189" w:rsidP="1EA1206C">
      <w:pPr>
        <w:pStyle w:val="paragraph"/>
        <w:textAlignment w:val="baseline"/>
        <w:rPr>
          <w:color w:val="000000" w:themeColor="text1"/>
        </w:rPr>
      </w:pPr>
      <w:r w:rsidRPr="278BBC58">
        <w:rPr>
          <w:rStyle w:val="normaltextrun"/>
          <w:rFonts w:ascii="Calibri" w:hAnsi="Calibri" w:cs="Calibri"/>
          <w:color w:val="000000" w:themeColor="text1"/>
        </w:rPr>
        <w:t>Einn mikilvægasti þáttur í námi hvers barns eru tengsl þess við önnur börn og kennara. </w:t>
      </w:r>
      <w:r w:rsidR="1E2ED8E4" w:rsidRPr="278BBC58">
        <w:rPr>
          <w:rStyle w:val="normaltextrun"/>
          <w:rFonts w:ascii="Calibri" w:hAnsi="Calibri" w:cs="Calibri"/>
          <w:color w:val="000000" w:themeColor="text1"/>
        </w:rPr>
        <w:t xml:space="preserve"> </w:t>
      </w:r>
      <w:r w:rsidR="79F2C0B6" w:rsidRPr="278BBC58">
        <w:rPr>
          <w:rStyle w:val="normaltextrun"/>
          <w:rFonts w:ascii="Calibri" w:hAnsi="Calibri" w:cs="Calibri"/>
          <w:color w:val="000000" w:themeColor="text1"/>
        </w:rPr>
        <w:t xml:space="preserve">Í leik skapast vettvangur þar sem spurningar vakna og börn leysa vandamál sem upp koma, á eigin forsendum. Leikur yngstu barna leikskóla hefst með hreyfingu líkama, merkingasköpun þeirra fer þannig fyrst og fremst fram í gegnum líkamlegar athafnir. Smám saman verða félagsleg einkenni leiksins ljósari og talað mál meira áberandi. Þegar börn leika sér saman mynda þau félagslega hópa og skapa eigin menningu. Þau taka þátt í lýðræðislegum athöfnum </w:t>
      </w:r>
      <w:r w:rsidRPr="278BBC58">
        <w:rPr>
          <w:rStyle w:val="normaltextrun"/>
          <w:rFonts w:ascii="Calibri" w:hAnsi="Calibri" w:cs="Calibri"/>
          <w:color w:val="000000" w:themeColor="text1"/>
        </w:rPr>
        <w:t>meðal annars</w:t>
      </w:r>
      <w:r w:rsidR="79F2C0B6" w:rsidRPr="278BBC58">
        <w:rPr>
          <w:rStyle w:val="normaltextrun"/>
          <w:rFonts w:ascii="Calibri" w:hAnsi="Calibri" w:cs="Calibri"/>
          <w:color w:val="000000" w:themeColor="text1"/>
        </w:rPr>
        <w:t xml:space="preserve"> þegar þau setja fram eigin hugmyndir og þurfa jafnframt að skilja hlutina frá sjónarmið</w:t>
      </w:r>
      <w:r w:rsidR="4ACF59E8" w:rsidRPr="278BBC58">
        <w:rPr>
          <w:rStyle w:val="normaltextrun"/>
          <w:rFonts w:ascii="Calibri" w:hAnsi="Calibri" w:cs="Calibri"/>
          <w:color w:val="000000" w:themeColor="text1"/>
        </w:rPr>
        <w:t>um</w:t>
      </w:r>
      <w:r w:rsidR="79F2C0B6" w:rsidRPr="278BBC58">
        <w:rPr>
          <w:rStyle w:val="normaltextrun"/>
          <w:rFonts w:ascii="Calibri" w:hAnsi="Calibri" w:cs="Calibri"/>
          <w:color w:val="000000" w:themeColor="text1"/>
        </w:rPr>
        <w:t xml:space="preserve"> annarra. </w:t>
      </w:r>
    </w:p>
    <w:p w14:paraId="16B76186" w14:textId="4A45E6E8" w:rsidR="00A958D2" w:rsidRPr="0070500A" w:rsidRDefault="00A958D2" w:rsidP="1EA1206C">
      <w:pPr>
        <w:pStyle w:val="paragraph"/>
        <w:textAlignment w:val="baseline"/>
        <w:rPr>
          <w:rStyle w:val="normaltextrun"/>
          <w:rFonts w:ascii="Calibri" w:hAnsi="Calibri" w:cs="Calibri"/>
          <w:color w:val="000000" w:themeColor="text1"/>
        </w:rPr>
      </w:pPr>
    </w:p>
    <w:p w14:paraId="4D3ED998" w14:textId="3811658B" w:rsidR="00A958D2" w:rsidRPr="0070500A" w:rsidRDefault="36E58189" w:rsidP="278BBC58">
      <w:pPr>
        <w:pStyle w:val="paragraph"/>
        <w:textAlignment w:val="baseline"/>
        <w:rPr>
          <w:rStyle w:val="normaltextrun"/>
          <w:rFonts w:asciiTheme="minorHAnsi" w:eastAsiaTheme="minorEastAsia" w:hAnsiTheme="minorHAnsi" w:cstheme="minorBidi"/>
          <w:color w:val="000000" w:themeColor="text1"/>
        </w:rPr>
      </w:pPr>
      <w:r w:rsidRPr="278BBC58">
        <w:rPr>
          <w:rStyle w:val="normaltextrun"/>
          <w:rFonts w:ascii="Calibri" w:hAnsi="Calibri" w:cs="Calibri"/>
          <w:color w:val="000000" w:themeColor="text1"/>
        </w:rPr>
        <w:t>Leikur getur virkj</w:t>
      </w:r>
      <w:r w:rsidRPr="278BBC58">
        <w:rPr>
          <w:rStyle w:val="normaltextrun"/>
          <w:rFonts w:asciiTheme="minorHAnsi" w:eastAsiaTheme="minorEastAsia" w:hAnsiTheme="minorHAnsi" w:cstheme="minorBidi"/>
          <w:color w:val="000000" w:themeColor="text1"/>
        </w:rPr>
        <w:t xml:space="preserve">að sköpunarkraft barna og löngun þeirra til að læra og afla sér þekkingar. </w:t>
      </w:r>
    </w:p>
    <w:p w14:paraId="23B2753D" w14:textId="7FD4F778" w:rsidR="00A958D2" w:rsidRPr="0070500A" w:rsidRDefault="36E58189" w:rsidP="278BBC58">
      <w:pPr>
        <w:pStyle w:val="paragraph"/>
        <w:textAlignment w:val="baseline"/>
        <w:rPr>
          <w:rStyle w:val="normaltextrun"/>
          <w:rFonts w:asciiTheme="minorHAnsi" w:eastAsiaTheme="minorEastAsia" w:hAnsiTheme="minorHAnsi" w:cstheme="minorBidi"/>
          <w:color w:val="000000" w:themeColor="text1"/>
        </w:rPr>
      </w:pPr>
      <w:r w:rsidRPr="278BBC58">
        <w:rPr>
          <w:rStyle w:val="normaltextrun"/>
          <w:rFonts w:ascii="Calibri" w:hAnsi="Calibri" w:cs="Calibri"/>
          <w:color w:val="000000" w:themeColor="text1"/>
        </w:rPr>
        <w:t>Í</w:t>
      </w:r>
      <w:r w:rsidR="79F2C0B6" w:rsidRPr="278BBC58">
        <w:rPr>
          <w:rStyle w:val="normaltextrun"/>
          <w:rFonts w:ascii="Calibri" w:hAnsi="Calibri" w:cs="Calibri"/>
          <w:color w:val="000000" w:themeColor="text1"/>
        </w:rPr>
        <w:t xml:space="preserve"> leik geta börn unnið með og gert tilraunir með hugmyndir sínar og öðlast nýjan skilning og nýja þekkingu. </w:t>
      </w:r>
      <w:r w:rsidRPr="278BBC58">
        <w:rPr>
          <w:rStyle w:val="normaltextrun"/>
          <w:rFonts w:ascii="Calibri" w:hAnsi="Calibri" w:cs="Calibri"/>
          <w:color w:val="000000" w:themeColor="text1"/>
        </w:rPr>
        <w:t>F</w:t>
      </w:r>
      <w:r w:rsidR="3C18C9BE" w:rsidRPr="278BBC58">
        <w:rPr>
          <w:rStyle w:val="normaltextrun"/>
          <w:rFonts w:ascii="Calibri" w:hAnsi="Calibri" w:cs="Calibri"/>
          <w:color w:val="000000" w:themeColor="text1"/>
        </w:rPr>
        <w:t>jöldi</w:t>
      </w:r>
      <w:r w:rsidR="4ACF59E8" w:rsidRPr="278BBC58">
        <w:rPr>
          <w:rStyle w:val="normaltextrun"/>
          <w:rFonts w:ascii="Calibri" w:hAnsi="Calibri" w:cs="Calibri"/>
          <w:color w:val="000000" w:themeColor="text1"/>
        </w:rPr>
        <w:t xml:space="preserve"> námsþátta </w:t>
      </w:r>
      <w:r w:rsidR="3C18C9BE" w:rsidRPr="278BBC58">
        <w:rPr>
          <w:rStyle w:val="normaltextrun"/>
          <w:rFonts w:ascii="Calibri" w:hAnsi="Calibri" w:cs="Calibri"/>
          <w:color w:val="000000" w:themeColor="text1"/>
        </w:rPr>
        <w:t xml:space="preserve">eflast í leik, </w:t>
      </w:r>
      <w:r w:rsidR="4ACF59E8" w:rsidRPr="278BBC58">
        <w:rPr>
          <w:rStyle w:val="normaltextrun"/>
          <w:rFonts w:ascii="Calibri" w:hAnsi="Calibri" w:cs="Calibri"/>
          <w:color w:val="000000" w:themeColor="text1"/>
        </w:rPr>
        <w:t xml:space="preserve">jafnt </w:t>
      </w:r>
      <w:r w:rsidR="79F2C0B6" w:rsidRPr="278BBC58">
        <w:rPr>
          <w:rStyle w:val="normaltextrun"/>
          <w:rFonts w:ascii="Calibri" w:hAnsi="Calibri" w:cs="Calibri"/>
          <w:color w:val="000000" w:themeColor="text1"/>
        </w:rPr>
        <w:t xml:space="preserve">vitrænir </w:t>
      </w:r>
      <w:r w:rsidR="4ACF59E8" w:rsidRPr="278BBC58">
        <w:rPr>
          <w:rStyle w:val="normaltextrun"/>
          <w:rFonts w:ascii="Calibri" w:hAnsi="Calibri" w:cs="Calibri"/>
          <w:color w:val="000000" w:themeColor="text1"/>
        </w:rPr>
        <w:t>sem</w:t>
      </w:r>
      <w:r w:rsidR="79F2C0B6" w:rsidRPr="278BBC58">
        <w:rPr>
          <w:rStyle w:val="normaltextrun"/>
          <w:rFonts w:ascii="Calibri" w:hAnsi="Calibri" w:cs="Calibri"/>
          <w:color w:val="000000" w:themeColor="text1"/>
        </w:rPr>
        <w:t xml:space="preserve"> skapandi. Leikur kallar á fjölbreytta notkun tungumáls, hreyfingu, félagsleg samskipti og tilfinningatengsl. </w:t>
      </w:r>
    </w:p>
    <w:p w14:paraId="0400B4D8" w14:textId="1DB00FEE" w:rsidR="00A958D2" w:rsidRPr="0070500A" w:rsidRDefault="00A958D2" w:rsidP="1EA1206C">
      <w:pPr>
        <w:pStyle w:val="paragraph"/>
        <w:textAlignment w:val="baseline"/>
        <w:rPr>
          <w:rStyle w:val="normaltextrun"/>
          <w:color w:val="000000" w:themeColor="text1"/>
        </w:rPr>
      </w:pPr>
    </w:p>
    <w:p w14:paraId="7C54FA50" w14:textId="1D0CC8AF" w:rsidR="00A958D2" w:rsidRPr="00432F67" w:rsidRDefault="36E58189" w:rsidP="278BBC58">
      <w:pPr>
        <w:textAlignment w:val="baseline"/>
        <w:rPr>
          <w:rFonts w:eastAsiaTheme="minorEastAsia"/>
          <w:color w:val="000000" w:themeColor="text1"/>
        </w:rPr>
      </w:pPr>
      <w:r w:rsidRPr="61B545F3">
        <w:rPr>
          <w:rStyle w:val="normaltextrun"/>
          <w:rFonts w:eastAsiaTheme="minorEastAsia"/>
          <w:color w:val="000000" w:themeColor="text1"/>
        </w:rPr>
        <w:t>Þ</w:t>
      </w:r>
      <w:r w:rsidR="1E2ED8E4" w:rsidRPr="61B545F3">
        <w:rPr>
          <w:rFonts w:eastAsiaTheme="minorEastAsia"/>
          <w:color w:val="000000" w:themeColor="text1"/>
        </w:rPr>
        <w:t xml:space="preserve">ó að börn þurfi að leika sér á eigin forsendum, á leikskólakennari ekki að vera aðgerðarlaus. Langur vegur er á milli aðgerðarleysis og stjórnunar. Þeir </w:t>
      </w:r>
      <w:r w:rsidR="1E2ED8E4" w:rsidRPr="61B545F3">
        <w:rPr>
          <w:rFonts w:eastAsiaTheme="minorEastAsia"/>
          <w:color w:val="000000" w:themeColor="text1"/>
          <w:lang w:val="is"/>
        </w:rPr>
        <w:t>styðja við leik barna</w:t>
      </w:r>
      <w:r w:rsidR="1E2ED8E4" w:rsidRPr="61B545F3">
        <w:rPr>
          <w:rStyle w:val="normaltextrun"/>
          <w:rFonts w:eastAsiaTheme="minorEastAsia"/>
        </w:rPr>
        <w:t xml:space="preserve"> með því að skapa þeim góðar leikaðstæður og leikumhverfi sem hvetur þau til náms. Leikskólakennarar skrá og ígrunda leik barna og hvetja þau til að takast á við ný og framandi viðfangsefni. Þeir skipuleggja og bjóða fram kveikjur, það er efnivið sem grípur athygli barna og vekur áhuga þeirra á að nýta sér hann í leik. </w:t>
      </w:r>
    </w:p>
    <w:p w14:paraId="1AC86620" w14:textId="61B53B7B" w:rsidR="00A958D2" w:rsidRPr="0070500A" w:rsidRDefault="00A958D2" w:rsidP="1EA1206C">
      <w:pPr>
        <w:pStyle w:val="paragraph"/>
        <w:textAlignment w:val="baseline"/>
        <w:rPr>
          <w:rStyle w:val="normaltextrun"/>
          <w:color w:val="000000" w:themeColor="text1"/>
        </w:rPr>
      </w:pPr>
    </w:p>
    <w:p w14:paraId="52C0D665" w14:textId="0514D620" w:rsidR="00A958D2" w:rsidRPr="0070500A" w:rsidRDefault="5AD6DB75" w:rsidP="00A958D2">
      <w:pPr>
        <w:pStyle w:val="paragraph"/>
        <w:textAlignment w:val="baseline"/>
        <w:rPr>
          <w:color w:val="000000" w:themeColor="text1"/>
        </w:rPr>
      </w:pPr>
      <w:r w:rsidRPr="59D6469D">
        <w:rPr>
          <w:rStyle w:val="normaltextrun"/>
          <w:rFonts w:ascii="Calibri" w:hAnsi="Calibri" w:cs="Calibri"/>
          <w:color w:val="000000" w:themeColor="text1"/>
        </w:rPr>
        <w:t> </w:t>
      </w:r>
      <w:r w:rsidRPr="59D6469D">
        <w:rPr>
          <w:rStyle w:val="eop"/>
          <w:rFonts w:ascii="Calibri" w:hAnsi="Calibri" w:cs="Calibri"/>
          <w:color w:val="000000" w:themeColor="text1"/>
        </w:rPr>
        <w:t> </w:t>
      </w:r>
    </w:p>
    <w:p w14:paraId="3F4EFBE9" w14:textId="1D9FA6AD" w:rsidR="59D6469D" w:rsidRDefault="59D6469D" w:rsidP="59D6469D">
      <w:pPr>
        <w:pStyle w:val="paragraph"/>
        <w:jc w:val="center"/>
        <w:rPr>
          <w:rStyle w:val="normaltextrun"/>
          <w:rFonts w:ascii="Calibri" w:hAnsi="Calibri" w:cs="Calibri"/>
          <w:b/>
          <w:bCs/>
          <w:color w:val="000000" w:themeColor="text1"/>
        </w:rPr>
      </w:pPr>
    </w:p>
    <w:p w14:paraId="4AEDC206" w14:textId="77777777" w:rsidR="00A958D2" w:rsidRPr="0070500A" w:rsidRDefault="79F2C0B6" w:rsidP="00A958D2">
      <w:pPr>
        <w:pStyle w:val="paragraph"/>
        <w:jc w:val="center"/>
        <w:textAlignment w:val="baseline"/>
        <w:rPr>
          <w:color w:val="000000" w:themeColor="text1"/>
        </w:rPr>
      </w:pPr>
      <w:r w:rsidRPr="278BBC58">
        <w:rPr>
          <w:rStyle w:val="normaltextrun"/>
          <w:rFonts w:ascii="Calibri" w:hAnsi="Calibri" w:cs="Calibri"/>
          <w:b/>
          <w:bCs/>
          <w:color w:val="000000" w:themeColor="text1"/>
        </w:rPr>
        <w:lastRenderedPageBreak/>
        <w:t>Hlutverk og ábyrgð leikskólakennara og starfsfólks   </w:t>
      </w:r>
      <w:r w:rsidRPr="278BBC58">
        <w:rPr>
          <w:rStyle w:val="normaltextrun"/>
          <w:rFonts w:ascii="Calibri" w:hAnsi="Calibri" w:cs="Calibri"/>
          <w:color w:val="000000" w:themeColor="text1"/>
        </w:rPr>
        <w:t> </w:t>
      </w:r>
      <w:r w:rsidRPr="278BBC58">
        <w:rPr>
          <w:rStyle w:val="eop"/>
          <w:rFonts w:ascii="Calibri" w:hAnsi="Calibri" w:cs="Calibri"/>
          <w:color w:val="000000" w:themeColor="text1"/>
        </w:rPr>
        <w:t> </w:t>
      </w:r>
    </w:p>
    <w:p w14:paraId="1BC540F2" w14:textId="25E81E79" w:rsidR="1EA1206C" w:rsidRDefault="1EA1206C" w:rsidP="1EA1206C">
      <w:pPr>
        <w:pStyle w:val="paragraph"/>
        <w:jc w:val="center"/>
        <w:rPr>
          <w:rStyle w:val="eop"/>
          <w:color w:val="000000" w:themeColor="text1"/>
        </w:rPr>
      </w:pPr>
    </w:p>
    <w:p w14:paraId="1E393826" w14:textId="77777777" w:rsidR="00A958D2" w:rsidRPr="0070500A" w:rsidRDefault="00A958D2" w:rsidP="00A958D2">
      <w:pPr>
        <w:pStyle w:val="paragraph"/>
        <w:textAlignment w:val="baseline"/>
        <w:rPr>
          <w:color w:val="000000" w:themeColor="text1"/>
        </w:rPr>
      </w:pPr>
      <w:r w:rsidRPr="49D426AF">
        <w:rPr>
          <w:rStyle w:val="normaltextrun"/>
          <w:rFonts w:ascii="Calibri" w:hAnsi="Calibri" w:cs="Calibri"/>
          <w:color w:val="000000" w:themeColor="text1"/>
        </w:rPr>
        <w:t xml:space="preserve">Leikskólakennarar skulu vera mótandi í leikskólastarfi, ábyrgð þeirra er að skapa sérhverju barni tækifæri og bestu aðstæður til náms í leik  þar sem </w:t>
      </w:r>
      <w:r w:rsidR="0078389A" w:rsidRPr="49D426AF">
        <w:rPr>
          <w:rStyle w:val="normaltextrun"/>
          <w:rFonts w:ascii="Calibri" w:hAnsi="Calibri" w:cs="Calibri"/>
          <w:color w:val="000000" w:themeColor="text1"/>
        </w:rPr>
        <w:t>barnið</w:t>
      </w:r>
      <w:r w:rsidRPr="49D426AF">
        <w:rPr>
          <w:rStyle w:val="normaltextrun"/>
          <w:rFonts w:ascii="Calibri" w:hAnsi="Calibri" w:cs="Calibri"/>
          <w:color w:val="000000" w:themeColor="text1"/>
        </w:rPr>
        <w:t xml:space="preserve"> stjórnar framgangi leiksins.    </w:t>
      </w:r>
      <w:r w:rsidRPr="49D426AF">
        <w:rPr>
          <w:rStyle w:val="eop"/>
          <w:rFonts w:ascii="Calibri" w:hAnsi="Calibri" w:cs="Calibri"/>
          <w:color w:val="000000" w:themeColor="text1"/>
        </w:rPr>
        <w:t> </w:t>
      </w:r>
    </w:p>
    <w:p w14:paraId="652FFD3A" w14:textId="6C344651" w:rsidR="49D426AF" w:rsidRDefault="49D426AF" w:rsidP="49D426AF">
      <w:pPr>
        <w:pStyle w:val="paragraph"/>
        <w:rPr>
          <w:rStyle w:val="eop"/>
          <w:color w:val="000000" w:themeColor="text1"/>
        </w:rPr>
      </w:pPr>
    </w:p>
    <w:p w14:paraId="142BC6B9" w14:textId="77777777" w:rsidR="00A958D2" w:rsidRPr="0070500A" w:rsidRDefault="00A958D2" w:rsidP="00A958D2">
      <w:pPr>
        <w:pStyle w:val="paragraph"/>
        <w:textAlignment w:val="baseline"/>
        <w:rPr>
          <w:color w:val="000000" w:themeColor="text1"/>
        </w:rPr>
      </w:pPr>
      <w:r w:rsidRPr="0070500A">
        <w:rPr>
          <w:rStyle w:val="normaltextrun"/>
          <w:rFonts w:ascii="Calibri" w:hAnsi="Calibri" w:cs="Calibri"/>
          <w:b/>
          <w:bCs/>
          <w:color w:val="000000" w:themeColor="text1"/>
        </w:rPr>
        <w:t>Leikskólakennari skal;</w:t>
      </w:r>
      <w:r w:rsidRPr="0070500A">
        <w:rPr>
          <w:rStyle w:val="normaltextrun"/>
          <w:rFonts w:ascii="Calibri" w:hAnsi="Calibri" w:cs="Calibri"/>
          <w:color w:val="000000" w:themeColor="text1"/>
          <w:lang w:val="en-US"/>
        </w:rPr>
        <w:t> </w:t>
      </w:r>
      <w:r w:rsidRPr="0070500A">
        <w:rPr>
          <w:rStyle w:val="normaltextrun"/>
          <w:rFonts w:ascii="Calibri" w:hAnsi="Calibri" w:cs="Calibri"/>
          <w:color w:val="000000" w:themeColor="text1"/>
        </w:rPr>
        <w:t>  </w:t>
      </w:r>
      <w:r w:rsidRPr="0070500A">
        <w:rPr>
          <w:rStyle w:val="eop"/>
          <w:rFonts w:ascii="Calibri" w:hAnsi="Calibri" w:cs="Calibri"/>
          <w:color w:val="000000" w:themeColor="text1"/>
        </w:rPr>
        <w:t> </w:t>
      </w:r>
    </w:p>
    <w:p w14:paraId="6E737488" w14:textId="77777777" w:rsidR="00A958D2" w:rsidRPr="0070500A" w:rsidRDefault="00A958D2" w:rsidP="0070500A">
      <w:pPr>
        <w:pStyle w:val="paragraph"/>
        <w:numPr>
          <w:ilvl w:val="0"/>
          <w:numId w:val="13"/>
        </w:numPr>
        <w:textAlignment w:val="baseline"/>
        <w:rPr>
          <w:rFonts w:ascii="Calibri" w:hAnsi="Calibri" w:cs="Calibri"/>
          <w:color w:val="000000" w:themeColor="text1"/>
        </w:rPr>
      </w:pPr>
      <w:r w:rsidRPr="0070500A">
        <w:rPr>
          <w:rStyle w:val="normaltextrun"/>
          <w:rFonts w:ascii="Calibri" w:hAnsi="Calibri" w:cs="Calibri"/>
          <w:color w:val="000000" w:themeColor="text1"/>
        </w:rPr>
        <w:t>aðlaga námsvið leikskólans að áhuga barna,       </w:t>
      </w:r>
      <w:r w:rsidRPr="0070500A">
        <w:rPr>
          <w:rStyle w:val="eop"/>
          <w:rFonts w:ascii="Calibri" w:hAnsi="Calibri" w:cs="Calibri"/>
          <w:color w:val="000000" w:themeColor="text1"/>
        </w:rPr>
        <w:t> </w:t>
      </w:r>
    </w:p>
    <w:p w14:paraId="5E4A70A1" w14:textId="77777777" w:rsidR="00A958D2" w:rsidRPr="0070500A" w:rsidRDefault="00A958D2" w:rsidP="0070500A">
      <w:pPr>
        <w:pStyle w:val="paragraph"/>
        <w:numPr>
          <w:ilvl w:val="0"/>
          <w:numId w:val="13"/>
        </w:numPr>
        <w:textAlignment w:val="baseline"/>
        <w:rPr>
          <w:rFonts w:ascii="Calibri" w:hAnsi="Calibri" w:cs="Calibri"/>
          <w:color w:val="000000" w:themeColor="text1"/>
        </w:rPr>
      </w:pPr>
      <w:r w:rsidRPr="0070500A">
        <w:rPr>
          <w:rStyle w:val="normaltextrun"/>
          <w:rFonts w:ascii="Calibri" w:hAnsi="Calibri" w:cs="Calibri"/>
          <w:color w:val="000000" w:themeColor="text1"/>
        </w:rPr>
        <w:t>vinna að samþættingu leiks við grunnþætti og námssvið leikskóla og hafa yfirsýn yfir hvar og hvernig nám fer fram í leik með hliðsjón af námssviðum leikskóla og grunnþáttum menntunar,     </w:t>
      </w:r>
      <w:r w:rsidRPr="0070500A">
        <w:rPr>
          <w:rStyle w:val="eop"/>
          <w:rFonts w:ascii="Calibri" w:hAnsi="Calibri" w:cs="Calibri"/>
          <w:color w:val="000000" w:themeColor="text1"/>
        </w:rPr>
        <w:t> </w:t>
      </w:r>
    </w:p>
    <w:p w14:paraId="68CFA7A1" w14:textId="7B213187" w:rsidR="00A958D2" w:rsidRPr="0070500A" w:rsidRDefault="00A958D2" w:rsidP="0070500A">
      <w:pPr>
        <w:pStyle w:val="paragraph"/>
        <w:numPr>
          <w:ilvl w:val="0"/>
          <w:numId w:val="13"/>
        </w:numPr>
        <w:textAlignment w:val="baseline"/>
        <w:rPr>
          <w:rFonts w:ascii="Calibri" w:hAnsi="Calibri" w:cs="Calibri"/>
          <w:color w:val="000000" w:themeColor="text1"/>
        </w:rPr>
      </w:pPr>
      <w:r w:rsidRPr="0070500A">
        <w:rPr>
          <w:rStyle w:val="normaltextrun"/>
          <w:rFonts w:ascii="Calibri" w:hAnsi="Calibri" w:cs="Calibri"/>
          <w:color w:val="000000" w:themeColor="text1"/>
        </w:rPr>
        <w:t xml:space="preserve">hafa yfirsýn yfir </w:t>
      </w:r>
      <w:r w:rsidR="5AD6DB75" w:rsidRPr="1EA1206C">
        <w:rPr>
          <w:rStyle w:val="normaltextrun"/>
          <w:rFonts w:ascii="Calibri" w:hAnsi="Calibri" w:cs="Calibri"/>
          <w:color w:val="000000" w:themeColor="text1"/>
        </w:rPr>
        <w:t>almenna</w:t>
      </w:r>
      <w:r w:rsidRPr="0070500A" w:rsidDel="000C2AA8">
        <w:rPr>
          <w:rStyle w:val="normaltextrun"/>
          <w:rFonts w:ascii="Calibri" w:hAnsi="Calibri" w:cs="Calibri"/>
          <w:color w:val="000000" w:themeColor="text1"/>
        </w:rPr>
        <w:t xml:space="preserve"> </w:t>
      </w:r>
      <w:r w:rsidR="000C2AA8">
        <w:rPr>
          <w:rStyle w:val="normaltextrun"/>
          <w:rFonts w:ascii="Calibri" w:hAnsi="Calibri" w:cs="Calibri"/>
          <w:color w:val="000000" w:themeColor="text1"/>
        </w:rPr>
        <w:t>færni</w:t>
      </w:r>
      <w:r w:rsidR="000C2AA8" w:rsidRPr="0070500A">
        <w:rPr>
          <w:rStyle w:val="normaltextrun"/>
          <w:rFonts w:ascii="Calibri" w:hAnsi="Calibri" w:cs="Calibri"/>
          <w:color w:val="000000" w:themeColor="text1"/>
        </w:rPr>
        <w:t xml:space="preserve"> </w:t>
      </w:r>
      <w:r w:rsidRPr="0070500A">
        <w:rPr>
          <w:rStyle w:val="normaltextrun"/>
          <w:rFonts w:ascii="Calibri" w:hAnsi="Calibri" w:cs="Calibri"/>
          <w:color w:val="000000" w:themeColor="text1"/>
        </w:rPr>
        <w:t xml:space="preserve">og nám barna og vera leiðandi í </w:t>
      </w:r>
      <w:r w:rsidR="00A631FF" w:rsidRPr="0070500A">
        <w:rPr>
          <w:rStyle w:val="normaltextrun"/>
          <w:rFonts w:ascii="Calibri" w:hAnsi="Calibri" w:cs="Calibri"/>
          <w:color w:val="000000" w:themeColor="text1"/>
        </w:rPr>
        <w:t xml:space="preserve">að </w:t>
      </w:r>
      <w:r w:rsidRPr="0070500A">
        <w:rPr>
          <w:rStyle w:val="normaltextrun"/>
          <w:rFonts w:ascii="Calibri" w:hAnsi="Calibri" w:cs="Calibri"/>
          <w:color w:val="000000" w:themeColor="text1"/>
        </w:rPr>
        <w:t>efla nám þeirra með þátttöku í leik,</w:t>
      </w:r>
      <w:r w:rsidR="5AD6DB75" w:rsidRPr="1EA1206C">
        <w:rPr>
          <w:rStyle w:val="normaltextrun"/>
          <w:rFonts w:ascii="Calibri" w:hAnsi="Calibri" w:cs="Calibri"/>
          <w:color w:val="000000" w:themeColor="text1"/>
        </w:rPr>
        <w:t>     </w:t>
      </w:r>
      <w:r w:rsidRPr="0070500A">
        <w:rPr>
          <w:rStyle w:val="eop"/>
          <w:rFonts w:ascii="Calibri" w:hAnsi="Calibri" w:cs="Calibri"/>
          <w:color w:val="000000" w:themeColor="text1"/>
        </w:rPr>
        <w:t> </w:t>
      </w:r>
    </w:p>
    <w:p w14:paraId="015EAED9" w14:textId="77777777" w:rsidR="00A958D2" w:rsidRPr="0070500A" w:rsidRDefault="4EF069AE" w:rsidP="0070500A">
      <w:pPr>
        <w:pStyle w:val="paragraph"/>
        <w:numPr>
          <w:ilvl w:val="0"/>
          <w:numId w:val="13"/>
        </w:numPr>
        <w:textAlignment w:val="baseline"/>
        <w:rPr>
          <w:rFonts w:ascii="Calibri" w:hAnsi="Calibri" w:cs="Calibri"/>
          <w:color w:val="000000" w:themeColor="text1"/>
        </w:rPr>
      </w:pPr>
      <w:r w:rsidRPr="676BCD32">
        <w:rPr>
          <w:rStyle w:val="normaltextrun"/>
          <w:rFonts w:ascii="Calibri" w:hAnsi="Calibri" w:cs="Calibri"/>
          <w:color w:val="000000" w:themeColor="text1"/>
        </w:rPr>
        <w:t>vera til staðar, taka þátt í leik barna, styðja við hann og kenna börnum að leika sér ef þess er þörf,  </w:t>
      </w:r>
      <w:r w:rsidRPr="676BCD32">
        <w:rPr>
          <w:rStyle w:val="eop"/>
          <w:rFonts w:ascii="Calibri" w:hAnsi="Calibri" w:cs="Calibri"/>
          <w:color w:val="000000" w:themeColor="text1"/>
        </w:rPr>
        <w:t> </w:t>
      </w:r>
    </w:p>
    <w:p w14:paraId="286668C4" w14:textId="7127FC3E" w:rsidR="00A958D2" w:rsidRPr="0070500A" w:rsidRDefault="79F2C0B6" w:rsidP="278BBC58">
      <w:pPr>
        <w:pStyle w:val="paragraph"/>
        <w:numPr>
          <w:ilvl w:val="0"/>
          <w:numId w:val="13"/>
        </w:numPr>
        <w:textAlignment w:val="baseline"/>
        <w:rPr>
          <w:rFonts w:asciiTheme="minorHAnsi" w:eastAsiaTheme="minorEastAsia" w:hAnsiTheme="minorHAnsi" w:cstheme="minorBidi"/>
          <w:color w:val="000000" w:themeColor="text1"/>
        </w:rPr>
      </w:pPr>
      <w:r w:rsidRPr="278BBC58">
        <w:rPr>
          <w:rStyle w:val="normaltextrun"/>
          <w:rFonts w:ascii="Calibri" w:hAnsi="Calibri" w:cs="Calibri"/>
          <w:color w:val="000000" w:themeColor="text1"/>
        </w:rPr>
        <w:t xml:space="preserve">styðja </w:t>
      </w:r>
      <w:r w:rsidRPr="278BBC58">
        <w:rPr>
          <w:rStyle w:val="normaltextrun"/>
          <w:rFonts w:asciiTheme="minorHAnsi" w:eastAsiaTheme="minorEastAsia" w:hAnsiTheme="minorHAnsi" w:cstheme="minorBidi"/>
          <w:color w:val="000000" w:themeColor="text1"/>
        </w:rPr>
        <w:t>sérstaklega við yngstu börnin þegar þau taka sín fyrstu skref í leik með öðrum,</w:t>
      </w:r>
      <w:r w:rsidR="36E58189" w:rsidRPr="278BBC58">
        <w:rPr>
          <w:rStyle w:val="normaltextrun"/>
          <w:rFonts w:asciiTheme="minorHAnsi" w:eastAsiaTheme="minorEastAsia" w:hAnsiTheme="minorHAnsi" w:cstheme="minorBidi"/>
          <w:color w:val="000000" w:themeColor="text1"/>
        </w:rPr>
        <w:t> </w:t>
      </w:r>
      <w:r w:rsidR="1E2ED8E4" w:rsidRPr="278BBC58">
        <w:rPr>
          <w:rFonts w:asciiTheme="minorHAnsi" w:eastAsiaTheme="minorEastAsia" w:hAnsiTheme="minorHAnsi" w:cstheme="minorBidi"/>
        </w:rPr>
        <w:t>með tilliti til færni þeirra og tjáningarmáta,</w:t>
      </w:r>
      <w:r w:rsidR="36E58189" w:rsidRPr="278BBC58">
        <w:rPr>
          <w:rStyle w:val="normaltextrun"/>
          <w:rFonts w:asciiTheme="minorHAnsi" w:eastAsiaTheme="minorEastAsia" w:hAnsiTheme="minorHAnsi" w:cstheme="minorBidi"/>
          <w:color w:val="000000" w:themeColor="text1"/>
        </w:rPr>
        <w:t>   </w:t>
      </w:r>
      <w:r w:rsidR="36E58189" w:rsidRPr="278BBC58">
        <w:rPr>
          <w:rStyle w:val="eop"/>
          <w:rFonts w:asciiTheme="minorHAnsi" w:eastAsiaTheme="minorEastAsia" w:hAnsiTheme="minorHAnsi" w:cstheme="minorBidi"/>
          <w:color w:val="000000" w:themeColor="text1"/>
        </w:rPr>
        <w:t> </w:t>
      </w:r>
    </w:p>
    <w:p w14:paraId="7BCDE7F0" w14:textId="33DB3B4D" w:rsidR="00A958D2" w:rsidRPr="0070500A" w:rsidRDefault="00A958D2" w:rsidP="0070500A">
      <w:pPr>
        <w:pStyle w:val="paragraph"/>
        <w:numPr>
          <w:ilvl w:val="0"/>
          <w:numId w:val="13"/>
        </w:numPr>
        <w:textAlignment w:val="baseline"/>
        <w:rPr>
          <w:rFonts w:ascii="Calibri" w:hAnsi="Calibri" w:cs="Calibri"/>
          <w:color w:val="000000" w:themeColor="text1"/>
        </w:rPr>
      </w:pPr>
      <w:r w:rsidRPr="56F074FA">
        <w:rPr>
          <w:rStyle w:val="normaltextrun"/>
          <w:rFonts w:ascii="Calibri" w:hAnsi="Calibri" w:cs="Calibri"/>
          <w:color w:val="000000" w:themeColor="text1"/>
        </w:rPr>
        <w:t xml:space="preserve">skrá og ígrunda tengsl barna við </w:t>
      </w:r>
      <w:r w:rsidRPr="718FA8C1">
        <w:rPr>
          <w:rStyle w:val="normaltextrun"/>
          <w:rFonts w:ascii="Calibri" w:hAnsi="Calibri" w:cs="Calibri"/>
          <w:color w:val="000000" w:themeColor="text1"/>
        </w:rPr>
        <w:t xml:space="preserve">önnur börn, fullorðna og </w:t>
      </w:r>
      <w:r w:rsidRPr="56F074FA">
        <w:rPr>
          <w:rStyle w:val="normaltextrun"/>
          <w:rFonts w:ascii="Calibri" w:hAnsi="Calibri" w:cs="Calibri"/>
          <w:color w:val="000000" w:themeColor="text1"/>
        </w:rPr>
        <w:t>umhverfi sitt,      </w:t>
      </w:r>
      <w:r w:rsidRPr="56F074FA">
        <w:rPr>
          <w:rStyle w:val="eop"/>
          <w:rFonts w:ascii="Calibri" w:hAnsi="Calibri" w:cs="Calibri"/>
          <w:color w:val="000000" w:themeColor="text1"/>
        </w:rPr>
        <w:t> </w:t>
      </w:r>
    </w:p>
    <w:p w14:paraId="460D7F4E" w14:textId="7E01A4FD" w:rsidR="00A958D2" w:rsidRPr="0070500A" w:rsidRDefault="5AD6DB75" w:rsidP="1EA1206C">
      <w:pPr>
        <w:pStyle w:val="paragraph"/>
        <w:numPr>
          <w:ilvl w:val="0"/>
          <w:numId w:val="13"/>
        </w:numPr>
        <w:textAlignment w:val="baseline"/>
        <w:rPr>
          <w:rStyle w:val="normaltextrun"/>
          <w:rFonts w:asciiTheme="minorHAnsi" w:eastAsiaTheme="minorEastAsia" w:hAnsiTheme="minorHAnsi" w:cstheme="minorBidi"/>
          <w:color w:val="000000" w:themeColor="text1"/>
        </w:rPr>
      </w:pPr>
      <w:r w:rsidRPr="1EA1206C">
        <w:rPr>
          <w:rStyle w:val="normaltextrun"/>
          <w:rFonts w:ascii="Calibri" w:hAnsi="Calibri" w:cs="Calibri"/>
          <w:color w:val="000000" w:themeColor="text1"/>
        </w:rPr>
        <w:t>skrá og ígrunda leik barna,</w:t>
      </w:r>
    </w:p>
    <w:p w14:paraId="2547EB7F" w14:textId="3866A332" w:rsidR="00A958D2" w:rsidRPr="0070500A" w:rsidRDefault="79F2C0B6" w:rsidP="278BBC58">
      <w:pPr>
        <w:pStyle w:val="paragraph"/>
        <w:numPr>
          <w:ilvl w:val="0"/>
          <w:numId w:val="13"/>
        </w:numPr>
        <w:textAlignment w:val="baseline"/>
        <w:rPr>
          <w:rFonts w:asciiTheme="minorHAnsi" w:eastAsiaTheme="minorEastAsia" w:hAnsiTheme="minorHAnsi" w:cstheme="minorBidi"/>
          <w:color w:val="000000" w:themeColor="text1"/>
        </w:rPr>
      </w:pPr>
      <w:r w:rsidRPr="5305A9E2">
        <w:rPr>
          <w:rStyle w:val="normaltextrun"/>
          <w:rFonts w:ascii="Calibri" w:hAnsi="Calibri" w:cs="Calibri"/>
          <w:color w:val="000000" w:themeColor="text1"/>
        </w:rPr>
        <w:t>greina</w:t>
      </w:r>
      <w:r w:rsidR="36E58189" w:rsidRPr="5305A9E2">
        <w:rPr>
          <w:rStyle w:val="normaltextrun"/>
          <w:rFonts w:ascii="Calibri" w:hAnsi="Calibri" w:cs="Calibri"/>
          <w:color w:val="000000" w:themeColor="text1"/>
        </w:rPr>
        <w:t xml:space="preserve"> og bregðast við</w:t>
      </w:r>
      <w:r w:rsidRPr="5305A9E2">
        <w:rPr>
          <w:rStyle w:val="normaltextrun"/>
          <w:rFonts w:ascii="Calibri" w:hAnsi="Calibri" w:cs="Calibri"/>
          <w:color w:val="000000" w:themeColor="text1"/>
        </w:rPr>
        <w:t xml:space="preserve"> valdaójafnvægi og stöðu barns í leik með öðrum börnum,   </w:t>
      </w:r>
      <w:r w:rsidRPr="5305A9E2">
        <w:rPr>
          <w:rStyle w:val="eop"/>
          <w:rFonts w:ascii="Calibri" w:hAnsi="Calibri" w:cs="Calibri"/>
          <w:color w:val="000000" w:themeColor="text1"/>
        </w:rPr>
        <w:t> </w:t>
      </w:r>
    </w:p>
    <w:p w14:paraId="6074B2E9" w14:textId="1D317DEB" w:rsidR="00A958D2" w:rsidRPr="0070500A" w:rsidRDefault="00A958D2" w:rsidP="0070500A">
      <w:pPr>
        <w:pStyle w:val="paragraph"/>
        <w:numPr>
          <w:ilvl w:val="0"/>
          <w:numId w:val="13"/>
        </w:numPr>
        <w:textAlignment w:val="baseline"/>
        <w:rPr>
          <w:rFonts w:ascii="Calibri" w:hAnsi="Calibri" w:cs="Calibri"/>
          <w:color w:val="000000" w:themeColor="text1"/>
        </w:rPr>
      </w:pPr>
      <w:r w:rsidRPr="0070500A">
        <w:rPr>
          <w:rStyle w:val="normaltextrun"/>
          <w:rFonts w:ascii="Calibri" w:hAnsi="Calibri" w:cs="Calibri"/>
          <w:color w:val="000000" w:themeColor="text1"/>
        </w:rPr>
        <w:t xml:space="preserve">velja fjölbreyttar </w:t>
      </w:r>
      <w:r w:rsidR="5AD6DB75" w:rsidRPr="1EA1206C">
        <w:rPr>
          <w:rStyle w:val="normaltextrun"/>
          <w:rFonts w:ascii="Calibri" w:hAnsi="Calibri" w:cs="Calibri"/>
          <w:color w:val="000000" w:themeColor="text1"/>
        </w:rPr>
        <w:t>náms</w:t>
      </w:r>
      <w:r w:rsidR="0CE53FA8" w:rsidRPr="1EA1206C">
        <w:rPr>
          <w:rStyle w:val="normaltextrun"/>
          <w:rFonts w:ascii="Calibri" w:hAnsi="Calibri" w:cs="Calibri"/>
          <w:color w:val="000000" w:themeColor="text1"/>
        </w:rPr>
        <w:t>leiðir</w:t>
      </w:r>
      <w:r w:rsidRPr="0070500A">
        <w:rPr>
          <w:rStyle w:val="normaltextrun"/>
          <w:rFonts w:ascii="Calibri" w:hAnsi="Calibri" w:cs="Calibri"/>
          <w:color w:val="000000" w:themeColor="text1"/>
        </w:rPr>
        <w:t xml:space="preserve"> og vinnubrögð sem hvetja til skapandi og ígrundandi hugsunar og sjálfstæðra vinnubragða hjá börnum,</w:t>
      </w:r>
      <w:r w:rsidRPr="718FA8C1">
        <w:rPr>
          <w:rStyle w:val="normaltextrun"/>
          <w:rFonts w:ascii="Calibri" w:hAnsi="Calibri" w:cs="Calibri"/>
          <w:color w:val="000000" w:themeColor="text1"/>
        </w:rPr>
        <w:t>   </w:t>
      </w:r>
      <w:r w:rsidRPr="718FA8C1">
        <w:rPr>
          <w:rStyle w:val="eop"/>
          <w:rFonts w:ascii="Calibri" w:hAnsi="Calibri" w:cs="Calibri"/>
          <w:color w:val="000000" w:themeColor="text1"/>
        </w:rPr>
        <w:t> </w:t>
      </w:r>
      <w:r w:rsidRPr="56F074FA">
        <w:rPr>
          <w:rStyle w:val="normaltextrun"/>
          <w:rFonts w:ascii="Calibri" w:hAnsi="Calibri" w:cs="Calibri"/>
          <w:color w:val="000000" w:themeColor="text1"/>
        </w:rPr>
        <w:t>   </w:t>
      </w:r>
      <w:r w:rsidRPr="56F074FA">
        <w:rPr>
          <w:rStyle w:val="eop"/>
          <w:rFonts w:ascii="Calibri" w:hAnsi="Calibri" w:cs="Calibri"/>
          <w:color w:val="000000" w:themeColor="text1"/>
        </w:rPr>
        <w:t> </w:t>
      </w:r>
    </w:p>
    <w:p w14:paraId="78007706" w14:textId="77777777" w:rsidR="00A958D2" w:rsidRPr="0070500A" w:rsidRDefault="00A958D2" w:rsidP="0070500A">
      <w:pPr>
        <w:pStyle w:val="paragraph"/>
        <w:numPr>
          <w:ilvl w:val="0"/>
          <w:numId w:val="13"/>
        </w:numPr>
        <w:textAlignment w:val="baseline"/>
        <w:rPr>
          <w:rFonts w:ascii="Calibri" w:hAnsi="Calibri" w:cs="Calibri"/>
          <w:color w:val="000000" w:themeColor="text1"/>
        </w:rPr>
      </w:pPr>
      <w:r w:rsidRPr="0070500A">
        <w:rPr>
          <w:rStyle w:val="normaltextrun"/>
          <w:rFonts w:ascii="Calibri" w:hAnsi="Calibri" w:cs="Calibri"/>
          <w:color w:val="000000" w:themeColor="text1"/>
        </w:rPr>
        <w:t>skapa börnum tækifæri til að undrast,     </w:t>
      </w:r>
      <w:r w:rsidRPr="0070500A">
        <w:rPr>
          <w:rStyle w:val="eop"/>
          <w:rFonts w:ascii="Calibri" w:hAnsi="Calibri" w:cs="Calibri"/>
          <w:color w:val="000000" w:themeColor="text1"/>
        </w:rPr>
        <w:t> </w:t>
      </w:r>
    </w:p>
    <w:p w14:paraId="5C041C9C" w14:textId="7403B84C" w:rsidR="0070500A" w:rsidRDefault="79F2C0B6" w:rsidP="0070500A">
      <w:pPr>
        <w:pStyle w:val="paragraph"/>
        <w:numPr>
          <w:ilvl w:val="0"/>
          <w:numId w:val="13"/>
        </w:numPr>
        <w:textAlignment w:val="baseline"/>
        <w:rPr>
          <w:rFonts w:ascii="Calibri" w:hAnsi="Calibri" w:cs="Calibri"/>
          <w:color w:val="000000" w:themeColor="text1"/>
        </w:rPr>
      </w:pPr>
      <w:r w:rsidRPr="278BBC58">
        <w:rPr>
          <w:rStyle w:val="normaltextrun"/>
          <w:rFonts w:ascii="Calibri" w:hAnsi="Calibri" w:cs="Calibri"/>
          <w:color w:val="000000" w:themeColor="text1"/>
        </w:rPr>
        <w:t xml:space="preserve">greina </w:t>
      </w:r>
      <w:r w:rsidR="36E58189" w:rsidRPr="278BBC58">
        <w:rPr>
          <w:rStyle w:val="normaltextrun"/>
          <w:rFonts w:ascii="Calibri" w:hAnsi="Calibri" w:cs="Calibri"/>
          <w:color w:val="000000" w:themeColor="text1"/>
        </w:rPr>
        <w:t xml:space="preserve">og bregðast við </w:t>
      </w:r>
      <w:proofErr w:type="spellStart"/>
      <w:r w:rsidRPr="278BBC58">
        <w:rPr>
          <w:rStyle w:val="normaltextrun"/>
          <w:rFonts w:ascii="Calibri" w:hAnsi="Calibri" w:cs="Calibri"/>
          <w:color w:val="000000" w:themeColor="text1"/>
        </w:rPr>
        <w:t>kynjun</w:t>
      </w:r>
      <w:proofErr w:type="spellEnd"/>
      <w:r w:rsidRPr="278BBC58">
        <w:rPr>
          <w:rStyle w:val="normaltextrun"/>
          <w:rFonts w:ascii="Calibri" w:hAnsi="Calibri" w:cs="Calibri"/>
          <w:color w:val="000000" w:themeColor="text1"/>
        </w:rPr>
        <w:t xml:space="preserve"> og fjölmenningu í leik barna</w:t>
      </w:r>
      <w:r w:rsidR="3B410146" w:rsidRPr="278BBC58">
        <w:rPr>
          <w:rStyle w:val="normaltextrun"/>
          <w:rFonts w:ascii="Calibri" w:hAnsi="Calibri" w:cs="Calibri"/>
          <w:color w:val="000000" w:themeColor="text1"/>
        </w:rPr>
        <w:t>,</w:t>
      </w:r>
      <w:r w:rsidRPr="278BBC58">
        <w:rPr>
          <w:rStyle w:val="normaltextrun"/>
          <w:rFonts w:ascii="Calibri" w:hAnsi="Calibri" w:cs="Calibri"/>
          <w:color w:val="000000" w:themeColor="text1"/>
        </w:rPr>
        <w:t> </w:t>
      </w:r>
      <w:r w:rsidRPr="278BBC58">
        <w:rPr>
          <w:rStyle w:val="eop"/>
          <w:rFonts w:ascii="Calibri" w:hAnsi="Calibri" w:cs="Calibri"/>
          <w:color w:val="000000" w:themeColor="text1"/>
        </w:rPr>
        <w:t> </w:t>
      </w:r>
    </w:p>
    <w:p w14:paraId="69F10174" w14:textId="77777777" w:rsidR="0070500A" w:rsidRDefault="00A958D2" w:rsidP="0070500A">
      <w:pPr>
        <w:pStyle w:val="paragraph"/>
        <w:numPr>
          <w:ilvl w:val="0"/>
          <w:numId w:val="13"/>
        </w:numPr>
        <w:textAlignment w:val="baseline"/>
        <w:rPr>
          <w:rFonts w:ascii="Calibri" w:hAnsi="Calibri" w:cs="Calibri"/>
          <w:color w:val="000000" w:themeColor="text1"/>
        </w:rPr>
      </w:pPr>
      <w:r w:rsidRPr="0070500A">
        <w:rPr>
          <w:rStyle w:val="normaltextrun"/>
          <w:rFonts w:ascii="Calibri" w:hAnsi="Calibri" w:cs="Calibri"/>
          <w:color w:val="000000" w:themeColor="text1"/>
        </w:rPr>
        <w:t>leggja grunn að íslenskunámi barna og veita þeim ríkuleg tækifæri til að efla málfærni sína í daglegu starfi og leik,</w:t>
      </w:r>
      <w:r w:rsidRPr="0070500A">
        <w:rPr>
          <w:rStyle w:val="eop"/>
          <w:rFonts w:ascii="Calibri" w:hAnsi="Calibri" w:cs="Calibri"/>
          <w:color w:val="000000" w:themeColor="text1"/>
        </w:rPr>
        <w:t> </w:t>
      </w:r>
    </w:p>
    <w:p w14:paraId="5CAFFB23" w14:textId="454E1D00" w:rsidR="00A958D2" w:rsidRPr="0070500A" w:rsidRDefault="79F2C0B6" w:rsidP="0070500A">
      <w:pPr>
        <w:pStyle w:val="paragraph"/>
        <w:numPr>
          <w:ilvl w:val="0"/>
          <w:numId w:val="13"/>
        </w:numPr>
        <w:textAlignment w:val="baseline"/>
        <w:rPr>
          <w:rFonts w:ascii="Calibri" w:hAnsi="Calibri" w:cs="Calibri"/>
          <w:color w:val="000000" w:themeColor="text1"/>
        </w:rPr>
      </w:pPr>
      <w:r w:rsidRPr="278BBC58">
        <w:rPr>
          <w:rStyle w:val="normaltextrun"/>
          <w:rFonts w:ascii="Calibri" w:hAnsi="Calibri" w:cs="Calibri"/>
          <w:color w:val="000000" w:themeColor="text1"/>
        </w:rPr>
        <w:t>bera virðingu fyrir fjölbreyttum tungumálum og leita leiða til að styðja við móðurmál og virkt fjöltyngi í leik og daglegu starfi</w:t>
      </w:r>
      <w:r w:rsidR="54681FB6" w:rsidRPr="278BBC58">
        <w:rPr>
          <w:rStyle w:val="normaltextrun"/>
          <w:rFonts w:ascii="Calibri" w:hAnsi="Calibri" w:cs="Calibri"/>
          <w:color w:val="000000" w:themeColor="text1"/>
        </w:rPr>
        <w:t>.</w:t>
      </w:r>
      <w:r w:rsidRPr="278BBC58">
        <w:rPr>
          <w:rStyle w:val="eop"/>
          <w:rFonts w:ascii="Calibri" w:hAnsi="Calibri" w:cs="Calibri"/>
          <w:color w:val="000000" w:themeColor="text1"/>
        </w:rPr>
        <w:t> </w:t>
      </w:r>
    </w:p>
    <w:p w14:paraId="3DFAA539" w14:textId="17DBFB37" w:rsidR="49D426AF" w:rsidRDefault="49D426AF" w:rsidP="49D426AF">
      <w:pPr>
        <w:pStyle w:val="paragraph"/>
        <w:rPr>
          <w:rStyle w:val="normaltextrun"/>
          <w:rFonts w:ascii="Calibri" w:hAnsi="Calibri" w:cs="Calibri"/>
          <w:b/>
          <w:bCs/>
          <w:color w:val="000000" w:themeColor="text1"/>
        </w:rPr>
      </w:pPr>
    </w:p>
    <w:p w14:paraId="66424DFF" w14:textId="77777777" w:rsidR="00A958D2" w:rsidRPr="0070500A" w:rsidRDefault="00A958D2" w:rsidP="00A958D2">
      <w:pPr>
        <w:pStyle w:val="paragraph"/>
        <w:textAlignment w:val="baseline"/>
        <w:rPr>
          <w:color w:val="000000" w:themeColor="text1"/>
        </w:rPr>
      </w:pPr>
      <w:r w:rsidRPr="0070500A">
        <w:rPr>
          <w:rStyle w:val="normaltextrun"/>
          <w:rFonts w:ascii="Calibri" w:hAnsi="Calibri" w:cs="Calibri"/>
          <w:b/>
          <w:bCs/>
          <w:color w:val="000000" w:themeColor="text1"/>
        </w:rPr>
        <w:t>Leikskólakennari skal vera faglegur leiðtogi í að skapa aðstæður sem stuðla að;</w:t>
      </w:r>
      <w:r w:rsidRPr="0070500A">
        <w:rPr>
          <w:rStyle w:val="normaltextrun"/>
          <w:rFonts w:ascii="Calibri" w:hAnsi="Calibri" w:cs="Calibri"/>
          <w:color w:val="000000" w:themeColor="text1"/>
        </w:rPr>
        <w:t>   </w:t>
      </w:r>
      <w:r w:rsidRPr="0070500A">
        <w:rPr>
          <w:rStyle w:val="eop"/>
          <w:rFonts w:ascii="Calibri" w:hAnsi="Calibri" w:cs="Calibri"/>
          <w:color w:val="000000" w:themeColor="text1"/>
        </w:rPr>
        <w:t> </w:t>
      </w:r>
    </w:p>
    <w:p w14:paraId="18B71923" w14:textId="77777777" w:rsidR="00A958D2" w:rsidRPr="0070500A" w:rsidRDefault="00A958D2" w:rsidP="00C52D1B">
      <w:pPr>
        <w:pStyle w:val="paragraph"/>
        <w:numPr>
          <w:ilvl w:val="0"/>
          <w:numId w:val="11"/>
        </w:numPr>
        <w:textAlignment w:val="baseline"/>
        <w:rPr>
          <w:rFonts w:ascii="Calibri" w:hAnsi="Calibri" w:cs="Calibri"/>
          <w:color w:val="000000" w:themeColor="text1"/>
        </w:rPr>
      </w:pPr>
      <w:r w:rsidRPr="0070500A">
        <w:rPr>
          <w:rStyle w:val="normaltextrun"/>
          <w:rFonts w:ascii="Calibri" w:hAnsi="Calibri" w:cs="Calibri"/>
          <w:color w:val="000000" w:themeColor="text1"/>
        </w:rPr>
        <w:t>opnu og sveigjanlegu skipulagi sem veitir gott svigrúm fyrir sjálfsprottinn leik barna,     </w:t>
      </w:r>
      <w:r w:rsidRPr="0070500A">
        <w:rPr>
          <w:rStyle w:val="eop"/>
          <w:rFonts w:ascii="Calibri" w:hAnsi="Calibri" w:cs="Calibri"/>
          <w:color w:val="000000" w:themeColor="text1"/>
        </w:rPr>
        <w:t> </w:t>
      </w:r>
    </w:p>
    <w:p w14:paraId="434C23F7" w14:textId="21B77C6D" w:rsidR="00A958D2" w:rsidRPr="0070500A" w:rsidRDefault="00A958D2" w:rsidP="00C52D1B">
      <w:pPr>
        <w:pStyle w:val="paragraph"/>
        <w:numPr>
          <w:ilvl w:val="0"/>
          <w:numId w:val="11"/>
        </w:numPr>
        <w:textAlignment w:val="baseline"/>
        <w:rPr>
          <w:rFonts w:asciiTheme="minorHAnsi" w:eastAsiaTheme="minorEastAsia" w:hAnsiTheme="minorHAnsi" w:cstheme="minorBidi"/>
          <w:color w:val="000000" w:themeColor="text1"/>
        </w:rPr>
      </w:pPr>
      <w:r w:rsidRPr="718FA8C1">
        <w:rPr>
          <w:rStyle w:val="normaltextrun"/>
          <w:rFonts w:ascii="Calibri" w:hAnsi="Calibri" w:cs="Calibri"/>
          <w:color w:val="000000" w:themeColor="text1"/>
        </w:rPr>
        <w:t>nægu rými og samfelldum tíma fyrir leik til að þróa hann og dýpka,    </w:t>
      </w:r>
      <w:r w:rsidR="718FA8C1" w:rsidRPr="718FA8C1">
        <w:rPr>
          <w:rStyle w:val="normaltextrun"/>
          <w:rFonts w:ascii="Calibri" w:hAnsi="Calibri" w:cs="Calibri"/>
          <w:color w:val="000000" w:themeColor="text1"/>
        </w:rPr>
        <w:t xml:space="preserve"> </w:t>
      </w:r>
      <w:r w:rsidR="4EF069AE" w:rsidRPr="56F074FA">
        <w:rPr>
          <w:rStyle w:val="normaltextrun"/>
          <w:rFonts w:ascii="Calibri" w:hAnsi="Calibri" w:cs="Calibri"/>
          <w:color w:val="000000" w:themeColor="text1"/>
        </w:rPr>
        <w:t>sjálfsprottnum athöfnum</w:t>
      </w:r>
      <w:r w:rsidR="4573761A" w:rsidRPr="56F074FA">
        <w:rPr>
          <w:rStyle w:val="normaltextrun"/>
          <w:rFonts w:ascii="Calibri" w:hAnsi="Calibri" w:cs="Calibri"/>
          <w:color w:val="000000" w:themeColor="text1"/>
        </w:rPr>
        <w:t>, sjálfræði</w:t>
      </w:r>
      <w:r w:rsidR="4EF069AE" w:rsidRPr="56F074FA">
        <w:rPr>
          <w:rStyle w:val="normaltextrun"/>
          <w:rFonts w:ascii="Calibri" w:hAnsi="Calibri" w:cs="Calibri"/>
          <w:color w:val="000000" w:themeColor="text1"/>
        </w:rPr>
        <w:t xml:space="preserve"> og styðja við áhuga barna,    </w:t>
      </w:r>
      <w:r w:rsidR="4EF069AE" w:rsidRPr="56F074FA">
        <w:rPr>
          <w:rStyle w:val="eop"/>
          <w:rFonts w:ascii="Calibri" w:hAnsi="Calibri" w:cs="Calibri"/>
          <w:color w:val="000000" w:themeColor="text1"/>
        </w:rPr>
        <w:t> </w:t>
      </w:r>
    </w:p>
    <w:p w14:paraId="5B0C82CF" w14:textId="77777777" w:rsidR="00A958D2" w:rsidRPr="0070500A" w:rsidRDefault="00A958D2" w:rsidP="00C52D1B">
      <w:pPr>
        <w:pStyle w:val="paragraph"/>
        <w:numPr>
          <w:ilvl w:val="0"/>
          <w:numId w:val="11"/>
        </w:numPr>
        <w:textAlignment w:val="baseline"/>
        <w:rPr>
          <w:rFonts w:ascii="Calibri" w:hAnsi="Calibri" w:cs="Calibri"/>
          <w:color w:val="000000" w:themeColor="text1"/>
        </w:rPr>
      </w:pPr>
      <w:r w:rsidRPr="0070500A">
        <w:rPr>
          <w:rStyle w:val="normaltextrun"/>
          <w:rFonts w:ascii="Calibri" w:hAnsi="Calibri" w:cs="Calibri"/>
          <w:color w:val="000000" w:themeColor="text1"/>
        </w:rPr>
        <w:t>því að börn geti byggt nám sitt á fyrri reynslu og þekkingu,   </w:t>
      </w:r>
      <w:r w:rsidRPr="0070500A">
        <w:rPr>
          <w:rStyle w:val="eop"/>
          <w:rFonts w:ascii="Calibri" w:hAnsi="Calibri" w:cs="Calibri"/>
          <w:color w:val="000000" w:themeColor="text1"/>
        </w:rPr>
        <w:t> </w:t>
      </w:r>
    </w:p>
    <w:p w14:paraId="0A03355D" w14:textId="425EC47B" w:rsidR="00A958D2" w:rsidRPr="0070500A" w:rsidRDefault="4EF069AE" w:rsidP="00C52D1B">
      <w:pPr>
        <w:pStyle w:val="paragraph"/>
        <w:numPr>
          <w:ilvl w:val="0"/>
          <w:numId w:val="11"/>
        </w:numPr>
        <w:textAlignment w:val="baseline"/>
        <w:rPr>
          <w:rFonts w:ascii="Calibri" w:hAnsi="Calibri" w:cs="Calibri"/>
          <w:color w:val="000000" w:themeColor="text1"/>
        </w:rPr>
      </w:pPr>
      <w:r w:rsidRPr="676BCD32">
        <w:rPr>
          <w:rStyle w:val="normaltextrun"/>
          <w:rFonts w:ascii="Calibri" w:hAnsi="Calibri" w:cs="Calibri"/>
          <w:color w:val="000000" w:themeColor="text1"/>
        </w:rPr>
        <w:t xml:space="preserve">leikumhverfi sem veitir aðgengi barna að </w:t>
      </w:r>
      <w:r w:rsidR="374A8F22" w:rsidRPr="1EA1206C">
        <w:rPr>
          <w:rStyle w:val="normaltextrun"/>
          <w:rFonts w:ascii="Calibri" w:hAnsi="Calibri" w:cs="Calibri"/>
          <w:color w:val="000000" w:themeColor="text1"/>
        </w:rPr>
        <w:t>fjölbreyttum</w:t>
      </w:r>
      <w:r w:rsidRPr="676BCD32">
        <w:rPr>
          <w:rStyle w:val="normaltextrun"/>
          <w:rFonts w:ascii="Calibri" w:hAnsi="Calibri" w:cs="Calibri"/>
          <w:color w:val="000000" w:themeColor="text1"/>
        </w:rPr>
        <w:t xml:space="preserve"> efnivið og eigin val um ólíkar leiðir til að; vinna úr hugmyndum sínum, undrast, rannsaka, finna lausnir, tjá sig og skapa,        </w:t>
      </w:r>
      <w:r w:rsidRPr="676BCD32">
        <w:rPr>
          <w:rStyle w:val="eop"/>
          <w:rFonts w:ascii="Calibri" w:hAnsi="Calibri" w:cs="Calibri"/>
          <w:color w:val="000000" w:themeColor="text1"/>
        </w:rPr>
        <w:t> </w:t>
      </w:r>
    </w:p>
    <w:p w14:paraId="302DF266" w14:textId="10387B6A" w:rsidR="00A958D2" w:rsidRPr="0070500A" w:rsidRDefault="79F2C0B6" w:rsidP="00C52D1B">
      <w:pPr>
        <w:pStyle w:val="paragraph"/>
        <w:numPr>
          <w:ilvl w:val="0"/>
          <w:numId w:val="11"/>
        </w:numPr>
        <w:textAlignment w:val="baseline"/>
        <w:rPr>
          <w:rFonts w:ascii="Calibri" w:hAnsi="Calibri" w:cs="Calibri"/>
          <w:color w:val="000000" w:themeColor="text1"/>
        </w:rPr>
      </w:pPr>
      <w:r w:rsidRPr="278BBC58">
        <w:rPr>
          <w:rStyle w:val="normaltextrun"/>
          <w:rFonts w:ascii="Calibri" w:hAnsi="Calibri" w:cs="Calibri"/>
          <w:color w:val="000000" w:themeColor="text1"/>
        </w:rPr>
        <w:t>fullgildi barna þannig að þau geti tekið þátt og öðlast gleði í leik,   </w:t>
      </w:r>
      <w:r w:rsidRPr="278BBC58">
        <w:rPr>
          <w:rStyle w:val="eop"/>
          <w:rFonts w:ascii="Calibri" w:hAnsi="Calibri" w:cs="Calibri"/>
          <w:color w:val="000000" w:themeColor="text1"/>
        </w:rPr>
        <w:t> </w:t>
      </w:r>
      <w:r w:rsidRPr="278BBC58">
        <w:rPr>
          <w:rStyle w:val="normaltextrun"/>
          <w:rFonts w:ascii="Calibri" w:hAnsi="Calibri" w:cs="Calibri"/>
          <w:color w:val="000000" w:themeColor="text1"/>
        </w:rPr>
        <w:t>  </w:t>
      </w:r>
      <w:r w:rsidRPr="278BBC58">
        <w:rPr>
          <w:rStyle w:val="eop"/>
          <w:rFonts w:ascii="Calibri" w:hAnsi="Calibri" w:cs="Calibri"/>
          <w:color w:val="000000" w:themeColor="text1"/>
        </w:rPr>
        <w:t> </w:t>
      </w:r>
    </w:p>
    <w:p w14:paraId="6DB8F570" w14:textId="77777777" w:rsidR="00A958D2" w:rsidRPr="0070500A" w:rsidRDefault="4EF069AE" w:rsidP="676BCD32">
      <w:pPr>
        <w:pStyle w:val="paragraph"/>
        <w:numPr>
          <w:ilvl w:val="0"/>
          <w:numId w:val="11"/>
        </w:numPr>
        <w:textAlignment w:val="baseline"/>
        <w:rPr>
          <w:rStyle w:val="eop"/>
          <w:rFonts w:ascii="Calibri" w:hAnsi="Calibri" w:cs="Calibri"/>
          <w:color w:val="000000" w:themeColor="text1"/>
        </w:rPr>
      </w:pPr>
      <w:r w:rsidRPr="676BCD32">
        <w:rPr>
          <w:rStyle w:val="normaltextrun"/>
          <w:rFonts w:ascii="Calibri" w:hAnsi="Calibri" w:cs="Calibri"/>
          <w:color w:val="000000" w:themeColor="text1"/>
        </w:rPr>
        <w:t>góðum leikskilyrðum þar sem vinátta barna og menning þeirra fær notið sín,  </w:t>
      </w:r>
      <w:r w:rsidRPr="676BCD32">
        <w:rPr>
          <w:rStyle w:val="eop"/>
          <w:rFonts w:ascii="Calibri" w:hAnsi="Calibri" w:cs="Calibri"/>
          <w:color w:val="000000" w:themeColor="text1"/>
        </w:rPr>
        <w:t> </w:t>
      </w:r>
    </w:p>
    <w:p w14:paraId="4E192D38" w14:textId="630DE59E" w:rsidR="00A958D2" w:rsidRPr="0070500A" w:rsidRDefault="3FFD818B" w:rsidP="1EA1206C">
      <w:pPr>
        <w:pStyle w:val="paragraph"/>
        <w:numPr>
          <w:ilvl w:val="0"/>
          <w:numId w:val="11"/>
        </w:numPr>
        <w:textAlignment w:val="baseline"/>
        <w:rPr>
          <w:rStyle w:val="eop"/>
          <w:rFonts w:asciiTheme="minorHAnsi" w:eastAsiaTheme="minorEastAsia" w:hAnsiTheme="minorHAnsi" w:cstheme="minorBidi"/>
          <w:color w:val="000000" w:themeColor="text1"/>
        </w:rPr>
      </w:pPr>
      <w:r w:rsidRPr="1EA1206C">
        <w:rPr>
          <w:rStyle w:val="eop"/>
          <w:rFonts w:ascii="Calibri" w:hAnsi="Calibri" w:cs="Calibri"/>
          <w:color w:val="000000" w:themeColor="text1"/>
        </w:rPr>
        <w:t>faglegri umhyggju,</w:t>
      </w:r>
    </w:p>
    <w:p w14:paraId="6BACC757" w14:textId="1B973462" w:rsidR="00A958D2" w:rsidRPr="0070500A" w:rsidRDefault="00A958D2" w:rsidP="00C52D1B">
      <w:pPr>
        <w:pStyle w:val="paragraph"/>
        <w:numPr>
          <w:ilvl w:val="0"/>
          <w:numId w:val="11"/>
        </w:numPr>
        <w:textAlignment w:val="baseline"/>
        <w:rPr>
          <w:color w:val="000000" w:themeColor="text1"/>
        </w:rPr>
      </w:pPr>
      <w:r w:rsidRPr="0070500A">
        <w:rPr>
          <w:rStyle w:val="normaltextrun"/>
          <w:rFonts w:ascii="Calibri" w:hAnsi="Calibri" w:cs="Calibri"/>
          <w:color w:val="000000" w:themeColor="text1"/>
        </w:rPr>
        <w:t>stuðningi við tjáningu barna á tilfinningum sínum og líðan,</w:t>
      </w:r>
      <w:r w:rsidR="5AD6DB75" w:rsidRPr="1EA1206C">
        <w:rPr>
          <w:rStyle w:val="normaltextrun"/>
          <w:rFonts w:ascii="Calibri" w:hAnsi="Calibri" w:cs="Calibri"/>
          <w:color w:val="000000" w:themeColor="text1"/>
        </w:rPr>
        <w:t>  </w:t>
      </w:r>
      <w:r w:rsidRPr="0070500A">
        <w:rPr>
          <w:rStyle w:val="eop"/>
          <w:rFonts w:ascii="Calibri" w:hAnsi="Calibri" w:cs="Calibri"/>
          <w:color w:val="000000" w:themeColor="text1"/>
        </w:rPr>
        <w:t> </w:t>
      </w:r>
    </w:p>
    <w:p w14:paraId="5E6845F8" w14:textId="77777777" w:rsidR="00A958D2" w:rsidRPr="0070500A" w:rsidRDefault="00A958D2" w:rsidP="00C52D1B">
      <w:pPr>
        <w:pStyle w:val="paragraph"/>
        <w:numPr>
          <w:ilvl w:val="0"/>
          <w:numId w:val="11"/>
        </w:numPr>
        <w:textAlignment w:val="baseline"/>
        <w:rPr>
          <w:rFonts w:ascii="Calibri" w:hAnsi="Calibri" w:cs="Calibri"/>
          <w:color w:val="000000" w:themeColor="text1"/>
        </w:rPr>
      </w:pPr>
      <w:r w:rsidRPr="49D426AF">
        <w:rPr>
          <w:rStyle w:val="normaltextrun"/>
          <w:rFonts w:ascii="Calibri" w:hAnsi="Calibri" w:cs="Calibri"/>
          <w:color w:val="000000" w:themeColor="text1"/>
        </w:rPr>
        <w:t>samstarfi barna og fullorðinna í leik.   </w:t>
      </w:r>
      <w:r w:rsidRPr="49D426AF">
        <w:rPr>
          <w:rStyle w:val="eop"/>
          <w:rFonts w:ascii="Calibri" w:hAnsi="Calibri" w:cs="Calibri"/>
          <w:color w:val="000000" w:themeColor="text1"/>
        </w:rPr>
        <w:t> </w:t>
      </w:r>
    </w:p>
    <w:p w14:paraId="4A79D542" w14:textId="1D2B3F60" w:rsidR="49D426AF" w:rsidRDefault="49D426AF" w:rsidP="49D426AF">
      <w:pPr>
        <w:pStyle w:val="paragraph"/>
        <w:rPr>
          <w:rStyle w:val="normaltextrun"/>
          <w:rFonts w:ascii="Calibri" w:hAnsi="Calibri" w:cs="Calibri"/>
          <w:b/>
          <w:color w:val="000000" w:themeColor="text1"/>
        </w:rPr>
      </w:pPr>
    </w:p>
    <w:p w14:paraId="6151348D" w14:textId="77777777" w:rsidR="00A958D2" w:rsidRPr="0070500A" w:rsidRDefault="4EF069AE" w:rsidP="00A958D2">
      <w:pPr>
        <w:pStyle w:val="paragraph"/>
        <w:textAlignment w:val="baseline"/>
        <w:rPr>
          <w:color w:val="000000" w:themeColor="text1"/>
        </w:rPr>
      </w:pPr>
      <w:r w:rsidRPr="1EA1206C">
        <w:rPr>
          <w:rStyle w:val="normaltextrun"/>
          <w:rFonts w:ascii="Calibri" w:hAnsi="Calibri" w:cs="Calibri"/>
          <w:b/>
          <w:color w:val="000000" w:themeColor="text1"/>
        </w:rPr>
        <w:t> </w:t>
      </w:r>
      <w:r w:rsidRPr="676BCD32">
        <w:rPr>
          <w:rStyle w:val="normaltextrun"/>
          <w:rFonts w:ascii="Calibri" w:hAnsi="Calibri" w:cs="Calibri"/>
          <w:b/>
          <w:bCs/>
          <w:color w:val="000000" w:themeColor="text1"/>
        </w:rPr>
        <w:t>Allir sem vinna við uppeldi og menntun í leikskóla skulu;</w:t>
      </w:r>
      <w:r w:rsidRPr="676BCD32">
        <w:rPr>
          <w:rStyle w:val="normaltextrun"/>
          <w:rFonts w:ascii="Calibri" w:hAnsi="Calibri" w:cs="Calibri"/>
          <w:color w:val="000000" w:themeColor="text1"/>
        </w:rPr>
        <w:t>    </w:t>
      </w:r>
      <w:r w:rsidRPr="676BCD32">
        <w:rPr>
          <w:rStyle w:val="eop"/>
          <w:rFonts w:ascii="Calibri" w:hAnsi="Calibri" w:cs="Calibri"/>
          <w:color w:val="000000" w:themeColor="text1"/>
        </w:rPr>
        <w:t> </w:t>
      </w:r>
    </w:p>
    <w:p w14:paraId="0359EFED" w14:textId="77777777" w:rsidR="00A958D2" w:rsidRPr="0070500A" w:rsidRDefault="00A958D2" w:rsidP="00D436B0">
      <w:pPr>
        <w:pStyle w:val="paragraph"/>
        <w:numPr>
          <w:ilvl w:val="0"/>
          <w:numId w:val="12"/>
        </w:numPr>
        <w:textAlignment w:val="baseline"/>
        <w:rPr>
          <w:rFonts w:ascii="Calibri" w:hAnsi="Calibri" w:cs="Calibri"/>
          <w:color w:val="000000" w:themeColor="text1"/>
        </w:rPr>
      </w:pPr>
      <w:r w:rsidRPr="0070500A">
        <w:rPr>
          <w:rStyle w:val="normaltextrun"/>
          <w:rFonts w:ascii="Calibri" w:hAnsi="Calibri" w:cs="Calibri"/>
          <w:color w:val="000000" w:themeColor="text1"/>
        </w:rPr>
        <w:t>sýna börnum virðingu, tala skýrt og fjölbreytt mál við þau,    </w:t>
      </w:r>
      <w:r w:rsidRPr="0070500A">
        <w:rPr>
          <w:rStyle w:val="eop"/>
          <w:rFonts w:ascii="Calibri" w:hAnsi="Calibri" w:cs="Calibri"/>
          <w:color w:val="000000" w:themeColor="text1"/>
        </w:rPr>
        <w:t> </w:t>
      </w:r>
    </w:p>
    <w:p w14:paraId="2C55FD63" w14:textId="77777777" w:rsidR="00A958D2" w:rsidRPr="0070500A" w:rsidRDefault="00A958D2" w:rsidP="00D436B0">
      <w:pPr>
        <w:pStyle w:val="paragraph"/>
        <w:numPr>
          <w:ilvl w:val="0"/>
          <w:numId w:val="12"/>
        </w:numPr>
        <w:textAlignment w:val="baseline"/>
        <w:rPr>
          <w:rFonts w:ascii="Calibri" w:hAnsi="Calibri" w:cs="Calibri"/>
          <w:color w:val="000000" w:themeColor="text1"/>
        </w:rPr>
      </w:pPr>
      <w:r w:rsidRPr="0070500A">
        <w:rPr>
          <w:rStyle w:val="normaltextrun"/>
          <w:rFonts w:ascii="Calibri" w:hAnsi="Calibri" w:cs="Calibri"/>
          <w:color w:val="000000" w:themeColor="text1"/>
        </w:rPr>
        <w:t>taka mið af mismunandi tjáninga</w:t>
      </w:r>
      <w:r w:rsidR="002C1DCA" w:rsidRPr="0070500A">
        <w:rPr>
          <w:rStyle w:val="normaltextrun"/>
          <w:rFonts w:ascii="Calibri" w:hAnsi="Calibri" w:cs="Calibri"/>
          <w:color w:val="000000" w:themeColor="text1"/>
        </w:rPr>
        <w:t>r</w:t>
      </w:r>
      <w:r w:rsidRPr="0070500A">
        <w:rPr>
          <w:rStyle w:val="normaltextrun"/>
          <w:rFonts w:ascii="Calibri" w:hAnsi="Calibri" w:cs="Calibri"/>
          <w:color w:val="000000" w:themeColor="text1"/>
        </w:rPr>
        <w:t>máta barna í leik,  </w:t>
      </w:r>
      <w:r w:rsidRPr="0070500A">
        <w:rPr>
          <w:rStyle w:val="eop"/>
          <w:rFonts w:ascii="Calibri" w:hAnsi="Calibri" w:cs="Calibri"/>
          <w:color w:val="000000" w:themeColor="text1"/>
        </w:rPr>
        <w:t> </w:t>
      </w:r>
    </w:p>
    <w:p w14:paraId="79E691D5" w14:textId="77777777" w:rsidR="00A958D2" w:rsidRPr="0070500A" w:rsidRDefault="00A958D2" w:rsidP="00D436B0">
      <w:pPr>
        <w:pStyle w:val="paragraph"/>
        <w:numPr>
          <w:ilvl w:val="0"/>
          <w:numId w:val="12"/>
        </w:numPr>
        <w:textAlignment w:val="baseline"/>
        <w:rPr>
          <w:rFonts w:ascii="Calibri" w:hAnsi="Calibri" w:cs="Calibri"/>
          <w:color w:val="000000" w:themeColor="text1"/>
        </w:rPr>
      </w:pPr>
      <w:r w:rsidRPr="0070500A">
        <w:rPr>
          <w:rStyle w:val="normaltextrun"/>
          <w:rFonts w:ascii="Calibri" w:hAnsi="Calibri" w:cs="Calibri"/>
          <w:color w:val="000000" w:themeColor="text1"/>
        </w:rPr>
        <w:t>spyrja börn opinna spurninga og hlusta eftir og skrá hvað þau eru að fást við og túlkun þeirra í leik,     </w:t>
      </w:r>
      <w:r w:rsidRPr="0070500A">
        <w:rPr>
          <w:rStyle w:val="eop"/>
          <w:rFonts w:ascii="Calibri" w:hAnsi="Calibri" w:cs="Calibri"/>
          <w:color w:val="000000" w:themeColor="text1"/>
        </w:rPr>
        <w:t> </w:t>
      </w:r>
    </w:p>
    <w:p w14:paraId="1D75948A" w14:textId="09378021" w:rsidR="00A958D2" w:rsidRPr="0070500A" w:rsidRDefault="00A958D2" w:rsidP="00D436B0">
      <w:pPr>
        <w:pStyle w:val="paragraph"/>
        <w:numPr>
          <w:ilvl w:val="0"/>
          <w:numId w:val="12"/>
        </w:numPr>
        <w:textAlignment w:val="baseline"/>
        <w:rPr>
          <w:rFonts w:ascii="Calibri" w:hAnsi="Calibri" w:cs="Calibri"/>
          <w:color w:val="000000" w:themeColor="text1"/>
        </w:rPr>
      </w:pPr>
      <w:r w:rsidRPr="0EF15721">
        <w:rPr>
          <w:rStyle w:val="normaltextrun"/>
          <w:rFonts w:ascii="Calibri" w:hAnsi="Calibri" w:cs="Calibri"/>
          <w:color w:val="000000" w:themeColor="text1"/>
        </w:rPr>
        <w:t>sýna jákvæðni gagnvart fjölbreytileika</w:t>
      </w:r>
      <w:r w:rsidR="5AD6DB75" w:rsidRPr="1EA1206C">
        <w:rPr>
          <w:rStyle w:val="normaltextrun"/>
          <w:rFonts w:ascii="Calibri" w:hAnsi="Calibri" w:cs="Calibri"/>
          <w:color w:val="000000" w:themeColor="text1"/>
        </w:rPr>
        <w:t>,</w:t>
      </w:r>
      <w:r w:rsidRPr="0EF15721">
        <w:rPr>
          <w:rStyle w:val="normaltextrun"/>
          <w:rFonts w:ascii="Calibri" w:hAnsi="Calibri" w:cs="Calibri"/>
          <w:color w:val="000000" w:themeColor="text1"/>
        </w:rPr>
        <w:t xml:space="preserve"> hver og einn á rétt á hlutdeild í leikskólasamfélaginu á eigin forsendum,     </w:t>
      </w:r>
      <w:r w:rsidRPr="0EF15721">
        <w:rPr>
          <w:rStyle w:val="eop"/>
          <w:rFonts w:ascii="Calibri" w:hAnsi="Calibri" w:cs="Calibri"/>
          <w:color w:val="000000" w:themeColor="text1"/>
        </w:rPr>
        <w:t> </w:t>
      </w:r>
    </w:p>
    <w:p w14:paraId="42D024DC" w14:textId="77777777" w:rsidR="00A958D2" w:rsidRPr="0070500A" w:rsidRDefault="00A958D2" w:rsidP="00D436B0">
      <w:pPr>
        <w:pStyle w:val="paragraph"/>
        <w:numPr>
          <w:ilvl w:val="0"/>
          <w:numId w:val="12"/>
        </w:numPr>
        <w:textAlignment w:val="baseline"/>
        <w:rPr>
          <w:rFonts w:ascii="Calibri" w:hAnsi="Calibri" w:cs="Calibri"/>
          <w:color w:val="000000" w:themeColor="text1"/>
        </w:rPr>
      </w:pPr>
      <w:r w:rsidRPr="0070500A">
        <w:rPr>
          <w:rStyle w:val="normaltextrun"/>
          <w:rFonts w:ascii="Calibri" w:hAnsi="Calibri" w:cs="Calibri"/>
          <w:color w:val="000000" w:themeColor="text1"/>
        </w:rPr>
        <w:t>taka nýjungum á sviði miðla og tækni með opnum örmum og nýta á skapandi hátt í leik,     </w:t>
      </w:r>
      <w:r w:rsidRPr="0070500A">
        <w:rPr>
          <w:rStyle w:val="eop"/>
          <w:rFonts w:ascii="Calibri" w:hAnsi="Calibri" w:cs="Calibri"/>
          <w:color w:val="000000" w:themeColor="text1"/>
        </w:rPr>
        <w:t> </w:t>
      </w:r>
    </w:p>
    <w:p w14:paraId="4622E4A3" w14:textId="77777777" w:rsidR="00A958D2" w:rsidRPr="0070500A" w:rsidRDefault="00A958D2" w:rsidP="00D436B0">
      <w:pPr>
        <w:pStyle w:val="paragraph"/>
        <w:numPr>
          <w:ilvl w:val="0"/>
          <w:numId w:val="12"/>
        </w:numPr>
        <w:textAlignment w:val="baseline"/>
        <w:rPr>
          <w:rFonts w:ascii="Calibri" w:hAnsi="Calibri" w:cs="Calibri"/>
          <w:color w:val="000000" w:themeColor="text1"/>
        </w:rPr>
      </w:pPr>
      <w:r w:rsidRPr="0070500A">
        <w:rPr>
          <w:rStyle w:val="normaltextrun"/>
          <w:rFonts w:ascii="Calibri" w:hAnsi="Calibri" w:cs="Calibri"/>
          <w:color w:val="000000" w:themeColor="text1"/>
        </w:rPr>
        <w:t>vera vakandi fyrir þeim tækifærum sem upp koma í leik og nota þau til að kveikja áhuga barna og styðja við nám þeirra,     </w:t>
      </w:r>
      <w:r w:rsidRPr="0070500A">
        <w:rPr>
          <w:rStyle w:val="eop"/>
          <w:rFonts w:ascii="Calibri" w:hAnsi="Calibri" w:cs="Calibri"/>
          <w:color w:val="000000" w:themeColor="text1"/>
        </w:rPr>
        <w:t> </w:t>
      </w:r>
    </w:p>
    <w:p w14:paraId="43AA1D74" w14:textId="77777777" w:rsidR="00A958D2" w:rsidRPr="0070500A" w:rsidRDefault="00A958D2" w:rsidP="00D436B0">
      <w:pPr>
        <w:pStyle w:val="paragraph"/>
        <w:numPr>
          <w:ilvl w:val="0"/>
          <w:numId w:val="12"/>
        </w:numPr>
        <w:textAlignment w:val="baseline"/>
        <w:rPr>
          <w:rFonts w:ascii="Calibri" w:hAnsi="Calibri" w:cs="Calibri"/>
          <w:color w:val="000000" w:themeColor="text1"/>
        </w:rPr>
      </w:pPr>
      <w:r w:rsidRPr="0070500A">
        <w:rPr>
          <w:rStyle w:val="normaltextrun"/>
          <w:rFonts w:ascii="Calibri" w:hAnsi="Calibri" w:cs="Calibri"/>
          <w:color w:val="000000" w:themeColor="text1"/>
        </w:rPr>
        <w:t>vera vakandi yfir námi, styrkleika og áhugamálum barna í leik,    </w:t>
      </w:r>
      <w:r w:rsidRPr="0070500A">
        <w:rPr>
          <w:rStyle w:val="eop"/>
          <w:rFonts w:ascii="Calibri" w:hAnsi="Calibri" w:cs="Calibri"/>
          <w:color w:val="000000" w:themeColor="text1"/>
        </w:rPr>
        <w:t> </w:t>
      </w:r>
    </w:p>
    <w:p w14:paraId="7038B59E" w14:textId="77777777" w:rsidR="00A958D2" w:rsidRPr="0070500A" w:rsidRDefault="00A958D2" w:rsidP="00D436B0">
      <w:pPr>
        <w:pStyle w:val="paragraph"/>
        <w:numPr>
          <w:ilvl w:val="0"/>
          <w:numId w:val="12"/>
        </w:numPr>
        <w:textAlignment w:val="baseline"/>
        <w:rPr>
          <w:rFonts w:ascii="Calibri" w:hAnsi="Calibri" w:cs="Calibri"/>
          <w:color w:val="000000" w:themeColor="text1"/>
        </w:rPr>
      </w:pPr>
      <w:r w:rsidRPr="0070500A">
        <w:rPr>
          <w:rStyle w:val="normaltextrun"/>
          <w:rFonts w:ascii="Calibri" w:hAnsi="Calibri" w:cs="Calibri"/>
          <w:color w:val="000000" w:themeColor="text1"/>
        </w:rPr>
        <w:t>styðja við og efla jákvæð samskipti barna í leik,   </w:t>
      </w:r>
      <w:r w:rsidRPr="0070500A">
        <w:rPr>
          <w:rStyle w:val="eop"/>
          <w:rFonts w:ascii="Calibri" w:hAnsi="Calibri" w:cs="Calibri"/>
          <w:color w:val="000000" w:themeColor="text1"/>
        </w:rPr>
        <w:t> </w:t>
      </w:r>
    </w:p>
    <w:p w14:paraId="4A9C5D5E" w14:textId="77777777" w:rsidR="00A958D2" w:rsidRPr="0070500A" w:rsidRDefault="00A958D2" w:rsidP="00D436B0">
      <w:pPr>
        <w:pStyle w:val="paragraph"/>
        <w:numPr>
          <w:ilvl w:val="0"/>
          <w:numId w:val="12"/>
        </w:numPr>
        <w:textAlignment w:val="baseline"/>
        <w:rPr>
          <w:rFonts w:ascii="Calibri" w:hAnsi="Calibri" w:cs="Calibri"/>
          <w:color w:val="000000" w:themeColor="text1"/>
        </w:rPr>
      </w:pPr>
      <w:r w:rsidRPr="0070500A">
        <w:rPr>
          <w:rStyle w:val="normaltextrun"/>
          <w:rFonts w:ascii="Calibri" w:hAnsi="Calibri" w:cs="Calibri"/>
          <w:color w:val="000000" w:themeColor="text1"/>
        </w:rPr>
        <w:t>hafa frumkvæði að því að virkja öll börn til að geta tekið þátt í leik,     </w:t>
      </w:r>
      <w:r w:rsidRPr="0070500A">
        <w:rPr>
          <w:rStyle w:val="eop"/>
          <w:rFonts w:ascii="Calibri" w:hAnsi="Calibri" w:cs="Calibri"/>
          <w:color w:val="000000" w:themeColor="text1"/>
        </w:rPr>
        <w:t> </w:t>
      </w:r>
    </w:p>
    <w:p w14:paraId="6BB6B96F" w14:textId="4306DFC0" w:rsidR="00A958D2" w:rsidRPr="0070500A" w:rsidRDefault="79F2C0B6" w:rsidP="00D436B0">
      <w:pPr>
        <w:pStyle w:val="paragraph"/>
        <w:numPr>
          <w:ilvl w:val="0"/>
          <w:numId w:val="12"/>
        </w:numPr>
        <w:textAlignment w:val="baseline"/>
        <w:rPr>
          <w:rFonts w:ascii="Calibri" w:hAnsi="Calibri" w:cs="Calibri"/>
          <w:color w:val="000000" w:themeColor="text1"/>
        </w:rPr>
      </w:pPr>
      <w:r w:rsidRPr="278BBC58">
        <w:rPr>
          <w:rStyle w:val="normaltextrun"/>
          <w:rFonts w:ascii="Calibri" w:hAnsi="Calibri" w:cs="Calibri"/>
          <w:color w:val="000000" w:themeColor="text1"/>
        </w:rPr>
        <w:t>taka þátt í leik barna á forsendum þeirra.  </w:t>
      </w:r>
      <w:r w:rsidRPr="278BBC58">
        <w:rPr>
          <w:rStyle w:val="eop"/>
          <w:rFonts w:ascii="Calibri" w:hAnsi="Calibri" w:cs="Calibri"/>
          <w:color w:val="000000" w:themeColor="text1"/>
        </w:rPr>
        <w:t> </w:t>
      </w:r>
    </w:p>
    <w:p w14:paraId="5A480FDC" w14:textId="1153BAE6" w:rsidR="00A958D2" w:rsidRPr="0070500A" w:rsidRDefault="79F2C0B6" w:rsidP="59D6469D">
      <w:pPr>
        <w:pStyle w:val="paragraph"/>
        <w:ind w:left="360"/>
        <w:textAlignment w:val="baseline"/>
        <w:rPr>
          <w:rFonts w:ascii="Calibri" w:hAnsi="Calibri" w:cs="Calibri"/>
          <w:color w:val="000000" w:themeColor="text1"/>
        </w:rPr>
      </w:pPr>
      <w:r w:rsidRPr="59D6469D">
        <w:rPr>
          <w:rStyle w:val="normaltextrun"/>
          <w:rFonts w:ascii="Calibri" w:hAnsi="Calibri" w:cs="Calibri"/>
          <w:color w:val="000000" w:themeColor="text1"/>
        </w:rPr>
        <w:t>   </w:t>
      </w:r>
      <w:r w:rsidRPr="59D6469D">
        <w:rPr>
          <w:rStyle w:val="eop"/>
          <w:rFonts w:ascii="Calibri" w:hAnsi="Calibri" w:cs="Calibri"/>
          <w:color w:val="000000" w:themeColor="text1"/>
        </w:rPr>
        <w:t> </w:t>
      </w:r>
    </w:p>
    <w:p w14:paraId="199561C3" w14:textId="77777777" w:rsidR="00A958D2" w:rsidRPr="0070500A" w:rsidRDefault="00A958D2" w:rsidP="00A958D2">
      <w:pPr>
        <w:pStyle w:val="paragraph"/>
        <w:jc w:val="both"/>
        <w:textAlignment w:val="baseline"/>
        <w:rPr>
          <w:color w:val="000000" w:themeColor="text1"/>
        </w:rPr>
      </w:pPr>
      <w:r w:rsidRPr="0070500A">
        <w:rPr>
          <w:rStyle w:val="normaltextrun"/>
          <w:rFonts w:ascii="Calibri" w:hAnsi="Calibri" w:cs="Calibri"/>
          <w:color w:val="000000" w:themeColor="text1"/>
        </w:rPr>
        <w:t>  </w:t>
      </w:r>
    </w:p>
    <w:sectPr w:rsidR="00A958D2" w:rsidRPr="0070500A" w:rsidSect="00E3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D2C"/>
    <w:multiLevelType w:val="hybridMultilevel"/>
    <w:tmpl w:val="FB82642E"/>
    <w:lvl w:ilvl="0" w:tplc="97A040BA">
      <w:start w:val="1"/>
      <w:numFmt w:val="bullet"/>
      <w:lvlText w:val=""/>
      <w:lvlJc w:val="left"/>
      <w:pPr>
        <w:ind w:left="720" w:hanging="360"/>
      </w:pPr>
      <w:rPr>
        <w:rFonts w:ascii="Symbol" w:hAnsi="Symbol" w:hint="default"/>
      </w:rPr>
    </w:lvl>
    <w:lvl w:ilvl="1" w:tplc="6D70C4D6">
      <w:start w:val="1"/>
      <w:numFmt w:val="bullet"/>
      <w:lvlText w:val="o"/>
      <w:lvlJc w:val="left"/>
      <w:pPr>
        <w:ind w:left="1440" w:hanging="360"/>
      </w:pPr>
      <w:rPr>
        <w:rFonts w:ascii="Courier New" w:hAnsi="Courier New" w:hint="default"/>
      </w:rPr>
    </w:lvl>
    <w:lvl w:ilvl="2" w:tplc="E51268C8">
      <w:start w:val="1"/>
      <w:numFmt w:val="bullet"/>
      <w:lvlText w:val=""/>
      <w:lvlJc w:val="left"/>
      <w:pPr>
        <w:ind w:left="2160" w:hanging="360"/>
      </w:pPr>
      <w:rPr>
        <w:rFonts w:ascii="Wingdings" w:hAnsi="Wingdings" w:hint="default"/>
      </w:rPr>
    </w:lvl>
    <w:lvl w:ilvl="3" w:tplc="6248BF9E">
      <w:start w:val="1"/>
      <w:numFmt w:val="bullet"/>
      <w:lvlText w:val=""/>
      <w:lvlJc w:val="left"/>
      <w:pPr>
        <w:ind w:left="2880" w:hanging="360"/>
      </w:pPr>
      <w:rPr>
        <w:rFonts w:ascii="Symbol" w:hAnsi="Symbol" w:hint="default"/>
      </w:rPr>
    </w:lvl>
    <w:lvl w:ilvl="4" w:tplc="B1CEDDC6">
      <w:start w:val="1"/>
      <w:numFmt w:val="bullet"/>
      <w:lvlText w:val="o"/>
      <w:lvlJc w:val="left"/>
      <w:pPr>
        <w:ind w:left="3600" w:hanging="360"/>
      </w:pPr>
      <w:rPr>
        <w:rFonts w:ascii="Courier New" w:hAnsi="Courier New" w:hint="default"/>
      </w:rPr>
    </w:lvl>
    <w:lvl w:ilvl="5" w:tplc="A0822534">
      <w:start w:val="1"/>
      <w:numFmt w:val="bullet"/>
      <w:lvlText w:val=""/>
      <w:lvlJc w:val="left"/>
      <w:pPr>
        <w:ind w:left="4320" w:hanging="360"/>
      </w:pPr>
      <w:rPr>
        <w:rFonts w:ascii="Wingdings" w:hAnsi="Wingdings" w:hint="default"/>
      </w:rPr>
    </w:lvl>
    <w:lvl w:ilvl="6" w:tplc="B9B274E8">
      <w:start w:val="1"/>
      <w:numFmt w:val="bullet"/>
      <w:lvlText w:val=""/>
      <w:lvlJc w:val="left"/>
      <w:pPr>
        <w:ind w:left="5040" w:hanging="360"/>
      </w:pPr>
      <w:rPr>
        <w:rFonts w:ascii="Symbol" w:hAnsi="Symbol" w:hint="default"/>
      </w:rPr>
    </w:lvl>
    <w:lvl w:ilvl="7" w:tplc="417CA238">
      <w:start w:val="1"/>
      <w:numFmt w:val="bullet"/>
      <w:lvlText w:val="o"/>
      <w:lvlJc w:val="left"/>
      <w:pPr>
        <w:ind w:left="5760" w:hanging="360"/>
      </w:pPr>
      <w:rPr>
        <w:rFonts w:ascii="Courier New" w:hAnsi="Courier New" w:hint="default"/>
      </w:rPr>
    </w:lvl>
    <w:lvl w:ilvl="8" w:tplc="D6FC09F6">
      <w:start w:val="1"/>
      <w:numFmt w:val="bullet"/>
      <w:lvlText w:val=""/>
      <w:lvlJc w:val="left"/>
      <w:pPr>
        <w:ind w:left="6480" w:hanging="360"/>
      </w:pPr>
      <w:rPr>
        <w:rFonts w:ascii="Wingdings" w:hAnsi="Wingdings" w:hint="default"/>
      </w:rPr>
    </w:lvl>
  </w:abstractNum>
  <w:abstractNum w:abstractNumId="1" w15:restartNumberingAfterBreak="0">
    <w:nsid w:val="1BF252C2"/>
    <w:multiLevelType w:val="multilevel"/>
    <w:tmpl w:val="614AB8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D35B2"/>
    <w:multiLevelType w:val="hybridMultilevel"/>
    <w:tmpl w:val="5BA07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190984"/>
    <w:multiLevelType w:val="multilevel"/>
    <w:tmpl w:val="9162F8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A428E"/>
    <w:multiLevelType w:val="hybridMultilevel"/>
    <w:tmpl w:val="2A4C1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F43640"/>
    <w:multiLevelType w:val="multilevel"/>
    <w:tmpl w:val="04A220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C548D"/>
    <w:multiLevelType w:val="multilevel"/>
    <w:tmpl w:val="D722C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E567D"/>
    <w:multiLevelType w:val="multilevel"/>
    <w:tmpl w:val="7D6402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41DD7"/>
    <w:multiLevelType w:val="hybridMultilevel"/>
    <w:tmpl w:val="E99EF1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9D846AE"/>
    <w:multiLevelType w:val="multilevel"/>
    <w:tmpl w:val="9B4A09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74999"/>
    <w:multiLevelType w:val="multilevel"/>
    <w:tmpl w:val="62CEF1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902D1"/>
    <w:multiLevelType w:val="hybridMultilevel"/>
    <w:tmpl w:val="76448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1E349C"/>
    <w:multiLevelType w:val="multilevel"/>
    <w:tmpl w:val="16063D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DC3957"/>
    <w:multiLevelType w:val="hybridMultilevel"/>
    <w:tmpl w:val="E8269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10"/>
  </w:num>
  <w:num w:numId="6">
    <w:abstractNumId w:val="9"/>
  </w:num>
  <w:num w:numId="7">
    <w:abstractNumId w:val="7"/>
  </w:num>
  <w:num w:numId="8">
    <w:abstractNumId w:val="12"/>
  </w:num>
  <w:num w:numId="9">
    <w:abstractNumId w:val="8"/>
  </w:num>
  <w:num w:numId="10">
    <w:abstractNumId w:val="13"/>
  </w:num>
  <w:num w:numId="11">
    <w:abstractNumId w:val="2"/>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D2"/>
    <w:rsid w:val="0003435A"/>
    <w:rsid w:val="00070067"/>
    <w:rsid w:val="000C0C28"/>
    <w:rsid w:val="000C2AA8"/>
    <w:rsid w:val="000DE7D7"/>
    <w:rsid w:val="00166132"/>
    <w:rsid w:val="00184DED"/>
    <w:rsid w:val="001C0DE6"/>
    <w:rsid w:val="002912FA"/>
    <w:rsid w:val="002C1DCA"/>
    <w:rsid w:val="003152BD"/>
    <w:rsid w:val="0034019D"/>
    <w:rsid w:val="00375BED"/>
    <w:rsid w:val="003E1379"/>
    <w:rsid w:val="00432F67"/>
    <w:rsid w:val="00606EB5"/>
    <w:rsid w:val="00660A77"/>
    <w:rsid w:val="0070500A"/>
    <w:rsid w:val="0074207A"/>
    <w:rsid w:val="0078389A"/>
    <w:rsid w:val="00797750"/>
    <w:rsid w:val="00804152"/>
    <w:rsid w:val="00843277"/>
    <w:rsid w:val="00844A5F"/>
    <w:rsid w:val="008A0331"/>
    <w:rsid w:val="00933B3E"/>
    <w:rsid w:val="00950C35"/>
    <w:rsid w:val="00A631FF"/>
    <w:rsid w:val="00A958D2"/>
    <w:rsid w:val="00AD012A"/>
    <w:rsid w:val="00B83D13"/>
    <w:rsid w:val="00BA33FF"/>
    <w:rsid w:val="00BB5B9C"/>
    <w:rsid w:val="00BD3BE3"/>
    <w:rsid w:val="00BD3E38"/>
    <w:rsid w:val="00C128F4"/>
    <w:rsid w:val="00C52D1B"/>
    <w:rsid w:val="00CD561D"/>
    <w:rsid w:val="00CF6767"/>
    <w:rsid w:val="00D436B0"/>
    <w:rsid w:val="00D50C0E"/>
    <w:rsid w:val="00D807E6"/>
    <w:rsid w:val="00D8611C"/>
    <w:rsid w:val="00D90B5D"/>
    <w:rsid w:val="00DE063A"/>
    <w:rsid w:val="00E35412"/>
    <w:rsid w:val="00E35D11"/>
    <w:rsid w:val="00EF54B1"/>
    <w:rsid w:val="00F37192"/>
    <w:rsid w:val="00F54566"/>
    <w:rsid w:val="00FF693A"/>
    <w:rsid w:val="01B541F6"/>
    <w:rsid w:val="02EB1E8B"/>
    <w:rsid w:val="0340668C"/>
    <w:rsid w:val="0367C9D0"/>
    <w:rsid w:val="03971DBC"/>
    <w:rsid w:val="05F327C9"/>
    <w:rsid w:val="0696621B"/>
    <w:rsid w:val="07BC76F9"/>
    <w:rsid w:val="08A0CCA5"/>
    <w:rsid w:val="08E32123"/>
    <w:rsid w:val="0B13A49F"/>
    <w:rsid w:val="0B7693E0"/>
    <w:rsid w:val="0BE0281C"/>
    <w:rsid w:val="0C089260"/>
    <w:rsid w:val="0CA1C5FB"/>
    <w:rsid w:val="0CD02446"/>
    <w:rsid w:val="0CE53FA8"/>
    <w:rsid w:val="0D68BA1E"/>
    <w:rsid w:val="0DD29257"/>
    <w:rsid w:val="0E319F61"/>
    <w:rsid w:val="0E8F0D60"/>
    <w:rsid w:val="0EAE34A2"/>
    <w:rsid w:val="0EF15721"/>
    <w:rsid w:val="0F579517"/>
    <w:rsid w:val="1016085B"/>
    <w:rsid w:val="1038F093"/>
    <w:rsid w:val="110A3319"/>
    <w:rsid w:val="1162E66C"/>
    <w:rsid w:val="1198C8B8"/>
    <w:rsid w:val="12007CD3"/>
    <w:rsid w:val="121DDC04"/>
    <w:rsid w:val="12AE5283"/>
    <w:rsid w:val="12B0459D"/>
    <w:rsid w:val="13B52F0C"/>
    <w:rsid w:val="14011B41"/>
    <w:rsid w:val="145E17D6"/>
    <w:rsid w:val="149CFAAB"/>
    <w:rsid w:val="150989AD"/>
    <w:rsid w:val="163EB7E8"/>
    <w:rsid w:val="168BA2D3"/>
    <w:rsid w:val="16F14D27"/>
    <w:rsid w:val="17BEFFE0"/>
    <w:rsid w:val="17FBD406"/>
    <w:rsid w:val="1803F6CF"/>
    <w:rsid w:val="1832448A"/>
    <w:rsid w:val="18C26A13"/>
    <w:rsid w:val="190D95DF"/>
    <w:rsid w:val="192BF953"/>
    <w:rsid w:val="19856141"/>
    <w:rsid w:val="19C53FF2"/>
    <w:rsid w:val="1A0BBC17"/>
    <w:rsid w:val="1A247090"/>
    <w:rsid w:val="1A6C4E1D"/>
    <w:rsid w:val="1A86C4AE"/>
    <w:rsid w:val="1A9190EA"/>
    <w:rsid w:val="1B2D8614"/>
    <w:rsid w:val="1B42BACE"/>
    <w:rsid w:val="1B70AC03"/>
    <w:rsid w:val="1B752AC4"/>
    <w:rsid w:val="1BD29F22"/>
    <w:rsid w:val="1C1A363F"/>
    <w:rsid w:val="1C301703"/>
    <w:rsid w:val="1CEE3596"/>
    <w:rsid w:val="1D0ADE32"/>
    <w:rsid w:val="1D0C7C64"/>
    <w:rsid w:val="1D6E6F83"/>
    <w:rsid w:val="1D7A7767"/>
    <w:rsid w:val="1D8B7DC7"/>
    <w:rsid w:val="1DA4F89F"/>
    <w:rsid w:val="1E2ED8E4"/>
    <w:rsid w:val="1E8A05F7"/>
    <w:rsid w:val="1EA1206C"/>
    <w:rsid w:val="1FE59A2E"/>
    <w:rsid w:val="200B7BE4"/>
    <w:rsid w:val="20295D2E"/>
    <w:rsid w:val="20C8FBDB"/>
    <w:rsid w:val="210EE617"/>
    <w:rsid w:val="21B5FA8A"/>
    <w:rsid w:val="244A086C"/>
    <w:rsid w:val="24AA6AC5"/>
    <w:rsid w:val="24AEE016"/>
    <w:rsid w:val="2534557F"/>
    <w:rsid w:val="25C7B2F2"/>
    <w:rsid w:val="25D2F08A"/>
    <w:rsid w:val="26BC111B"/>
    <w:rsid w:val="26EAA697"/>
    <w:rsid w:val="2767F496"/>
    <w:rsid w:val="278BBC58"/>
    <w:rsid w:val="282E148A"/>
    <w:rsid w:val="2877FA25"/>
    <w:rsid w:val="288676F8"/>
    <w:rsid w:val="293CB77E"/>
    <w:rsid w:val="295DC322"/>
    <w:rsid w:val="299F4047"/>
    <w:rsid w:val="29DA71DC"/>
    <w:rsid w:val="29E87822"/>
    <w:rsid w:val="2A78E959"/>
    <w:rsid w:val="2DE0F6CC"/>
    <w:rsid w:val="2E514D0B"/>
    <w:rsid w:val="2EF5B87C"/>
    <w:rsid w:val="2F4C5A7C"/>
    <w:rsid w:val="3147F066"/>
    <w:rsid w:val="317A927D"/>
    <w:rsid w:val="3218CFFB"/>
    <w:rsid w:val="324CFB92"/>
    <w:rsid w:val="3367EB91"/>
    <w:rsid w:val="3399CF38"/>
    <w:rsid w:val="33C399F9"/>
    <w:rsid w:val="33FBC257"/>
    <w:rsid w:val="344E357A"/>
    <w:rsid w:val="348CBD4A"/>
    <w:rsid w:val="356CE786"/>
    <w:rsid w:val="35B45182"/>
    <w:rsid w:val="36288DAB"/>
    <w:rsid w:val="36BE3651"/>
    <w:rsid w:val="36E58189"/>
    <w:rsid w:val="3708B7E7"/>
    <w:rsid w:val="374A8F22"/>
    <w:rsid w:val="37607EC0"/>
    <w:rsid w:val="3787D912"/>
    <w:rsid w:val="37896211"/>
    <w:rsid w:val="37E557F3"/>
    <w:rsid w:val="38A48848"/>
    <w:rsid w:val="38F27AE5"/>
    <w:rsid w:val="3921A69D"/>
    <w:rsid w:val="3A265749"/>
    <w:rsid w:val="3A4058A9"/>
    <w:rsid w:val="3ABF79D4"/>
    <w:rsid w:val="3B1115E7"/>
    <w:rsid w:val="3B410146"/>
    <w:rsid w:val="3B98BFB5"/>
    <w:rsid w:val="3BB592BA"/>
    <w:rsid w:val="3C18C9BE"/>
    <w:rsid w:val="3C210353"/>
    <w:rsid w:val="3C59475F"/>
    <w:rsid w:val="3D2CBB91"/>
    <w:rsid w:val="3DD07DE1"/>
    <w:rsid w:val="3DF313EF"/>
    <w:rsid w:val="3DF517C0"/>
    <w:rsid w:val="3E94D0D5"/>
    <w:rsid w:val="3E96BDD6"/>
    <w:rsid w:val="3F13C9CC"/>
    <w:rsid w:val="3FFD818B"/>
    <w:rsid w:val="40987D12"/>
    <w:rsid w:val="40AF9A2D"/>
    <w:rsid w:val="4186E657"/>
    <w:rsid w:val="42066191"/>
    <w:rsid w:val="45320C02"/>
    <w:rsid w:val="4567860E"/>
    <w:rsid w:val="4573761A"/>
    <w:rsid w:val="46374EF7"/>
    <w:rsid w:val="467A7040"/>
    <w:rsid w:val="4751AC37"/>
    <w:rsid w:val="476B07E6"/>
    <w:rsid w:val="47983B5D"/>
    <w:rsid w:val="48E37F4C"/>
    <w:rsid w:val="4971A97B"/>
    <w:rsid w:val="49D426AF"/>
    <w:rsid w:val="4ACF59E8"/>
    <w:rsid w:val="4B06BC41"/>
    <w:rsid w:val="4B303BAD"/>
    <w:rsid w:val="4B88DDE2"/>
    <w:rsid w:val="4BBD74D0"/>
    <w:rsid w:val="4BD9B719"/>
    <w:rsid w:val="4BECBD2E"/>
    <w:rsid w:val="4D24AE43"/>
    <w:rsid w:val="4D3C87E2"/>
    <w:rsid w:val="4DAC40C9"/>
    <w:rsid w:val="4EBDCC6C"/>
    <w:rsid w:val="4EF069AE"/>
    <w:rsid w:val="4FECEA20"/>
    <w:rsid w:val="5029E928"/>
    <w:rsid w:val="5041FD42"/>
    <w:rsid w:val="50895E0F"/>
    <w:rsid w:val="528D35AC"/>
    <w:rsid w:val="529BEB65"/>
    <w:rsid w:val="5305A9E2"/>
    <w:rsid w:val="532CA8FA"/>
    <w:rsid w:val="53F4ECBF"/>
    <w:rsid w:val="54338DDE"/>
    <w:rsid w:val="54681FB6"/>
    <w:rsid w:val="552E9B4F"/>
    <w:rsid w:val="555C13A3"/>
    <w:rsid w:val="561030E9"/>
    <w:rsid w:val="565785B5"/>
    <w:rsid w:val="56CA6BB0"/>
    <w:rsid w:val="56F074FA"/>
    <w:rsid w:val="56FEF887"/>
    <w:rsid w:val="576B2EA0"/>
    <w:rsid w:val="57FEA298"/>
    <w:rsid w:val="5868DB80"/>
    <w:rsid w:val="58B09273"/>
    <w:rsid w:val="590C8367"/>
    <w:rsid w:val="5935F7EE"/>
    <w:rsid w:val="59649C08"/>
    <w:rsid w:val="59D6469D"/>
    <w:rsid w:val="5A327923"/>
    <w:rsid w:val="5A7245B3"/>
    <w:rsid w:val="5A801C4B"/>
    <w:rsid w:val="5AA2CF62"/>
    <w:rsid w:val="5AD6DB75"/>
    <w:rsid w:val="5B00E31E"/>
    <w:rsid w:val="5B6D0859"/>
    <w:rsid w:val="5D04F4FD"/>
    <w:rsid w:val="5D6A19E5"/>
    <w:rsid w:val="5D9A3E95"/>
    <w:rsid w:val="5DC38F15"/>
    <w:rsid w:val="5F05EA46"/>
    <w:rsid w:val="5F590EB3"/>
    <w:rsid w:val="603CF795"/>
    <w:rsid w:val="61823BCB"/>
    <w:rsid w:val="61B545F3"/>
    <w:rsid w:val="6210A75B"/>
    <w:rsid w:val="622FDC03"/>
    <w:rsid w:val="62524C1B"/>
    <w:rsid w:val="62E6C0EB"/>
    <w:rsid w:val="630BD284"/>
    <w:rsid w:val="63B20117"/>
    <w:rsid w:val="63C707B4"/>
    <w:rsid w:val="63CBAC64"/>
    <w:rsid w:val="64D8F937"/>
    <w:rsid w:val="6519C46D"/>
    <w:rsid w:val="66B594CE"/>
    <w:rsid w:val="67034D26"/>
    <w:rsid w:val="6710FC2B"/>
    <w:rsid w:val="67395016"/>
    <w:rsid w:val="6763ACB4"/>
    <w:rsid w:val="676BCD32"/>
    <w:rsid w:val="67B31225"/>
    <w:rsid w:val="682CFF87"/>
    <w:rsid w:val="698CE909"/>
    <w:rsid w:val="6B58A3D8"/>
    <w:rsid w:val="6BC9421B"/>
    <w:rsid w:val="6C1A0233"/>
    <w:rsid w:val="6D580889"/>
    <w:rsid w:val="6D7C3708"/>
    <w:rsid w:val="6E6D3EE5"/>
    <w:rsid w:val="6F17A6C6"/>
    <w:rsid w:val="6F5C3C7B"/>
    <w:rsid w:val="6FB2FA7C"/>
    <w:rsid w:val="705C7714"/>
    <w:rsid w:val="70B37727"/>
    <w:rsid w:val="718FA8C1"/>
    <w:rsid w:val="71CBAC68"/>
    <w:rsid w:val="724E4ED6"/>
    <w:rsid w:val="72FDDCB7"/>
    <w:rsid w:val="734C7C58"/>
    <w:rsid w:val="7413B0B1"/>
    <w:rsid w:val="742825BA"/>
    <w:rsid w:val="74FA3E79"/>
    <w:rsid w:val="75CA5236"/>
    <w:rsid w:val="764F79BC"/>
    <w:rsid w:val="7658B9A4"/>
    <w:rsid w:val="7693F984"/>
    <w:rsid w:val="76B99E45"/>
    <w:rsid w:val="77F0A4C6"/>
    <w:rsid w:val="77FFB7B5"/>
    <w:rsid w:val="78A7C523"/>
    <w:rsid w:val="78A9DB59"/>
    <w:rsid w:val="791668E7"/>
    <w:rsid w:val="79F2C0B6"/>
    <w:rsid w:val="7AF71C4D"/>
    <w:rsid w:val="7BDAB149"/>
    <w:rsid w:val="7C2AE572"/>
    <w:rsid w:val="7C3993BA"/>
    <w:rsid w:val="7DF0FF88"/>
    <w:rsid w:val="7F4329AF"/>
    <w:rsid w:val="7FC337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D632"/>
  <w15:docId w15:val="{C8A7E950-377B-462A-80AD-9184691C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E35D11"/>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paragraph">
    <w:name w:val="paragraph"/>
    <w:basedOn w:val="Venjulegur"/>
    <w:rsid w:val="00A958D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Sjlfgefinleturgermlsgreinar"/>
    <w:rsid w:val="00A958D2"/>
  </w:style>
  <w:style w:type="character" w:customStyle="1" w:styleId="eop">
    <w:name w:val="eop"/>
    <w:basedOn w:val="Sjlfgefinleturgermlsgreinar"/>
    <w:rsid w:val="00A958D2"/>
  </w:style>
  <w:style w:type="character" w:styleId="Tilvsunathugasemd">
    <w:name w:val="annotation reference"/>
    <w:basedOn w:val="Sjlfgefinleturgermlsgreinar"/>
    <w:uiPriority w:val="99"/>
    <w:semiHidden/>
    <w:unhideWhenUsed/>
    <w:rsid w:val="002C1DCA"/>
    <w:rPr>
      <w:sz w:val="16"/>
      <w:szCs w:val="16"/>
    </w:rPr>
  </w:style>
  <w:style w:type="paragraph" w:styleId="Textiathugasemdar">
    <w:name w:val="annotation text"/>
    <w:basedOn w:val="Venjulegur"/>
    <w:link w:val="TextiathugasemdarStaf"/>
    <w:uiPriority w:val="99"/>
    <w:semiHidden/>
    <w:unhideWhenUsed/>
    <w:rsid w:val="002C1DCA"/>
    <w:rPr>
      <w:sz w:val="20"/>
      <w:szCs w:val="20"/>
    </w:rPr>
  </w:style>
  <w:style w:type="character" w:customStyle="1" w:styleId="TextiathugasemdarStaf">
    <w:name w:val="Texti athugasemdar Staf"/>
    <w:basedOn w:val="Sjlfgefinleturgermlsgreinar"/>
    <w:link w:val="Textiathugasemdar"/>
    <w:uiPriority w:val="99"/>
    <w:semiHidden/>
    <w:rsid w:val="002C1DCA"/>
    <w:rPr>
      <w:sz w:val="20"/>
      <w:szCs w:val="20"/>
    </w:rPr>
  </w:style>
  <w:style w:type="paragraph" w:styleId="Efniathugasemdar">
    <w:name w:val="annotation subject"/>
    <w:basedOn w:val="Textiathugasemdar"/>
    <w:next w:val="Textiathugasemdar"/>
    <w:link w:val="EfniathugasemdarStaf"/>
    <w:uiPriority w:val="99"/>
    <w:semiHidden/>
    <w:unhideWhenUsed/>
    <w:rsid w:val="002C1DCA"/>
    <w:rPr>
      <w:b/>
      <w:bCs/>
    </w:rPr>
  </w:style>
  <w:style w:type="character" w:customStyle="1" w:styleId="EfniathugasemdarStaf">
    <w:name w:val="Efni athugasemdar Staf"/>
    <w:basedOn w:val="TextiathugasemdarStaf"/>
    <w:link w:val="Efniathugasemdar"/>
    <w:uiPriority w:val="99"/>
    <w:semiHidden/>
    <w:rsid w:val="002C1DCA"/>
    <w:rPr>
      <w:b/>
      <w:bCs/>
      <w:sz w:val="20"/>
      <w:szCs w:val="20"/>
    </w:rPr>
  </w:style>
  <w:style w:type="paragraph" w:styleId="Blrutexti">
    <w:name w:val="Balloon Text"/>
    <w:basedOn w:val="Venjulegur"/>
    <w:link w:val="BlrutextiStaf"/>
    <w:uiPriority w:val="99"/>
    <w:semiHidden/>
    <w:unhideWhenUsed/>
    <w:rsid w:val="002C1DCA"/>
    <w:rPr>
      <w:rFonts w:ascii="Tahoma" w:hAnsi="Tahoma" w:cs="Tahoma"/>
      <w:sz w:val="16"/>
      <w:szCs w:val="16"/>
    </w:rPr>
  </w:style>
  <w:style w:type="character" w:customStyle="1" w:styleId="BlrutextiStaf">
    <w:name w:val="Blöðrutexti Staf"/>
    <w:basedOn w:val="Sjlfgefinleturgermlsgreinar"/>
    <w:link w:val="Blrutexti"/>
    <w:uiPriority w:val="99"/>
    <w:semiHidden/>
    <w:rsid w:val="002C1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764909">
      <w:bodyDiv w:val="1"/>
      <w:marLeft w:val="0"/>
      <w:marRight w:val="0"/>
      <w:marTop w:val="0"/>
      <w:marBottom w:val="0"/>
      <w:divBdr>
        <w:top w:val="none" w:sz="0" w:space="0" w:color="auto"/>
        <w:left w:val="none" w:sz="0" w:space="0" w:color="auto"/>
        <w:bottom w:val="none" w:sz="0" w:space="0" w:color="auto"/>
        <w:right w:val="none" w:sz="0" w:space="0" w:color="auto"/>
      </w:divBdr>
      <w:divsChild>
        <w:div w:id="2002542439">
          <w:marLeft w:val="0"/>
          <w:marRight w:val="0"/>
          <w:marTop w:val="0"/>
          <w:marBottom w:val="0"/>
          <w:divBdr>
            <w:top w:val="none" w:sz="0" w:space="0" w:color="auto"/>
            <w:left w:val="none" w:sz="0" w:space="0" w:color="auto"/>
            <w:bottom w:val="none" w:sz="0" w:space="0" w:color="auto"/>
            <w:right w:val="none" w:sz="0" w:space="0" w:color="auto"/>
          </w:divBdr>
          <w:divsChild>
            <w:div w:id="40785385">
              <w:marLeft w:val="0"/>
              <w:marRight w:val="0"/>
              <w:marTop w:val="0"/>
              <w:marBottom w:val="0"/>
              <w:divBdr>
                <w:top w:val="none" w:sz="0" w:space="0" w:color="auto"/>
                <w:left w:val="none" w:sz="0" w:space="0" w:color="auto"/>
                <w:bottom w:val="none" w:sz="0" w:space="0" w:color="auto"/>
                <w:right w:val="none" w:sz="0" w:space="0" w:color="auto"/>
              </w:divBdr>
              <w:divsChild>
                <w:div w:id="1961305274">
                  <w:marLeft w:val="0"/>
                  <w:marRight w:val="0"/>
                  <w:marTop w:val="0"/>
                  <w:marBottom w:val="0"/>
                  <w:divBdr>
                    <w:top w:val="none" w:sz="0" w:space="0" w:color="auto"/>
                    <w:left w:val="none" w:sz="0" w:space="0" w:color="auto"/>
                    <w:bottom w:val="none" w:sz="0" w:space="0" w:color="auto"/>
                    <w:right w:val="none" w:sz="0" w:space="0" w:color="auto"/>
                  </w:divBdr>
                </w:div>
              </w:divsChild>
            </w:div>
            <w:div w:id="53436003">
              <w:marLeft w:val="0"/>
              <w:marRight w:val="0"/>
              <w:marTop w:val="0"/>
              <w:marBottom w:val="0"/>
              <w:divBdr>
                <w:top w:val="none" w:sz="0" w:space="0" w:color="auto"/>
                <w:left w:val="none" w:sz="0" w:space="0" w:color="auto"/>
                <w:bottom w:val="none" w:sz="0" w:space="0" w:color="auto"/>
                <w:right w:val="none" w:sz="0" w:space="0" w:color="auto"/>
              </w:divBdr>
            </w:div>
            <w:div w:id="298533707">
              <w:marLeft w:val="0"/>
              <w:marRight w:val="0"/>
              <w:marTop w:val="0"/>
              <w:marBottom w:val="0"/>
              <w:divBdr>
                <w:top w:val="none" w:sz="0" w:space="0" w:color="auto"/>
                <w:left w:val="none" w:sz="0" w:space="0" w:color="auto"/>
                <w:bottom w:val="none" w:sz="0" w:space="0" w:color="auto"/>
                <w:right w:val="none" w:sz="0" w:space="0" w:color="auto"/>
              </w:divBdr>
            </w:div>
            <w:div w:id="356548271">
              <w:marLeft w:val="0"/>
              <w:marRight w:val="0"/>
              <w:marTop w:val="0"/>
              <w:marBottom w:val="0"/>
              <w:divBdr>
                <w:top w:val="none" w:sz="0" w:space="0" w:color="auto"/>
                <w:left w:val="none" w:sz="0" w:space="0" w:color="auto"/>
                <w:bottom w:val="none" w:sz="0" w:space="0" w:color="auto"/>
                <w:right w:val="none" w:sz="0" w:space="0" w:color="auto"/>
              </w:divBdr>
            </w:div>
            <w:div w:id="459883732">
              <w:marLeft w:val="0"/>
              <w:marRight w:val="0"/>
              <w:marTop w:val="0"/>
              <w:marBottom w:val="0"/>
              <w:divBdr>
                <w:top w:val="none" w:sz="0" w:space="0" w:color="auto"/>
                <w:left w:val="none" w:sz="0" w:space="0" w:color="auto"/>
                <w:bottom w:val="none" w:sz="0" w:space="0" w:color="auto"/>
                <w:right w:val="none" w:sz="0" w:space="0" w:color="auto"/>
              </w:divBdr>
            </w:div>
            <w:div w:id="542598400">
              <w:marLeft w:val="0"/>
              <w:marRight w:val="0"/>
              <w:marTop w:val="0"/>
              <w:marBottom w:val="0"/>
              <w:divBdr>
                <w:top w:val="none" w:sz="0" w:space="0" w:color="auto"/>
                <w:left w:val="none" w:sz="0" w:space="0" w:color="auto"/>
                <w:bottom w:val="none" w:sz="0" w:space="0" w:color="auto"/>
                <w:right w:val="none" w:sz="0" w:space="0" w:color="auto"/>
              </w:divBdr>
            </w:div>
            <w:div w:id="687678199">
              <w:marLeft w:val="0"/>
              <w:marRight w:val="0"/>
              <w:marTop w:val="0"/>
              <w:marBottom w:val="0"/>
              <w:divBdr>
                <w:top w:val="none" w:sz="0" w:space="0" w:color="auto"/>
                <w:left w:val="none" w:sz="0" w:space="0" w:color="auto"/>
                <w:bottom w:val="none" w:sz="0" w:space="0" w:color="auto"/>
                <w:right w:val="none" w:sz="0" w:space="0" w:color="auto"/>
              </w:divBdr>
              <w:divsChild>
                <w:div w:id="1044909456">
                  <w:marLeft w:val="0"/>
                  <w:marRight w:val="0"/>
                  <w:marTop w:val="0"/>
                  <w:marBottom w:val="0"/>
                  <w:divBdr>
                    <w:top w:val="none" w:sz="0" w:space="0" w:color="auto"/>
                    <w:left w:val="none" w:sz="0" w:space="0" w:color="auto"/>
                    <w:bottom w:val="none" w:sz="0" w:space="0" w:color="auto"/>
                    <w:right w:val="none" w:sz="0" w:space="0" w:color="auto"/>
                  </w:divBdr>
                </w:div>
                <w:div w:id="1382707614">
                  <w:marLeft w:val="0"/>
                  <w:marRight w:val="0"/>
                  <w:marTop w:val="0"/>
                  <w:marBottom w:val="0"/>
                  <w:divBdr>
                    <w:top w:val="none" w:sz="0" w:space="0" w:color="auto"/>
                    <w:left w:val="none" w:sz="0" w:space="0" w:color="auto"/>
                    <w:bottom w:val="none" w:sz="0" w:space="0" w:color="auto"/>
                    <w:right w:val="none" w:sz="0" w:space="0" w:color="auto"/>
                  </w:divBdr>
                </w:div>
                <w:div w:id="1871531932">
                  <w:marLeft w:val="0"/>
                  <w:marRight w:val="0"/>
                  <w:marTop w:val="0"/>
                  <w:marBottom w:val="0"/>
                  <w:divBdr>
                    <w:top w:val="none" w:sz="0" w:space="0" w:color="auto"/>
                    <w:left w:val="none" w:sz="0" w:space="0" w:color="auto"/>
                    <w:bottom w:val="none" w:sz="0" w:space="0" w:color="auto"/>
                    <w:right w:val="none" w:sz="0" w:space="0" w:color="auto"/>
                  </w:divBdr>
                </w:div>
                <w:div w:id="1972980929">
                  <w:marLeft w:val="0"/>
                  <w:marRight w:val="0"/>
                  <w:marTop w:val="0"/>
                  <w:marBottom w:val="0"/>
                  <w:divBdr>
                    <w:top w:val="none" w:sz="0" w:space="0" w:color="auto"/>
                    <w:left w:val="none" w:sz="0" w:space="0" w:color="auto"/>
                    <w:bottom w:val="none" w:sz="0" w:space="0" w:color="auto"/>
                    <w:right w:val="none" w:sz="0" w:space="0" w:color="auto"/>
                  </w:divBdr>
                </w:div>
                <w:div w:id="2061712441">
                  <w:marLeft w:val="0"/>
                  <w:marRight w:val="0"/>
                  <w:marTop w:val="0"/>
                  <w:marBottom w:val="0"/>
                  <w:divBdr>
                    <w:top w:val="none" w:sz="0" w:space="0" w:color="auto"/>
                    <w:left w:val="none" w:sz="0" w:space="0" w:color="auto"/>
                    <w:bottom w:val="none" w:sz="0" w:space="0" w:color="auto"/>
                    <w:right w:val="none" w:sz="0" w:space="0" w:color="auto"/>
                  </w:divBdr>
                </w:div>
              </w:divsChild>
            </w:div>
            <w:div w:id="729036082">
              <w:marLeft w:val="0"/>
              <w:marRight w:val="0"/>
              <w:marTop w:val="0"/>
              <w:marBottom w:val="0"/>
              <w:divBdr>
                <w:top w:val="none" w:sz="0" w:space="0" w:color="auto"/>
                <w:left w:val="none" w:sz="0" w:space="0" w:color="auto"/>
                <w:bottom w:val="none" w:sz="0" w:space="0" w:color="auto"/>
                <w:right w:val="none" w:sz="0" w:space="0" w:color="auto"/>
              </w:divBdr>
            </w:div>
            <w:div w:id="741368330">
              <w:marLeft w:val="0"/>
              <w:marRight w:val="0"/>
              <w:marTop w:val="0"/>
              <w:marBottom w:val="0"/>
              <w:divBdr>
                <w:top w:val="none" w:sz="0" w:space="0" w:color="auto"/>
                <w:left w:val="none" w:sz="0" w:space="0" w:color="auto"/>
                <w:bottom w:val="none" w:sz="0" w:space="0" w:color="auto"/>
                <w:right w:val="none" w:sz="0" w:space="0" w:color="auto"/>
              </w:divBdr>
              <w:divsChild>
                <w:div w:id="135533200">
                  <w:marLeft w:val="0"/>
                  <w:marRight w:val="0"/>
                  <w:marTop w:val="0"/>
                  <w:marBottom w:val="0"/>
                  <w:divBdr>
                    <w:top w:val="none" w:sz="0" w:space="0" w:color="auto"/>
                    <w:left w:val="none" w:sz="0" w:space="0" w:color="auto"/>
                    <w:bottom w:val="none" w:sz="0" w:space="0" w:color="auto"/>
                    <w:right w:val="none" w:sz="0" w:space="0" w:color="auto"/>
                  </w:divBdr>
                </w:div>
                <w:div w:id="1477524064">
                  <w:marLeft w:val="0"/>
                  <w:marRight w:val="0"/>
                  <w:marTop w:val="0"/>
                  <w:marBottom w:val="0"/>
                  <w:divBdr>
                    <w:top w:val="none" w:sz="0" w:space="0" w:color="auto"/>
                    <w:left w:val="none" w:sz="0" w:space="0" w:color="auto"/>
                    <w:bottom w:val="none" w:sz="0" w:space="0" w:color="auto"/>
                    <w:right w:val="none" w:sz="0" w:space="0" w:color="auto"/>
                  </w:divBdr>
                </w:div>
              </w:divsChild>
            </w:div>
            <w:div w:id="874122740">
              <w:marLeft w:val="0"/>
              <w:marRight w:val="0"/>
              <w:marTop w:val="0"/>
              <w:marBottom w:val="0"/>
              <w:divBdr>
                <w:top w:val="none" w:sz="0" w:space="0" w:color="auto"/>
                <w:left w:val="none" w:sz="0" w:space="0" w:color="auto"/>
                <w:bottom w:val="none" w:sz="0" w:space="0" w:color="auto"/>
                <w:right w:val="none" w:sz="0" w:space="0" w:color="auto"/>
              </w:divBdr>
              <w:divsChild>
                <w:div w:id="1258363206">
                  <w:marLeft w:val="0"/>
                  <w:marRight w:val="0"/>
                  <w:marTop w:val="0"/>
                  <w:marBottom w:val="0"/>
                  <w:divBdr>
                    <w:top w:val="none" w:sz="0" w:space="0" w:color="auto"/>
                    <w:left w:val="none" w:sz="0" w:space="0" w:color="auto"/>
                    <w:bottom w:val="none" w:sz="0" w:space="0" w:color="auto"/>
                    <w:right w:val="none" w:sz="0" w:space="0" w:color="auto"/>
                  </w:divBdr>
                </w:div>
              </w:divsChild>
            </w:div>
            <w:div w:id="930624032">
              <w:marLeft w:val="0"/>
              <w:marRight w:val="0"/>
              <w:marTop w:val="0"/>
              <w:marBottom w:val="0"/>
              <w:divBdr>
                <w:top w:val="none" w:sz="0" w:space="0" w:color="auto"/>
                <w:left w:val="none" w:sz="0" w:space="0" w:color="auto"/>
                <w:bottom w:val="none" w:sz="0" w:space="0" w:color="auto"/>
                <w:right w:val="none" w:sz="0" w:space="0" w:color="auto"/>
              </w:divBdr>
            </w:div>
            <w:div w:id="1018310712">
              <w:marLeft w:val="0"/>
              <w:marRight w:val="0"/>
              <w:marTop w:val="0"/>
              <w:marBottom w:val="0"/>
              <w:divBdr>
                <w:top w:val="none" w:sz="0" w:space="0" w:color="auto"/>
                <w:left w:val="none" w:sz="0" w:space="0" w:color="auto"/>
                <w:bottom w:val="none" w:sz="0" w:space="0" w:color="auto"/>
                <w:right w:val="none" w:sz="0" w:space="0" w:color="auto"/>
              </w:divBdr>
            </w:div>
            <w:div w:id="1072235910">
              <w:marLeft w:val="0"/>
              <w:marRight w:val="0"/>
              <w:marTop w:val="0"/>
              <w:marBottom w:val="0"/>
              <w:divBdr>
                <w:top w:val="none" w:sz="0" w:space="0" w:color="auto"/>
                <w:left w:val="none" w:sz="0" w:space="0" w:color="auto"/>
                <w:bottom w:val="none" w:sz="0" w:space="0" w:color="auto"/>
                <w:right w:val="none" w:sz="0" w:space="0" w:color="auto"/>
              </w:divBdr>
              <w:divsChild>
                <w:div w:id="873882534">
                  <w:marLeft w:val="0"/>
                  <w:marRight w:val="0"/>
                  <w:marTop w:val="0"/>
                  <w:marBottom w:val="0"/>
                  <w:divBdr>
                    <w:top w:val="none" w:sz="0" w:space="0" w:color="auto"/>
                    <w:left w:val="none" w:sz="0" w:space="0" w:color="auto"/>
                    <w:bottom w:val="none" w:sz="0" w:space="0" w:color="auto"/>
                    <w:right w:val="none" w:sz="0" w:space="0" w:color="auto"/>
                  </w:divBdr>
                </w:div>
                <w:div w:id="2076931288">
                  <w:marLeft w:val="0"/>
                  <w:marRight w:val="0"/>
                  <w:marTop w:val="0"/>
                  <w:marBottom w:val="0"/>
                  <w:divBdr>
                    <w:top w:val="none" w:sz="0" w:space="0" w:color="auto"/>
                    <w:left w:val="none" w:sz="0" w:space="0" w:color="auto"/>
                    <w:bottom w:val="none" w:sz="0" w:space="0" w:color="auto"/>
                    <w:right w:val="none" w:sz="0" w:space="0" w:color="auto"/>
                  </w:divBdr>
                </w:div>
              </w:divsChild>
            </w:div>
            <w:div w:id="1152211617">
              <w:marLeft w:val="0"/>
              <w:marRight w:val="0"/>
              <w:marTop w:val="0"/>
              <w:marBottom w:val="0"/>
              <w:divBdr>
                <w:top w:val="none" w:sz="0" w:space="0" w:color="auto"/>
                <w:left w:val="none" w:sz="0" w:space="0" w:color="auto"/>
                <w:bottom w:val="none" w:sz="0" w:space="0" w:color="auto"/>
                <w:right w:val="none" w:sz="0" w:space="0" w:color="auto"/>
              </w:divBdr>
              <w:divsChild>
                <w:div w:id="693187986">
                  <w:marLeft w:val="0"/>
                  <w:marRight w:val="0"/>
                  <w:marTop w:val="0"/>
                  <w:marBottom w:val="0"/>
                  <w:divBdr>
                    <w:top w:val="none" w:sz="0" w:space="0" w:color="auto"/>
                    <w:left w:val="none" w:sz="0" w:space="0" w:color="auto"/>
                    <w:bottom w:val="none" w:sz="0" w:space="0" w:color="auto"/>
                    <w:right w:val="none" w:sz="0" w:space="0" w:color="auto"/>
                  </w:divBdr>
                </w:div>
              </w:divsChild>
            </w:div>
            <w:div w:id="1518734777">
              <w:marLeft w:val="0"/>
              <w:marRight w:val="0"/>
              <w:marTop w:val="0"/>
              <w:marBottom w:val="0"/>
              <w:divBdr>
                <w:top w:val="none" w:sz="0" w:space="0" w:color="auto"/>
                <w:left w:val="none" w:sz="0" w:space="0" w:color="auto"/>
                <w:bottom w:val="none" w:sz="0" w:space="0" w:color="auto"/>
                <w:right w:val="none" w:sz="0" w:space="0" w:color="auto"/>
              </w:divBdr>
            </w:div>
            <w:div w:id="1524784625">
              <w:marLeft w:val="0"/>
              <w:marRight w:val="0"/>
              <w:marTop w:val="0"/>
              <w:marBottom w:val="0"/>
              <w:divBdr>
                <w:top w:val="none" w:sz="0" w:space="0" w:color="auto"/>
                <w:left w:val="none" w:sz="0" w:space="0" w:color="auto"/>
                <w:bottom w:val="none" w:sz="0" w:space="0" w:color="auto"/>
                <w:right w:val="none" w:sz="0" w:space="0" w:color="auto"/>
              </w:divBdr>
            </w:div>
            <w:div w:id="1547258886">
              <w:marLeft w:val="0"/>
              <w:marRight w:val="0"/>
              <w:marTop w:val="0"/>
              <w:marBottom w:val="0"/>
              <w:divBdr>
                <w:top w:val="none" w:sz="0" w:space="0" w:color="auto"/>
                <w:left w:val="none" w:sz="0" w:space="0" w:color="auto"/>
                <w:bottom w:val="none" w:sz="0" w:space="0" w:color="auto"/>
                <w:right w:val="none" w:sz="0" w:space="0" w:color="auto"/>
              </w:divBdr>
            </w:div>
            <w:div w:id="1809980590">
              <w:marLeft w:val="0"/>
              <w:marRight w:val="0"/>
              <w:marTop w:val="0"/>
              <w:marBottom w:val="0"/>
              <w:divBdr>
                <w:top w:val="none" w:sz="0" w:space="0" w:color="auto"/>
                <w:left w:val="none" w:sz="0" w:space="0" w:color="auto"/>
                <w:bottom w:val="none" w:sz="0" w:space="0" w:color="auto"/>
                <w:right w:val="none" w:sz="0" w:space="0" w:color="auto"/>
              </w:divBdr>
            </w:div>
            <w:div w:id="1835729727">
              <w:marLeft w:val="0"/>
              <w:marRight w:val="0"/>
              <w:marTop w:val="0"/>
              <w:marBottom w:val="0"/>
              <w:divBdr>
                <w:top w:val="none" w:sz="0" w:space="0" w:color="auto"/>
                <w:left w:val="none" w:sz="0" w:space="0" w:color="auto"/>
                <w:bottom w:val="none" w:sz="0" w:space="0" w:color="auto"/>
                <w:right w:val="none" w:sz="0" w:space="0" w:color="auto"/>
              </w:divBdr>
              <w:divsChild>
                <w:div w:id="1553999928">
                  <w:marLeft w:val="0"/>
                  <w:marRight w:val="0"/>
                  <w:marTop w:val="0"/>
                  <w:marBottom w:val="0"/>
                  <w:divBdr>
                    <w:top w:val="none" w:sz="0" w:space="0" w:color="auto"/>
                    <w:left w:val="none" w:sz="0" w:space="0" w:color="auto"/>
                    <w:bottom w:val="none" w:sz="0" w:space="0" w:color="auto"/>
                    <w:right w:val="none" w:sz="0" w:space="0" w:color="auto"/>
                  </w:divBdr>
                </w:div>
              </w:divsChild>
            </w:div>
            <w:div w:id="1978535126">
              <w:marLeft w:val="0"/>
              <w:marRight w:val="0"/>
              <w:marTop w:val="0"/>
              <w:marBottom w:val="0"/>
              <w:divBdr>
                <w:top w:val="none" w:sz="0" w:space="0" w:color="auto"/>
                <w:left w:val="none" w:sz="0" w:space="0" w:color="auto"/>
                <w:bottom w:val="none" w:sz="0" w:space="0" w:color="auto"/>
                <w:right w:val="none" w:sz="0" w:space="0" w:color="auto"/>
              </w:divBdr>
              <w:divsChild>
                <w:div w:id="1409186330">
                  <w:marLeft w:val="0"/>
                  <w:marRight w:val="0"/>
                  <w:marTop w:val="0"/>
                  <w:marBottom w:val="0"/>
                  <w:divBdr>
                    <w:top w:val="none" w:sz="0" w:space="0" w:color="auto"/>
                    <w:left w:val="none" w:sz="0" w:space="0" w:color="auto"/>
                    <w:bottom w:val="none" w:sz="0" w:space="0" w:color="auto"/>
                    <w:right w:val="none" w:sz="0" w:space="0" w:color="auto"/>
                  </w:divBdr>
                </w:div>
              </w:divsChild>
            </w:div>
            <w:div w:id="2086606566">
              <w:marLeft w:val="0"/>
              <w:marRight w:val="0"/>
              <w:marTop w:val="0"/>
              <w:marBottom w:val="0"/>
              <w:divBdr>
                <w:top w:val="none" w:sz="0" w:space="0" w:color="auto"/>
                <w:left w:val="none" w:sz="0" w:space="0" w:color="auto"/>
                <w:bottom w:val="none" w:sz="0" w:space="0" w:color="auto"/>
                <w:right w:val="none" w:sz="0" w:space="0" w:color="auto"/>
              </w:divBdr>
            </w:div>
            <w:div w:id="2106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37E16BC75A984E8970C4C948F8FC32" ma:contentTypeVersion="6" ma:contentTypeDescription="Create a new document." ma:contentTypeScope="" ma:versionID="674794fc6fced49bbfda011de5ebd534">
  <xsd:schema xmlns:xsd="http://www.w3.org/2001/XMLSchema" xmlns:xs="http://www.w3.org/2001/XMLSchema" xmlns:p="http://schemas.microsoft.com/office/2006/metadata/properties" xmlns:ns2="ca467310-fcdf-4ea5-a756-dbd0c864f503" targetNamespace="http://schemas.microsoft.com/office/2006/metadata/properties" ma:root="true" ma:fieldsID="f998b9ac71c1c08147d16ea7550714b0" ns2:_="">
    <xsd:import namespace="ca467310-fcdf-4ea5-a756-dbd0c864f5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67310-fcdf-4ea5-a756-dbd0c864f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A66EF-3586-404E-BE3A-F7D65940998F}">
  <ds:schemaRefs>
    <ds:schemaRef ds:uri="http://schemas.microsoft.com/sharepoint/v3/contenttype/forms"/>
  </ds:schemaRefs>
</ds:datastoreItem>
</file>

<file path=customXml/itemProps2.xml><?xml version="1.0" encoding="utf-8"?>
<ds:datastoreItem xmlns:ds="http://schemas.openxmlformats.org/officeDocument/2006/customXml" ds:itemID="{99CACDA9-1752-4381-B5A4-5A3CE10E23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E4413-2A1A-4C91-87EA-E2E4E9526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67310-fcdf-4ea5-a756-dbd0c864f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A2F6E-30CB-4E1A-9A49-E39CE861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Alda Hardardottir</dc:creator>
  <cp:keywords/>
  <cp:lastModifiedBy>Björk Óttarsdóttir</cp:lastModifiedBy>
  <cp:revision>2</cp:revision>
  <dcterms:created xsi:type="dcterms:W3CDTF">2022-07-19T09:45:00Z</dcterms:created>
  <dcterms:modified xsi:type="dcterms:W3CDTF">2022-07-19T09:45:00Z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0x0101000137E16BC75A984E8970C4C948F8FC32</vt:lpwstr>
  </property>
</Properties>
</file>