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88C1C" w14:textId="051A3AC0" w:rsidR="001D61D7" w:rsidRDefault="001D61D7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Samráð</w:t>
      </w:r>
      <w:r w:rsidR="00E41553">
        <w:rPr>
          <w:rFonts w:ascii="Times New Roman" w:hAnsi="Times New Roman" w:cs="Times New Roman"/>
          <w:i/>
          <w:iCs/>
          <w:color w:val="000000"/>
        </w:rPr>
        <w:t>sgátt</w:t>
      </w:r>
    </w:p>
    <w:p w14:paraId="4C13F160" w14:textId="07AA3830" w:rsidR="001D61D7" w:rsidRDefault="001D61D7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Í samráðsgáttina bárust umsagnir frá 1</w:t>
      </w:r>
      <w:r w:rsidR="005344EF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aðilum. Þá </w:t>
      </w:r>
      <w:r w:rsidR="0048081B">
        <w:rPr>
          <w:rFonts w:ascii="Times New Roman" w:hAnsi="Times New Roman" w:cs="Times New Roman"/>
          <w:color w:val="000000"/>
        </w:rPr>
        <w:t>bárust</w:t>
      </w:r>
      <w:r>
        <w:rPr>
          <w:rFonts w:ascii="Times New Roman" w:hAnsi="Times New Roman" w:cs="Times New Roman"/>
          <w:color w:val="000000"/>
        </w:rPr>
        <w:t xml:space="preserve"> </w:t>
      </w:r>
      <w:r w:rsidR="00B34F36">
        <w:rPr>
          <w:rFonts w:ascii="Times New Roman" w:hAnsi="Times New Roman" w:cs="Times New Roman"/>
          <w:color w:val="000000"/>
        </w:rPr>
        <w:t xml:space="preserve">ráðuneytinu </w:t>
      </w:r>
      <w:r w:rsidR="0048081B">
        <w:rPr>
          <w:rFonts w:ascii="Times New Roman" w:hAnsi="Times New Roman" w:cs="Times New Roman"/>
          <w:color w:val="000000"/>
        </w:rPr>
        <w:t>tvær umsagnir með tölvupósti</w:t>
      </w:r>
      <w:r>
        <w:rPr>
          <w:rFonts w:ascii="Times New Roman" w:hAnsi="Times New Roman" w:cs="Times New Roman"/>
          <w:color w:val="000000"/>
        </w:rPr>
        <w:t>.</w:t>
      </w:r>
    </w:p>
    <w:p w14:paraId="6B0F95A4" w14:textId="77777777" w:rsidR="001D61D7" w:rsidRDefault="001D61D7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ECA947" w14:textId="77777777" w:rsidR="001D61D7" w:rsidRDefault="001D61D7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Viðbrögð við samráði </w:t>
      </w:r>
    </w:p>
    <w:p w14:paraId="228562F2" w14:textId="378AC7BD" w:rsidR="001D61D7" w:rsidRDefault="0048081B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Að höfðu samráði við embætti Landlæknis</w:t>
      </w:r>
      <w:r w:rsidR="001D61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þótti</w:t>
      </w:r>
      <w:r w:rsidR="001D61D7">
        <w:rPr>
          <w:rFonts w:ascii="Times New Roman" w:hAnsi="Times New Roman" w:cs="Times New Roman"/>
          <w:color w:val="000000"/>
        </w:rPr>
        <w:t xml:space="preserve"> ekki rétt, að svo stöddu, að bæta efninu metýlfenídat við viðurlagatöflu</w:t>
      </w:r>
      <w:r>
        <w:rPr>
          <w:rFonts w:ascii="Times New Roman" w:hAnsi="Times New Roman" w:cs="Times New Roman"/>
          <w:color w:val="000000"/>
        </w:rPr>
        <w:t xml:space="preserve"> vegna aksturs undir áhrifum ávana- og fíkniefna og var efnið því fjarlægt úr töflu í viðauka við reglugerðina</w:t>
      </w:r>
      <w:r w:rsidR="001D61D7">
        <w:rPr>
          <w:rFonts w:ascii="Times New Roman" w:hAnsi="Times New Roman" w:cs="Times New Roman"/>
          <w:color w:val="000000"/>
        </w:rPr>
        <w:t xml:space="preserve">. </w:t>
      </w:r>
    </w:p>
    <w:p w14:paraId="723196B5" w14:textId="77777777" w:rsidR="001D61D7" w:rsidRDefault="001D61D7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6F91D1" w14:textId="5D07E880" w:rsidR="001D61D7" w:rsidRDefault="00E41553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Í</w:t>
      </w:r>
      <w:r w:rsidR="0048081B">
        <w:rPr>
          <w:rFonts w:ascii="Times New Roman" w:hAnsi="Times New Roman" w:cs="Times New Roman"/>
          <w:color w:val="000000"/>
        </w:rPr>
        <w:t xml:space="preserve"> viðauka við reglugerðina</w:t>
      </w:r>
      <w:r w:rsidR="001D61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var bætt </w:t>
      </w:r>
      <w:r w:rsidR="0048081B">
        <w:rPr>
          <w:rFonts w:ascii="Times New Roman" w:hAnsi="Times New Roman" w:cs="Times New Roman"/>
          <w:color w:val="000000"/>
        </w:rPr>
        <w:t>ákvæði</w:t>
      </w:r>
      <w:r>
        <w:rPr>
          <w:rFonts w:ascii="Times New Roman" w:hAnsi="Times New Roman" w:cs="Times New Roman"/>
          <w:color w:val="000000"/>
        </w:rPr>
        <w:t xml:space="preserve"> sem kveður á um að sektarfjárhæð skuli vera 20.000 kr. </w:t>
      </w:r>
      <w:r w:rsidR="001D61D7">
        <w:rPr>
          <w:rFonts w:ascii="Times New Roman" w:hAnsi="Times New Roman" w:cs="Times New Roman"/>
          <w:color w:val="000000"/>
        </w:rPr>
        <w:t xml:space="preserve">vegna </w:t>
      </w:r>
      <w:r>
        <w:rPr>
          <w:rFonts w:ascii="Times New Roman" w:hAnsi="Times New Roman" w:cs="Times New Roman"/>
          <w:color w:val="000000"/>
        </w:rPr>
        <w:t xml:space="preserve">brota </w:t>
      </w:r>
      <w:r w:rsidR="001D61D7">
        <w:rPr>
          <w:rFonts w:ascii="Times New Roman" w:hAnsi="Times New Roman" w:cs="Times New Roman"/>
          <w:color w:val="000000"/>
        </w:rPr>
        <w:t>ökumanna sem aka</w:t>
      </w:r>
      <w:r>
        <w:rPr>
          <w:rFonts w:ascii="Times New Roman" w:hAnsi="Times New Roman" w:cs="Times New Roman"/>
          <w:color w:val="000000"/>
        </w:rPr>
        <w:t xml:space="preserve"> fram úr öðru vélknúnu ökutæki</w:t>
      </w:r>
      <w:r w:rsidR="001D61D7">
        <w:rPr>
          <w:rFonts w:ascii="Times New Roman" w:hAnsi="Times New Roman" w:cs="Times New Roman"/>
          <w:color w:val="000000"/>
        </w:rPr>
        <w:t xml:space="preserve"> yfir óbrotna miðlínu þar sem ekið er í gagnstæðar áttir</w:t>
      </w:r>
      <w:r>
        <w:rPr>
          <w:rFonts w:ascii="Times New Roman" w:hAnsi="Times New Roman" w:cs="Times New Roman"/>
          <w:color w:val="000000"/>
        </w:rPr>
        <w:t>,</w:t>
      </w:r>
      <w:r w:rsidR="001D61D7">
        <w:rPr>
          <w:rFonts w:ascii="Times New Roman" w:hAnsi="Times New Roman" w:cs="Times New Roman"/>
          <w:color w:val="000000"/>
        </w:rPr>
        <w:t xml:space="preserve"> í samræmi við ábendingar lögreglu og einstaklings.</w:t>
      </w:r>
      <w:r>
        <w:rPr>
          <w:rFonts w:ascii="Times New Roman" w:hAnsi="Times New Roman" w:cs="Times New Roman"/>
          <w:color w:val="000000"/>
        </w:rPr>
        <w:t xml:space="preserve"> Lögregla lagði þó til að sektarfjárhæð yrði 30.000 kr. </w:t>
      </w:r>
      <w:r w:rsidR="001D61D7">
        <w:rPr>
          <w:rFonts w:ascii="Times New Roman" w:hAnsi="Times New Roman" w:cs="Times New Roman"/>
          <w:color w:val="000000"/>
        </w:rPr>
        <w:t xml:space="preserve">Þá </w:t>
      </w:r>
      <w:r w:rsidR="0048081B">
        <w:rPr>
          <w:rFonts w:ascii="Times New Roman" w:hAnsi="Times New Roman" w:cs="Times New Roman"/>
          <w:color w:val="000000"/>
        </w:rPr>
        <w:t>voru gerðar breytingar á ákvæðum viðaukans um</w:t>
      </w:r>
      <w:r w:rsidR="001D61D7">
        <w:rPr>
          <w:rFonts w:ascii="Times New Roman" w:hAnsi="Times New Roman" w:cs="Times New Roman"/>
          <w:color w:val="000000"/>
        </w:rPr>
        <w:t xml:space="preserve"> sekt</w:t>
      </w:r>
      <w:r w:rsidR="0048081B">
        <w:rPr>
          <w:rFonts w:ascii="Times New Roman" w:hAnsi="Times New Roman" w:cs="Times New Roman"/>
          <w:color w:val="000000"/>
        </w:rPr>
        <w:t>arfjárhæðir</w:t>
      </w:r>
      <w:r w:rsidR="001D61D7">
        <w:rPr>
          <w:rFonts w:ascii="Times New Roman" w:hAnsi="Times New Roman" w:cs="Times New Roman"/>
          <w:color w:val="000000"/>
        </w:rPr>
        <w:t xml:space="preserve"> vegna </w:t>
      </w:r>
      <w:r w:rsidR="0048081B">
        <w:rPr>
          <w:rFonts w:ascii="Times New Roman" w:hAnsi="Times New Roman" w:cs="Times New Roman"/>
          <w:color w:val="000000"/>
        </w:rPr>
        <w:t>óhlýðni ökumanns við</w:t>
      </w:r>
      <w:r w:rsidR="001D61D7">
        <w:rPr>
          <w:rFonts w:ascii="Times New Roman" w:hAnsi="Times New Roman" w:cs="Times New Roman"/>
          <w:color w:val="000000"/>
        </w:rPr>
        <w:t xml:space="preserve"> merkjagjöf lögreglu og </w:t>
      </w:r>
      <w:r>
        <w:rPr>
          <w:rFonts w:ascii="Times New Roman" w:hAnsi="Times New Roman" w:cs="Times New Roman"/>
          <w:color w:val="000000"/>
        </w:rPr>
        <w:t xml:space="preserve">vegna </w:t>
      </w:r>
      <w:r w:rsidR="0048081B">
        <w:rPr>
          <w:rFonts w:ascii="Times New Roman" w:hAnsi="Times New Roman" w:cs="Times New Roman"/>
          <w:color w:val="000000"/>
        </w:rPr>
        <w:t xml:space="preserve">brota þegar sérstakur </w:t>
      </w:r>
      <w:r w:rsidR="001D61D7">
        <w:rPr>
          <w:rFonts w:ascii="Times New Roman" w:hAnsi="Times New Roman" w:cs="Times New Roman"/>
          <w:color w:val="000000"/>
        </w:rPr>
        <w:t>öryggisbúnað</w:t>
      </w:r>
      <w:r w:rsidR="0048081B">
        <w:rPr>
          <w:rFonts w:ascii="Times New Roman" w:hAnsi="Times New Roman" w:cs="Times New Roman"/>
          <w:color w:val="000000"/>
        </w:rPr>
        <w:t>ur</w:t>
      </w:r>
      <w:r w:rsidR="001D61D7">
        <w:rPr>
          <w:rFonts w:ascii="Times New Roman" w:hAnsi="Times New Roman" w:cs="Times New Roman"/>
          <w:color w:val="000000"/>
        </w:rPr>
        <w:t xml:space="preserve"> fyrir barn</w:t>
      </w:r>
      <w:r w:rsidR="0048081B">
        <w:rPr>
          <w:rFonts w:ascii="Times New Roman" w:hAnsi="Times New Roman" w:cs="Times New Roman"/>
          <w:color w:val="000000"/>
        </w:rPr>
        <w:t xml:space="preserve"> er ekki notaður. Sektarfjárhæðir vegna umræddra brota voru þannig hækkaðar úr </w:t>
      </w:r>
      <w:r w:rsidR="001D61D7">
        <w:rPr>
          <w:rFonts w:ascii="Times New Roman" w:hAnsi="Times New Roman" w:cs="Times New Roman"/>
          <w:color w:val="000000"/>
        </w:rPr>
        <w:t>20.000 kr. í 30.000 kr. í samræmi við ábendingar lögreglu.</w:t>
      </w:r>
    </w:p>
    <w:p w14:paraId="136F634D" w14:textId="77777777" w:rsidR="00B34F36" w:rsidRDefault="00B34F36" w:rsidP="001D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D54460" w14:textId="11C44143" w:rsidR="00DA331E" w:rsidRDefault="001D61D7" w:rsidP="001D61D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Að öðru leyti </w:t>
      </w:r>
      <w:r w:rsidR="0048081B">
        <w:rPr>
          <w:rFonts w:ascii="Times New Roman" w:hAnsi="Times New Roman" w:cs="Times New Roman"/>
          <w:color w:val="000000"/>
        </w:rPr>
        <w:t>þóttu</w:t>
      </w:r>
      <w:r>
        <w:rPr>
          <w:rFonts w:ascii="Times New Roman" w:hAnsi="Times New Roman" w:cs="Times New Roman"/>
          <w:color w:val="000000"/>
        </w:rPr>
        <w:t xml:space="preserve"> ekki vera tilefni til að bregðast við athugasemdum</w:t>
      </w:r>
      <w:r w:rsidR="00CC100D">
        <w:rPr>
          <w:rFonts w:ascii="Times New Roman" w:hAnsi="Times New Roman" w:cs="Times New Roman"/>
          <w:color w:val="000000"/>
        </w:rPr>
        <w:t xml:space="preserve"> með breytingum</w:t>
      </w:r>
      <w:r>
        <w:rPr>
          <w:rFonts w:ascii="Times New Roman" w:hAnsi="Times New Roman" w:cs="Times New Roman"/>
          <w:color w:val="000000"/>
        </w:rPr>
        <w:t>.</w:t>
      </w:r>
    </w:p>
    <w:p w14:paraId="0F86D51C" w14:textId="77777777" w:rsidR="005344EF" w:rsidRDefault="005344EF" w:rsidP="001D61D7"/>
    <w:sectPr w:rsidR="00534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15C4E"/>
    <w:multiLevelType w:val="hybridMultilevel"/>
    <w:tmpl w:val="B99E5D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D7"/>
    <w:rsid w:val="001D61D7"/>
    <w:rsid w:val="0048081B"/>
    <w:rsid w:val="005344EF"/>
    <w:rsid w:val="005E47EC"/>
    <w:rsid w:val="007E74A9"/>
    <w:rsid w:val="00B34F36"/>
    <w:rsid w:val="00CC100D"/>
    <w:rsid w:val="00DA331E"/>
    <w:rsid w:val="00E4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385B"/>
  <w15:chartTrackingRefBased/>
  <w15:docId w15:val="{9FB5B29C-E18E-47ED-844F-774D7677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5E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Jónas Birgir Jónasson</dc:creator>
  <cp:keywords/>
  <dc:description/>
  <cp:lastModifiedBy>Jónas Birgir Jónasson</cp:lastModifiedBy>
  <cp:revision>4</cp:revision>
  <dcterms:created xsi:type="dcterms:W3CDTF">2021-09-15T14:01:00Z</dcterms:created>
  <dcterms:modified xsi:type="dcterms:W3CDTF">2021-09-15T14:55:00Z</dcterms:modified>
</cp:coreProperties>
</file>