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nitanettflu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83508" w:rsidRPr="00A57AE1" w14:paraId="41F29C73" w14:textId="77777777" w:rsidTr="70EBA673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2A6659" w14:textId="77777777" w:rsidR="00883508" w:rsidRPr="00C16582" w:rsidRDefault="00883508" w:rsidP="00DA27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4CF4EE3C" wp14:editId="6B6460BE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0EB2" w14:textId="77777777" w:rsidR="00883508" w:rsidRPr="00C3045B" w:rsidRDefault="0012646E" w:rsidP="70EBA673">
            <w:pPr>
              <w:spacing w:before="400" w:after="12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</w:pPr>
            <w:r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      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MAT Á </w:t>
            </w:r>
            <w:r w:rsidR="007414CB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Á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HRIFUM LAGASETNINGAR</w:t>
            </w:r>
            <w:r w:rsidR="000073F7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*</w:t>
            </w:r>
          </w:p>
          <w:p w14:paraId="4001912A" w14:textId="4C1AD2B3" w:rsidR="00883508" w:rsidRDefault="00883508" w:rsidP="00F33A33">
            <w:pPr>
              <w:spacing w:before="120" w:after="60"/>
              <w:rPr>
                <w:rFonts w:ascii="Times New Roman" w:hAnsi="Times New Roman" w:cs="Times New Roman"/>
                <w:i/>
                <w:lang w:val="is-IS"/>
              </w:rPr>
            </w:pP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C3045B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="00C3045B"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 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– </w:t>
            </w:r>
            <w:r w:rsidR="00811BB0" w:rsidRPr="00C3045B">
              <w:rPr>
                <w:rFonts w:ascii="Times New Roman" w:hAnsi="Times New Roman" w:cs="Times New Roman"/>
                <w:i/>
                <w:lang w:val="is-IS"/>
              </w:rPr>
              <w:t>sbr.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samþykkt ríkisstjórnar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 xml:space="preserve">febrúar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>20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23</w:t>
            </w:r>
          </w:p>
          <w:p w14:paraId="39FAEDC1" w14:textId="77777777" w:rsidR="000073F7" w:rsidRPr="003C7B0C" w:rsidRDefault="000073F7" w:rsidP="00F33A33">
            <w:pPr>
              <w:spacing w:before="60" w:after="60"/>
              <w:rPr>
                <w:rFonts w:ascii="Times New Roman" w:hAnsi="Times New Roman" w:cs="Times New Roman"/>
                <w:i/>
                <w:lang w:val="is-I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*</w:t>
            </w:r>
            <w:r w:rsidR="000E6A46" w:rsidRPr="00F33A33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umfjöllun um einstök efnisatriði misjafnlega ítarleg, eftir umfangi máls og eðli</w:t>
            </w:r>
          </w:p>
        </w:tc>
      </w:tr>
      <w:tr w:rsidR="00135B40" w:rsidRPr="00BF5ACD" w14:paraId="46D73CCE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BFB3DA7" w14:textId="77777777" w:rsidR="00135B40" w:rsidRPr="004E0E11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722500403" w:edGrp="everyone" w:colFirst="1" w:colLast="1"/>
            <w:r w:rsidRPr="004E0E11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D6B04F" w14:textId="75DDFC3A" w:rsidR="00135B40" w:rsidRPr="004E0E11" w:rsidRDefault="00135B40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lang w:val="is-IS"/>
                    </w:rPr>
                    <w:id w:val="-97951806"/>
                    <w:placeholder>
                      <w:docPart w:val="705C08DFC9EB4E3C91127C69918CE62D"/>
                    </w:placeholder>
                  </w:sdtPr>
                  <w:sdtContent>
                    <w:r w:rsidR="00634567" w:rsidRPr="004F3056">
                      <w:rPr>
                        <w:rFonts w:ascii="Times New Roman" w:hAnsi="Times New Roman" w:cs="Times New Roman"/>
                        <w:lang w:val="is-IS"/>
                      </w:rPr>
                      <w:t xml:space="preserve"> </w:t>
                    </w:r>
                    <w:proofErr w:type="spellStart"/>
                    <w:r w:rsidR="00634567" w:rsidRPr="004F3056">
                      <w:rPr>
                        <w:rFonts w:ascii="Times New Roman" w:hAnsi="Times New Roman" w:cs="Times New Roman"/>
                        <w:lang w:val="is-IS"/>
                      </w:rPr>
                      <w:t>Flýting</w:t>
                    </w:r>
                    <w:proofErr w:type="spellEnd"/>
                    <w:r w:rsidR="00634567" w:rsidRPr="004F3056">
                      <w:rPr>
                        <w:rFonts w:ascii="Times New Roman" w:hAnsi="Times New Roman" w:cs="Times New Roman"/>
                        <w:lang w:val="is-IS"/>
                      </w:rPr>
                      <w:t xml:space="preserve"> uppbyggingar raforkuinnviða og einföldun regluverks. </w:t>
                    </w:r>
                    <w:r w:rsidR="00634567">
                      <w:rPr>
                        <w:rFonts w:ascii="Times New Roman" w:hAnsi="Times New Roman" w:cs="Times New Roman"/>
                        <w:lang w:val="is-IS"/>
                      </w:rPr>
                      <w:t xml:space="preserve"> </w:t>
                    </w:r>
                  </w:sdtContent>
                </w:sdt>
              </w:p>
            </w:tc>
          </w:sdtContent>
        </w:sdt>
      </w:tr>
      <w:tr w:rsidR="00135B40" w:rsidRPr="00BF5ACD" w14:paraId="640B8632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5B3351AF" w14:textId="77777777" w:rsidR="00135B40" w:rsidRPr="004E0E11" w:rsidRDefault="004E0E11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927548237" w:edGrp="everyone" w:colFirst="1" w:colLast="1"/>
            <w:permEnd w:id="1722500403"/>
            <w:r w:rsidRPr="004E0E11">
              <w:rPr>
                <w:rFonts w:ascii="Times New Roman" w:hAnsi="Times New Roman" w:cs="Times New Roman"/>
                <w:b/>
                <w:lang w:val="is-IS"/>
              </w:rPr>
              <w:t xml:space="preserve">Ráðuneyti 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0A6959E7" w14:textId="77777777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</w:tc>
          </w:sdtContent>
        </w:sdt>
      </w:tr>
      <w:tr w:rsidR="00135B40" w:rsidRPr="00A57AE1" w14:paraId="31624756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0276429B" w14:textId="77777777" w:rsidR="00135B40" w:rsidRPr="004E0E11" w:rsidRDefault="005176D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550007205" w:edGrp="everyone" w:colFirst="1" w:colLast="1"/>
            <w:permEnd w:id="1927548237"/>
            <w:r w:rsidRPr="004E0E11">
              <w:rPr>
                <w:rFonts w:ascii="Times New Roman" w:hAnsi="Times New Roman" w:cs="Times New Roman"/>
                <w:b/>
                <w:lang w:val="is-IS"/>
              </w:rPr>
              <w:t>Stig mats</w:t>
            </w:r>
          </w:p>
        </w:tc>
        <w:tc>
          <w:tcPr>
            <w:tcW w:w="7479" w:type="dxa"/>
            <w:tcBorders>
              <w:bottom w:val="nil"/>
            </w:tcBorders>
          </w:tcPr>
          <w:p w14:paraId="1C6D9B3C" w14:textId="77777777" w:rsidR="00135B40" w:rsidRPr="004E0E11" w:rsidRDefault="008A5424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4E0E11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Frummat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,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. 1. gr.</w:t>
            </w:r>
          </w:p>
          <w:p w14:paraId="0E8B4203" w14:textId="77777777" w:rsidR="00135B40" w:rsidRPr="004E0E11" w:rsidRDefault="008A5424" w:rsidP="004E0E11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4E0E11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Endanlegt mat</w:t>
            </w:r>
            <w:r w:rsidR="004E0E11" w:rsidRPr="004E0E11">
              <w:rPr>
                <w:rFonts w:ascii="Times New Roman" w:hAnsi="Times New Roman" w:cs="Times New Roman"/>
                <w:lang w:val="is-IS"/>
              </w:rPr>
              <w:t>,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. 10. gr. </w:t>
            </w:r>
          </w:p>
        </w:tc>
      </w:tr>
      <w:tr w:rsidR="00135B40" w:rsidRPr="00BF5ACD" w14:paraId="68167811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B2C" w14:textId="77777777" w:rsidR="00135B40" w:rsidRPr="004E0E11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35279516" w:edGrp="everyone" w:colFirst="1" w:colLast="1"/>
            <w:permEnd w:id="550007205"/>
            <w:r w:rsidRPr="004E0E11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C5B58" w14:textId="77777777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</w:tc>
          </w:sdtContent>
        </w:sdt>
      </w:tr>
      <w:permEnd w:id="35279516"/>
    </w:tbl>
    <w:p w14:paraId="0A37501D" w14:textId="77777777" w:rsidR="000073F7" w:rsidRPr="007414CB" w:rsidRDefault="000073F7" w:rsidP="007414CB">
      <w:pPr>
        <w:spacing w:after="0" w:line="240" w:lineRule="auto"/>
        <w:rPr>
          <w:sz w:val="20"/>
          <w:szCs w:val="20"/>
        </w:rPr>
      </w:pPr>
    </w:p>
    <w:tbl>
      <w:tblPr>
        <w:tblStyle w:val="Hnitanettflu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263F72" w:rsidRPr="00BF5ACD" w14:paraId="3DD7353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20350B5" w14:textId="77777777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Greining og mat á fjárhagslegum áhrifaþáttum fyrir ríkið</w:t>
            </w:r>
          </w:p>
        </w:tc>
      </w:tr>
      <w:tr w:rsidR="00311838" w:rsidRPr="0047580A" w14:paraId="473C8AD2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2082035854" w:edGrp="everyone" w:displacedByCustomXml="prev"/>
              <w:p w14:paraId="4FB025E1" w14:textId="6A1FCED7" w:rsidR="0043227F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Áætluð fjárhagsáhrif fyrir ríkið vegna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helstu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breytinga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ráðst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afana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sem felast í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>fyrirhugaðri lagasetningu,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þar sem tilgreindir eru sérstaklega áhrifaþættir á fjárhag </w:t>
                </w:r>
                <w:r w:rsidR="00A40657">
                  <w:rPr>
                    <w:rFonts w:ascii="Times New Roman" w:hAnsi="Times New Roman" w:cs="Times New Roman"/>
                    <w:b/>
                    <w:lang w:val="is-IS"/>
                  </w:rPr>
                  <w:t>ríkissjóðs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6A3FFFF" w14:textId="462773E8" w:rsidR="00E454E2" w:rsidRPr="00E454E2" w:rsidRDefault="00E454E2" w:rsidP="00E454E2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E454E2">
                  <w:rPr>
                    <w:rFonts w:ascii="Times New Roman" w:hAnsi="Times New Roman" w:cs="Times New Roman"/>
                    <w:bCs/>
                  </w:rPr>
                  <w:t xml:space="preserve">Ekki er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gert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ráð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fyrir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beinum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og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verulegum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útgjaldabreytingum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fyrir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ríkissjóð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vegna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lagabreytinganna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.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Breytingarnar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lúta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að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málsmeðferð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og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heimildum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við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uppbyggingu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raforkuinnviða</w:t>
                </w:r>
                <w:proofErr w:type="spellEnd"/>
              </w:p>
              <w:p w14:paraId="2021873B" w14:textId="614EF821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Hvaða fjárhagsgreining, rekstraráætlanir, reiknilíkön eða önnur áætlanagerð hefur farið fram við undirbúning fjárhagsmatsins?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642DB6C9" w14:textId="1482DBD6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Helstu forsendur sem áætlanir byggja á og næmni niðurstaðna fyrir frávikum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4808874D" w14:textId="50FDAC44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Eru fjárhagsáhrif tímabundin eða varanleg?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75DB58A8" w14:textId="7B38703D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Skorður sem eru settar fyrir útgjöldum og hvatar sem geta haft áhrif á útgjaldaþróun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64C00391" w14:textId="3F36C9A6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Aðskilin umfjöllun um </w:t>
                </w:r>
                <w:proofErr w:type="spellStart"/>
                <w:r w:rsidRPr="00A72ECC">
                  <w:rPr>
                    <w:rFonts w:ascii="Times New Roman" w:hAnsi="Times New Roman" w:cs="Times New Roman"/>
                    <w:lang w:val="is-IS"/>
                  </w:rPr>
                  <w:t>brúttóáhrif</w:t>
                </w:r>
                <w:proofErr w:type="spellEnd"/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á tekjuhlið og gjaldahlið en einnig tilgreind nettóáhrif á afkomu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3EF314C9" w14:textId="5667D6C5" w:rsidR="00FD2097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Tekjubreytingar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1686517" w14:textId="1472FF3E" w:rsidR="00D96089" w:rsidRDefault="002F5A2D" w:rsidP="00237053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886857">
                  <w:rPr>
                    <w:rFonts w:ascii="Times New Roman" w:hAnsi="Times New Roman" w:cs="Times New Roman"/>
                    <w:lang w:val="is-IS"/>
                  </w:rPr>
                  <w:t xml:space="preserve">Sjá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1BB7CC88" w14:textId="77777777" w:rsidR="00BD03E4" w:rsidRPr="00A72ECC" w:rsidRDefault="00BD03E4" w:rsidP="00237053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011C60D4" w14:textId="68A73561" w:rsidR="000212D2" w:rsidRPr="00EE7DC8" w:rsidRDefault="00AD6D06" w:rsidP="00EE7DC8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Útgjaldabreytingar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D148DB" w:rsidRPr="00FD209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0015BFF" w14:textId="6A3B448A" w:rsidR="00D96089" w:rsidRDefault="002F5A2D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886857">
                  <w:rPr>
                    <w:rFonts w:ascii="Times New Roman" w:hAnsi="Times New Roman" w:cs="Times New Roman"/>
                    <w:lang w:val="is-IS"/>
                  </w:rPr>
                  <w:t xml:space="preserve">Sjá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6E256DD2" w14:textId="77777777" w:rsidR="00BD03E4" w:rsidRPr="00A72ECC" w:rsidRDefault="00BD03E4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3AECE235" w14:textId="71B7C711" w:rsidR="00D96089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Eignabreytingar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E2BB445" w14:textId="57968093" w:rsidR="00D96089" w:rsidRDefault="002F5A2D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Sjá sérstakan 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3CF6A88" w14:textId="77777777" w:rsidR="00BD03E4" w:rsidRPr="00A72ECC" w:rsidRDefault="00BD03E4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4286C444" w14:textId="325CC88B" w:rsidR="00813003" w:rsidRDefault="00AD6D06" w:rsidP="00813003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Aðrir áhrifaþættir varðandi ríkisfjármál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F7EFAFA" w14:textId="518D0BF5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Samræmi við viðmið og sjónarmið um fyrirkomulag á útgjaldastýringu og umbúnað í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5D6883BD" w14:textId="34BEAAE7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Samræmi við viðmið um framsetningu fjárlaga og reikningshaldslegan grundvöll samkvæmt lögum um opinber fjármál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6F32AA89" w14:textId="0705FEA8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lastRenderedPageBreak/>
                  <w:t>Uppbygging skattkerfis og tekjuöflunar ríkissjóðs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0D090F52" w14:textId="0A2C1197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Forsendur og umbúnaður þjónustugjalda – lagakröfur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7F03EC8D" w14:textId="6B031ABC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Rekstrarform ríkisstarfsemi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04105743" w14:textId="674DFBF4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Opinber innkaup og útboð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3E248B52" w14:textId="4626CC0B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Eignaumsýsla ríkisins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5609FB39" w14:textId="68955BF5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Réttindi og skyldur ríkisstarfsmanna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7A5DE4B8" w14:textId="3F005BC9" w:rsidR="00CA3381" w:rsidRPr="00E648AA" w:rsidRDefault="00813003" w:rsidP="00BD69E0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Ríkisstyrkir og ívilnanir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þ.m.t. samræmi við reglur ESA</w:t>
                </w:r>
                <w:r w:rsidR="004E0E11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1293C" w:rsidRPr="004E0E11">
                  <w:rPr>
                    <w:rFonts w:ascii="Times New Roman" w:hAnsi="Times New Roman" w:cs="Times New Roman"/>
                    <w:lang w:val="is-IS"/>
                  </w:rPr>
                  <w:t>sbr. 61. gr. EES-samningsins</w:t>
                </w:r>
                <w:r w:rsidR="00267F64" w:rsidRPr="004E0E11">
                  <w:rPr>
                    <w:rFonts w:ascii="Times New Roman" w:hAnsi="Times New Roman" w:cs="Times New Roman"/>
                    <w:lang w:val="is-IS"/>
                  </w:rPr>
                  <w:t>. A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th. tilkynningarskyldu með tveggja mánaða fyrirvara</w:t>
                </w:r>
                <w:r w:rsidR="00B677F5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</w:sdtContent>
          </w:sdt>
          <w:permEnd w:id="2082035854" w:displacedByCustomXml="prev"/>
        </w:tc>
      </w:tr>
      <w:tr w:rsidR="00263F72" w:rsidRPr="00BF5ACD" w14:paraId="49BBA6F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1E642AD" w14:textId="77777777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 xml:space="preserve">Samræmi við útgjaldaramma og fimm ára fjármálaætlun – fjármögnun </w:t>
            </w:r>
          </w:p>
        </w:tc>
      </w:tr>
      <w:tr w:rsidR="00311838" w:rsidRPr="00A57AE1" w14:paraId="293F5885" w14:textId="77777777" w:rsidTr="00FD2097">
        <w:trPr>
          <w:trHeight w:val="826"/>
        </w:trPr>
        <w:tc>
          <w:tcPr>
            <w:tcW w:w="9288" w:type="dxa"/>
          </w:tcPr>
          <w:permStart w:id="214271619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1C099E2" w14:textId="77777777" w:rsidR="006C6EA3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Hefur verið gert ráð fyrir þeim fjárhagsáhrifum á málaflokk sem leiða kunna af samþykkt frumvarpsins:</w:t>
                </w:r>
              </w:p>
              <w:p w14:paraId="75547B2A" w14:textId="144AA68F" w:rsidR="00E454E2" w:rsidRPr="00E454E2" w:rsidRDefault="00E454E2" w:rsidP="00E454E2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E454E2">
                  <w:rPr>
                    <w:rFonts w:ascii="Times New Roman" w:hAnsi="Times New Roman" w:cs="Times New Roman"/>
                    <w:bCs/>
                  </w:rPr>
                  <w:t xml:space="preserve">Ekki er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gert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ráð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fyrir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að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frumvarpið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kalli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á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auknar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fjárheimildir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.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Teljist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tilfallandi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kostnaður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til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, er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gert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ráð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fyrir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að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hann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verði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leystur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innan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útgjaldaramma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viðkomandi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málaflokks</w:t>
                </w:r>
                <w:proofErr w:type="spellEnd"/>
              </w:p>
              <w:p w14:paraId="5CB72CBB" w14:textId="0BCE137A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gildandi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091F1F9C" w14:textId="7BCDE08B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fjárlagafrumvarpi komandi árs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3514BF9B" w14:textId="242C41AA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fimm ára fjármálaáætlun ríkisstjórnarinnar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71F700FB" w14:textId="51D50A38" w:rsidR="00FD2097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Hafi ekki þegar verið gert ráð fyrir útgjöldum við verkefni, hvernig er þá ætlunin að finna þeim stað innan útgjaldaramma málaflokks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</w:t>
                </w: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t.d. með tilfærslu fjármuna eða með því að draga úr öðrum útgjöldum?</w:t>
                </w:r>
              </w:p>
              <w:p w14:paraId="74F5F875" w14:textId="77777777" w:rsidR="00BD03E4" w:rsidRPr="00BD03E4" w:rsidRDefault="00BD03E4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59743E5F" w14:textId="77777777" w:rsidR="00BD03E4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Tengist einhver ný eða aukin tekjuöflun verkefninu?</w:t>
                </w:r>
              </w:p>
              <w:p w14:paraId="5AFAF127" w14:textId="222751A7" w:rsidR="00CA3381" w:rsidRPr="00BD03E4" w:rsidRDefault="008A5424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</w:p>
            </w:sdtContent>
          </w:sdt>
        </w:tc>
      </w:tr>
      <w:permEnd w:id="2142716198"/>
      <w:tr w:rsidR="00263F72" w:rsidRPr="00A57AE1" w14:paraId="4E3AA32E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B503429" w14:textId="321AEC38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Efnahagsáhrif – áhrif á atvinnulíf, vinnumarkað og samkeppni</w:t>
            </w:r>
          </w:p>
        </w:tc>
      </w:tr>
      <w:tr w:rsidR="00311838" w:rsidRPr="00A57AE1" w14:paraId="2913BAD7" w14:textId="77777777" w:rsidTr="00FD2097">
        <w:trPr>
          <w:trHeight w:val="826"/>
        </w:trPr>
        <w:tc>
          <w:tcPr>
            <w:tcW w:w="9288" w:type="dxa"/>
          </w:tcPr>
          <w:permStart w:id="2028099852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9952C0A" w14:textId="77777777" w:rsidR="00BD03E4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>Hagræn áhrif á heildareftirspurn og einstaka markaði – hagstjórnarsjónarmið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176020A" w14:textId="77777777" w:rsidR="00E454E2" w:rsidRPr="00E454E2" w:rsidRDefault="00E454E2" w:rsidP="00E454E2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/>
                  </w:rPr>
                </w:pPr>
                <w:r w:rsidRPr="00E454E2">
                  <w:rPr>
                    <w:rFonts w:ascii="Times New Roman" w:hAnsi="Times New Roman" w:cs="Times New Roman"/>
                    <w:bCs/>
                    <w:lang/>
                  </w:rPr>
                  <w:t>Líkleg jákvæð áhrif á:</w:t>
                </w:r>
              </w:p>
              <w:p w14:paraId="4739054F" w14:textId="77777777" w:rsidR="00E454E2" w:rsidRPr="00E454E2" w:rsidRDefault="00E454E2" w:rsidP="00E454E2">
                <w:pPr>
                  <w:numPr>
                    <w:ilvl w:val="0"/>
                    <w:numId w:val="30"/>
                  </w:numPr>
                  <w:spacing w:before="60" w:after="60"/>
                  <w:rPr>
                    <w:rFonts w:ascii="Times New Roman" w:hAnsi="Times New Roman" w:cs="Times New Roman"/>
                    <w:bCs/>
                    <w:lang/>
                  </w:rPr>
                </w:pPr>
                <w:r w:rsidRPr="00E454E2">
                  <w:rPr>
                    <w:rFonts w:ascii="Times New Roman" w:hAnsi="Times New Roman" w:cs="Times New Roman"/>
                    <w:bCs/>
                    <w:lang/>
                  </w:rPr>
                  <w:t>Uppbyggingu atvinnulífs um land allt.</w:t>
                </w:r>
              </w:p>
              <w:p w14:paraId="718D9312" w14:textId="77777777" w:rsidR="00E454E2" w:rsidRPr="00E454E2" w:rsidRDefault="00E454E2" w:rsidP="00E454E2">
                <w:pPr>
                  <w:numPr>
                    <w:ilvl w:val="0"/>
                    <w:numId w:val="30"/>
                  </w:numPr>
                  <w:spacing w:before="60" w:after="60"/>
                  <w:rPr>
                    <w:rFonts w:ascii="Times New Roman" w:hAnsi="Times New Roman" w:cs="Times New Roman"/>
                    <w:bCs/>
                    <w:lang/>
                  </w:rPr>
                </w:pPr>
                <w:r w:rsidRPr="00E454E2">
                  <w:rPr>
                    <w:rFonts w:ascii="Times New Roman" w:hAnsi="Times New Roman" w:cs="Times New Roman"/>
                    <w:bCs/>
                    <w:lang/>
                  </w:rPr>
                  <w:t>Orkuöryggi og afhendingaröryggi.</w:t>
                </w:r>
              </w:p>
              <w:p w14:paraId="5F4FFE8A" w14:textId="77777777" w:rsidR="00E454E2" w:rsidRPr="00E454E2" w:rsidRDefault="00E454E2" w:rsidP="00E454E2">
                <w:pPr>
                  <w:numPr>
                    <w:ilvl w:val="0"/>
                    <w:numId w:val="30"/>
                  </w:numPr>
                  <w:spacing w:before="60" w:after="60"/>
                  <w:rPr>
                    <w:rFonts w:ascii="Times New Roman" w:hAnsi="Times New Roman" w:cs="Times New Roman"/>
                    <w:bCs/>
                    <w:lang/>
                  </w:rPr>
                </w:pPr>
                <w:r w:rsidRPr="00E454E2">
                  <w:rPr>
                    <w:rFonts w:ascii="Times New Roman" w:hAnsi="Times New Roman" w:cs="Times New Roman"/>
                    <w:bCs/>
                    <w:lang/>
                  </w:rPr>
                  <w:t>Orkuskipti og fjárfestingar.</w:t>
                </w:r>
              </w:p>
              <w:p w14:paraId="1AE4EEA5" w14:textId="77777777" w:rsidR="00E454E2" w:rsidRPr="00E454E2" w:rsidRDefault="00E454E2" w:rsidP="00E454E2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/>
                  </w:rPr>
                </w:pPr>
                <w:r w:rsidRPr="00E454E2">
                  <w:rPr>
                    <w:rFonts w:ascii="Times New Roman" w:hAnsi="Times New Roman" w:cs="Times New Roman"/>
                    <w:bCs/>
                    <w:lang/>
                  </w:rPr>
                  <w:t>Með því að draga úr töfum á innviðauppbyggingu minnkar óvissa og fjármagnskostnaður framkvæmda</w:t>
                </w:r>
              </w:p>
              <w:p w14:paraId="3ADD87B1" w14:textId="044AB716" w:rsidR="00FD2097" w:rsidRPr="00BD03E4" w:rsidRDefault="00FD2097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40049170" w14:textId="715A97DA" w:rsidR="001B69DD" w:rsidRPr="004E0E11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fyrirtækjaeftirlit og reglubyrði, hversu mörg fyrirtæki verða fyrir áhrifum og hvers konar fyrirtæki? </w:t>
                </w:r>
                <w:r w:rsidR="001B69DD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Einföldun laga eða stjórnsýslu? </w:t>
                </w:r>
                <w:r w:rsidR="004E0E11">
                  <w:rPr>
                    <w:rFonts w:ascii="Times New Roman" w:hAnsi="Times New Roman" w:cs="Times New Roman"/>
                    <w:b/>
                    <w:lang w:val="is-IS"/>
                  </w:rPr>
                  <w:t>Leitað umsagnar ráðgjafarnefndar um opinberar eftirlitsreglur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 s</w:t>
                </w: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br. lög nr. 27/1999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03904308" w14:textId="52B6839F" w:rsidR="00FD2097" w:rsidRDefault="001B69DD" w:rsidP="001B69DD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Sjá leiðarvísinn „Grunnmat á eftirlitsreglum“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19F8DE48" w14:textId="77777777" w:rsidR="00E454E2" w:rsidRPr="00E454E2" w:rsidRDefault="00E454E2" w:rsidP="00E454E2">
                <w:pPr>
                  <w:pStyle w:val="Mlsgreinlista"/>
                  <w:spacing w:before="60" w:after="60"/>
                  <w:rPr>
                    <w:rFonts w:ascii="Times New Roman" w:hAnsi="Times New Roman" w:cs="Times New Roman"/>
                    <w:bCs/>
                    <w:lang/>
                  </w:rPr>
                </w:pPr>
                <w:r w:rsidRPr="00E454E2">
                  <w:rPr>
                    <w:rFonts w:ascii="Times New Roman" w:hAnsi="Times New Roman" w:cs="Times New Roman"/>
                    <w:bCs/>
                    <w:lang/>
                  </w:rPr>
                  <w:t>Breytingarnar fela í sér:</w:t>
                </w:r>
              </w:p>
              <w:p w14:paraId="7B742FD8" w14:textId="77777777" w:rsidR="00E454E2" w:rsidRPr="00E454E2" w:rsidRDefault="00E454E2" w:rsidP="00E454E2">
                <w:pPr>
                  <w:pStyle w:val="Mlsgreinlista"/>
                  <w:numPr>
                    <w:ilvl w:val="0"/>
                    <w:numId w:val="31"/>
                  </w:numPr>
                  <w:spacing w:before="60" w:after="60"/>
                  <w:rPr>
                    <w:rFonts w:ascii="Times New Roman" w:hAnsi="Times New Roman" w:cs="Times New Roman"/>
                    <w:bCs/>
                    <w:lang/>
                  </w:rPr>
                </w:pPr>
                <w:r w:rsidRPr="00E454E2">
                  <w:rPr>
                    <w:rFonts w:ascii="Times New Roman" w:hAnsi="Times New Roman" w:cs="Times New Roman"/>
                    <w:bCs/>
                    <w:lang/>
                  </w:rPr>
                  <w:lastRenderedPageBreak/>
                  <w:t>Einfaldari og fyrirsjáanlegri framkvæmd fyrir sérleyfisfyrirtæki (Landsnet og dreifiveitur).</w:t>
                </w:r>
              </w:p>
              <w:p w14:paraId="335C5A72" w14:textId="77777777" w:rsidR="00E454E2" w:rsidRPr="00E454E2" w:rsidRDefault="00E454E2" w:rsidP="00E454E2">
                <w:pPr>
                  <w:pStyle w:val="Mlsgreinlista"/>
                  <w:numPr>
                    <w:ilvl w:val="0"/>
                    <w:numId w:val="31"/>
                  </w:numPr>
                  <w:spacing w:before="60" w:after="60"/>
                  <w:rPr>
                    <w:rFonts w:ascii="Times New Roman" w:hAnsi="Times New Roman" w:cs="Times New Roman"/>
                    <w:bCs/>
                    <w:lang/>
                  </w:rPr>
                </w:pPr>
                <w:r w:rsidRPr="00E454E2">
                  <w:rPr>
                    <w:rFonts w:ascii="Times New Roman" w:hAnsi="Times New Roman" w:cs="Times New Roman"/>
                    <w:bCs/>
                    <w:lang/>
                  </w:rPr>
                  <w:t>Enga aukna reglubyrði á almennt atvinnulíf.</w:t>
                </w:r>
              </w:p>
              <w:p w14:paraId="79068D52" w14:textId="77777777" w:rsidR="00E454E2" w:rsidRPr="00E454E2" w:rsidRDefault="00E454E2" w:rsidP="00E454E2">
                <w:pPr>
                  <w:pStyle w:val="Mlsgreinlista"/>
                  <w:numPr>
                    <w:ilvl w:val="0"/>
                    <w:numId w:val="31"/>
                  </w:numPr>
                  <w:spacing w:before="60" w:after="60"/>
                  <w:rPr>
                    <w:rFonts w:ascii="Times New Roman" w:hAnsi="Times New Roman" w:cs="Times New Roman"/>
                    <w:bCs/>
                    <w:lang/>
                  </w:rPr>
                </w:pPr>
                <w:r w:rsidRPr="00E454E2">
                  <w:rPr>
                    <w:rFonts w:ascii="Times New Roman" w:hAnsi="Times New Roman" w:cs="Times New Roman"/>
                    <w:bCs/>
                    <w:lang/>
                  </w:rPr>
                  <w:t>Engin ný leyfiskerfi eða takmarkanir á markaðsaðgengi.</w:t>
                </w:r>
              </w:p>
              <w:p w14:paraId="21AA0FBD" w14:textId="77777777" w:rsidR="00E454E2" w:rsidRDefault="00E454E2" w:rsidP="001B69DD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7B49A805" w14:textId="77777777" w:rsidR="00E454E2" w:rsidRPr="00BD03E4" w:rsidRDefault="00E454E2" w:rsidP="001B69DD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28431DFF" w14:textId="3EE44640" w:rsidR="00A410EA" w:rsidRPr="004433F4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b/>
                    <w:lang w:val="is-IS"/>
                  </w:rPr>
                  <w:t>Samkeppnisskilyrði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262E75D" w14:textId="0CA05037" w:rsidR="00A410EA" w:rsidRPr="004433F4" w:rsidRDefault="00301FF8" w:rsidP="00301FF8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lang w:val="is-IS"/>
                  </w:rPr>
                  <w:t>Líkur á því að fjöldi fyrirtækja á markaði takmarkist með beinum hætti vegna reglusetningar (líklegt ef aðgerðin felur í sér einhvers konar einkarétt, leyfiskerfi eða kvóta)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E454E2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05C73860" w14:textId="4F14EA1B" w:rsidR="00301FF8" w:rsidRPr="00A72ECC" w:rsidRDefault="00301FF8" w:rsidP="00301FF8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Líkur á því að fyrirtækjum á markaði fækki með óbeinum hætti vegna reglusetningar (líklegt ef aðgerðin felur í sér aukinn kostnað við inngöngu á markað eða tekur aðeins til hluta starfandi fyrirtækja)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E454E2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11012B77" w14:textId="2B4F1FB1" w:rsidR="003F530A" w:rsidRDefault="00301FF8" w:rsidP="003F530A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Takmarkanir á möguleikum fyrirtækja til þess að mæta samkeppni vegna reglusetningar (líklegt ef aðgerðin hefur áhrif á verð fyrirtækja eða eðli vörunnar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t.d. staðlar eða ef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aðgerðin takmarkar sölusvæði, svigrúm til að auglýsa eða til að ákveða hvernig vara er framleidd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).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E454E2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23A35C1E" w14:textId="62C291CD" w:rsidR="00CA3381" w:rsidRPr="003F530A" w:rsidRDefault="00301FF8" w:rsidP="003F530A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3F530A">
                  <w:rPr>
                    <w:rFonts w:ascii="Times New Roman" w:hAnsi="Times New Roman" w:cs="Times New Roman"/>
                    <w:lang w:val="is-IS"/>
                  </w:rPr>
                  <w:t xml:space="preserve">Takmarkanir á frumkvæði fyrirtækja til að stunda 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 xml:space="preserve">virka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samkeppni vegna reglusetningar (líklegt ef aðgerðin felur í sér að fyrirtæki verði undanþegin samkeppnislögum eða ef fyrirtæki bera skyldu eða eru hvött til að skipta með sér hvers konar viðskiptalegum upplýsingum)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E454E2">
                  <w:rPr>
                    <w:lang w:val="is-IS"/>
                  </w:rPr>
                  <w:t>nei</w:t>
                </w:r>
              </w:p>
            </w:sdtContent>
          </w:sdt>
        </w:tc>
      </w:tr>
      <w:permEnd w:id="2028099852"/>
      <w:tr w:rsidR="000D6E33" w:rsidRPr="00BF5ACD" w14:paraId="5B63C56B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B499233" w14:textId="77777777" w:rsidR="000D6E33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Önnur áhrif</w:t>
            </w:r>
          </w:p>
        </w:tc>
      </w:tr>
      <w:tr w:rsidR="000D6E33" w:rsidRPr="00A57AE1" w14:paraId="2700E6E3" w14:textId="77777777" w:rsidTr="009602BA">
        <w:trPr>
          <w:trHeight w:val="26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14709597" w:edGrp="everyone" w:displacedByCustomXml="prev"/>
              <w:p w14:paraId="63D3E78B" w14:textId="5FDE3134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fjárhag sveitarfélaga, sbr. 129. gr. sveitarstjórnarlaga, nr. 138/2011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3B782B2" w14:textId="6A128116" w:rsidR="000D6E33" w:rsidRDefault="008734A0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Ath. að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 xml:space="preserve">skylt er að leggja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slíkt mat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 xml:space="preserve">fyrir Samband íslenskra sveitarfélaga til umsagnar og tilkynna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niðurstöðu máls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til samgöngu- og sveitarstjórnarráðuneytisins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5737D06" w14:textId="79BC4E00" w:rsidR="00C16C66" w:rsidRPr="004E0E11" w:rsidRDefault="00E454E2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1145B43A" w14:textId="62EF2A18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frelsi til að veita þjónustu (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>með eða án staðfestu á Íslandi)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43229A" w14:textId="0C2EB34A" w:rsidR="00AC19E3" w:rsidRDefault="00CE06FC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Ath. tilkynningarskyldu til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 xml:space="preserve"> ESA 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með fjögurra mánaða fyrirvara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>sbr. 1. og 2. gr. reglugerðar nr. 666/2011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2842C5D1" w14:textId="4DB7C2A1" w:rsidR="00E454E2" w:rsidRPr="004E0E11" w:rsidRDefault="00E454E2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6F933ABF" w14:textId="76A0C5D1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tæknilegar reglur um vöru og </w:t>
                </w:r>
                <w:proofErr w:type="spellStart"/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fjarþjónustu</w:t>
                </w:r>
                <w:proofErr w:type="spellEnd"/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, sbr. lög nr. 57/2000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DD89CD" w14:textId="5DF226F2" w:rsidR="00AC19E3" w:rsidRDefault="00CE06FC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Ath. tilkynningarskyldu til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 xml:space="preserve"> ESA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með þriggja mánaða fyrirvara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sbr. 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>1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. og 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>. gr. reglugerðar nr. 666/2011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2DCCF32C" w14:textId="74A8D67D" w:rsidR="00C16C66" w:rsidRPr="004E0E11" w:rsidRDefault="00E454E2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2D0533F4" w14:textId="059FA65B" w:rsidR="00AC19E3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byggðalög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8BDA8F4" w14:textId="6B2A497C" w:rsidR="00C16C66" w:rsidRPr="00C16C66" w:rsidRDefault="00E454E2" w:rsidP="00C16C66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Líkleg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jákvæð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áhrif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,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einkum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á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svæðum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þar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sem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uppbygging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flutnings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- og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dreifikerfis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hefur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tafist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.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Aukin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raforkugeta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styður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atvinnuuppbyggingu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 xml:space="preserve"> og </w:t>
                </w:r>
                <w:proofErr w:type="spellStart"/>
                <w:r w:rsidRPr="00E454E2">
                  <w:rPr>
                    <w:rFonts w:ascii="Times New Roman" w:hAnsi="Times New Roman" w:cs="Times New Roman"/>
                    <w:bCs/>
                  </w:rPr>
                  <w:t>byggðafestu</w:t>
                </w:r>
                <w:proofErr w:type="spellEnd"/>
                <w:r w:rsidRPr="00E454E2">
                  <w:rPr>
                    <w:rFonts w:ascii="Times New Roman" w:hAnsi="Times New Roman" w:cs="Times New Roman"/>
                    <w:bCs/>
                  </w:rPr>
                  <w:t>.</w:t>
                </w:r>
              </w:p>
              <w:p w14:paraId="3CFDCD51" w14:textId="13CC5C4F" w:rsidR="00AC19E3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frjáls félagasamtök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E20971A" w14:textId="1F5BBFDB" w:rsidR="00C16C66" w:rsidRPr="00C16C66" w:rsidRDefault="00E454E2" w:rsidP="00C16C66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nei</w:t>
                </w:r>
              </w:p>
              <w:p w14:paraId="3E1BBD6F" w14:textId="54C76E82" w:rsidR="003C66CA" w:rsidRPr="004E0E11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jafnrétti kynjanna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705CC14" w14:textId="33336316" w:rsidR="00AC19E3" w:rsidRDefault="00886857" w:rsidP="003C66CA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Sjá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leiðarvísi fyrir mat á jafnréttisáhrifum</w:t>
                </w:r>
                <w:r w:rsidR="00193979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BDD65C9" w14:textId="5F851104" w:rsidR="00193979" w:rsidRDefault="00193979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Sjá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greiningarramma fyrir jafnréttismat.</w:t>
                </w:r>
              </w:p>
              <w:p w14:paraId="21A7B7CE" w14:textId="77777777" w:rsidR="00C16C66" w:rsidRPr="004E0E11" w:rsidRDefault="00C16C66" w:rsidP="003C66CA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788DA598" w14:textId="5DEB42B0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a lýðheilsu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56A3D5F" w14:textId="10001FD8" w:rsidR="00193979" w:rsidRPr="00193979" w:rsidRDefault="008A5424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nei</w:t>
                </w:r>
              </w:p>
              <w:p w14:paraId="4732EDF5" w14:textId="00FF440C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lastRenderedPageBreak/>
                  <w:t>Áhrif á menntun, nýsköpun og rannsóknir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3EEEED3" w14:textId="3C32722B" w:rsidR="00193979" w:rsidRPr="00193979" w:rsidRDefault="008A5424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nei</w:t>
                </w:r>
              </w:p>
              <w:p w14:paraId="76338615" w14:textId="18004EBC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möguleika einstaklinga og fyrirtækja til að eiga samskipti þvert á norræn landamæri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4C04B54" w14:textId="2D5E57EB" w:rsidR="00193979" w:rsidRPr="00193979" w:rsidRDefault="008A5424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nei</w:t>
                </w:r>
              </w:p>
              <w:p w14:paraId="1EAB7D34" w14:textId="78E05B20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stjórnsýslu, s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hvort ráðuneyti og stofnanir eru í stakk búin til að taka við verkefni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575E74" w14:textId="31AF3C1F" w:rsidR="00193979" w:rsidRPr="00193979" w:rsidRDefault="008A5424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nei</w:t>
                </w:r>
              </w:p>
              <w:p w14:paraId="52F604BA" w14:textId="65A6A3D1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stöðu tiltekinna þjóðfélagshópa, 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svo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aldurshópa, tekjuhópa, mismunandi fjölskyldugerðir, launþega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sjálfstætt starfandi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utan vinnumarkaðar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F324F82" w14:textId="4F0BF31E" w:rsidR="00193979" w:rsidRPr="00193979" w:rsidRDefault="00E454E2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nei</w:t>
                </w:r>
              </w:p>
              <w:p w14:paraId="10635864" w14:textId="77777777" w:rsidR="00193979" w:rsidRDefault="00346619" w:rsidP="008831B4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umhverfi og sjálfbæra þróun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8750A07" w14:textId="77777777" w:rsidR="00E454E2" w:rsidRPr="00E454E2" w:rsidRDefault="00346619" w:rsidP="00E454E2">
                <w:pPr>
                  <w:spacing w:before="60" w:after="60"/>
                  <w:ind w:left="720"/>
                  <w:rPr>
                    <w:bCs/>
                    <w:lang/>
                  </w:rPr>
                </w:pPr>
                <w:r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E454E2" w:rsidRPr="00E454E2">
                  <w:rPr>
                    <w:bCs/>
                    <w:lang/>
                  </w:rPr>
                  <w:t>Breytingarnar geta haft jákvæð áhrif á orkuskipti og loftslagsmarkmið með því að hraða uppbyggingu flutningskerfis sem er forsenda nýrrar orkuvinnslu og orkuskipta.</w:t>
                </w:r>
              </w:p>
              <w:p w14:paraId="0B279BF3" w14:textId="2D0E6CA9" w:rsidR="000D6E33" w:rsidRPr="00193979" w:rsidRDefault="008A5424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</w:p>
              <w:permEnd w:id="314709597" w:displacedByCustomXml="next"/>
            </w:sdtContent>
          </w:sdt>
        </w:tc>
      </w:tr>
      <w:tr w:rsidR="00311838" w:rsidRPr="00A57AE1" w14:paraId="581E267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BF81DCB" w14:textId="284389E3" w:rsidR="00311838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Niðurstaða mats</w:t>
            </w:r>
            <w:r w:rsidR="00A3629C">
              <w:rPr>
                <w:rFonts w:ascii="Times New Roman" w:hAnsi="Times New Roman" w:cs="Times New Roman"/>
                <w:b/>
                <w:lang w:val="is-IS"/>
              </w:rPr>
              <w:t xml:space="preserve"> – með vísun í fylgiskjöl</w:t>
            </w:r>
            <w:r w:rsidR="000073F7">
              <w:rPr>
                <w:rFonts w:ascii="Times New Roman" w:hAnsi="Times New Roman" w:cs="Times New Roman"/>
                <w:b/>
                <w:lang w:val="is-IS"/>
              </w:rPr>
              <w:t xml:space="preserve"> ef við á</w:t>
            </w:r>
          </w:p>
        </w:tc>
      </w:tr>
      <w:tr w:rsidR="00D87B33" w:rsidRPr="00A57AE1" w14:paraId="6DFB7AF4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964699272" w:edGrp="everyone" w:displacedByCustomXml="prev"/>
              <w:p w14:paraId="51927315" w14:textId="49DF17D9" w:rsidR="000073F7" w:rsidRDefault="000073F7" w:rsidP="000073F7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Samandregin niðurstaða fjárhagsáhrifa fyrir ríkissjóð – heildarútkoma varðandi tekjur, gjöld, afkomu og efnahag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EA2C537" w14:textId="77777777" w:rsidR="00193979" w:rsidRPr="00193979" w:rsidRDefault="00193979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6C7C3DC8" w14:textId="040E1813" w:rsidR="000073F7" w:rsidRDefault="000073F7" w:rsidP="000073F7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Önnur áhrif en bein fjárhagsáhrif, álitamál eða fyrirvarar sem ástæða þykir til að 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>vekja athygli á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36EA6B2C" w14:textId="77777777" w:rsidR="00193979" w:rsidRPr="00193979" w:rsidRDefault="00193979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47980F45" w14:textId="77777777" w:rsidR="00193979" w:rsidRDefault="00346619" w:rsidP="00F33A33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Samfélagslegur ávinningur veginn á móti kostnaði og fyrirhöfn</w:t>
                </w:r>
                <w:r w:rsidR="00E67F0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>(ekki gerð krafa um tölulegt mat)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ermEnd w:id="964699272"/>
              <w:p w14:paraId="6B09DAA3" w14:textId="1EF9BD9B" w:rsidR="00CA3381" w:rsidRPr="00193979" w:rsidRDefault="008A5424" w:rsidP="008A5424">
                <w:pPr>
                  <w:pStyle w:val="Mlsgreinlista"/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8A5424">
                  <w:rPr>
                    <w:rFonts w:ascii="Times New Roman" w:hAnsi="Times New Roman" w:cs="Times New Roman"/>
                    <w:bCs/>
                    <w:lang w:val="is-IS"/>
                  </w:rPr>
                  <w:t>S</w:t>
                </w:r>
                <w:r w:rsidRPr="008A5424">
                  <w:rPr>
                    <w:rFonts w:ascii="Times New Roman" w:hAnsi="Times New Roman" w:cs="Times New Roman"/>
                    <w:bCs/>
                    <w:lang/>
                  </w:rPr>
                  <w:t xml:space="preserve">amfélagslegur ávinningur </w:t>
                </w:r>
                <w:r w:rsidRPr="008A542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felst í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a</w:t>
                </w:r>
                <w:r w:rsidRPr="008A5424">
                  <w:rPr>
                    <w:rFonts w:ascii="Times New Roman" w:hAnsi="Times New Roman" w:cs="Times New Roman"/>
                    <w:bCs/>
                    <w:lang/>
                  </w:rPr>
                  <w:t>uki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</w:t>
                </w:r>
                <w:r w:rsidRPr="008A5424">
                  <w:rPr>
                    <w:rFonts w:ascii="Times New Roman" w:hAnsi="Times New Roman" w:cs="Times New Roman"/>
                    <w:bCs/>
                    <w:lang/>
                  </w:rPr>
                  <w:t>n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i</w:t>
                </w:r>
                <w:r w:rsidRPr="008A5424">
                  <w:rPr>
                    <w:rFonts w:ascii="Times New Roman" w:hAnsi="Times New Roman" w:cs="Times New Roman"/>
                    <w:bCs/>
                    <w:lang/>
                  </w:rPr>
                  <w:t xml:space="preserve"> skilvirkni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.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Efnahagsleg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áhrif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verða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jákvæð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fyrir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samfélagið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heild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þar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sem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komið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verður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í veg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fyrir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kostnaðarsamar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tafir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á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uppbyggingu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grunninnviða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>.</w:t>
                </w:r>
              </w:p>
            </w:sdtContent>
          </w:sdt>
        </w:tc>
      </w:tr>
      <w:tr w:rsidR="00EB6651" w:rsidRPr="00A57AE1" w14:paraId="3975C5C3" w14:textId="77777777" w:rsidTr="00EB6651">
        <w:tc>
          <w:tcPr>
            <w:tcW w:w="9288" w:type="dxa"/>
            <w:shd w:val="clear" w:color="auto" w:fill="92CDDC" w:themeFill="accent5" w:themeFillTint="99"/>
          </w:tcPr>
          <w:p w14:paraId="37943A8A" w14:textId="77777777" w:rsidR="00EB6651" w:rsidRPr="00BF3F59" w:rsidRDefault="00D64A3D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BF3F59">
              <w:rPr>
                <w:rFonts w:ascii="Times New Roman" w:hAnsi="Times New Roman" w:cs="Times New Roman"/>
                <w:b/>
                <w:lang w:val="is-IS"/>
              </w:rPr>
              <w:t>Til útfyllingar vegna endanlegs mats – breytingar frá frummati</w:t>
            </w:r>
          </w:p>
        </w:tc>
      </w:tr>
      <w:tr w:rsidR="00EB6651" w:rsidRPr="00A57AE1" w14:paraId="2BD7A5BC" w14:textId="77777777" w:rsidTr="00EB6651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26929981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41245520" w:edGrp="everyone" w:displacedByCustomXml="prev"/>
              <w:p w14:paraId="5E3E3636" w14:textId="74C1AE2A" w:rsidR="00EB6651" w:rsidRDefault="00D64A3D" w:rsidP="00D64A3D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Voru áform um lagasetninguna ásamt frummati á áhrifum kynnt fyrir FJR?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438163" w14:textId="77777777" w:rsidR="00193979" w:rsidRPr="00193979" w:rsidRDefault="00193979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2C706323" w14:textId="7AF4301D" w:rsidR="00EB6651" w:rsidRDefault="00D64A3D" w:rsidP="00D64A3D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Eru helstu efnisatriði frumvarpsins óbreytt/lítið breytt frá þeim tíma?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55EF85D" w14:textId="77777777" w:rsidR="00193979" w:rsidRPr="00193979" w:rsidRDefault="00193979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3D9BD4F8" w14:textId="77777777" w:rsidR="00193979" w:rsidRDefault="00D64A3D" w:rsidP="000073F7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Ef gerðar hafa verið breytingar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umfram það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sbr. það </w:t>
                </w:r>
                <w:r w:rsidR="00C10D1B" w:rsidRPr="00BF3F59">
                  <w:rPr>
                    <w:rFonts w:ascii="Times New Roman" w:hAnsi="Times New Roman" w:cs="Times New Roman"/>
                    <w:b/>
                    <w:lang w:val="is-IS"/>
                  </w:rPr>
                  <w:t>frum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mat á áhrifum frumvarpsins sem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áður var kynnt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hverjar eru þær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hver eru fjárhagsáhrifin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74B4539E" w14:textId="20858714" w:rsidR="00EB6651" w:rsidRPr="00193979" w:rsidRDefault="00EB6651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141245520" w:displacedByCustomXml="next"/>
            </w:sdtContent>
          </w:sdt>
        </w:tc>
      </w:tr>
    </w:tbl>
    <w:p w14:paraId="5DAB6C7B" w14:textId="77777777" w:rsidR="00263F72" w:rsidRDefault="00263F72">
      <w:pPr>
        <w:rPr>
          <w:rFonts w:ascii="Times New Roman" w:hAnsi="Times New Roman" w:cs="Times New Roman"/>
          <w:lang w:val="is-IS"/>
        </w:rPr>
      </w:pPr>
    </w:p>
    <w:p w14:paraId="02EB378F" w14:textId="77777777" w:rsidR="00E568F6" w:rsidRDefault="00E568F6" w:rsidP="00E568F6">
      <w:pPr>
        <w:rPr>
          <w:rFonts w:ascii="Times New Roman" w:hAnsi="Times New Roman" w:cs="Times New Roman"/>
          <w:lang w:val="is-IS"/>
        </w:rPr>
      </w:pPr>
    </w:p>
    <w:p w14:paraId="6A05A809" w14:textId="77777777" w:rsidR="00E568F6" w:rsidRPr="00E568F6" w:rsidRDefault="00E568F6" w:rsidP="00E568F6">
      <w:pPr>
        <w:rPr>
          <w:rFonts w:ascii="Times New Roman" w:hAnsi="Times New Roman" w:cs="Times New Roman"/>
          <w:lang w:val="is-IS"/>
        </w:rPr>
      </w:pPr>
    </w:p>
    <w:sectPr w:rsidR="00E568F6" w:rsidRPr="00E568F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BBE3" w14:textId="77777777" w:rsidR="00002CD4" w:rsidRDefault="00002CD4" w:rsidP="007478E0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002CD4" w:rsidRDefault="00002CD4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CE2FB" w14:textId="77777777" w:rsidR="002A4788" w:rsidRDefault="002A4788" w:rsidP="002A4788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F5D" w:rsidRPr="00F55F5D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05B19978" w14:textId="16221ECD" w:rsidR="002A4788" w:rsidRPr="00063E97" w:rsidRDefault="00063E9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121873">
      <w:rPr>
        <w:rFonts w:ascii="Times New Roman" w:hAnsi="Times New Roman" w:cs="Times New Roman"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D3EC" w14:textId="77777777" w:rsidR="00002CD4" w:rsidRDefault="00002CD4" w:rsidP="007478E0">
      <w:pPr>
        <w:spacing w:after="0" w:line="240" w:lineRule="auto"/>
      </w:pPr>
      <w:r>
        <w:separator/>
      </w:r>
    </w:p>
  </w:footnote>
  <w:footnote w:type="continuationSeparator" w:id="0">
    <w:p w14:paraId="0D0B940D" w14:textId="77777777" w:rsidR="00002CD4" w:rsidRDefault="00002CD4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611A5"/>
    <w:multiLevelType w:val="hybridMultilevel"/>
    <w:tmpl w:val="1DF8FC18"/>
    <w:lvl w:ilvl="0" w:tplc="AB5A3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7DE7"/>
    <w:multiLevelType w:val="multilevel"/>
    <w:tmpl w:val="B6EC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901AE"/>
    <w:multiLevelType w:val="hybridMultilevel"/>
    <w:tmpl w:val="286C18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D0924"/>
    <w:multiLevelType w:val="hybridMultilevel"/>
    <w:tmpl w:val="B8E6E7E2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D6E91"/>
    <w:multiLevelType w:val="multilevel"/>
    <w:tmpl w:val="E4CE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9081B"/>
    <w:multiLevelType w:val="hybridMultilevel"/>
    <w:tmpl w:val="9A6838CC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2E6AAB"/>
    <w:multiLevelType w:val="hybridMultilevel"/>
    <w:tmpl w:val="834218C6"/>
    <w:lvl w:ilvl="0" w:tplc="CA6E9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9D77E6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05638"/>
    <w:multiLevelType w:val="hybridMultilevel"/>
    <w:tmpl w:val="CED0BFC8"/>
    <w:lvl w:ilvl="0" w:tplc="840A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C3C2D"/>
    <w:multiLevelType w:val="hybridMultilevel"/>
    <w:tmpl w:val="84CCFEE0"/>
    <w:lvl w:ilvl="0" w:tplc="54BE5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E5886"/>
    <w:multiLevelType w:val="hybridMultilevel"/>
    <w:tmpl w:val="E41EFF32"/>
    <w:lvl w:ilvl="0" w:tplc="D5EA02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3A2BAD"/>
    <w:multiLevelType w:val="hybridMultilevel"/>
    <w:tmpl w:val="79483D66"/>
    <w:lvl w:ilvl="0" w:tplc="8BEEC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FC141F"/>
    <w:multiLevelType w:val="multilevel"/>
    <w:tmpl w:val="1ED4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640349"/>
    <w:multiLevelType w:val="hybridMultilevel"/>
    <w:tmpl w:val="1C4280FA"/>
    <w:lvl w:ilvl="0" w:tplc="F6361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90176B"/>
    <w:multiLevelType w:val="hybridMultilevel"/>
    <w:tmpl w:val="0A1C321C"/>
    <w:lvl w:ilvl="0" w:tplc="CA467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0E58FC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7685209">
    <w:abstractNumId w:val="19"/>
  </w:num>
  <w:num w:numId="2" w16cid:durableId="1497183348">
    <w:abstractNumId w:val="21"/>
  </w:num>
  <w:num w:numId="3" w16cid:durableId="905649794">
    <w:abstractNumId w:val="1"/>
  </w:num>
  <w:num w:numId="4" w16cid:durableId="1472359729">
    <w:abstractNumId w:val="30"/>
  </w:num>
  <w:num w:numId="5" w16cid:durableId="1297566428">
    <w:abstractNumId w:val="20"/>
  </w:num>
  <w:num w:numId="6" w16cid:durableId="1556355377">
    <w:abstractNumId w:val="14"/>
  </w:num>
  <w:num w:numId="7" w16cid:durableId="631520197">
    <w:abstractNumId w:val="10"/>
  </w:num>
  <w:num w:numId="8" w16cid:durableId="486098150">
    <w:abstractNumId w:val="7"/>
  </w:num>
  <w:num w:numId="9" w16cid:durableId="2083939416">
    <w:abstractNumId w:val="16"/>
  </w:num>
  <w:num w:numId="10" w16cid:durableId="1020811447">
    <w:abstractNumId w:val="17"/>
  </w:num>
  <w:num w:numId="11" w16cid:durableId="113138067">
    <w:abstractNumId w:val="27"/>
  </w:num>
  <w:num w:numId="12" w16cid:durableId="1428189912">
    <w:abstractNumId w:val="29"/>
  </w:num>
  <w:num w:numId="13" w16cid:durableId="1129132333">
    <w:abstractNumId w:val="2"/>
  </w:num>
  <w:num w:numId="14" w16cid:durableId="2116054584">
    <w:abstractNumId w:val="3"/>
  </w:num>
  <w:num w:numId="15" w16cid:durableId="2041468867">
    <w:abstractNumId w:val="31"/>
  </w:num>
  <w:num w:numId="16" w16cid:durableId="1885289828">
    <w:abstractNumId w:val="0"/>
  </w:num>
  <w:num w:numId="17" w16cid:durableId="1671181392">
    <w:abstractNumId w:val="15"/>
  </w:num>
  <w:num w:numId="18" w16cid:durableId="354623065">
    <w:abstractNumId w:val="25"/>
  </w:num>
  <w:num w:numId="19" w16cid:durableId="618608890">
    <w:abstractNumId w:val="26"/>
  </w:num>
  <w:num w:numId="20" w16cid:durableId="1015689075">
    <w:abstractNumId w:val="22"/>
  </w:num>
  <w:num w:numId="21" w16cid:durableId="1253201444">
    <w:abstractNumId w:val="12"/>
  </w:num>
  <w:num w:numId="22" w16cid:durableId="1899248239">
    <w:abstractNumId w:val="23"/>
  </w:num>
  <w:num w:numId="23" w16cid:durableId="253782247">
    <w:abstractNumId w:val="18"/>
  </w:num>
  <w:num w:numId="24" w16cid:durableId="1817793772">
    <w:abstractNumId w:val="4"/>
  </w:num>
  <w:num w:numId="25" w16cid:durableId="197619696">
    <w:abstractNumId w:val="11"/>
  </w:num>
  <w:num w:numId="26" w16cid:durableId="755057210">
    <w:abstractNumId w:val="8"/>
  </w:num>
  <w:num w:numId="27" w16cid:durableId="762608997">
    <w:abstractNumId w:val="28"/>
  </w:num>
  <w:num w:numId="28" w16cid:durableId="154691782">
    <w:abstractNumId w:val="6"/>
  </w:num>
  <w:num w:numId="29" w16cid:durableId="1647120985">
    <w:abstractNumId w:val="13"/>
  </w:num>
  <w:num w:numId="30" w16cid:durableId="437258170">
    <w:abstractNumId w:val="24"/>
  </w:num>
  <w:num w:numId="31" w16cid:durableId="137305934">
    <w:abstractNumId w:val="5"/>
  </w:num>
  <w:num w:numId="32" w16cid:durableId="1145125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2CD4"/>
    <w:rsid w:val="00005502"/>
    <w:rsid w:val="000073F7"/>
    <w:rsid w:val="000212D2"/>
    <w:rsid w:val="00050DAE"/>
    <w:rsid w:val="00051DC6"/>
    <w:rsid w:val="00063E97"/>
    <w:rsid w:val="000829E4"/>
    <w:rsid w:val="0008494B"/>
    <w:rsid w:val="00096B1D"/>
    <w:rsid w:val="000A7176"/>
    <w:rsid w:val="000B043D"/>
    <w:rsid w:val="000B3C73"/>
    <w:rsid w:val="000C58BD"/>
    <w:rsid w:val="000D5AA9"/>
    <w:rsid w:val="000D6E33"/>
    <w:rsid w:val="000E1312"/>
    <w:rsid w:val="000E34DF"/>
    <w:rsid w:val="000E6A46"/>
    <w:rsid w:val="000F304B"/>
    <w:rsid w:val="000F7A26"/>
    <w:rsid w:val="00100138"/>
    <w:rsid w:val="0011293C"/>
    <w:rsid w:val="00121873"/>
    <w:rsid w:val="0012646E"/>
    <w:rsid w:val="00126525"/>
    <w:rsid w:val="00131859"/>
    <w:rsid w:val="00133146"/>
    <w:rsid w:val="00135B40"/>
    <w:rsid w:val="0013710B"/>
    <w:rsid w:val="00143B7A"/>
    <w:rsid w:val="00176943"/>
    <w:rsid w:val="00187E36"/>
    <w:rsid w:val="00193979"/>
    <w:rsid w:val="001972B9"/>
    <w:rsid w:val="001B69DD"/>
    <w:rsid w:val="001C5BB7"/>
    <w:rsid w:val="001D117E"/>
    <w:rsid w:val="001D278A"/>
    <w:rsid w:val="001D30D8"/>
    <w:rsid w:val="001D5BCE"/>
    <w:rsid w:val="001E2499"/>
    <w:rsid w:val="001E7950"/>
    <w:rsid w:val="001F7268"/>
    <w:rsid w:val="00204605"/>
    <w:rsid w:val="002115E6"/>
    <w:rsid w:val="0021293B"/>
    <w:rsid w:val="00237053"/>
    <w:rsid w:val="00242342"/>
    <w:rsid w:val="00244F3D"/>
    <w:rsid w:val="00263F72"/>
    <w:rsid w:val="002666DE"/>
    <w:rsid w:val="00267F64"/>
    <w:rsid w:val="002704D7"/>
    <w:rsid w:val="00281D86"/>
    <w:rsid w:val="002A4788"/>
    <w:rsid w:val="002B70B7"/>
    <w:rsid w:val="002C2C53"/>
    <w:rsid w:val="002C76B6"/>
    <w:rsid w:val="002F1F8D"/>
    <w:rsid w:val="002F5A2D"/>
    <w:rsid w:val="00301FF8"/>
    <w:rsid w:val="003025EB"/>
    <w:rsid w:val="00311838"/>
    <w:rsid w:val="00332D49"/>
    <w:rsid w:val="00335A2A"/>
    <w:rsid w:val="00346619"/>
    <w:rsid w:val="00350CD3"/>
    <w:rsid w:val="0035270D"/>
    <w:rsid w:val="00364D97"/>
    <w:rsid w:val="003711B1"/>
    <w:rsid w:val="003A1821"/>
    <w:rsid w:val="003B784E"/>
    <w:rsid w:val="003C66CA"/>
    <w:rsid w:val="003D01BF"/>
    <w:rsid w:val="003D1515"/>
    <w:rsid w:val="003E611E"/>
    <w:rsid w:val="003F530A"/>
    <w:rsid w:val="00403139"/>
    <w:rsid w:val="0043227F"/>
    <w:rsid w:val="004433F4"/>
    <w:rsid w:val="00450029"/>
    <w:rsid w:val="004604F4"/>
    <w:rsid w:val="0047580A"/>
    <w:rsid w:val="004978E5"/>
    <w:rsid w:val="004A3002"/>
    <w:rsid w:val="004A515F"/>
    <w:rsid w:val="004E0322"/>
    <w:rsid w:val="004E0E11"/>
    <w:rsid w:val="004E4F53"/>
    <w:rsid w:val="004F0024"/>
    <w:rsid w:val="004F142F"/>
    <w:rsid w:val="004F1C38"/>
    <w:rsid w:val="004F5331"/>
    <w:rsid w:val="005176D0"/>
    <w:rsid w:val="00532D45"/>
    <w:rsid w:val="00535EC4"/>
    <w:rsid w:val="005641B1"/>
    <w:rsid w:val="00564856"/>
    <w:rsid w:val="00592E19"/>
    <w:rsid w:val="005A2A30"/>
    <w:rsid w:val="005B46C8"/>
    <w:rsid w:val="005C123A"/>
    <w:rsid w:val="005C1678"/>
    <w:rsid w:val="005E44E3"/>
    <w:rsid w:val="00613815"/>
    <w:rsid w:val="00614FAD"/>
    <w:rsid w:val="00634567"/>
    <w:rsid w:val="00676A80"/>
    <w:rsid w:val="00694183"/>
    <w:rsid w:val="006960C1"/>
    <w:rsid w:val="00697B19"/>
    <w:rsid w:val="006C5CA8"/>
    <w:rsid w:val="006C6EA3"/>
    <w:rsid w:val="006D5876"/>
    <w:rsid w:val="006D76C1"/>
    <w:rsid w:val="006F0215"/>
    <w:rsid w:val="006F69D7"/>
    <w:rsid w:val="00700AB1"/>
    <w:rsid w:val="00704B91"/>
    <w:rsid w:val="00730F7B"/>
    <w:rsid w:val="00731AD2"/>
    <w:rsid w:val="007365C0"/>
    <w:rsid w:val="007414CB"/>
    <w:rsid w:val="007478E0"/>
    <w:rsid w:val="00761AFD"/>
    <w:rsid w:val="00784383"/>
    <w:rsid w:val="00795B16"/>
    <w:rsid w:val="00796FBB"/>
    <w:rsid w:val="007A02FD"/>
    <w:rsid w:val="007B71B2"/>
    <w:rsid w:val="007C7454"/>
    <w:rsid w:val="007F64AB"/>
    <w:rsid w:val="00811BB0"/>
    <w:rsid w:val="00811C11"/>
    <w:rsid w:val="00813003"/>
    <w:rsid w:val="00820DCE"/>
    <w:rsid w:val="008218F2"/>
    <w:rsid w:val="00826B1C"/>
    <w:rsid w:val="00851A99"/>
    <w:rsid w:val="0085776D"/>
    <w:rsid w:val="00863BC9"/>
    <w:rsid w:val="00872634"/>
    <w:rsid w:val="008734A0"/>
    <w:rsid w:val="008831B4"/>
    <w:rsid w:val="00883508"/>
    <w:rsid w:val="00886857"/>
    <w:rsid w:val="0088731A"/>
    <w:rsid w:val="008A2C75"/>
    <w:rsid w:val="008A5424"/>
    <w:rsid w:val="008D09FC"/>
    <w:rsid w:val="008E14CF"/>
    <w:rsid w:val="008E4EEE"/>
    <w:rsid w:val="00924C69"/>
    <w:rsid w:val="00927155"/>
    <w:rsid w:val="009304E2"/>
    <w:rsid w:val="00932BC6"/>
    <w:rsid w:val="00933946"/>
    <w:rsid w:val="00941142"/>
    <w:rsid w:val="009439F8"/>
    <w:rsid w:val="00944199"/>
    <w:rsid w:val="009449CA"/>
    <w:rsid w:val="00951F81"/>
    <w:rsid w:val="00956B33"/>
    <w:rsid w:val="009602BA"/>
    <w:rsid w:val="00960D10"/>
    <w:rsid w:val="00977379"/>
    <w:rsid w:val="00986DC2"/>
    <w:rsid w:val="00993115"/>
    <w:rsid w:val="00994012"/>
    <w:rsid w:val="009941D2"/>
    <w:rsid w:val="009B7A52"/>
    <w:rsid w:val="009C2DA3"/>
    <w:rsid w:val="009C3565"/>
    <w:rsid w:val="009F43E8"/>
    <w:rsid w:val="009F64EA"/>
    <w:rsid w:val="00A01DD4"/>
    <w:rsid w:val="00A30C51"/>
    <w:rsid w:val="00A3629C"/>
    <w:rsid w:val="00A40657"/>
    <w:rsid w:val="00A410EA"/>
    <w:rsid w:val="00A51298"/>
    <w:rsid w:val="00A57AE1"/>
    <w:rsid w:val="00A64F53"/>
    <w:rsid w:val="00A6722A"/>
    <w:rsid w:val="00A72ECC"/>
    <w:rsid w:val="00A77160"/>
    <w:rsid w:val="00AA2EFD"/>
    <w:rsid w:val="00AB3CC3"/>
    <w:rsid w:val="00AB5511"/>
    <w:rsid w:val="00AB6474"/>
    <w:rsid w:val="00AB7771"/>
    <w:rsid w:val="00AB7DCB"/>
    <w:rsid w:val="00AC19E3"/>
    <w:rsid w:val="00AC1AE9"/>
    <w:rsid w:val="00AC47A3"/>
    <w:rsid w:val="00AD6D06"/>
    <w:rsid w:val="00AE50E5"/>
    <w:rsid w:val="00B339AF"/>
    <w:rsid w:val="00B65214"/>
    <w:rsid w:val="00B677F5"/>
    <w:rsid w:val="00B863E2"/>
    <w:rsid w:val="00BA4BB1"/>
    <w:rsid w:val="00BA5089"/>
    <w:rsid w:val="00BA5B20"/>
    <w:rsid w:val="00BB2B30"/>
    <w:rsid w:val="00BD03E4"/>
    <w:rsid w:val="00BD69E0"/>
    <w:rsid w:val="00BE1D1C"/>
    <w:rsid w:val="00BF0A19"/>
    <w:rsid w:val="00BF3B4A"/>
    <w:rsid w:val="00BF3F59"/>
    <w:rsid w:val="00BF5ACD"/>
    <w:rsid w:val="00C10C94"/>
    <w:rsid w:val="00C10D1B"/>
    <w:rsid w:val="00C16C66"/>
    <w:rsid w:val="00C171B2"/>
    <w:rsid w:val="00C209C4"/>
    <w:rsid w:val="00C22E8B"/>
    <w:rsid w:val="00C24145"/>
    <w:rsid w:val="00C3045B"/>
    <w:rsid w:val="00C412C9"/>
    <w:rsid w:val="00C5037E"/>
    <w:rsid w:val="00C55589"/>
    <w:rsid w:val="00C67F5E"/>
    <w:rsid w:val="00C7397C"/>
    <w:rsid w:val="00CA3381"/>
    <w:rsid w:val="00CA5C1E"/>
    <w:rsid w:val="00CC343A"/>
    <w:rsid w:val="00CC774F"/>
    <w:rsid w:val="00CD60E4"/>
    <w:rsid w:val="00CE06FC"/>
    <w:rsid w:val="00CE190D"/>
    <w:rsid w:val="00CF477F"/>
    <w:rsid w:val="00D03E7A"/>
    <w:rsid w:val="00D0424B"/>
    <w:rsid w:val="00D121DE"/>
    <w:rsid w:val="00D148DB"/>
    <w:rsid w:val="00D23EAD"/>
    <w:rsid w:val="00D36884"/>
    <w:rsid w:val="00D503AC"/>
    <w:rsid w:val="00D53AA7"/>
    <w:rsid w:val="00D62AAC"/>
    <w:rsid w:val="00D62CC3"/>
    <w:rsid w:val="00D64A3D"/>
    <w:rsid w:val="00D74D0E"/>
    <w:rsid w:val="00D87B33"/>
    <w:rsid w:val="00D913A8"/>
    <w:rsid w:val="00D96089"/>
    <w:rsid w:val="00DD7EA1"/>
    <w:rsid w:val="00DF2AA7"/>
    <w:rsid w:val="00E02D04"/>
    <w:rsid w:val="00E231B6"/>
    <w:rsid w:val="00E31C26"/>
    <w:rsid w:val="00E40F87"/>
    <w:rsid w:val="00E454E2"/>
    <w:rsid w:val="00E568F6"/>
    <w:rsid w:val="00E57920"/>
    <w:rsid w:val="00E648AA"/>
    <w:rsid w:val="00E664C8"/>
    <w:rsid w:val="00E67F09"/>
    <w:rsid w:val="00E71099"/>
    <w:rsid w:val="00E832C9"/>
    <w:rsid w:val="00E8379D"/>
    <w:rsid w:val="00EB6651"/>
    <w:rsid w:val="00EE7DC8"/>
    <w:rsid w:val="00EF25FE"/>
    <w:rsid w:val="00F33A33"/>
    <w:rsid w:val="00F51F2D"/>
    <w:rsid w:val="00F55F5D"/>
    <w:rsid w:val="00F656C4"/>
    <w:rsid w:val="00F7438A"/>
    <w:rsid w:val="00F841D8"/>
    <w:rsid w:val="00F92D2C"/>
    <w:rsid w:val="00F93B5C"/>
    <w:rsid w:val="00F9608F"/>
    <w:rsid w:val="00FA7664"/>
    <w:rsid w:val="00FC7B48"/>
    <w:rsid w:val="00FD2097"/>
    <w:rsid w:val="00FD5C8B"/>
    <w:rsid w:val="00FD666A"/>
    <w:rsid w:val="00FE119E"/>
    <w:rsid w:val="00FE2816"/>
    <w:rsid w:val="00FF0639"/>
    <w:rsid w:val="00FF3CB9"/>
    <w:rsid w:val="00FF6C25"/>
    <w:rsid w:val="70EB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AE410E"/>
  <w15:docId w15:val="{191E6677-8B46-4694-9FDD-584AC032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263F72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365C0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7365C0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65C0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Endurskoun">
    <w:name w:val="Revision"/>
    <w:hidden/>
    <w:uiPriority w:val="99"/>
    <w:semiHidden/>
    <w:rsid w:val="00C412C9"/>
    <w:pPr>
      <w:spacing w:after="0" w:line="240" w:lineRule="auto"/>
    </w:pPr>
  </w:style>
  <w:style w:type="paragraph" w:styleId="Suhaus">
    <w:name w:val="header"/>
    <w:basedOn w:val="Venjulegur"/>
    <w:link w:val="Suhaus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7478E0"/>
  </w:style>
  <w:style w:type="paragraph" w:styleId="Suftur">
    <w:name w:val="footer"/>
    <w:basedOn w:val="Venjulegur"/>
    <w:link w:val="Suftur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478E0"/>
  </w:style>
  <w:style w:type="character" w:styleId="Stagengilstexti">
    <w:name w:val="Placeholder Text"/>
    <w:basedOn w:val="Sjlfgefinleturgermlsgreinar"/>
    <w:uiPriority w:val="99"/>
    <w:semiHidden/>
    <w:rsid w:val="002A4788"/>
    <w:rPr>
      <w:color w:val="808080"/>
    </w:rPr>
  </w:style>
  <w:style w:type="paragraph" w:styleId="Textineanmlsgreinar">
    <w:name w:val="footnote text"/>
    <w:basedOn w:val="Venjulegur"/>
    <w:link w:val="TextineanmlsgreinarStaf"/>
    <w:uiPriority w:val="99"/>
    <w:semiHidden/>
    <w:unhideWhenUsed/>
    <w:rsid w:val="000073F7"/>
    <w:pPr>
      <w:spacing w:after="0" w:line="240" w:lineRule="auto"/>
    </w:pPr>
    <w:rPr>
      <w:sz w:val="20"/>
      <w:szCs w:val="20"/>
    </w:rPr>
  </w:style>
  <w:style w:type="character" w:customStyle="1" w:styleId="TextineanmlsgreinarStaf">
    <w:name w:val="Texti neðanmálsgreinar Staf"/>
    <w:basedOn w:val="Sjlfgefinleturgermlsgreinar"/>
    <w:link w:val="Textineanmlsgreinar"/>
    <w:uiPriority w:val="99"/>
    <w:semiHidden/>
    <w:rsid w:val="000073F7"/>
    <w:rPr>
      <w:sz w:val="20"/>
      <w:szCs w:val="20"/>
    </w:rPr>
  </w:style>
  <w:style w:type="character" w:styleId="Tilvsunneanmlsgrein">
    <w:name w:val="footnote reference"/>
    <w:basedOn w:val="Sjlfgefinleturgermlsgreinar"/>
    <w:uiPriority w:val="99"/>
    <w:semiHidden/>
    <w:unhideWhenUsed/>
    <w:rsid w:val="000073F7"/>
    <w:rPr>
      <w:vertAlign w:val="superscript"/>
    </w:rPr>
  </w:style>
  <w:style w:type="paragraph" w:styleId="Venjulegtvefur">
    <w:name w:val="Normal (Web)"/>
    <w:basedOn w:val="Venjulegur"/>
    <w:uiPriority w:val="99"/>
    <w:semiHidden/>
    <w:unhideWhenUsed/>
    <w:rsid w:val="00E454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705C08DFC9EB4E3C91127C69918CE62D"/>
        <w:category>
          <w:name w:val="Almennt"/>
          <w:gallery w:val="placeholder"/>
        </w:category>
        <w:types>
          <w:type w:val="bbPlcHdr"/>
        </w:types>
        <w:behaviors>
          <w:behavior w:val="content"/>
        </w:behaviors>
        <w:guid w:val="{034C8255-83E4-40B4-A3B7-C30453C295D5}"/>
      </w:docPartPr>
      <w:docPartBody>
        <w:p w:rsidR="002C3BCA" w:rsidRDefault="002C3BCA" w:rsidP="002C3BCA">
          <w:pPr>
            <w:pStyle w:val="705C08DFC9EB4E3C91127C69918CE62D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0E4421"/>
    <w:rsid w:val="0014208B"/>
    <w:rsid w:val="001525B0"/>
    <w:rsid w:val="001A3FD6"/>
    <w:rsid w:val="001C5BB7"/>
    <w:rsid w:val="00261A33"/>
    <w:rsid w:val="002A3015"/>
    <w:rsid w:val="002C3BCA"/>
    <w:rsid w:val="002C7EC4"/>
    <w:rsid w:val="002F7912"/>
    <w:rsid w:val="003044D5"/>
    <w:rsid w:val="0062144B"/>
    <w:rsid w:val="006B17C6"/>
    <w:rsid w:val="006D157A"/>
    <w:rsid w:val="006F1B63"/>
    <w:rsid w:val="0070759F"/>
    <w:rsid w:val="0074164A"/>
    <w:rsid w:val="00757EF8"/>
    <w:rsid w:val="00805AC3"/>
    <w:rsid w:val="00823CBA"/>
    <w:rsid w:val="008E0AF3"/>
    <w:rsid w:val="008E61E5"/>
    <w:rsid w:val="0095447C"/>
    <w:rsid w:val="00983C8A"/>
    <w:rsid w:val="009F53A8"/>
    <w:rsid w:val="00BD2B03"/>
    <w:rsid w:val="00C15123"/>
    <w:rsid w:val="00CA5C1E"/>
    <w:rsid w:val="00D5050E"/>
    <w:rsid w:val="00DE4646"/>
    <w:rsid w:val="00DE681D"/>
    <w:rsid w:val="00E641C6"/>
    <w:rsid w:val="00E817A6"/>
    <w:rsid w:val="00F10F47"/>
    <w:rsid w:val="00F31CC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  <w:style w:type="paragraph" w:customStyle="1" w:styleId="705C08DFC9EB4E3C91127C69918CE62D">
    <w:name w:val="705C08DFC9EB4E3C91127C69918CE62D"/>
    <w:rsid w:val="002C3BCA"/>
    <w:pPr>
      <w:spacing w:line="278" w:lineRule="auto"/>
    </w:pPr>
    <w:rPr>
      <w:kern w:val="2"/>
      <w:sz w:val="24"/>
      <w:szCs w:val="24"/>
      <w:lang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AEE533C17AF44ABCA61C0AEC7A604" ma:contentTypeVersion="4" ma:contentTypeDescription="Create a new document." ma:contentTypeScope="" ma:versionID="454ce68866249528ac76ba44d89d1a57">
  <xsd:schema xmlns:xsd="http://www.w3.org/2001/XMLSchema" xmlns:xs="http://www.w3.org/2001/XMLSchema" xmlns:p="http://schemas.microsoft.com/office/2006/metadata/properties" xmlns:ns2="e71e7fb8-9a93-4c9a-b7a1-ec047170335e" xmlns:ns3="605f6087-bd26-4508-b3a9-2c3b852b826b" targetNamespace="http://schemas.microsoft.com/office/2006/metadata/properties" ma:root="true" ma:fieldsID="7305ceed719ab492fa04bdc83788755d" ns2:_="" ns3:_="">
    <xsd:import namespace="e71e7fb8-9a93-4c9a-b7a1-ec047170335e"/>
    <xsd:import namespace="605f6087-bd26-4508-b3a9-2c3b852b8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e7fb8-9a93-4c9a-b7a1-ec0471703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f6087-bd26-4508-b3a9-2c3b852b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6DC0F-46ED-4C18-92FB-4254E5CFF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C47F1-1CBF-4F91-BC71-568103482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CDF9A8-AD06-4B86-93AB-C7F35E73D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11C55B-3A94-4469-A6CA-E869D1E42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e7fb8-9a93-4c9a-b7a1-ec047170335e"/>
    <ds:schemaRef ds:uri="605f6087-bd26-4508-b3a9-2c3b852b8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HBR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Páll Þórhallsson</dc:creator>
  <cp:lastModifiedBy>Magnús Dige Baldursson</cp:lastModifiedBy>
  <cp:revision>3</cp:revision>
  <cp:lastPrinted>2017-01-12T13:13:00Z</cp:lastPrinted>
  <dcterms:created xsi:type="dcterms:W3CDTF">2026-03-02T15:18:00Z</dcterms:created>
  <dcterms:modified xsi:type="dcterms:W3CDTF">2026-03-02T15:28:00Z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0x010100527AEE533C17AF44ABCA61C0AEC7A604</vt:lpwstr>
  </property>
  <property fmtid="{D5CDD505-2E9C-101B-9397-08002B2CF9AE}" pid="3" name="MSIP_Label_4d8b67f9-f4c8-4356-80b8-97d601b9597d_Enabled">
    <vt:lpwstr>true</vt:lpwstr>
  </property>
  <property fmtid="{D5CDD505-2E9C-101B-9397-08002B2CF9AE}" pid="4" name="MSIP_Label_4d8b67f9-f4c8-4356-80b8-97d601b9597d_SetDate">
    <vt:lpwstr>2026-03-02T15:18:42Z</vt:lpwstr>
  </property>
  <property fmtid="{D5CDD505-2E9C-101B-9397-08002B2CF9AE}" pid="5" name="MSIP_Label_4d8b67f9-f4c8-4356-80b8-97d601b9597d_Method">
    <vt:lpwstr>Standard</vt:lpwstr>
  </property>
  <property fmtid="{D5CDD505-2E9C-101B-9397-08002B2CF9AE}" pid="6" name="MSIP_Label_4d8b67f9-f4c8-4356-80b8-97d601b9597d_Name">
    <vt:lpwstr>Varin</vt:lpwstr>
  </property>
  <property fmtid="{D5CDD505-2E9C-101B-9397-08002B2CF9AE}" pid="7" name="MSIP_Label_4d8b67f9-f4c8-4356-80b8-97d601b9597d_SiteId">
    <vt:lpwstr>bc14a44e-e0fb-4e0b-a535-100579d41b65</vt:lpwstr>
  </property>
  <property fmtid="{D5CDD505-2E9C-101B-9397-08002B2CF9AE}" pid="8" name="MSIP_Label_4d8b67f9-f4c8-4356-80b8-97d601b9597d_ActionId">
    <vt:lpwstr>3dd35c94-b257-4289-a709-1df9160bdcf9</vt:lpwstr>
  </property>
  <property fmtid="{D5CDD505-2E9C-101B-9397-08002B2CF9AE}" pid="9" name="MSIP_Label_4d8b67f9-f4c8-4356-80b8-97d601b9597d_ContentBits">
    <vt:lpwstr>0</vt:lpwstr>
  </property>
  <property fmtid="{D5CDD505-2E9C-101B-9397-08002B2CF9AE}" pid="10" name="MSIP_Label_4d8b67f9-f4c8-4356-80b8-97d601b9597d_Tag">
    <vt:lpwstr>10, 3, 0, 1</vt:lpwstr>
  </property>
</Properties>
</file>