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184BD6" w14:paraId="6DCC6DD7"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390FF4A3" w14:textId="77777777" w:rsidR="00883508" w:rsidRPr="00C16582" w:rsidRDefault="00883508" w:rsidP="00DA27FF">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6F788842" wp14:editId="7E103480">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3428F505" w14:textId="77777777"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14:paraId="224C988F" w14:textId="77777777"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14:paraId="6F857452" w14:textId="77777777"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BF5ACD" w14:paraId="29247AEB"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569EBB47" w14:textId="77777777" w:rsidR="00135B40" w:rsidRPr="004E0E11" w:rsidRDefault="00135B40" w:rsidP="00851A99">
            <w:pPr>
              <w:spacing w:before="60" w:after="60"/>
              <w:rPr>
                <w:rFonts w:ascii="Times New Roman" w:hAnsi="Times New Roman" w:cs="Times New Roman"/>
                <w:b/>
                <w:lang w:val="is-IS"/>
              </w:rPr>
            </w:pPr>
            <w:permStart w:id="778962417"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22837B78" w14:textId="6B3B04CD" w:rsidR="00135B40" w:rsidRPr="004E0E11" w:rsidRDefault="00135B40" w:rsidP="00795B16">
                <w:pPr>
                  <w:spacing w:before="60"/>
                  <w:rPr>
                    <w:rFonts w:ascii="Times New Roman" w:hAnsi="Times New Roman" w:cs="Times New Roman"/>
                    <w:lang w:val="is-IS"/>
                  </w:rPr>
                </w:pPr>
                <w:r w:rsidRPr="004E0E11">
                  <w:rPr>
                    <w:rFonts w:ascii="Times New Roman" w:hAnsi="Times New Roman" w:cs="Times New Roman"/>
                    <w:lang w:val="is-IS"/>
                  </w:rPr>
                  <w:t xml:space="preserve"> </w:t>
                </w:r>
                <w:r w:rsidR="00264BA5">
                  <w:rPr>
                    <w:rFonts w:ascii="Helv" w:hAnsi="Helv" w:cs="Helv"/>
                    <w:color w:val="000000"/>
                    <w:sz w:val="20"/>
                    <w:szCs w:val="20"/>
                  </w:rPr>
                  <w:t>Frv. á 152. þingi - Br. á lögum nr. 73/1990 um eignarrétt íslenska ríkisins að auðlindum hafsbotnsins og brottfall laga um leit, rannsóknir og vinnslu kolvetnis nr. 13/2001 (bann við olíuleit og vinnslu á hafi)</w:t>
                </w:r>
              </w:p>
            </w:tc>
          </w:sdtContent>
        </w:sdt>
      </w:tr>
      <w:tr w:rsidR="00135B40" w:rsidRPr="00BF5ACD" w14:paraId="63FBC02A" w14:textId="77777777" w:rsidTr="0021293B">
        <w:tblPrEx>
          <w:tblBorders>
            <w:insideH w:val="single" w:sz="4" w:space="0" w:color="auto"/>
            <w:insideV w:val="single" w:sz="4" w:space="0" w:color="auto"/>
          </w:tblBorders>
        </w:tblPrEx>
        <w:tc>
          <w:tcPr>
            <w:tcW w:w="1809" w:type="dxa"/>
            <w:tcBorders>
              <w:bottom w:val="single" w:sz="4" w:space="0" w:color="auto"/>
            </w:tcBorders>
          </w:tcPr>
          <w:p w14:paraId="778C586B" w14:textId="77777777" w:rsidR="00135B40" w:rsidRPr="004E0E11" w:rsidRDefault="004E0E11" w:rsidP="0012646E">
            <w:pPr>
              <w:spacing w:before="60" w:after="60"/>
              <w:rPr>
                <w:rFonts w:ascii="Times New Roman" w:hAnsi="Times New Roman" w:cs="Times New Roman"/>
                <w:b/>
                <w:lang w:val="is-IS"/>
              </w:rPr>
            </w:pPr>
            <w:permStart w:id="582973588" w:edGrp="everyone" w:colFirst="1" w:colLast="1"/>
            <w:permEnd w:id="778962417"/>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5E28F2E9" w14:textId="1CF36B5C"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264BA5">
                  <w:rPr>
                    <w:rFonts w:ascii="Times New Roman" w:hAnsi="Times New Roman" w:cs="Times New Roman"/>
                    <w:lang w:val="is-IS"/>
                  </w:rPr>
                  <w:t>Umhverfis- og auðlindaráðuneytið</w:t>
                </w:r>
              </w:p>
            </w:tc>
          </w:sdtContent>
        </w:sdt>
      </w:tr>
      <w:tr w:rsidR="00135B40" w:rsidRPr="00BF5ACD" w14:paraId="4DC83104" w14:textId="77777777" w:rsidTr="0021293B">
        <w:tblPrEx>
          <w:tblBorders>
            <w:insideH w:val="single" w:sz="4" w:space="0" w:color="auto"/>
            <w:insideV w:val="single" w:sz="4" w:space="0" w:color="auto"/>
          </w:tblBorders>
        </w:tblPrEx>
        <w:tc>
          <w:tcPr>
            <w:tcW w:w="1809" w:type="dxa"/>
            <w:tcBorders>
              <w:bottom w:val="single" w:sz="4" w:space="0" w:color="auto"/>
            </w:tcBorders>
          </w:tcPr>
          <w:p w14:paraId="4C07FE33" w14:textId="77777777" w:rsidR="00135B40" w:rsidRPr="004E0E11" w:rsidRDefault="005176D0" w:rsidP="0012646E">
            <w:pPr>
              <w:spacing w:before="60" w:after="60"/>
              <w:rPr>
                <w:rFonts w:ascii="Times New Roman" w:hAnsi="Times New Roman" w:cs="Times New Roman"/>
                <w:b/>
                <w:lang w:val="is-IS"/>
              </w:rPr>
            </w:pPr>
            <w:permStart w:id="469973666" w:edGrp="everyone" w:colFirst="1" w:colLast="1"/>
            <w:permEnd w:id="582973588"/>
            <w:r w:rsidRPr="004E0E11">
              <w:rPr>
                <w:rFonts w:ascii="Times New Roman" w:hAnsi="Times New Roman" w:cs="Times New Roman"/>
                <w:b/>
                <w:lang w:val="is-IS"/>
              </w:rPr>
              <w:t>Stig mats</w:t>
            </w:r>
          </w:p>
        </w:tc>
        <w:tc>
          <w:tcPr>
            <w:tcW w:w="7479" w:type="dxa"/>
            <w:tcBorders>
              <w:bottom w:val="nil"/>
            </w:tcBorders>
          </w:tcPr>
          <w:p w14:paraId="69AFB66D" w14:textId="2696D138" w:rsidR="00135B40" w:rsidRPr="004E0E11" w:rsidRDefault="00553451"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88560B">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14:paraId="14F673E1" w14:textId="77777777" w:rsidR="00135B40" w:rsidRPr="004E0E11" w:rsidRDefault="00553451"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BA4BB1" w:rsidRPr="004E0E11">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14:paraId="04E12B6F"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140D3BB9" w14:textId="77777777" w:rsidR="00135B40" w:rsidRPr="004E0E11" w:rsidRDefault="00135B40" w:rsidP="000D6E33">
            <w:pPr>
              <w:spacing w:before="60" w:after="60"/>
              <w:rPr>
                <w:rFonts w:ascii="Times New Roman" w:hAnsi="Times New Roman" w:cs="Times New Roman"/>
                <w:b/>
                <w:lang w:val="is-IS"/>
              </w:rPr>
            </w:pPr>
            <w:permStart w:id="75915647" w:edGrp="everyone" w:colFirst="1" w:colLast="1"/>
            <w:permEnd w:id="469973666"/>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5AB8F6CE" w14:textId="125CC8FF" w:rsidR="00135B40" w:rsidRPr="004E0E11" w:rsidRDefault="00553451" w:rsidP="00B65214">
                <w:pPr>
                  <w:spacing w:before="60"/>
                  <w:rPr>
                    <w:rFonts w:ascii="Times New Roman" w:hAnsi="Times New Roman" w:cs="Times New Roman"/>
                    <w:lang w:val="is-IS"/>
                  </w:rPr>
                </w:pPr>
                <w:r>
                  <w:rPr>
                    <w:rFonts w:ascii="Times New Roman" w:hAnsi="Times New Roman" w:cs="Times New Roman"/>
                    <w:lang w:val="is-IS"/>
                  </w:rPr>
                  <w:t>28</w:t>
                </w:r>
                <w:r w:rsidR="00264BA5">
                  <w:rPr>
                    <w:rFonts w:ascii="Times New Roman" w:hAnsi="Times New Roman" w:cs="Times New Roman"/>
                    <w:lang w:val="is-IS"/>
                  </w:rPr>
                  <w:t>.1.22</w:t>
                </w:r>
              </w:p>
            </w:tc>
          </w:sdtContent>
        </w:sdt>
      </w:tr>
      <w:permEnd w:id="75915647"/>
    </w:tbl>
    <w:p w14:paraId="4D4BF8B2" w14:textId="77777777" w:rsidR="000073F7" w:rsidRPr="007414CB" w:rsidRDefault="000073F7"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263F72" w:rsidRPr="00BF5ACD" w14:paraId="26739D26" w14:textId="77777777" w:rsidTr="007414CB">
        <w:tc>
          <w:tcPr>
            <w:tcW w:w="9288" w:type="dxa"/>
            <w:shd w:val="clear" w:color="auto" w:fill="92CDDC" w:themeFill="accent5" w:themeFillTint="99"/>
          </w:tcPr>
          <w:p w14:paraId="7690A76B"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47580A" w14:paraId="22CCFC17"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1679312092" w:edGrp="everyone" w:displacedByCustomXml="prev"/>
              <w:p w14:paraId="3C607639" w14:textId="77777777" w:rsidR="0043227F" w:rsidRPr="00D96089"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p>
              <w:p w14:paraId="5BA4441E" w14:textId="695A944D"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Hvaða fjárhagsgreining, rekstraráætlanir, reiknilíkön eða önnur áætlanagerð hefur farið fram við undirbúning fjárhagsmatsins?</w:t>
                </w:r>
              </w:p>
              <w:p w14:paraId="52F831DA" w14:textId="4B56D351" w:rsidR="00264BA5" w:rsidRPr="00A72ECC" w:rsidRDefault="00264BA5" w:rsidP="00264BA5">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47D623D1" w14:textId="5CF5A58A"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Helstu forsendur sem áætlanir byggja á og næmni niðurstaðna fyrir frávikum</w:t>
                </w:r>
              </w:p>
              <w:p w14:paraId="56DC742D" w14:textId="218036EB" w:rsidR="00264BA5" w:rsidRPr="00A72ECC" w:rsidRDefault="00264BA5" w:rsidP="00264BA5">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7D28D87F" w14:textId="4EC7985B"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Eru fjárhagsáhrif tímabundin eða varanleg?</w:t>
                </w:r>
              </w:p>
              <w:p w14:paraId="5A2CC3BB" w14:textId="02C980CF" w:rsidR="00264BA5" w:rsidRPr="00A72ECC" w:rsidRDefault="00264BA5" w:rsidP="00264BA5">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23067C98" w14:textId="075F2FFD"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Skorður sem eru settar fyrir útgjöldum og hvatar sem geta haft áhrif á útgjaldaþróun</w:t>
                </w:r>
              </w:p>
              <w:p w14:paraId="69C0B105" w14:textId="4D60DA3F" w:rsidR="00264BA5" w:rsidRPr="00A72ECC" w:rsidRDefault="00264BA5" w:rsidP="00264BA5">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4AE6A1D1" w14:textId="17A1766F"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Aðskilin umfjöllun um brúttóáhrif á tekjuhlið og gjaldahlið en einnig tilgreind nettóáhrif á afkomu</w:t>
                </w:r>
              </w:p>
              <w:p w14:paraId="2849481B" w14:textId="286A7552" w:rsidR="00264BA5" w:rsidRPr="00A72ECC" w:rsidRDefault="00264BA5" w:rsidP="00264BA5">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0CDABD86" w14:textId="77777777" w:rsidR="00FD2097"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Tekjubreytingar</w:t>
                </w:r>
              </w:p>
              <w:p w14:paraId="3EA5750D" w14:textId="172397BE" w:rsidR="00D96089" w:rsidRDefault="002F5A2D" w:rsidP="00237053">
                <w:pPr>
                  <w:pStyle w:val="Mlsgreinlista"/>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886857">
                  <w:rPr>
                    <w:rFonts w:ascii="Times New Roman" w:hAnsi="Times New Roman" w:cs="Times New Roman"/>
                    <w:lang w:val="is-IS"/>
                  </w:rPr>
                  <w:t xml:space="preserve">Sjá </w:t>
                </w:r>
                <w:r w:rsidR="00D96089" w:rsidRPr="00A72ECC">
                  <w:rPr>
                    <w:rFonts w:ascii="Times New Roman" w:hAnsi="Times New Roman" w:cs="Times New Roman"/>
                    <w:lang w:val="is-IS"/>
                  </w:rPr>
                  <w:t>gátlista fyrir mat á fjárhagsáhrifum</w:t>
                </w:r>
              </w:p>
              <w:p w14:paraId="4B811C67" w14:textId="1EF3DCC1" w:rsidR="00264BA5" w:rsidRPr="00A72ECC" w:rsidRDefault="00264BA5" w:rsidP="00237053">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14:paraId="6C88567A" w14:textId="77777777" w:rsidR="000212D2" w:rsidRPr="00EE7DC8" w:rsidRDefault="00AD6D06" w:rsidP="00EE7DC8">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Útgjaldabreytingar</w:t>
                </w:r>
                <w:r w:rsidR="00D148DB" w:rsidRPr="00FD2097">
                  <w:rPr>
                    <w:rFonts w:ascii="Times New Roman" w:hAnsi="Times New Roman" w:cs="Times New Roman"/>
                    <w:b/>
                    <w:lang w:val="is-IS"/>
                  </w:rPr>
                  <w:t xml:space="preserve"> </w:t>
                </w:r>
              </w:p>
              <w:p w14:paraId="456A6F98" w14:textId="0C68AC56" w:rsidR="00D96089" w:rsidRDefault="002F5A2D" w:rsidP="00D96089">
                <w:pPr>
                  <w:pStyle w:val="Mlsgreinlista"/>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886857">
                  <w:rPr>
                    <w:rFonts w:ascii="Times New Roman" w:hAnsi="Times New Roman" w:cs="Times New Roman"/>
                    <w:lang w:val="is-IS"/>
                  </w:rPr>
                  <w:t xml:space="preserve">Sjá </w:t>
                </w:r>
                <w:r w:rsidR="00D96089" w:rsidRPr="00A72ECC">
                  <w:rPr>
                    <w:rFonts w:ascii="Times New Roman" w:hAnsi="Times New Roman" w:cs="Times New Roman"/>
                    <w:lang w:val="is-IS"/>
                  </w:rPr>
                  <w:t>gátlista fyrir mat á fjárhagsáhrifum</w:t>
                </w:r>
              </w:p>
              <w:p w14:paraId="26A81904" w14:textId="0C3A1B50" w:rsidR="00264BA5" w:rsidRPr="00A72ECC" w:rsidRDefault="00264BA5" w:rsidP="00D96089">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14:paraId="1F47FC01" w14:textId="77777777" w:rsidR="00D96089"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Eignabreytingar</w:t>
                </w:r>
              </w:p>
              <w:p w14:paraId="279B676A" w14:textId="2C367533" w:rsidR="00D96089" w:rsidRDefault="002F5A2D" w:rsidP="00D96089">
                <w:pPr>
                  <w:pStyle w:val="Mlsgreinlista"/>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D96089" w:rsidRPr="00A72ECC">
                  <w:rPr>
                    <w:rFonts w:ascii="Times New Roman" w:hAnsi="Times New Roman" w:cs="Times New Roman"/>
                    <w:lang w:val="is-IS"/>
                  </w:rPr>
                  <w:t>Sjá sérstakan gátlista fyrir mat á fjárhagsáhrifum</w:t>
                </w:r>
              </w:p>
              <w:p w14:paraId="403AF4A7" w14:textId="4FECF111" w:rsidR="00264BA5" w:rsidRPr="00A72ECC" w:rsidRDefault="00264BA5" w:rsidP="00D96089">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14:paraId="0FDB1811" w14:textId="77777777" w:rsidR="00813003" w:rsidRDefault="00AD6D06" w:rsidP="00813003">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Aðrir áhrifaþættir varðandi ríkisfjármál</w:t>
                </w:r>
              </w:p>
              <w:p w14:paraId="6336ED62" w14:textId="4FE8FC28"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og sjónarmið um fyrirkomulag á útgjaldastýringu og umbúnað í fjárlögum</w:t>
                </w:r>
              </w:p>
              <w:p w14:paraId="381E6DD0" w14:textId="66F3FE90" w:rsidR="00264BA5" w:rsidRPr="00A72ECC" w:rsidRDefault="00264BA5" w:rsidP="00264BA5">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4D3DC50F" w14:textId="3979C11D"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um framsetningu fjárlaga og reikningshaldslegan grundvöll samkvæmt lögum um opinber fjármál</w:t>
                </w:r>
              </w:p>
              <w:p w14:paraId="0EF25778" w14:textId="5C67964D" w:rsidR="00264BA5" w:rsidRPr="00A72ECC" w:rsidRDefault="00264BA5" w:rsidP="00264BA5">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55BD9EF9" w14:textId="0CFDFEBD"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lastRenderedPageBreak/>
                  <w:t>Uppbygging skattkerfis og tekjuöflunar ríkissjóðs</w:t>
                </w:r>
              </w:p>
              <w:p w14:paraId="07224851" w14:textId="7183CA7D" w:rsidR="00264BA5" w:rsidRPr="00A72ECC" w:rsidRDefault="00264BA5" w:rsidP="00264BA5">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66889E15" w14:textId="46085C15"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Forsendur og umbúnaður þjónustugjalda – lagakröfur</w:t>
                </w:r>
              </w:p>
              <w:p w14:paraId="49C15D4E" w14:textId="2B9A89BB" w:rsidR="00AA5785" w:rsidRPr="00A72ECC" w:rsidRDefault="00AA5785" w:rsidP="00AA5785">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22256D7D" w14:textId="62A29722"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Rekstrarform ríkisstarfsemi</w:t>
                </w:r>
              </w:p>
              <w:p w14:paraId="128CE924" w14:textId="680838EE" w:rsidR="00AA5785" w:rsidRPr="00A72ECC" w:rsidRDefault="00AA5785" w:rsidP="00AA5785">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10E6106E" w14:textId="1E7CF999"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Opinber innkaup og útboð</w:t>
                </w:r>
              </w:p>
              <w:p w14:paraId="3B803514" w14:textId="251AAEBD" w:rsidR="00AA5785" w:rsidRPr="00A72ECC" w:rsidRDefault="00AA5785" w:rsidP="00AA5785">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65111264" w14:textId="0BAE58D7"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Eignaumsýsla ríkisins</w:t>
                </w:r>
              </w:p>
              <w:p w14:paraId="3A92D65B" w14:textId="7F64F868" w:rsidR="00AA5785" w:rsidRPr="00A72ECC" w:rsidRDefault="00AA5785" w:rsidP="00AA5785">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5AFB7CA3" w14:textId="5F9AB939"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Réttindi og skyldur ríkisstarfsmanna</w:t>
                </w:r>
              </w:p>
              <w:p w14:paraId="4DC09AE5" w14:textId="2BD30EDC" w:rsidR="00AA5785" w:rsidRPr="00A72ECC" w:rsidRDefault="00AA5785" w:rsidP="00AA5785">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7387D985" w14:textId="77777777" w:rsidR="00AA5785" w:rsidRPr="00AA5785" w:rsidRDefault="00813003" w:rsidP="00BD69E0">
                <w:pPr>
                  <w:pStyle w:val="Mlsgreinlista"/>
                  <w:numPr>
                    <w:ilvl w:val="0"/>
                    <w:numId w:val="20"/>
                  </w:numPr>
                  <w:spacing w:before="60" w:after="60"/>
                  <w:contextualSpacing w:val="0"/>
                  <w:rPr>
                    <w:rFonts w:ascii="Times New Roman" w:hAnsi="Times New Roman" w:cs="Times New Roman"/>
                    <w:b/>
                    <w:lang w:val="is-IS"/>
                  </w:rPr>
                </w:pPr>
                <w:r w:rsidRPr="004E0E11">
                  <w:rPr>
                    <w:rFonts w:ascii="Times New Roman" w:hAnsi="Times New Roman" w:cs="Times New Roman"/>
                    <w:lang w:val="is-IS"/>
                  </w:rPr>
                  <w:t>Ríkisstyrkir og ívilnanir</w:t>
                </w:r>
                <w:r w:rsidR="003C66CA" w:rsidRPr="004E0E11">
                  <w:rPr>
                    <w:rFonts w:ascii="Times New Roman" w:hAnsi="Times New Roman" w:cs="Times New Roman"/>
                    <w:lang w:val="is-IS"/>
                  </w:rPr>
                  <w:t>,</w:t>
                </w:r>
                <w:r w:rsidRPr="004E0E11">
                  <w:rPr>
                    <w:rFonts w:ascii="Times New Roman" w:hAnsi="Times New Roman" w:cs="Times New Roman"/>
                    <w:lang w:val="is-IS"/>
                  </w:rPr>
                  <w:t xml:space="preserve"> þ.m.t. samræmi við reglur ESA</w:t>
                </w:r>
                <w:r w:rsidR="004E0E11" w:rsidRPr="004E0E11">
                  <w:rPr>
                    <w:rFonts w:ascii="Times New Roman" w:hAnsi="Times New Roman" w:cs="Times New Roman"/>
                    <w:lang w:val="is-IS"/>
                  </w:rPr>
                  <w:t>,</w:t>
                </w:r>
                <w:r w:rsidR="009602BA" w:rsidRPr="004E0E11">
                  <w:rPr>
                    <w:rFonts w:ascii="Times New Roman" w:hAnsi="Times New Roman" w:cs="Times New Roman"/>
                    <w:lang w:val="is-IS"/>
                  </w:rPr>
                  <w:t xml:space="preserve"> </w:t>
                </w:r>
                <w:r w:rsidR="0011293C" w:rsidRPr="004E0E11">
                  <w:rPr>
                    <w:rFonts w:ascii="Times New Roman" w:hAnsi="Times New Roman" w:cs="Times New Roman"/>
                    <w:lang w:val="is-IS"/>
                  </w:rPr>
                  <w:t>sbr. 61. gr. EES-samningsins</w:t>
                </w:r>
                <w:r w:rsidR="00267F64" w:rsidRPr="004E0E11">
                  <w:rPr>
                    <w:rFonts w:ascii="Times New Roman" w:hAnsi="Times New Roman" w:cs="Times New Roman"/>
                    <w:lang w:val="is-IS"/>
                  </w:rPr>
                  <w:t>. A</w:t>
                </w:r>
                <w:r w:rsidR="009602BA" w:rsidRPr="004E0E11">
                  <w:rPr>
                    <w:rFonts w:ascii="Times New Roman" w:hAnsi="Times New Roman" w:cs="Times New Roman"/>
                    <w:lang w:val="is-IS"/>
                  </w:rPr>
                  <w:t>th. tilkynningarskyldu með tveggja mánaða fyrirvara</w:t>
                </w:r>
              </w:p>
              <w:p w14:paraId="7CE97225" w14:textId="00B41419" w:rsidR="00CA3381" w:rsidRPr="00E648AA" w:rsidRDefault="00AA5785" w:rsidP="00AA5785">
                <w:pPr>
                  <w:pStyle w:val="Mlsgreinlista"/>
                  <w:spacing w:before="60" w:after="60"/>
                  <w:ind w:left="1080"/>
                  <w:contextualSpacing w:val="0"/>
                  <w:rPr>
                    <w:rFonts w:ascii="Times New Roman" w:hAnsi="Times New Roman" w:cs="Times New Roman"/>
                    <w:b/>
                    <w:lang w:val="is-IS"/>
                  </w:rPr>
                </w:pPr>
                <w:r>
                  <w:rPr>
                    <w:rFonts w:ascii="Times New Roman" w:hAnsi="Times New Roman" w:cs="Times New Roman"/>
                    <w:lang w:val="is-IS"/>
                  </w:rPr>
                  <w:t>Á ekki við</w:t>
                </w:r>
                <w:r w:rsidR="00B677F5">
                  <w:rPr>
                    <w:rFonts w:ascii="Times New Roman" w:hAnsi="Times New Roman" w:cs="Times New Roman"/>
                    <w:lang w:val="is-IS"/>
                  </w:rPr>
                  <w:t>.</w:t>
                </w:r>
              </w:p>
            </w:sdtContent>
          </w:sdt>
          <w:permEnd w:id="1679312092" w:displacedByCustomXml="prev"/>
        </w:tc>
      </w:tr>
      <w:tr w:rsidR="00263F72" w:rsidRPr="00BF5ACD" w14:paraId="04E1AEE5" w14:textId="77777777" w:rsidTr="007414CB">
        <w:tc>
          <w:tcPr>
            <w:tcW w:w="9288" w:type="dxa"/>
            <w:shd w:val="clear" w:color="auto" w:fill="92CDDC" w:themeFill="accent5" w:themeFillTint="99"/>
          </w:tcPr>
          <w:p w14:paraId="2CEFC191"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 xml:space="preserve">Samræmi við útgjaldaramma og fimm ára fjármálaætlun – fjármögnun </w:t>
            </w:r>
          </w:p>
        </w:tc>
      </w:tr>
      <w:tr w:rsidR="00311838" w:rsidRPr="0047580A" w14:paraId="0916D4EE" w14:textId="77777777" w:rsidTr="00FD2097">
        <w:trPr>
          <w:trHeight w:val="826"/>
        </w:trPr>
        <w:tc>
          <w:tcPr>
            <w:tcW w:w="9288" w:type="dxa"/>
          </w:tcPr>
          <w:permStart w:id="1306078746" w:edGrp="everyone" w:colFirst="0" w:colLast="0" w:displacedByCustomXml="next"/>
          <w:sdt>
            <w:sdtPr>
              <w:rPr>
                <w:rFonts w:ascii="Times New Roman" w:hAnsi="Times New Roman" w:cs="Times New Roman"/>
                <w:b/>
                <w:lang w:val="is-IS"/>
              </w:rPr>
              <w:id w:val="-197159978"/>
            </w:sdtPr>
            <w:sdtEndPr/>
            <w:sdtContent>
              <w:p w14:paraId="60FF4B26" w14:textId="77777777" w:rsidR="006C6EA3"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p>
              <w:p w14:paraId="3CF2E757" w14:textId="1773B2F7" w:rsidR="00237053"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gildandi fjárlögum</w:t>
                </w:r>
              </w:p>
              <w:p w14:paraId="4CA563D4" w14:textId="0085B30A" w:rsidR="00AA5785" w:rsidRPr="00A72ECC" w:rsidRDefault="00AA5785" w:rsidP="00AA5785">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Frumvarpið hefur ekki í för með sér tekju- eða útgjaldabreytingu</w:t>
                </w:r>
              </w:p>
              <w:p w14:paraId="4DA1DC15" w14:textId="243237DD" w:rsidR="00237053"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fjárlagafrumvarpi komandi árs</w:t>
                </w:r>
              </w:p>
              <w:p w14:paraId="3595D9BA" w14:textId="2512D390" w:rsidR="00AA5785" w:rsidRPr="00A72ECC" w:rsidRDefault="00AA5785" w:rsidP="00AA5785">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 xml:space="preserve">Sjá </w:t>
                </w:r>
                <w:r w:rsidR="00527432">
                  <w:rPr>
                    <w:rFonts w:ascii="Times New Roman" w:hAnsi="Times New Roman" w:cs="Times New Roman"/>
                    <w:lang w:val="is-IS"/>
                  </w:rPr>
                  <w:t>a)</w:t>
                </w:r>
              </w:p>
              <w:p w14:paraId="5584E58C" w14:textId="5E4AFF92" w:rsidR="00237053"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fimm ára fjármálaáætlun ríkisstjórnarinnar</w:t>
                </w:r>
              </w:p>
              <w:p w14:paraId="7E3B7015" w14:textId="06F3416A" w:rsidR="00527432" w:rsidRPr="00A72ECC" w:rsidRDefault="00527432" w:rsidP="00527432">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Sjá a)</w:t>
                </w:r>
              </w:p>
              <w:p w14:paraId="6667167B" w14:textId="3D2146B1" w:rsidR="00FD2097"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p>
              <w:p w14:paraId="40A1BD35" w14:textId="41B9BC1F" w:rsidR="00527432" w:rsidRPr="00527432" w:rsidRDefault="00527432" w:rsidP="00527432">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Frumvarpinu fylgja ekki útgjöld.</w:t>
                </w:r>
              </w:p>
              <w:p w14:paraId="09B8212C" w14:textId="77777777" w:rsidR="00527432"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p>
              <w:p w14:paraId="1BD658BC" w14:textId="32F46B61" w:rsidR="00CA3381" w:rsidRPr="000D6E33" w:rsidRDefault="00527432" w:rsidP="00527432">
                <w:pPr>
                  <w:pStyle w:val="Mlsgreinlista"/>
                  <w:spacing w:before="60" w:after="60"/>
                  <w:contextualSpacing w:val="0"/>
                  <w:rPr>
                    <w:rFonts w:ascii="Times New Roman" w:hAnsi="Times New Roman" w:cs="Times New Roman"/>
                    <w:b/>
                    <w:lang w:val="is-IS"/>
                  </w:rPr>
                </w:pPr>
                <w:r>
                  <w:rPr>
                    <w:rFonts w:ascii="Times New Roman" w:hAnsi="Times New Roman" w:cs="Times New Roman"/>
                    <w:bCs/>
                    <w:lang w:val="is-IS"/>
                  </w:rPr>
                  <w:t>Nei.</w:t>
                </w:r>
              </w:p>
            </w:sdtContent>
          </w:sdt>
        </w:tc>
      </w:tr>
      <w:permEnd w:id="1306078746"/>
      <w:tr w:rsidR="00263F72" w:rsidRPr="00BF5ACD" w14:paraId="52576D7D" w14:textId="77777777" w:rsidTr="007414CB">
        <w:tc>
          <w:tcPr>
            <w:tcW w:w="9288" w:type="dxa"/>
            <w:shd w:val="clear" w:color="auto" w:fill="92CDDC" w:themeFill="accent5" w:themeFillTint="99"/>
          </w:tcPr>
          <w:p w14:paraId="4BF35D84"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Efnahagsáhrif – áhrif á atvinnulíf, vinnumarkað og samkeppni</w:t>
            </w:r>
          </w:p>
        </w:tc>
      </w:tr>
      <w:tr w:rsidR="00311838" w:rsidRPr="00CA3381" w14:paraId="322C8311" w14:textId="77777777" w:rsidTr="00FD2097">
        <w:trPr>
          <w:trHeight w:val="826"/>
        </w:trPr>
        <w:tc>
          <w:tcPr>
            <w:tcW w:w="9288" w:type="dxa"/>
          </w:tcPr>
          <w:permStart w:id="1648065866"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7F103AC2" w14:textId="77777777" w:rsidR="00FD2097" w:rsidRPr="00CA3381"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Hagræn áhrif á heildareftirspurn og einstaka markaði – hagstjórnarsjónarmið</w:t>
                </w:r>
                <w:r w:rsidR="00E67F09">
                  <w:rPr>
                    <w:rFonts w:ascii="Times New Roman" w:hAnsi="Times New Roman" w:cs="Times New Roman"/>
                    <w:b/>
                    <w:lang w:val="is-IS"/>
                  </w:rPr>
                  <w:t xml:space="preserve"> </w:t>
                </w:r>
              </w:p>
              <w:p w14:paraId="2CAB2953" w14:textId="77777777" w:rsidR="001B69DD" w:rsidRPr="004E0E11"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 xml:space="preserve">Áhrif á fyrirtækjaeftirlit og reglubyrði, hversu mörg fyrirtæki verða fyrir áhrifum og 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 xml:space="preserve">Leitað umsagnar ráðgjafarnefndar um opinberar eftirlitsreglur? </w:t>
                </w:r>
                <w:r w:rsidRPr="004E0E11">
                  <w:rPr>
                    <w:rFonts w:ascii="Times New Roman" w:hAnsi="Times New Roman" w:cs="Times New Roman"/>
                    <w:b/>
                    <w:lang w:val="is-IS"/>
                  </w:rPr>
                  <w:t>Sbr. lög nr. 27/1999.</w:t>
                </w:r>
                <w:r w:rsidR="00C10D1B" w:rsidRPr="004E0E11">
                  <w:rPr>
                    <w:rFonts w:ascii="Times New Roman" w:hAnsi="Times New Roman" w:cs="Times New Roman"/>
                    <w:b/>
                    <w:lang w:val="is-IS"/>
                  </w:rPr>
                  <w:t xml:space="preserve"> </w:t>
                </w:r>
              </w:p>
              <w:p w14:paraId="3D5D30F1" w14:textId="65C83257" w:rsidR="00FD2097" w:rsidRDefault="001B69DD" w:rsidP="001B69DD">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Sjá leiðarvísinn „Grunnmat á eftirlitsreglum“</w:t>
                </w:r>
              </w:p>
              <w:p w14:paraId="71BDC7D4" w14:textId="77777777" w:rsidR="00527432" w:rsidRPr="004433F4" w:rsidRDefault="00527432" w:rsidP="00527432">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Áformað er að mæla fyrir um bann við olíuleit og vinnslu í efnahagslögsögunni. Engir aðilar stunda eða hafa stundað slíkan rekstur í íslenskri efnahagslögsögu.</w:t>
                </w:r>
              </w:p>
              <w:p w14:paraId="3B2B5495" w14:textId="77777777" w:rsidR="00A410EA" w:rsidRPr="004433F4" w:rsidRDefault="00A410EA" w:rsidP="00A410EA">
                <w:pPr>
                  <w:pStyle w:val="Mlsgreinlista"/>
                  <w:numPr>
                    <w:ilvl w:val="0"/>
                    <w:numId w:val="5"/>
                  </w:numPr>
                  <w:spacing w:before="60" w:after="60"/>
                  <w:contextualSpacing w:val="0"/>
                  <w:rPr>
                    <w:rFonts w:ascii="Times New Roman" w:hAnsi="Times New Roman" w:cs="Times New Roman"/>
                    <w:b/>
                    <w:lang w:val="is-IS"/>
                  </w:rPr>
                </w:pPr>
                <w:r w:rsidRPr="004433F4">
                  <w:rPr>
                    <w:rFonts w:ascii="Times New Roman" w:hAnsi="Times New Roman" w:cs="Times New Roman"/>
                    <w:b/>
                    <w:lang w:val="is-IS"/>
                  </w:rPr>
                  <w:t>Samkeppnisskilyrði</w:t>
                </w:r>
              </w:p>
              <w:p w14:paraId="0858B977" w14:textId="18A80535" w:rsidR="00A410EA" w:rsidRDefault="00301FF8" w:rsidP="00301FF8">
                <w:pPr>
                  <w:pStyle w:val="Mlsgreinlista"/>
                  <w:numPr>
                    <w:ilvl w:val="0"/>
                    <w:numId w:val="23"/>
                  </w:numPr>
                  <w:spacing w:before="60" w:after="60"/>
                  <w:contextualSpacing w:val="0"/>
                  <w:rPr>
                    <w:rFonts w:ascii="Times New Roman" w:hAnsi="Times New Roman" w:cs="Times New Roman"/>
                    <w:lang w:val="is-IS"/>
                  </w:rPr>
                </w:pPr>
                <w:r w:rsidRPr="004433F4">
                  <w:rPr>
                    <w:rFonts w:ascii="Times New Roman" w:hAnsi="Times New Roman" w:cs="Times New Roman"/>
                    <w:lang w:val="is-IS"/>
                  </w:rPr>
                  <w:t>Líkur á því að fjöldi fyrirtækja á markaði takmarkist með beinum hætti vegna reglusetningar (líklegt ef aðgerðin felur í sér einhvers konar einkarétt, leyfiskerfi eða kvóta)</w:t>
                </w:r>
              </w:p>
              <w:p w14:paraId="00DC901C" w14:textId="504F0E47" w:rsidR="00527432" w:rsidRDefault="00527432" w:rsidP="00527432">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4ECFBBD5" w14:textId="03E3A77E" w:rsidR="00301FF8" w:rsidRDefault="00301FF8" w:rsidP="00301FF8">
                <w:pPr>
                  <w:pStyle w:val="Mlsgreinlista"/>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lastRenderedPageBreak/>
                  <w:t>Líkur á því að fyrirtækjum á markaði fækki með óbeinum hætti vegna reglusetningar (líklegt ef aðgerðin felur í sér aukinn kostnað við inngöngu á markað eða tekur aðeins til hluta starfandi fyrirtækja)</w:t>
                </w:r>
              </w:p>
              <w:p w14:paraId="4F9D3D40" w14:textId="219B41CC" w:rsidR="00527432" w:rsidRDefault="00527432" w:rsidP="00527432">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1265BDA9" w14:textId="7E1A0AE2" w:rsidR="003F530A" w:rsidRDefault="00301FF8" w:rsidP="003F530A">
                <w:pPr>
                  <w:pStyle w:val="Mlsgreinlista"/>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Takmarkanir á möguleikum fyrirtækja til þess að mæta samkeppni vegna reglusetningar (líklegt ef aðgerðin hefur áhrif á verð fyrirtækja eða eðli vörunnar t.d. staðlar eða ef </w:t>
                </w:r>
                <w:r w:rsidRPr="003F530A">
                  <w:rPr>
                    <w:rFonts w:ascii="Times New Roman" w:hAnsi="Times New Roman" w:cs="Times New Roman"/>
                    <w:lang w:val="is-IS"/>
                  </w:rPr>
                  <w:t>aðgerðin takmarkar sölusvæði, svigrúm til að auglýsa eða til að ákveða hvernig vara er framleidd</w:t>
                </w:r>
              </w:p>
              <w:p w14:paraId="482075BD" w14:textId="10332EBF" w:rsidR="00527432" w:rsidRDefault="00527432" w:rsidP="00527432">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7005E67F" w14:textId="77777777" w:rsidR="00527432" w:rsidRDefault="00301FF8" w:rsidP="003F530A">
                <w:pPr>
                  <w:pStyle w:val="Mlsgreinlista"/>
                  <w:numPr>
                    <w:ilvl w:val="0"/>
                    <w:numId w:val="23"/>
                  </w:numPr>
                  <w:spacing w:before="60" w:after="60"/>
                  <w:contextualSpacing w:val="0"/>
                  <w:rPr>
                    <w:rFonts w:ascii="Times New Roman" w:hAnsi="Times New Roman" w:cs="Times New Roman"/>
                    <w:lang w:val="is-IS"/>
                  </w:rPr>
                </w:pPr>
                <w:r w:rsidRPr="003F530A">
                  <w:rPr>
                    <w:rFonts w:ascii="Times New Roman" w:hAnsi="Times New Roman" w:cs="Times New Roman"/>
                    <w:lang w:val="is-IS"/>
                  </w:rPr>
                  <w:t>Takmarkanir á frumkvæði fyrirtækja til að stunda samkeppni með virkum hætti vegna reglusetningar (líklegt ef aðgerðin felur í sér að fyrirtæki verði undanþegin samkeppnislögum eða ef fyrirtæki bera skyldu eða eru hvött til að skipta með sér hvers konar viðskiptalegum upplýsingum)</w:t>
                </w:r>
              </w:p>
              <w:p w14:paraId="6429C9B8" w14:textId="143953FD" w:rsidR="00CA3381" w:rsidRPr="003F530A" w:rsidRDefault="00527432" w:rsidP="00527432">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sdtContent>
          </w:sdt>
        </w:tc>
      </w:tr>
      <w:permEnd w:id="1648065866"/>
      <w:tr w:rsidR="000D6E33" w:rsidRPr="00BF5ACD" w14:paraId="3708F8E9" w14:textId="77777777" w:rsidTr="007414CB">
        <w:tc>
          <w:tcPr>
            <w:tcW w:w="9288" w:type="dxa"/>
            <w:shd w:val="clear" w:color="auto" w:fill="92CDDC" w:themeFill="accent5" w:themeFillTint="99"/>
          </w:tcPr>
          <w:p w14:paraId="70ACFA3D" w14:textId="77777777" w:rsidR="000D6E33"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Önnur áhrif</w:t>
            </w:r>
          </w:p>
        </w:tc>
      </w:tr>
      <w:tr w:rsidR="000D6E33" w:rsidRPr="00CA3381" w14:paraId="445D9E08" w14:textId="77777777" w:rsidTr="009602BA">
        <w:trPr>
          <w:trHeight w:val="26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1208225367" w:edGrp="everyone" w:displacedByCustomXml="prev"/>
              <w:p w14:paraId="6E41DB22" w14:textId="77777777" w:rsidR="00CE06FC" w:rsidRPr="00CE06FC" w:rsidRDefault="00AC19E3" w:rsidP="00AC19E3">
                <w:pPr>
                  <w:pStyle w:val="Mlsgreinlista"/>
                  <w:numPr>
                    <w:ilvl w:val="0"/>
                    <w:numId w:val="16"/>
                  </w:numPr>
                  <w:spacing w:before="60" w:after="60"/>
                  <w:contextualSpacing w:val="0"/>
                  <w:rPr>
                    <w:rFonts w:ascii="Times New Roman" w:hAnsi="Times New Roman" w:cs="Times New Roman"/>
                    <w:lang w:val="is-IS"/>
                  </w:rPr>
                </w:pPr>
                <w:r w:rsidRPr="00AC19E3">
                  <w:rPr>
                    <w:rFonts w:ascii="Times New Roman" w:hAnsi="Times New Roman" w:cs="Times New Roman"/>
                    <w:b/>
                    <w:lang w:val="is-IS"/>
                  </w:rPr>
                  <w:t>Áhrif á fjárhag sveitarfélaga, sbr. 129. gr. sveitarstjórnarlaga, nr. 138/2011</w:t>
                </w:r>
              </w:p>
              <w:p w14:paraId="6F80950B" w14:textId="7657C8BB" w:rsidR="000D6E33" w:rsidRDefault="008734A0" w:rsidP="00CE06FC">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xml:space="preserve">– </w:t>
                </w:r>
                <w:r w:rsidR="00CE06FC" w:rsidRPr="004E0E11">
                  <w:rPr>
                    <w:rFonts w:ascii="Times New Roman" w:hAnsi="Times New Roman" w:cs="Times New Roman"/>
                    <w:lang w:val="is-IS"/>
                  </w:rPr>
                  <w:t xml:space="preserve">Ath. að </w:t>
                </w:r>
                <w:r w:rsidR="003C66CA" w:rsidRPr="004E0E11">
                  <w:rPr>
                    <w:rFonts w:ascii="Times New Roman" w:hAnsi="Times New Roman" w:cs="Times New Roman"/>
                    <w:lang w:val="is-IS"/>
                  </w:rPr>
                  <w:t xml:space="preserve">skylt er að leggja </w:t>
                </w:r>
                <w:r w:rsidR="00CE06FC" w:rsidRPr="004E0E11">
                  <w:rPr>
                    <w:rFonts w:ascii="Times New Roman" w:hAnsi="Times New Roman" w:cs="Times New Roman"/>
                    <w:lang w:val="is-IS"/>
                  </w:rPr>
                  <w:t xml:space="preserve">slíkt mat </w:t>
                </w:r>
                <w:r w:rsidR="003C66CA" w:rsidRPr="004E0E11">
                  <w:rPr>
                    <w:rFonts w:ascii="Times New Roman" w:hAnsi="Times New Roman" w:cs="Times New Roman"/>
                    <w:lang w:val="is-IS"/>
                  </w:rPr>
                  <w:t xml:space="preserve">fyrir Samband íslenskra sveitarfélaga til umsagnar og tilkynna </w:t>
                </w:r>
                <w:r w:rsidR="00CE06FC" w:rsidRPr="004E0E11">
                  <w:rPr>
                    <w:rFonts w:ascii="Times New Roman" w:hAnsi="Times New Roman" w:cs="Times New Roman"/>
                    <w:lang w:val="is-IS"/>
                  </w:rPr>
                  <w:t xml:space="preserve">niðurstöðu máls </w:t>
                </w:r>
                <w:r w:rsidR="003C66CA" w:rsidRPr="004E0E11">
                  <w:rPr>
                    <w:rFonts w:ascii="Times New Roman" w:hAnsi="Times New Roman" w:cs="Times New Roman"/>
                    <w:lang w:val="is-IS"/>
                  </w:rPr>
                  <w:t>til samgöngu- og sveitarstjórnarráðuneytisins</w:t>
                </w:r>
              </w:p>
              <w:p w14:paraId="20BC9423" w14:textId="6397AECE" w:rsidR="00527432" w:rsidRPr="004E0E11" w:rsidRDefault="00527432" w:rsidP="00CE06FC">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Engin áhrif</w:t>
                </w:r>
              </w:p>
              <w:p w14:paraId="32E2C434" w14:textId="77777777"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frelsi til að veita þjónustu (</w:t>
                </w:r>
                <w:r w:rsidR="008734A0" w:rsidRPr="004E0E11">
                  <w:rPr>
                    <w:rFonts w:ascii="Times New Roman" w:hAnsi="Times New Roman" w:cs="Times New Roman"/>
                    <w:b/>
                    <w:lang w:val="is-IS"/>
                  </w:rPr>
                  <w:t>með eða án staðfestu á Íslandi)</w:t>
                </w:r>
              </w:p>
              <w:p w14:paraId="408DC673" w14:textId="77777777" w:rsidR="00AC19E3" w:rsidRPr="004E0E11" w:rsidRDefault="00CE06FC" w:rsidP="00CE06FC">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Ath. tilkynningarskyldu til</w:t>
                </w:r>
                <w:r w:rsidR="00AC19E3" w:rsidRPr="004E0E11">
                  <w:rPr>
                    <w:rFonts w:ascii="Times New Roman" w:hAnsi="Times New Roman" w:cs="Times New Roman"/>
                    <w:lang w:val="is-IS"/>
                  </w:rPr>
                  <w:t xml:space="preserve"> ESA </w:t>
                </w:r>
                <w:r w:rsidR="009602BA" w:rsidRPr="004E0E11">
                  <w:rPr>
                    <w:rFonts w:ascii="Times New Roman" w:hAnsi="Times New Roman" w:cs="Times New Roman"/>
                    <w:lang w:val="is-IS"/>
                  </w:rPr>
                  <w:t>með fjögurra mánaða fyrirvara</w:t>
                </w:r>
                <w:r w:rsidR="00BD69E0" w:rsidRPr="004E0E11">
                  <w:rPr>
                    <w:rFonts w:ascii="Times New Roman" w:hAnsi="Times New Roman" w:cs="Times New Roman"/>
                    <w:lang w:val="is-IS"/>
                  </w:rPr>
                  <w:t xml:space="preserve">, </w:t>
                </w:r>
                <w:r w:rsidR="00AC19E3" w:rsidRPr="004E0E11">
                  <w:rPr>
                    <w:rFonts w:ascii="Times New Roman" w:hAnsi="Times New Roman" w:cs="Times New Roman"/>
                    <w:lang w:val="is-IS"/>
                  </w:rPr>
                  <w:t>sbr. 1. og 2. gr. reglugerðar nr. 666/2011</w:t>
                </w:r>
              </w:p>
              <w:p w14:paraId="1A02EF2A" w14:textId="77777777"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tæknilegar reglur um vöru og fjarþjónustu, sbr. lög nr. 57/2000</w:t>
                </w:r>
                <w:r w:rsidR="008734A0" w:rsidRPr="004E0E11">
                  <w:rPr>
                    <w:rFonts w:ascii="Times New Roman" w:hAnsi="Times New Roman" w:cs="Times New Roman"/>
                    <w:b/>
                    <w:lang w:val="is-IS"/>
                  </w:rPr>
                  <w:t xml:space="preserve">  </w:t>
                </w:r>
              </w:p>
              <w:p w14:paraId="7D9DD95F" w14:textId="77777777" w:rsidR="00AC19E3" w:rsidRPr="004E0E11" w:rsidRDefault="00CE06FC" w:rsidP="00CE06FC">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Ath. tilkynningarskyldu til</w:t>
                </w:r>
                <w:r w:rsidR="00AC19E3" w:rsidRPr="004E0E11">
                  <w:rPr>
                    <w:rFonts w:ascii="Times New Roman" w:hAnsi="Times New Roman" w:cs="Times New Roman"/>
                    <w:lang w:val="is-IS"/>
                  </w:rPr>
                  <w:t xml:space="preserve"> ESA</w:t>
                </w:r>
                <w:r w:rsidR="008734A0" w:rsidRPr="004E0E11">
                  <w:rPr>
                    <w:rFonts w:ascii="Times New Roman" w:hAnsi="Times New Roman" w:cs="Times New Roman"/>
                    <w:lang w:val="is-IS"/>
                  </w:rPr>
                  <w:t xml:space="preserve"> </w:t>
                </w:r>
                <w:r w:rsidR="009602BA" w:rsidRPr="004E0E11">
                  <w:rPr>
                    <w:rFonts w:ascii="Times New Roman" w:hAnsi="Times New Roman" w:cs="Times New Roman"/>
                    <w:lang w:val="is-IS"/>
                  </w:rPr>
                  <w:t>með þriggja mánaða fyrirvara</w:t>
                </w:r>
                <w:r w:rsidR="00BD69E0" w:rsidRPr="004E0E11">
                  <w:rPr>
                    <w:rFonts w:ascii="Times New Roman" w:hAnsi="Times New Roman" w:cs="Times New Roman"/>
                    <w:lang w:val="is-IS"/>
                  </w:rPr>
                  <w:t xml:space="preserve">, </w:t>
                </w:r>
                <w:r w:rsidR="008734A0" w:rsidRPr="004E0E11">
                  <w:rPr>
                    <w:rFonts w:ascii="Times New Roman" w:hAnsi="Times New Roman" w:cs="Times New Roman"/>
                    <w:lang w:val="is-IS"/>
                  </w:rPr>
                  <w:t xml:space="preserve">sbr. </w:t>
                </w:r>
                <w:r w:rsidR="00BD69E0" w:rsidRPr="004E0E11">
                  <w:rPr>
                    <w:rFonts w:ascii="Times New Roman" w:hAnsi="Times New Roman" w:cs="Times New Roman"/>
                    <w:lang w:val="is-IS"/>
                  </w:rPr>
                  <w:t>1</w:t>
                </w:r>
                <w:r w:rsidR="008734A0" w:rsidRPr="004E0E11">
                  <w:rPr>
                    <w:rFonts w:ascii="Times New Roman" w:hAnsi="Times New Roman" w:cs="Times New Roman"/>
                    <w:lang w:val="is-IS"/>
                  </w:rPr>
                  <w:t xml:space="preserve">. og </w:t>
                </w:r>
                <w:r w:rsidR="00BD69E0" w:rsidRPr="004E0E11">
                  <w:rPr>
                    <w:rFonts w:ascii="Times New Roman" w:hAnsi="Times New Roman" w:cs="Times New Roman"/>
                    <w:lang w:val="is-IS"/>
                  </w:rPr>
                  <w:t>2</w:t>
                </w:r>
                <w:r w:rsidR="008734A0" w:rsidRPr="004E0E11">
                  <w:rPr>
                    <w:rFonts w:ascii="Times New Roman" w:hAnsi="Times New Roman" w:cs="Times New Roman"/>
                    <w:lang w:val="is-IS"/>
                  </w:rPr>
                  <w:t>. gr. reglugerðar nr. 666/2011</w:t>
                </w:r>
              </w:p>
              <w:p w14:paraId="2BA91DC7" w14:textId="4465C799"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byggðalög</w:t>
                </w:r>
              </w:p>
              <w:p w14:paraId="0FA7223C" w14:textId="4F95B4D6" w:rsidR="00E4294A" w:rsidRPr="00E4294A" w:rsidRDefault="00E4294A" w:rsidP="00E4294A">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Engin áhrif</w:t>
                </w:r>
              </w:p>
              <w:p w14:paraId="11E83655" w14:textId="73E4D7B7"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frjáls félagasamtök</w:t>
                </w:r>
              </w:p>
              <w:p w14:paraId="2D348476" w14:textId="5B073607" w:rsidR="00E4294A" w:rsidRPr="00E4294A" w:rsidRDefault="00E4294A" w:rsidP="00E4294A">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Engin áhrif</w:t>
                </w:r>
              </w:p>
              <w:p w14:paraId="147928F5" w14:textId="77777777" w:rsidR="003C66CA" w:rsidRPr="004E0E11" w:rsidRDefault="00AC19E3" w:rsidP="00AC19E3">
                <w:pPr>
                  <w:pStyle w:val="Mlsgreinlista"/>
                  <w:numPr>
                    <w:ilvl w:val="0"/>
                    <w:numId w:val="16"/>
                  </w:numPr>
                  <w:spacing w:before="60" w:after="60"/>
                  <w:contextualSpacing w:val="0"/>
                  <w:rPr>
                    <w:rFonts w:ascii="Times New Roman" w:hAnsi="Times New Roman" w:cs="Times New Roman"/>
                    <w:b/>
                    <w:lang w:val="is-IS"/>
                  </w:rPr>
                </w:pPr>
                <w:r w:rsidRPr="004E0E11">
                  <w:rPr>
                    <w:rFonts w:ascii="Times New Roman" w:hAnsi="Times New Roman" w:cs="Times New Roman"/>
                    <w:b/>
                    <w:lang w:val="is-IS"/>
                  </w:rPr>
                  <w:t>Áhrif á jafnrétti kynjanna</w:t>
                </w:r>
              </w:p>
              <w:p w14:paraId="0724FCD3" w14:textId="3EB09D2F" w:rsidR="00AC19E3" w:rsidRDefault="00886857" w:rsidP="003C66CA">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xml:space="preserve">– Sjá </w:t>
                </w:r>
                <w:r w:rsidR="003C66CA" w:rsidRPr="004E0E11">
                  <w:rPr>
                    <w:rFonts w:ascii="Times New Roman" w:hAnsi="Times New Roman" w:cs="Times New Roman"/>
                    <w:lang w:val="is-IS"/>
                  </w:rPr>
                  <w:t>leiðarvísi fyrir mat á jafnréttisáhrifum</w:t>
                </w:r>
              </w:p>
              <w:p w14:paraId="5A2ABB58" w14:textId="77777777" w:rsidR="000F5BE3" w:rsidRPr="000F5BE3" w:rsidRDefault="000F5BE3" w:rsidP="000F5BE3">
                <w:pPr>
                  <w:pStyle w:val="Mlsgreinlista"/>
                  <w:rPr>
                    <w:rFonts w:ascii="Times New Roman" w:hAnsi="Times New Roman" w:cs="Times New Roman"/>
                    <w:lang w:val="is-IS"/>
                  </w:rPr>
                </w:pPr>
                <w:r w:rsidRPr="000F5BE3">
                  <w:rPr>
                    <w:rFonts w:ascii="Times New Roman" w:hAnsi="Times New Roman" w:cs="Times New Roman"/>
                    <w:lang w:val="is-IS"/>
                  </w:rPr>
                  <w:t xml:space="preserve">Áform lagasetningarinnar eru í samræmi við stefnu stjórnvalda um sjálfbæra þróun og stuðla að því að markmið náist í loftslagsmálum. Telja má líklegt að áhrifin á jafnrétti kynjanna til lengri tíma séu jákvæð fyrir konur sem eru í viðkæmari stöðu alþjóðlega séð vegna áhrifa loftslagsbreytinga.  </w:t>
                </w:r>
              </w:p>
              <w:p w14:paraId="3103D882" w14:textId="1AE348C6"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a lýðheilsu</w:t>
                </w:r>
              </w:p>
              <w:p w14:paraId="1C6B88C2" w14:textId="5A197246" w:rsidR="00B510F8" w:rsidRPr="00B510F8" w:rsidRDefault="00B510F8" w:rsidP="00B510F8">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Engin áhrif</w:t>
                </w:r>
              </w:p>
              <w:p w14:paraId="7B95D35B" w14:textId="1D41DBF2"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menntun, nýsköpun og rannsóknir</w:t>
                </w:r>
              </w:p>
              <w:p w14:paraId="029F97B4" w14:textId="5BE15D50" w:rsidR="00B510F8" w:rsidRPr="00B510F8" w:rsidRDefault="00B510F8" w:rsidP="00B510F8">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Engin áhrif</w:t>
                </w:r>
              </w:p>
              <w:p w14:paraId="3DDA4BFC" w14:textId="6FC5B81A"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möguleika einstaklinga og fyrirtækja til að eiga samskipti þvert á norræn landamæri</w:t>
                </w:r>
              </w:p>
              <w:p w14:paraId="0F34A8D2" w14:textId="7F8D325E" w:rsidR="00B510F8" w:rsidRPr="00B510F8" w:rsidRDefault="00B510F8" w:rsidP="00B510F8">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Engin áhrif</w:t>
                </w:r>
              </w:p>
              <w:p w14:paraId="7AA1DB2F" w14:textId="079D3EDF"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stjórnsýslu, s.s. hvort ráðuneyti og stofnanir eru í stakk búin til að taka við verkefni</w:t>
                </w:r>
              </w:p>
              <w:p w14:paraId="3681A743" w14:textId="26C1715F" w:rsidR="00E4294A" w:rsidRPr="00E4294A" w:rsidRDefault="00E4294A" w:rsidP="00E4294A">
                <w:pPr>
                  <w:pStyle w:val="Mlsgreinlista"/>
                  <w:spacing w:before="60" w:after="60"/>
                  <w:contextualSpacing w:val="0"/>
                  <w:rPr>
                    <w:rFonts w:ascii="Times New Roman" w:hAnsi="Times New Roman" w:cs="Times New Roman"/>
                    <w:bCs/>
                    <w:lang w:val="is-IS"/>
                  </w:rPr>
                </w:pPr>
                <w:r w:rsidRPr="00E4294A">
                  <w:rPr>
                    <w:rFonts w:ascii="Times New Roman" w:hAnsi="Times New Roman" w:cs="Times New Roman"/>
                    <w:bCs/>
                    <w:lang w:val="is-IS"/>
                  </w:rPr>
                  <w:t>Engin áhrif.</w:t>
                </w:r>
              </w:p>
              <w:p w14:paraId="2E6295B5" w14:textId="6C93CD5C"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stöðu tiltekinna þjóðfélagshópa, s.s. aldurshópa, tekjuhópa, mismunandi fjölskyldugerðir, launþega</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sjálfstætt starfandi</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utan vinnumarkaðar</w:t>
                </w:r>
              </w:p>
              <w:p w14:paraId="7D3A3848" w14:textId="2F24AF24" w:rsidR="00E4294A" w:rsidRPr="00E4294A" w:rsidRDefault="00E4294A" w:rsidP="00E4294A">
                <w:pPr>
                  <w:pStyle w:val="Mlsgreinlista"/>
                  <w:spacing w:before="60" w:after="60"/>
                  <w:contextualSpacing w:val="0"/>
                  <w:rPr>
                    <w:rFonts w:ascii="Times New Roman" w:hAnsi="Times New Roman" w:cs="Times New Roman"/>
                    <w:bCs/>
                    <w:lang w:val="is-IS"/>
                  </w:rPr>
                </w:pPr>
                <w:r w:rsidRPr="00E4294A">
                  <w:rPr>
                    <w:rFonts w:ascii="Times New Roman" w:hAnsi="Times New Roman" w:cs="Times New Roman"/>
                    <w:bCs/>
                    <w:lang w:val="is-IS"/>
                  </w:rPr>
                  <w:lastRenderedPageBreak/>
                  <w:t>Engin áhrif.</w:t>
                </w:r>
              </w:p>
              <w:p w14:paraId="15E3DCF9" w14:textId="77777777" w:rsidR="00E4294A" w:rsidRDefault="00346619" w:rsidP="008831B4">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umhverfi og sjálfbæra þróun</w:t>
                </w:r>
              </w:p>
              <w:p w14:paraId="17160F82" w14:textId="122B8ECF" w:rsidR="000D6E33" w:rsidRPr="00346619" w:rsidRDefault="00E4294A" w:rsidP="00E4294A">
                <w:pPr>
                  <w:pStyle w:val="Mlsgreinlista"/>
                  <w:spacing w:before="60" w:after="60"/>
                  <w:contextualSpacing w:val="0"/>
                  <w:rPr>
                    <w:rFonts w:ascii="Times New Roman" w:hAnsi="Times New Roman" w:cs="Times New Roman"/>
                    <w:b/>
                    <w:lang w:val="is-IS"/>
                  </w:rPr>
                </w:pPr>
                <w:r>
                  <w:rPr>
                    <w:rFonts w:ascii="Times New Roman" w:hAnsi="Times New Roman" w:cs="Times New Roman"/>
                    <w:bCs/>
                    <w:lang w:val="is-IS"/>
                  </w:rPr>
                  <w:t>Áformin eru í samræmi við stefnu stjórnvalda um umhverfisvernd og sjálfbæra þróun. Þar sem áformin fela í sér að lagt verið bann við starfsemi sem ekki er í reynd stunduð (leit og vinnsla olíu) hafa áformin ekki bein áhrif á umhverfi og sjálfbæra þróun nema að því leiti að þeim er ætlað að tryggja að ekki ver</w:t>
                </w:r>
                <w:r w:rsidR="000F5BE3">
                  <w:rPr>
                    <w:rFonts w:ascii="Times New Roman" w:hAnsi="Times New Roman" w:cs="Times New Roman"/>
                    <w:bCs/>
                    <w:lang w:val="is-IS"/>
                  </w:rPr>
                  <w:t>ð</w:t>
                </w:r>
                <w:r>
                  <w:rPr>
                    <w:rFonts w:ascii="Times New Roman" w:hAnsi="Times New Roman" w:cs="Times New Roman"/>
                    <w:bCs/>
                    <w:lang w:val="is-IS"/>
                  </w:rPr>
                  <w:t>i teknar ákvarðanir um að heimila tiltekna starfsemi sem er til þess fallin að hafa neikvæð áhrif á umhverfi og sjálfbæra þróun.</w:t>
                </w:r>
                <w:r w:rsidR="00346619">
                  <w:rPr>
                    <w:rFonts w:ascii="Times New Roman" w:hAnsi="Times New Roman" w:cs="Times New Roman"/>
                    <w:b/>
                    <w:lang w:val="is-IS"/>
                  </w:rPr>
                  <w:t xml:space="preserve"> </w:t>
                </w:r>
              </w:p>
              <w:permEnd w:id="1208225367" w:displacedByCustomXml="next"/>
            </w:sdtContent>
          </w:sdt>
        </w:tc>
      </w:tr>
      <w:tr w:rsidR="00311838" w:rsidRPr="0047580A" w14:paraId="318C2290" w14:textId="77777777" w:rsidTr="007414CB">
        <w:tc>
          <w:tcPr>
            <w:tcW w:w="9288" w:type="dxa"/>
            <w:shd w:val="clear" w:color="auto" w:fill="92CDDC" w:themeFill="accent5" w:themeFillTint="99"/>
          </w:tcPr>
          <w:p w14:paraId="56846E66" w14:textId="77777777" w:rsidR="00311838"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CA3381" w14:paraId="4FE54B41" w14:textId="77777777"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1149653499" w:edGrp="everyone" w:displacedByCustomXml="prev"/>
              <w:p w14:paraId="6816AA2E" w14:textId="624B5547" w:rsidR="000073F7"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r>
                  <w:rPr>
                    <w:rFonts w:ascii="Times New Roman" w:hAnsi="Times New Roman" w:cs="Times New Roman"/>
                    <w:b/>
                    <w:lang w:val="is-IS"/>
                  </w:rPr>
                  <w:t xml:space="preserve">  </w:t>
                </w:r>
              </w:p>
              <w:p w14:paraId="7F13775B" w14:textId="46B3BD08" w:rsidR="000F5BE3" w:rsidRPr="000F5BE3" w:rsidRDefault="000F5BE3" w:rsidP="000F5BE3">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Engin fjárhagsáhrif</w:t>
                </w:r>
              </w:p>
              <w:p w14:paraId="488B8592" w14:textId="7867AFBF" w:rsidR="000073F7"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 xml:space="preserve">Önnur áhrif en bein fjárhagsáhrif, álitamál eða fyrirvarar sem ástæða þykir til að </w:t>
                </w:r>
                <w:r>
                  <w:rPr>
                    <w:rFonts w:ascii="Times New Roman" w:hAnsi="Times New Roman" w:cs="Times New Roman"/>
                    <w:b/>
                    <w:lang w:val="is-IS"/>
                  </w:rPr>
                  <w:t xml:space="preserve">vekja athygli á </w:t>
                </w:r>
              </w:p>
              <w:p w14:paraId="0E16A60E" w14:textId="77777777" w:rsidR="000F5BE3" w:rsidRDefault="00346619" w:rsidP="00F33A33">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p>
              <w:p w14:paraId="2B900A3B" w14:textId="56C9F015" w:rsidR="00CA3381" w:rsidRPr="00F33A33" w:rsidRDefault="000F5BE3" w:rsidP="000F5BE3">
                <w:pPr>
                  <w:pStyle w:val="Mlsgreinlista"/>
                  <w:spacing w:before="60" w:after="60"/>
                  <w:contextualSpacing w:val="0"/>
                  <w:rPr>
                    <w:rFonts w:ascii="Times New Roman" w:hAnsi="Times New Roman" w:cs="Times New Roman"/>
                    <w:b/>
                    <w:lang w:val="is-IS"/>
                  </w:rPr>
                </w:pPr>
                <w:r>
                  <w:rPr>
                    <w:rFonts w:ascii="Times New Roman" w:hAnsi="Times New Roman" w:cs="Times New Roman"/>
                    <w:bCs/>
                    <w:lang w:val="is-IS"/>
                  </w:rPr>
                  <w:t>Áformin eru í samræmi við stefnu stjórnvalda um umhverfisvernd og sjálfbæra þróun. Ávinningurinn er að tryggt er að ekki verði teknar ákvarðanir um að heimila tiltekna starfsemi sem er til þess fallin að hafa neikvæð áhrif á umhverfi og sjálfbæra þróun</w:t>
                </w:r>
                <w:r w:rsidR="000073F7">
                  <w:rPr>
                    <w:rFonts w:ascii="Times New Roman" w:hAnsi="Times New Roman" w:cs="Times New Roman"/>
                    <w:b/>
                    <w:lang w:val="is-IS"/>
                  </w:rPr>
                  <w:t>)</w:t>
                </w:r>
              </w:p>
              <w:permEnd w:id="1149653499" w:displacedByCustomXml="next"/>
            </w:sdtContent>
          </w:sdt>
        </w:tc>
      </w:tr>
      <w:tr w:rsidR="00EB6651" w:rsidRPr="0047580A" w14:paraId="47295A89" w14:textId="77777777" w:rsidTr="00EB6651">
        <w:tc>
          <w:tcPr>
            <w:tcW w:w="9288" w:type="dxa"/>
            <w:shd w:val="clear" w:color="auto" w:fill="92CDDC" w:themeFill="accent5" w:themeFillTint="99"/>
          </w:tcPr>
          <w:p w14:paraId="2A84E3F1" w14:textId="77777777" w:rsidR="00EB6651" w:rsidRPr="00BF3F59" w:rsidRDefault="00D64A3D" w:rsidP="00D64A3D">
            <w:pPr>
              <w:pStyle w:val="Mlsgreinlista"/>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t>Til útfyllingar vegna endanlegs mats – breytingar frá frummati</w:t>
            </w:r>
          </w:p>
        </w:tc>
      </w:tr>
      <w:tr w:rsidR="00EB6651" w:rsidRPr="00CA3381" w14:paraId="6692B9A1" w14:textId="77777777" w:rsidTr="00EB6651">
        <w:tc>
          <w:tcPr>
            <w:tcW w:w="9288" w:type="dxa"/>
          </w:tcPr>
          <w:sdt>
            <w:sdtPr>
              <w:rPr>
                <w:rFonts w:ascii="Times New Roman" w:hAnsi="Times New Roman" w:cs="Times New Roman"/>
                <w:b/>
                <w:lang w:val="is-IS"/>
              </w:rPr>
              <w:id w:val="-1269299813"/>
            </w:sdtPr>
            <w:sdtEndPr/>
            <w:sdtContent>
              <w:permStart w:id="78327860" w:edGrp="everyone" w:displacedByCustomXml="prev"/>
              <w:p w14:paraId="18830646" w14:textId="77777777"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Voru áform um lagasetninguna ásamt frummati á áhrifum kynnt fyrir FJR?</w:t>
                </w:r>
                <w:r w:rsidR="00EB6651" w:rsidRPr="00BF3F59">
                  <w:rPr>
                    <w:rFonts w:ascii="Times New Roman" w:hAnsi="Times New Roman" w:cs="Times New Roman"/>
                    <w:b/>
                    <w:lang w:val="is-IS"/>
                  </w:rPr>
                  <w:t xml:space="preserve"> </w:t>
                </w:r>
              </w:p>
              <w:p w14:paraId="7594705C" w14:textId="77777777"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Eru helstu efnisatriði frumvarpsins óbreytt/lítið breytt frá þeim tíma?</w:t>
                </w:r>
                <w:r w:rsidR="00EB6651" w:rsidRPr="00BF3F59">
                  <w:rPr>
                    <w:rFonts w:ascii="Times New Roman" w:hAnsi="Times New Roman" w:cs="Times New Roman"/>
                    <w:b/>
                    <w:lang w:val="is-IS"/>
                  </w:rPr>
                  <w:t xml:space="preserve"> </w:t>
                </w:r>
              </w:p>
              <w:p w14:paraId="5AA77DD2" w14:textId="77777777" w:rsidR="00EB6651" w:rsidRPr="00BF3F59" w:rsidRDefault="00D64A3D" w:rsidP="000073F7">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Ef gerðar hafa verið breytingar</w:t>
                </w:r>
                <w:r w:rsidR="008E4EEE" w:rsidRPr="00BF3F59">
                  <w:rPr>
                    <w:rFonts w:ascii="Times New Roman" w:hAnsi="Times New Roman" w:cs="Times New Roman"/>
                    <w:b/>
                    <w:lang w:val="is-IS"/>
                  </w:rPr>
                  <w:t xml:space="preserve"> umfram það</w:t>
                </w:r>
                <w:r w:rsidRPr="00BF3F59">
                  <w:rPr>
                    <w:rFonts w:ascii="Times New Roman" w:hAnsi="Times New Roman" w:cs="Times New Roman"/>
                    <w:b/>
                    <w:lang w:val="is-IS"/>
                  </w:rPr>
                  <w:t xml:space="preserve">, sbr. það </w:t>
                </w:r>
                <w:r w:rsidR="00C10D1B" w:rsidRPr="00BF3F59">
                  <w:rPr>
                    <w:rFonts w:ascii="Times New Roman" w:hAnsi="Times New Roman" w:cs="Times New Roman"/>
                    <w:b/>
                    <w:lang w:val="is-IS"/>
                  </w:rPr>
                  <w:t>frum</w:t>
                </w:r>
                <w:r w:rsidRPr="00BF3F59">
                  <w:rPr>
                    <w:rFonts w:ascii="Times New Roman" w:hAnsi="Times New Roman" w:cs="Times New Roman"/>
                    <w:b/>
                    <w:lang w:val="is-IS"/>
                  </w:rPr>
                  <w:t xml:space="preserve">mat á áhrifum frumvarpsins sem </w:t>
                </w:r>
                <w:r w:rsidR="008E4EEE" w:rsidRPr="00BF3F59">
                  <w:rPr>
                    <w:rFonts w:ascii="Times New Roman" w:hAnsi="Times New Roman" w:cs="Times New Roman"/>
                    <w:b/>
                    <w:lang w:val="is-IS"/>
                  </w:rPr>
                  <w:t>áður var kynnt</w:t>
                </w:r>
                <w:r w:rsidRPr="00BF3F59">
                  <w:rPr>
                    <w:rFonts w:ascii="Times New Roman" w:hAnsi="Times New Roman" w:cs="Times New Roman"/>
                    <w:b/>
                    <w:lang w:val="is-IS"/>
                  </w:rPr>
                  <w:t xml:space="preserve">, </w:t>
                </w:r>
                <w:r w:rsidR="008E4EEE" w:rsidRPr="00BF3F59">
                  <w:rPr>
                    <w:rFonts w:ascii="Times New Roman" w:hAnsi="Times New Roman" w:cs="Times New Roman"/>
                    <w:b/>
                    <w:lang w:val="is-IS"/>
                  </w:rPr>
                  <w:t>hverjar eru þær</w:t>
                </w:r>
                <w:r w:rsidR="000073F7">
                  <w:rPr>
                    <w:rFonts w:ascii="Times New Roman" w:hAnsi="Times New Roman" w:cs="Times New Roman"/>
                    <w:b/>
                    <w:lang w:val="is-IS"/>
                  </w:rPr>
                  <w:t xml:space="preserve"> og hver eru fjárhagsáhrifin</w:t>
                </w:r>
                <w:r w:rsidR="008E4EEE" w:rsidRPr="00BF3F59">
                  <w:rPr>
                    <w:rFonts w:ascii="Times New Roman" w:hAnsi="Times New Roman" w:cs="Times New Roman"/>
                    <w:b/>
                    <w:lang w:val="is-IS"/>
                  </w:rPr>
                  <w:t>?</w:t>
                </w:r>
                <w:r w:rsidR="00EB6651" w:rsidRPr="00BF3F59">
                  <w:rPr>
                    <w:rFonts w:ascii="Times New Roman" w:hAnsi="Times New Roman" w:cs="Times New Roman"/>
                    <w:b/>
                    <w:lang w:val="is-IS"/>
                  </w:rPr>
                  <w:t xml:space="preserve"> </w:t>
                </w:r>
              </w:p>
              <w:permEnd w:id="78327860" w:displacedByCustomXml="next"/>
            </w:sdtContent>
          </w:sdt>
        </w:tc>
      </w:tr>
    </w:tbl>
    <w:p w14:paraId="25E83540" w14:textId="77777777" w:rsidR="00263F72" w:rsidRDefault="00263F72">
      <w:pPr>
        <w:rPr>
          <w:rFonts w:ascii="Times New Roman" w:hAnsi="Times New Roman" w:cs="Times New Roman"/>
          <w:lang w:val="is-IS"/>
        </w:rPr>
      </w:pPr>
    </w:p>
    <w:p w14:paraId="584F90F8" w14:textId="77777777" w:rsidR="00E568F6" w:rsidRDefault="00E568F6" w:rsidP="00E568F6">
      <w:pPr>
        <w:rPr>
          <w:rFonts w:ascii="Times New Roman" w:hAnsi="Times New Roman" w:cs="Times New Roman"/>
          <w:lang w:val="is-IS"/>
        </w:rPr>
      </w:pPr>
    </w:p>
    <w:p w14:paraId="7F796730" w14:textId="77777777" w:rsidR="00E568F6" w:rsidRPr="00E568F6" w:rsidRDefault="00E568F6" w:rsidP="00E568F6">
      <w:pPr>
        <w:rPr>
          <w:rFonts w:ascii="Times New Roman" w:hAnsi="Times New Roman" w:cs="Times New Roman"/>
          <w:lang w:val="is-IS"/>
        </w:rPr>
      </w:pPr>
    </w:p>
    <w:sectPr w:rsidR="00E568F6" w:rsidRPr="00E568F6">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609478" w14:textId="77777777" w:rsidR="00D36884" w:rsidRDefault="00D36884" w:rsidP="007478E0">
      <w:pPr>
        <w:spacing w:after="0" w:line="240" w:lineRule="auto"/>
      </w:pPr>
      <w:r>
        <w:separator/>
      </w:r>
    </w:p>
  </w:endnote>
  <w:endnote w:type="continuationSeparator" w:id="0">
    <w:p w14:paraId="5082CEF2" w14:textId="77777777" w:rsidR="00D36884" w:rsidRDefault="00D36884"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
    <w:altName w:val="Arial"/>
    <w:panose1 w:val="020B060402020203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0489787"/>
      <w:docPartObj>
        <w:docPartGallery w:val="Page Numbers (Bottom of Page)"/>
        <w:docPartUnique/>
      </w:docPartObj>
    </w:sdtPr>
    <w:sdtEndPr>
      <w:rPr>
        <w:noProof/>
      </w:rPr>
    </w:sdtEndPr>
    <w:sdtContent>
      <w:p w14:paraId="40B18971" w14:textId="77777777" w:rsidR="002A4788" w:rsidRDefault="002A4788" w:rsidP="002A4788">
        <w:pPr>
          <w:pStyle w:val="Suftur"/>
          <w:jc w:val="center"/>
        </w:pPr>
        <w:r>
          <w:fldChar w:fldCharType="begin"/>
        </w:r>
        <w:r>
          <w:instrText>PAGE   \* MERGEFORMAT</w:instrText>
        </w:r>
        <w:r>
          <w:fldChar w:fldCharType="separate"/>
        </w:r>
        <w:r w:rsidR="00F55F5D" w:rsidRPr="00F55F5D">
          <w:rPr>
            <w:noProof/>
            <w:lang w:val="is-IS"/>
          </w:rPr>
          <w:t>1</w:t>
        </w:r>
        <w:r>
          <w:rPr>
            <w:noProof/>
          </w:rPr>
          <w:fldChar w:fldCharType="end"/>
        </w:r>
      </w:p>
    </w:sdtContent>
  </w:sdt>
  <w:p w14:paraId="75F28858" w14:textId="77777777" w:rsidR="002A4788" w:rsidRPr="00063E97" w:rsidRDefault="00063E9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 xml:space="preserve">Útg. </w:t>
    </w:r>
    <w:r w:rsidR="00F55F5D">
      <w:rPr>
        <w:rFonts w:ascii="Times New Roman" w:hAnsi="Times New Roman" w:cs="Times New Roman"/>
        <w:noProof/>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BAFB53" w14:textId="77777777" w:rsidR="00D36884" w:rsidRDefault="00D36884" w:rsidP="007478E0">
      <w:pPr>
        <w:spacing w:after="0" w:line="240" w:lineRule="auto"/>
      </w:pPr>
      <w:r>
        <w:separator/>
      </w:r>
    </w:p>
  </w:footnote>
  <w:footnote w:type="continuationSeparator" w:id="0">
    <w:p w14:paraId="5602F22F" w14:textId="77777777" w:rsidR="00D36884" w:rsidRDefault="00D36884"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1"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7"/>
  </w:num>
  <w:num w:numId="2">
    <w:abstractNumId w:val="19"/>
  </w:num>
  <w:num w:numId="3">
    <w:abstractNumId w:val="1"/>
  </w:num>
  <w:num w:numId="4">
    <w:abstractNumId w:val="27"/>
  </w:num>
  <w:num w:numId="5">
    <w:abstractNumId w:val="18"/>
  </w:num>
  <w:num w:numId="6">
    <w:abstractNumId w:val="12"/>
  </w:num>
  <w:num w:numId="7">
    <w:abstractNumId w:val="8"/>
  </w:num>
  <w:num w:numId="8">
    <w:abstractNumId w:val="6"/>
  </w:num>
  <w:num w:numId="9">
    <w:abstractNumId w:val="14"/>
  </w:num>
  <w:num w:numId="10">
    <w:abstractNumId w:val="15"/>
  </w:num>
  <w:num w:numId="11">
    <w:abstractNumId w:val="24"/>
  </w:num>
  <w:num w:numId="12">
    <w:abstractNumId w:val="26"/>
  </w:num>
  <w:num w:numId="13">
    <w:abstractNumId w:val="2"/>
  </w:num>
  <w:num w:numId="14">
    <w:abstractNumId w:val="3"/>
  </w:num>
  <w:num w:numId="15">
    <w:abstractNumId w:val="28"/>
  </w:num>
  <w:num w:numId="16">
    <w:abstractNumId w:val="0"/>
  </w:num>
  <w:num w:numId="17">
    <w:abstractNumId w:val="13"/>
  </w:num>
  <w:num w:numId="18">
    <w:abstractNumId w:val="22"/>
  </w:num>
  <w:num w:numId="19">
    <w:abstractNumId w:val="23"/>
  </w:num>
  <w:num w:numId="20">
    <w:abstractNumId w:val="20"/>
  </w:num>
  <w:num w:numId="21">
    <w:abstractNumId w:val="10"/>
  </w:num>
  <w:num w:numId="22">
    <w:abstractNumId w:val="21"/>
  </w:num>
  <w:num w:numId="23">
    <w:abstractNumId w:val="16"/>
  </w:num>
  <w:num w:numId="24">
    <w:abstractNumId w:val="4"/>
  </w:num>
  <w:num w:numId="25">
    <w:abstractNumId w:val="9"/>
  </w:num>
  <w:num w:numId="26">
    <w:abstractNumId w:val="7"/>
  </w:num>
  <w:num w:numId="27">
    <w:abstractNumId w:val="25"/>
  </w:num>
  <w:num w:numId="28">
    <w:abstractNumId w:val="5"/>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oNotDisplayPageBoundaries/>
  <w:documentProtection w:edit="readOnly" w:enforcement="0"/>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073F7"/>
    <w:rsid w:val="000212D2"/>
    <w:rsid w:val="00050DAE"/>
    <w:rsid w:val="00051DC6"/>
    <w:rsid w:val="00063E97"/>
    <w:rsid w:val="000829E4"/>
    <w:rsid w:val="0008494B"/>
    <w:rsid w:val="00096B1D"/>
    <w:rsid w:val="000A7176"/>
    <w:rsid w:val="000B043D"/>
    <w:rsid w:val="000B3C73"/>
    <w:rsid w:val="000C58BD"/>
    <w:rsid w:val="000D5AA9"/>
    <w:rsid w:val="000D6E33"/>
    <w:rsid w:val="000E1312"/>
    <w:rsid w:val="000E34DF"/>
    <w:rsid w:val="000E6A46"/>
    <w:rsid w:val="000F304B"/>
    <w:rsid w:val="000F5BE3"/>
    <w:rsid w:val="000F7A26"/>
    <w:rsid w:val="00100138"/>
    <w:rsid w:val="0011293C"/>
    <w:rsid w:val="0012646E"/>
    <w:rsid w:val="00126525"/>
    <w:rsid w:val="00131859"/>
    <w:rsid w:val="00133146"/>
    <w:rsid w:val="00135B40"/>
    <w:rsid w:val="0013710B"/>
    <w:rsid w:val="00143B7A"/>
    <w:rsid w:val="00176943"/>
    <w:rsid w:val="00187E36"/>
    <w:rsid w:val="001972B9"/>
    <w:rsid w:val="001B69DD"/>
    <w:rsid w:val="001D117E"/>
    <w:rsid w:val="001D278A"/>
    <w:rsid w:val="001D30D8"/>
    <w:rsid w:val="001D5BCE"/>
    <w:rsid w:val="001E2499"/>
    <w:rsid w:val="001E7950"/>
    <w:rsid w:val="001F7268"/>
    <w:rsid w:val="00204605"/>
    <w:rsid w:val="002115E6"/>
    <w:rsid w:val="0021293B"/>
    <w:rsid w:val="00237053"/>
    <w:rsid w:val="00242342"/>
    <w:rsid w:val="00244F3D"/>
    <w:rsid w:val="00263F72"/>
    <w:rsid w:val="00264BA5"/>
    <w:rsid w:val="002666DE"/>
    <w:rsid w:val="00267F64"/>
    <w:rsid w:val="002704D7"/>
    <w:rsid w:val="00281D86"/>
    <w:rsid w:val="002A4788"/>
    <w:rsid w:val="002B70B7"/>
    <w:rsid w:val="002C2C53"/>
    <w:rsid w:val="002C76B6"/>
    <w:rsid w:val="002F1F8D"/>
    <w:rsid w:val="002F5A2D"/>
    <w:rsid w:val="00301FF8"/>
    <w:rsid w:val="003025EB"/>
    <w:rsid w:val="00311838"/>
    <w:rsid w:val="00332D49"/>
    <w:rsid w:val="00335A2A"/>
    <w:rsid w:val="00346619"/>
    <w:rsid w:val="00350CD3"/>
    <w:rsid w:val="0035270D"/>
    <w:rsid w:val="00364D97"/>
    <w:rsid w:val="003711B1"/>
    <w:rsid w:val="003A1821"/>
    <w:rsid w:val="003B784E"/>
    <w:rsid w:val="003C66CA"/>
    <w:rsid w:val="003D01BF"/>
    <w:rsid w:val="003D1515"/>
    <w:rsid w:val="003E611E"/>
    <w:rsid w:val="003F530A"/>
    <w:rsid w:val="00403139"/>
    <w:rsid w:val="0043227F"/>
    <w:rsid w:val="004433F4"/>
    <w:rsid w:val="00450029"/>
    <w:rsid w:val="004604F4"/>
    <w:rsid w:val="0047580A"/>
    <w:rsid w:val="004978E5"/>
    <w:rsid w:val="004A3002"/>
    <w:rsid w:val="004A515F"/>
    <w:rsid w:val="004E0322"/>
    <w:rsid w:val="004E0E11"/>
    <w:rsid w:val="004E4F53"/>
    <w:rsid w:val="004F0024"/>
    <w:rsid w:val="004F142F"/>
    <w:rsid w:val="004F1C38"/>
    <w:rsid w:val="004F5331"/>
    <w:rsid w:val="005176D0"/>
    <w:rsid w:val="00527432"/>
    <w:rsid w:val="00532D45"/>
    <w:rsid w:val="00535EC4"/>
    <w:rsid w:val="00553451"/>
    <w:rsid w:val="005641B1"/>
    <w:rsid w:val="00564856"/>
    <w:rsid w:val="00592E19"/>
    <w:rsid w:val="005A2A30"/>
    <w:rsid w:val="005B46C8"/>
    <w:rsid w:val="005C123A"/>
    <w:rsid w:val="005C1678"/>
    <w:rsid w:val="005E44E3"/>
    <w:rsid w:val="00613815"/>
    <w:rsid w:val="00614FAD"/>
    <w:rsid w:val="00676A80"/>
    <w:rsid w:val="00694183"/>
    <w:rsid w:val="006960C1"/>
    <w:rsid w:val="00697B19"/>
    <w:rsid w:val="006C5CA8"/>
    <w:rsid w:val="006C6EA3"/>
    <w:rsid w:val="006D5876"/>
    <w:rsid w:val="006D76C1"/>
    <w:rsid w:val="006F0215"/>
    <w:rsid w:val="006F69D7"/>
    <w:rsid w:val="00700AB1"/>
    <w:rsid w:val="00704B91"/>
    <w:rsid w:val="00730F7B"/>
    <w:rsid w:val="00731AD2"/>
    <w:rsid w:val="007365C0"/>
    <w:rsid w:val="007414CB"/>
    <w:rsid w:val="007478E0"/>
    <w:rsid w:val="00761AFD"/>
    <w:rsid w:val="00784383"/>
    <w:rsid w:val="00795B16"/>
    <w:rsid w:val="00796FBB"/>
    <w:rsid w:val="007A02FD"/>
    <w:rsid w:val="007B71B2"/>
    <w:rsid w:val="007C7454"/>
    <w:rsid w:val="007F64AB"/>
    <w:rsid w:val="00811BB0"/>
    <w:rsid w:val="00811C11"/>
    <w:rsid w:val="00813003"/>
    <w:rsid w:val="00820DCE"/>
    <w:rsid w:val="008218F2"/>
    <w:rsid w:val="00826B1C"/>
    <w:rsid w:val="00851A99"/>
    <w:rsid w:val="0085776D"/>
    <w:rsid w:val="00863BC9"/>
    <w:rsid w:val="00872634"/>
    <w:rsid w:val="008734A0"/>
    <w:rsid w:val="008831B4"/>
    <w:rsid w:val="00883508"/>
    <w:rsid w:val="0088560B"/>
    <w:rsid w:val="00886857"/>
    <w:rsid w:val="0088731A"/>
    <w:rsid w:val="008A2C75"/>
    <w:rsid w:val="008D09FC"/>
    <w:rsid w:val="008E14CF"/>
    <w:rsid w:val="008E4EEE"/>
    <w:rsid w:val="00924C69"/>
    <w:rsid w:val="00927155"/>
    <w:rsid w:val="009304E2"/>
    <w:rsid w:val="00932BC6"/>
    <w:rsid w:val="00933946"/>
    <w:rsid w:val="00941142"/>
    <w:rsid w:val="009439F8"/>
    <w:rsid w:val="00944199"/>
    <w:rsid w:val="009449CA"/>
    <w:rsid w:val="00951F81"/>
    <w:rsid w:val="00956B33"/>
    <w:rsid w:val="009602BA"/>
    <w:rsid w:val="00960D10"/>
    <w:rsid w:val="00986DC2"/>
    <w:rsid w:val="00993115"/>
    <w:rsid w:val="00994012"/>
    <w:rsid w:val="009941D2"/>
    <w:rsid w:val="009B7A52"/>
    <w:rsid w:val="009C2DA3"/>
    <w:rsid w:val="009C3565"/>
    <w:rsid w:val="009F43E8"/>
    <w:rsid w:val="009F64EA"/>
    <w:rsid w:val="00A01DD4"/>
    <w:rsid w:val="00A30C51"/>
    <w:rsid w:val="00A3629C"/>
    <w:rsid w:val="00A40657"/>
    <w:rsid w:val="00A410EA"/>
    <w:rsid w:val="00A51298"/>
    <w:rsid w:val="00A64F53"/>
    <w:rsid w:val="00A6722A"/>
    <w:rsid w:val="00A72ECC"/>
    <w:rsid w:val="00A77160"/>
    <w:rsid w:val="00AA2EFD"/>
    <w:rsid w:val="00AA5785"/>
    <w:rsid w:val="00AB3CC3"/>
    <w:rsid w:val="00AB5511"/>
    <w:rsid w:val="00AB6474"/>
    <w:rsid w:val="00AB7771"/>
    <w:rsid w:val="00AB7DCB"/>
    <w:rsid w:val="00AC19E3"/>
    <w:rsid w:val="00AC1AE9"/>
    <w:rsid w:val="00AC47A3"/>
    <w:rsid w:val="00AD6D06"/>
    <w:rsid w:val="00AE50E5"/>
    <w:rsid w:val="00B339AF"/>
    <w:rsid w:val="00B510F8"/>
    <w:rsid w:val="00B65214"/>
    <w:rsid w:val="00B677F5"/>
    <w:rsid w:val="00B863E2"/>
    <w:rsid w:val="00BA4BB1"/>
    <w:rsid w:val="00BA5089"/>
    <w:rsid w:val="00BA5B20"/>
    <w:rsid w:val="00BB2B30"/>
    <w:rsid w:val="00BD69E0"/>
    <w:rsid w:val="00BE1D1C"/>
    <w:rsid w:val="00BF0A19"/>
    <w:rsid w:val="00BF3B4A"/>
    <w:rsid w:val="00BF3F59"/>
    <w:rsid w:val="00BF5ACD"/>
    <w:rsid w:val="00C10C94"/>
    <w:rsid w:val="00C10D1B"/>
    <w:rsid w:val="00C171B2"/>
    <w:rsid w:val="00C209C4"/>
    <w:rsid w:val="00C22E8B"/>
    <w:rsid w:val="00C24145"/>
    <w:rsid w:val="00C3045B"/>
    <w:rsid w:val="00C412C9"/>
    <w:rsid w:val="00C5037E"/>
    <w:rsid w:val="00C55589"/>
    <w:rsid w:val="00C67F5E"/>
    <w:rsid w:val="00C7397C"/>
    <w:rsid w:val="00CA3381"/>
    <w:rsid w:val="00CC343A"/>
    <w:rsid w:val="00CC774F"/>
    <w:rsid w:val="00CD60E4"/>
    <w:rsid w:val="00CE06FC"/>
    <w:rsid w:val="00CE190D"/>
    <w:rsid w:val="00CF477F"/>
    <w:rsid w:val="00D03E7A"/>
    <w:rsid w:val="00D0424B"/>
    <w:rsid w:val="00D121DE"/>
    <w:rsid w:val="00D148DB"/>
    <w:rsid w:val="00D23EAD"/>
    <w:rsid w:val="00D36884"/>
    <w:rsid w:val="00D503AC"/>
    <w:rsid w:val="00D53AA7"/>
    <w:rsid w:val="00D62AAC"/>
    <w:rsid w:val="00D62CC3"/>
    <w:rsid w:val="00D64A3D"/>
    <w:rsid w:val="00D74D0E"/>
    <w:rsid w:val="00D87B33"/>
    <w:rsid w:val="00D913A8"/>
    <w:rsid w:val="00D96089"/>
    <w:rsid w:val="00DD7EA1"/>
    <w:rsid w:val="00DF2AA7"/>
    <w:rsid w:val="00E02D04"/>
    <w:rsid w:val="00E231B6"/>
    <w:rsid w:val="00E31C26"/>
    <w:rsid w:val="00E40F87"/>
    <w:rsid w:val="00E4294A"/>
    <w:rsid w:val="00E568F6"/>
    <w:rsid w:val="00E57920"/>
    <w:rsid w:val="00E648AA"/>
    <w:rsid w:val="00E664C8"/>
    <w:rsid w:val="00E67F09"/>
    <w:rsid w:val="00E71099"/>
    <w:rsid w:val="00E832C9"/>
    <w:rsid w:val="00E8379D"/>
    <w:rsid w:val="00EB6651"/>
    <w:rsid w:val="00EE7DC8"/>
    <w:rsid w:val="00EF25FE"/>
    <w:rsid w:val="00F33A33"/>
    <w:rsid w:val="00F51F2D"/>
    <w:rsid w:val="00F55F5D"/>
    <w:rsid w:val="00F656C4"/>
    <w:rsid w:val="00F7438A"/>
    <w:rsid w:val="00F841D8"/>
    <w:rsid w:val="00F92D2C"/>
    <w:rsid w:val="00F93B5C"/>
    <w:rsid w:val="00F9608F"/>
    <w:rsid w:val="00FA7664"/>
    <w:rsid w:val="00FC7B48"/>
    <w:rsid w:val="00FD2097"/>
    <w:rsid w:val="00FD5C8B"/>
    <w:rsid w:val="00FD666A"/>
    <w:rsid w:val="00FE119E"/>
    <w:rsid w:val="00FE2816"/>
    <w:rsid w:val="00FF0639"/>
    <w:rsid w:val="00FF3CB9"/>
    <w:rsid w:val="00FF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675807B"/>
  <w15:docId w15:val="{191E6677-8B46-4694-9FDD-584AC0324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paragraph" w:styleId="Textineanmlsgreinar">
    <w:name w:val="footnote text"/>
    <w:basedOn w:val="Venjulegur"/>
    <w:link w:val="TextineanmlsgreinarStaf"/>
    <w:uiPriority w:val="99"/>
    <w:semiHidden/>
    <w:unhideWhenUsed/>
    <w:rsid w:val="000073F7"/>
    <w:pPr>
      <w:spacing w:after="0" w:line="240" w:lineRule="auto"/>
    </w:pPr>
    <w:rPr>
      <w:sz w:val="20"/>
      <w:szCs w:val="20"/>
    </w:rPr>
  </w:style>
  <w:style w:type="character" w:customStyle="1" w:styleId="TextineanmlsgreinarStaf">
    <w:name w:val="Texti neðanmálsgreinar Staf"/>
    <w:basedOn w:val="Sjlfgefinleturgermlsgreinar"/>
    <w:link w:val="Textineanmlsgreinar"/>
    <w:uiPriority w:val="99"/>
    <w:semiHidden/>
    <w:rsid w:val="000073F7"/>
    <w:rPr>
      <w:sz w:val="20"/>
      <w:szCs w:val="20"/>
    </w:rPr>
  </w:style>
  <w:style w:type="character" w:styleId="Tilvsunneanmlsgrein">
    <w:name w:val="footnote reference"/>
    <w:basedOn w:val="Sjlfgefinleturgermlsgreinar"/>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8128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
    <w:altName w:val="Arial"/>
    <w:panose1 w:val="020B060402020203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4421"/>
    <w:rsid w:val="0014208B"/>
    <w:rsid w:val="001525B0"/>
    <w:rsid w:val="001A3FD6"/>
    <w:rsid w:val="001C5BB7"/>
    <w:rsid w:val="00261A33"/>
    <w:rsid w:val="002A3015"/>
    <w:rsid w:val="002C7EC4"/>
    <w:rsid w:val="002F7912"/>
    <w:rsid w:val="003044D5"/>
    <w:rsid w:val="0062144B"/>
    <w:rsid w:val="006B17C6"/>
    <w:rsid w:val="006D157A"/>
    <w:rsid w:val="006F1B63"/>
    <w:rsid w:val="0070759F"/>
    <w:rsid w:val="0074164A"/>
    <w:rsid w:val="00757EF8"/>
    <w:rsid w:val="00805AC3"/>
    <w:rsid w:val="00823CBA"/>
    <w:rsid w:val="008E61E5"/>
    <w:rsid w:val="0095447C"/>
    <w:rsid w:val="00983C8A"/>
    <w:rsid w:val="009F53A8"/>
    <w:rsid w:val="00BD2B03"/>
    <w:rsid w:val="00C15123"/>
    <w:rsid w:val="00D5050E"/>
    <w:rsid w:val="00DE4646"/>
    <w:rsid w:val="00DE681D"/>
    <w:rsid w:val="00E641C6"/>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F63FD4-48C7-4A90-A220-77F044D04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4</Pages>
  <Words>1107</Words>
  <Characters>6312</Characters>
  <Application>Microsoft Office Word</Application>
  <DocSecurity>0</DocSecurity>
  <Lines>52</Lines>
  <Paragraphs>14</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7405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Magnús Dige Baldursson</cp:lastModifiedBy>
  <cp:revision>5</cp:revision>
  <cp:lastPrinted>2017-01-12T13:13:00Z</cp:lastPrinted>
  <dcterms:created xsi:type="dcterms:W3CDTF">2022-01-07T13:31:00Z</dcterms:created>
  <dcterms:modified xsi:type="dcterms:W3CDTF">2022-01-28T11:14:00Z</dcterms:modified>
</cp:coreProperties>
</file>