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C4127" w14:textId="4314A8A6" w:rsidR="00C31EDC" w:rsidRDefault="00C31EDC" w:rsidP="00C31EDC">
      <w:pPr>
        <w:pStyle w:val="Nmeringsskjalsmls"/>
      </w:pPr>
      <w:bookmarkStart w:id="0" w:name="_Toc303616026"/>
      <w:bookmarkStart w:id="1" w:name="_Toc303616027"/>
      <w:r>
        <w:t>15</w:t>
      </w:r>
      <w:r w:rsidR="00237E17">
        <w:t>7</w:t>
      </w:r>
      <w:r>
        <w:t xml:space="preserve">. löggjafarþing </w:t>
      </w:r>
      <w:bookmarkEnd w:id="0"/>
      <w:r>
        <w:t xml:space="preserve">2025. </w:t>
      </w:r>
    </w:p>
    <w:p w14:paraId="178C3310" w14:textId="77777777" w:rsidR="00C31EDC" w:rsidRDefault="00C31EDC" w:rsidP="00C31EDC">
      <w:pPr>
        <w:pStyle w:val="Nmeringsskjalsmls"/>
      </w:pPr>
      <w:r>
        <w:t>Þingskjal x — x. mál</w:t>
      </w:r>
      <w:bookmarkEnd w:id="1"/>
      <w:r>
        <w:t>.</w:t>
      </w:r>
    </w:p>
    <w:p w14:paraId="788FA1A2" w14:textId="77777777" w:rsidR="00C31EDC" w:rsidRDefault="00C31EDC" w:rsidP="00C31EDC">
      <w:pPr>
        <w:pStyle w:val="Nmeringsskjalsmls"/>
      </w:pPr>
      <w:r>
        <w:t xml:space="preserve">Stjórnarfrumvarp. </w:t>
      </w:r>
    </w:p>
    <w:p w14:paraId="04AAE96E" w14:textId="77777777" w:rsidR="00C31EDC" w:rsidRPr="002675EE" w:rsidRDefault="00C31EDC" w:rsidP="00C31EDC">
      <w:pPr>
        <w:pStyle w:val="Fyrirsgn-skjalategund"/>
      </w:pPr>
      <w:r w:rsidRPr="002675EE">
        <w:t>Frumvarp til laga</w:t>
      </w:r>
    </w:p>
    <w:p w14:paraId="33DF135F" w14:textId="39609653" w:rsidR="00342C88" w:rsidRPr="00C31EDC" w:rsidRDefault="00C31EDC" w:rsidP="00C31EDC">
      <w:pPr>
        <w:jc w:val="center"/>
        <w:rPr>
          <w:rFonts w:ascii="Times New Roman" w:eastAsia="Calibri" w:hAnsi="Times New Roman" w:cs="Times New Roman"/>
          <w:b/>
          <w:bCs/>
          <w:sz w:val="21"/>
          <w:lang w:val="is-IS"/>
        </w:rPr>
      </w:pPr>
      <w:r w:rsidRPr="00C31EDC">
        <w:rPr>
          <w:rFonts w:ascii="Times New Roman" w:eastAsia="Calibri" w:hAnsi="Times New Roman" w:cs="Times New Roman"/>
          <w:b/>
          <w:bCs/>
          <w:sz w:val="21"/>
          <w:lang w:val="is-IS"/>
        </w:rPr>
        <w:t>um breytingu á lögum um áhafnir skipa nr. 82/2022 (skipstjórn og vélgæsl</w:t>
      </w:r>
      <w:r w:rsidR="00FD4936">
        <w:rPr>
          <w:rFonts w:ascii="Times New Roman" w:eastAsia="Calibri" w:hAnsi="Times New Roman" w:cs="Times New Roman"/>
          <w:b/>
          <w:bCs/>
          <w:sz w:val="21"/>
          <w:lang w:val="is-IS"/>
        </w:rPr>
        <w:t>a</w:t>
      </w:r>
      <w:r w:rsidRPr="00C31EDC">
        <w:rPr>
          <w:rFonts w:ascii="Times New Roman" w:eastAsia="Calibri" w:hAnsi="Times New Roman" w:cs="Times New Roman"/>
          <w:b/>
          <w:bCs/>
          <w:sz w:val="21"/>
          <w:lang w:val="is-IS"/>
        </w:rPr>
        <w:t xml:space="preserve"> á björgunarskipum). </w:t>
      </w:r>
    </w:p>
    <w:p w14:paraId="2D8F27AB" w14:textId="6FFB6D81" w:rsidR="00C31EDC" w:rsidRDefault="00C31EDC" w:rsidP="00C31EDC">
      <w:pPr>
        <w:pStyle w:val="Frrherra"/>
      </w:pPr>
      <w:r>
        <w:t xml:space="preserve">Frá innviðaráðherra. </w:t>
      </w:r>
    </w:p>
    <w:p w14:paraId="046B9065" w14:textId="6E45E9C8" w:rsidR="00C31EDC" w:rsidRDefault="00C31EDC" w:rsidP="00C31EDC">
      <w:pPr>
        <w:jc w:val="center"/>
      </w:pPr>
    </w:p>
    <w:p w14:paraId="0B267E3E" w14:textId="09D2FD38" w:rsidR="00C31EDC" w:rsidRPr="00C31EDC" w:rsidRDefault="00C31EDC" w:rsidP="00C31EDC">
      <w:pPr>
        <w:ind w:left="36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C31EDC">
        <w:rPr>
          <w:rFonts w:ascii="Times New Roman" w:hAnsi="Times New Roman" w:cs="Times New Roman"/>
          <w:sz w:val="21"/>
          <w:szCs w:val="21"/>
          <w:lang w:val="is-IS"/>
        </w:rPr>
        <w:t>1.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Pr="00C31EDC">
        <w:rPr>
          <w:rFonts w:ascii="Times New Roman" w:hAnsi="Times New Roman" w:cs="Times New Roman"/>
          <w:sz w:val="21"/>
          <w:szCs w:val="21"/>
          <w:lang w:val="is-IS"/>
        </w:rPr>
        <w:t>gr</w:t>
      </w:r>
    </w:p>
    <w:p w14:paraId="243EF47A" w14:textId="40977819" w:rsidR="00C31EDC" w:rsidRDefault="00C31EDC" w:rsidP="00FD6DF2">
      <w:pPr>
        <w:ind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Við </w:t>
      </w:r>
      <w:r w:rsidR="0069581F">
        <w:rPr>
          <w:rFonts w:ascii="Times New Roman" w:hAnsi="Times New Roman" w:cs="Times New Roman"/>
          <w:sz w:val="21"/>
          <w:szCs w:val="21"/>
          <w:lang w:val="is-IS"/>
        </w:rPr>
        <w:t>2</w:t>
      </w:r>
      <w:r>
        <w:rPr>
          <w:rFonts w:ascii="Times New Roman" w:hAnsi="Times New Roman" w:cs="Times New Roman"/>
          <w:sz w:val="21"/>
          <w:szCs w:val="21"/>
          <w:lang w:val="is-IS"/>
        </w:rPr>
        <w:t>. mgr. 37. gr. laganna bætist nýr töluliður, svohljóðandi:</w:t>
      </w:r>
    </w:p>
    <w:p w14:paraId="4AA3DAF7" w14:textId="50AAC3A6" w:rsidR="00C31EDC" w:rsidRDefault="0069581F" w:rsidP="00FD6DF2">
      <w:pPr>
        <w:ind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5. </w:t>
      </w:r>
      <w:r w:rsidR="00FD4936">
        <w:rPr>
          <w:rFonts w:ascii="Times New Roman" w:hAnsi="Times New Roman" w:cs="Times New Roman"/>
          <w:sz w:val="21"/>
          <w:szCs w:val="21"/>
          <w:lang w:val="is-IS"/>
        </w:rPr>
        <w:t>M</w:t>
      </w:r>
      <w:r w:rsidR="00F25564">
        <w:rPr>
          <w:rFonts w:ascii="Times New Roman" w:hAnsi="Times New Roman" w:cs="Times New Roman"/>
          <w:sz w:val="21"/>
          <w:szCs w:val="21"/>
          <w:lang w:val="is-IS"/>
        </w:rPr>
        <w:t>enntun og þjálfun</w:t>
      </w:r>
      <w:r w:rsidR="00BA49B2">
        <w:rPr>
          <w:rFonts w:ascii="Times New Roman" w:hAnsi="Times New Roman" w:cs="Times New Roman"/>
          <w:sz w:val="21"/>
          <w:szCs w:val="21"/>
          <w:lang w:val="is-IS"/>
        </w:rPr>
        <w:t xml:space="preserve"> á vegum Slysavarnafélagsins Landsbjargar og Slysavarnaskóla sjómanna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til skipstjórnar og vélgæslu á björgunarskipum </w:t>
      </w:r>
      <w:r w:rsidR="0032503C">
        <w:rPr>
          <w:rFonts w:ascii="Times New Roman" w:hAnsi="Times New Roman" w:cs="Times New Roman"/>
          <w:sz w:val="21"/>
          <w:szCs w:val="21"/>
          <w:lang w:val="is-IS"/>
        </w:rPr>
        <w:t>Slysavarnafélagsins Landsbjargar</w:t>
      </w:r>
      <w:r w:rsidR="004E7CFE">
        <w:rPr>
          <w:rFonts w:ascii="Times New Roman" w:hAnsi="Times New Roman" w:cs="Times New Roman"/>
          <w:sz w:val="21"/>
          <w:szCs w:val="21"/>
          <w:lang w:val="is-IS"/>
        </w:rPr>
        <w:t xml:space="preserve"> sem gegna sérhæfðu hlutverki og lágmarksréttindi til skipstjórnar og vélgæslu á þeim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2B69CB">
        <w:rPr>
          <w:rFonts w:ascii="Times New Roman" w:hAnsi="Times New Roman" w:cs="Times New Roman"/>
          <w:sz w:val="21"/>
          <w:szCs w:val="21"/>
          <w:lang w:val="is-IS"/>
        </w:rPr>
        <w:t xml:space="preserve">Námskrá og listi yfir kennara eru háð samþykki Samgöngustofu sem hefur eftirlit með náminu. </w:t>
      </w:r>
      <w:r w:rsidR="00BA49B2">
        <w:rPr>
          <w:rFonts w:ascii="Times New Roman" w:hAnsi="Times New Roman" w:cs="Times New Roman"/>
          <w:sz w:val="21"/>
          <w:szCs w:val="21"/>
          <w:lang w:val="is-IS"/>
        </w:rPr>
        <w:t xml:space="preserve">Nám skv. þessum tölulið skal eingöngu gilda til starfa um borð í skipum Slysavarnafélagsins Landsbjargar, skv. skipaskrá. </w:t>
      </w:r>
    </w:p>
    <w:p w14:paraId="06E79947" w14:textId="0C8C58C5" w:rsidR="00126D12" w:rsidRDefault="00126D12" w:rsidP="00126D12">
      <w:pPr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2. gr.</w:t>
      </w:r>
    </w:p>
    <w:p w14:paraId="7F363B4E" w14:textId="695A6F29" w:rsidR="00126D12" w:rsidRDefault="00126D12" w:rsidP="00056917">
      <w:pPr>
        <w:ind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Lög þessi öðlast þegar gildi.</w:t>
      </w:r>
    </w:p>
    <w:p w14:paraId="0DE0D930" w14:textId="4626BA15" w:rsidR="00126D12" w:rsidRDefault="00126D12" w:rsidP="00126D12">
      <w:pPr>
        <w:pStyle w:val="Fyrirsgn-greinarger"/>
      </w:pPr>
      <w:r w:rsidRPr="001B6AC6">
        <w:t>Greinargerð</w:t>
      </w:r>
      <w:r>
        <w:t>.</w:t>
      </w:r>
    </w:p>
    <w:p w14:paraId="56BD9D9B" w14:textId="77777777" w:rsidR="00126D12" w:rsidRPr="00126D12" w:rsidRDefault="00126D12" w:rsidP="00126D12">
      <w:pPr>
        <w:rPr>
          <w:b/>
          <w:bCs/>
          <w:lang w:val="is-IS"/>
        </w:rPr>
      </w:pPr>
    </w:p>
    <w:p w14:paraId="0B98EBFD" w14:textId="71A0FF46" w:rsidR="00FD4936" w:rsidRDefault="00126D12" w:rsidP="005F4882">
      <w:pPr>
        <w:pStyle w:val="Millifyrirsgn1"/>
        <w:numPr>
          <w:ilvl w:val="0"/>
          <w:numId w:val="3"/>
        </w:numPr>
        <w:rPr>
          <w:b w:val="0"/>
          <w:bCs/>
          <w:szCs w:val="21"/>
        </w:rPr>
      </w:pPr>
      <w:r w:rsidRPr="00126D12">
        <w:rPr>
          <w:bCs/>
          <w:szCs w:val="21"/>
        </w:rPr>
        <w:t>Inngangur</w:t>
      </w:r>
      <w:r w:rsidR="005F4882">
        <w:rPr>
          <w:bCs/>
          <w:szCs w:val="21"/>
        </w:rPr>
        <w:t>.</w:t>
      </w:r>
    </w:p>
    <w:p w14:paraId="4D676A9C" w14:textId="1F778402" w:rsidR="00126D12" w:rsidRPr="00F200C3" w:rsidRDefault="00126D12" w:rsidP="00F200C3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Frumvarp þetta er samið í innviðaráðuneytinu. </w:t>
      </w:r>
      <w:r w:rsidR="001C3E3E">
        <w:rPr>
          <w:rFonts w:ascii="Times New Roman" w:hAnsi="Times New Roman" w:cs="Times New Roman"/>
          <w:sz w:val="21"/>
          <w:szCs w:val="21"/>
          <w:lang w:val="is-IS"/>
        </w:rPr>
        <w:t xml:space="preserve">Lagðar eru til breytingar á lögum um áhafnir skipa nr. </w:t>
      </w:r>
      <w:r w:rsidR="007F753E">
        <w:rPr>
          <w:rFonts w:ascii="Times New Roman" w:hAnsi="Times New Roman" w:cs="Times New Roman"/>
          <w:sz w:val="21"/>
          <w:szCs w:val="21"/>
          <w:lang w:val="is-IS"/>
        </w:rPr>
        <w:t>82</w:t>
      </w:r>
      <w:r w:rsidR="001C3E3E">
        <w:rPr>
          <w:rFonts w:ascii="Times New Roman" w:hAnsi="Times New Roman" w:cs="Times New Roman"/>
          <w:sz w:val="21"/>
          <w:szCs w:val="21"/>
          <w:lang w:val="is-IS"/>
        </w:rPr>
        <w:t xml:space="preserve">/2022. Með frumvarpinu er lagt til að ráðherra verði heimilt að setja í reglugerð nánari ákvæði um menntun og þjálfun til skipstjórnar og vélgæslu á björgunarskipum Slysavarnafélagsins Landsbjargar. </w:t>
      </w:r>
    </w:p>
    <w:p w14:paraId="003D2E52" w14:textId="283AF66F" w:rsidR="00126D12" w:rsidRPr="00126D12" w:rsidRDefault="00126D12" w:rsidP="007D62E2">
      <w:pPr>
        <w:pStyle w:val="Millifyrirsgn1"/>
        <w:numPr>
          <w:ilvl w:val="0"/>
          <w:numId w:val="3"/>
        </w:numPr>
        <w:rPr>
          <w:b w:val="0"/>
          <w:bCs/>
          <w:szCs w:val="21"/>
        </w:rPr>
      </w:pPr>
      <w:r w:rsidRPr="00126D12">
        <w:rPr>
          <w:bCs/>
          <w:szCs w:val="21"/>
        </w:rPr>
        <w:t xml:space="preserve">Tilefni og </w:t>
      </w:r>
      <w:r w:rsidRPr="007D62E2">
        <w:t>nauðsyn</w:t>
      </w:r>
      <w:r w:rsidRPr="00126D12">
        <w:rPr>
          <w:bCs/>
          <w:szCs w:val="21"/>
        </w:rPr>
        <w:t xml:space="preserve"> lagasetningar.</w:t>
      </w:r>
    </w:p>
    <w:p w14:paraId="471C75B8" w14:textId="47100E5A" w:rsidR="001C3E3E" w:rsidRDefault="001C3E3E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Markmið frumvarpsins er að bregðast við vanda Slysavarnafélagsins Landsbjargar við mönnun nýrra björgunarskipa. </w:t>
      </w:r>
    </w:p>
    <w:p w14:paraId="790CBF7C" w14:textId="0714E186" w:rsidR="00126D12" w:rsidRDefault="00126D12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Ný lög um áhafnir skipa tóku gildi 1. janúar 2023. Við gildistöku þeirra féllu úr gildi lög </w:t>
      </w:r>
      <w:r w:rsidRPr="00126D12">
        <w:rPr>
          <w:rFonts w:ascii="Times New Roman" w:hAnsi="Times New Roman" w:cs="Times New Roman"/>
          <w:sz w:val="21"/>
          <w:szCs w:val="21"/>
          <w:lang w:val="is-IS"/>
        </w:rPr>
        <w:t xml:space="preserve">um </w:t>
      </w:r>
      <w:proofErr w:type="spellStart"/>
      <w:r w:rsidRPr="00126D12">
        <w:rPr>
          <w:rFonts w:ascii="Times New Roman" w:hAnsi="Times New Roman" w:cs="Times New Roman"/>
          <w:sz w:val="21"/>
          <w:szCs w:val="21"/>
          <w:lang w:val="is-IS"/>
        </w:rPr>
        <w:t>bryta</w:t>
      </w:r>
      <w:proofErr w:type="spellEnd"/>
      <w:r w:rsidRPr="00126D12">
        <w:rPr>
          <w:rFonts w:ascii="Times New Roman" w:hAnsi="Times New Roman" w:cs="Times New Roman"/>
          <w:sz w:val="21"/>
          <w:szCs w:val="21"/>
          <w:lang w:val="is-IS"/>
        </w:rPr>
        <w:t xml:space="preserve"> og matreiðslumenn á farskipum og fiskiskipum, nr. 50/1961, lög um áhafnir íslenskra farþegaskipa og flutningaskipa, nr. 76/2001, lög um áhafnir íslenskra fiskiskipa, varðskipa, skemmtibáta og annarra skipa, nr. 30/2007, og lög um </w:t>
      </w:r>
      <w:proofErr w:type="spellStart"/>
      <w:r w:rsidRPr="00126D12">
        <w:rPr>
          <w:rFonts w:ascii="Times New Roman" w:hAnsi="Times New Roman" w:cs="Times New Roman"/>
          <w:sz w:val="21"/>
          <w:szCs w:val="21"/>
          <w:lang w:val="is-IS"/>
        </w:rPr>
        <w:t>lögskráningu</w:t>
      </w:r>
      <w:proofErr w:type="spellEnd"/>
      <w:r w:rsidRPr="00126D12">
        <w:rPr>
          <w:rFonts w:ascii="Times New Roman" w:hAnsi="Times New Roman" w:cs="Times New Roman"/>
          <w:sz w:val="21"/>
          <w:szCs w:val="21"/>
          <w:lang w:val="is-IS"/>
        </w:rPr>
        <w:t xml:space="preserve"> sjómanna, nr. 35/2010.</w:t>
      </w:r>
    </w:p>
    <w:p w14:paraId="44D3B717" w14:textId="1864E84F" w:rsidR="00126D12" w:rsidRDefault="00126D12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Samkvæmt 3. mgr. 20. gr. </w:t>
      </w:r>
      <w:r w:rsidR="001C3E3E">
        <w:rPr>
          <w:rFonts w:ascii="Times New Roman" w:hAnsi="Times New Roman" w:cs="Times New Roman"/>
          <w:sz w:val="21"/>
          <w:szCs w:val="21"/>
          <w:lang w:val="is-IS"/>
        </w:rPr>
        <w:t xml:space="preserve">brottfallinna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laga um áhafnir íslenskra fiskiskipa, varðskipa, skemmtibáta og annarra skipa nr. 30/2007 </w:t>
      </w:r>
      <w:r w:rsidR="00815E1A">
        <w:rPr>
          <w:rFonts w:ascii="Times New Roman" w:hAnsi="Times New Roman" w:cs="Times New Roman"/>
          <w:sz w:val="21"/>
          <w:szCs w:val="21"/>
          <w:lang w:val="is-IS"/>
        </w:rPr>
        <w:t xml:space="preserve">skyldi ráðherra setja með reglugerð nánari ákvæði um lágmarksréttindi til skipstjórnar og vélgæslu á björgunarskipum og vinnuskipum sjókvíaeldisstöðva sem gegna sérhæfðu hlutverki. Skip samkvæmt þeirri málsgrein skyldu mönnuð skipstjórnarmönnum sem hafi að lágmarki 30 </w:t>
      </w:r>
      <w:proofErr w:type="spellStart"/>
      <w:r w:rsidR="00815E1A">
        <w:rPr>
          <w:rFonts w:ascii="Times New Roman" w:hAnsi="Times New Roman" w:cs="Times New Roman"/>
          <w:sz w:val="21"/>
          <w:szCs w:val="21"/>
          <w:lang w:val="is-IS"/>
        </w:rPr>
        <w:t>brúttórúmlesta</w:t>
      </w:r>
      <w:proofErr w:type="spellEnd"/>
      <w:r w:rsidR="00815E1A">
        <w:rPr>
          <w:rFonts w:ascii="Times New Roman" w:hAnsi="Times New Roman" w:cs="Times New Roman"/>
          <w:sz w:val="21"/>
          <w:szCs w:val="21"/>
          <w:lang w:val="is-IS"/>
        </w:rPr>
        <w:t xml:space="preserve"> réttindi eða önnur sambærileg réttindi og hlotið þjálfun á sérstökum námskeiðum Slysavarnafélagsins Landsbjargar og Slysavarnaskóla sjómanna. Ráðherra skyldi mæla fyrir um farsvið vinnuskipa sjókvíaeldisstöðva í reglugerðinni.</w:t>
      </w:r>
    </w:p>
    <w:p w14:paraId="01C62846" w14:textId="78C49D5C" w:rsidR="00815E1A" w:rsidRDefault="007F753E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Framangreind</w:t>
      </w:r>
      <w:r w:rsidR="00815E1A">
        <w:rPr>
          <w:rFonts w:ascii="Times New Roman" w:hAnsi="Times New Roman" w:cs="Times New Roman"/>
          <w:sz w:val="21"/>
          <w:szCs w:val="21"/>
          <w:lang w:val="is-IS"/>
        </w:rPr>
        <w:t xml:space="preserve"> skylda ráðherra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til setningar reglugerðar </w:t>
      </w:r>
      <w:r w:rsidR="008034A0">
        <w:rPr>
          <w:rFonts w:ascii="Times New Roman" w:hAnsi="Times New Roman" w:cs="Times New Roman"/>
          <w:sz w:val="21"/>
          <w:szCs w:val="21"/>
          <w:lang w:val="is-IS"/>
        </w:rPr>
        <w:t>var afnumin</w:t>
      </w:r>
      <w:r w:rsidR="00815E1A">
        <w:rPr>
          <w:rFonts w:ascii="Times New Roman" w:hAnsi="Times New Roman" w:cs="Times New Roman"/>
          <w:sz w:val="21"/>
          <w:szCs w:val="21"/>
          <w:lang w:val="is-IS"/>
        </w:rPr>
        <w:t xml:space="preserve"> þegar ný lög um áhafnir skipa nr. 82/2022 voru samþykkt á Alþingi. </w:t>
      </w:r>
    </w:p>
    <w:p w14:paraId="747BEAE8" w14:textId="3662EE82" w:rsidR="00FA1789" w:rsidRDefault="0032503C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32503C">
        <w:rPr>
          <w:rFonts w:ascii="Times New Roman" w:hAnsi="Times New Roman" w:cs="Times New Roman"/>
          <w:sz w:val="21"/>
          <w:szCs w:val="21"/>
          <w:lang w:val="is-IS"/>
        </w:rPr>
        <w:t>Slysavarnafélagið Landsbjörg eru landssamtök björgunarsveita og slysavarnadeilda á Íslandi.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Félagið </w:t>
      </w:r>
      <w:r w:rsidRPr="0032503C">
        <w:rPr>
          <w:rFonts w:ascii="Times New Roman" w:hAnsi="Times New Roman" w:cs="Times New Roman"/>
          <w:sz w:val="21"/>
          <w:szCs w:val="21"/>
          <w:lang w:val="is-IS"/>
        </w:rPr>
        <w:t>á og rekur 13 björgunarskip sem staðsett eru um allt land</w:t>
      </w:r>
      <w:r w:rsidR="00596D5D">
        <w:rPr>
          <w:rFonts w:ascii="Times New Roman" w:hAnsi="Times New Roman" w:cs="Times New Roman"/>
          <w:sz w:val="21"/>
          <w:szCs w:val="21"/>
          <w:lang w:val="is-IS"/>
        </w:rPr>
        <w:t>. E</w:t>
      </w:r>
      <w:r w:rsidRPr="0032503C">
        <w:rPr>
          <w:rFonts w:ascii="Times New Roman" w:hAnsi="Times New Roman" w:cs="Times New Roman"/>
          <w:sz w:val="21"/>
          <w:szCs w:val="21"/>
          <w:lang w:val="is-IS"/>
        </w:rPr>
        <w:t xml:space="preserve">iningar félagsins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(björgunarsveitir og slysavarnadeildir) </w:t>
      </w:r>
      <w:r w:rsidRPr="0032503C">
        <w:rPr>
          <w:rFonts w:ascii="Times New Roman" w:hAnsi="Times New Roman" w:cs="Times New Roman"/>
          <w:sz w:val="21"/>
          <w:szCs w:val="21"/>
          <w:lang w:val="is-IS"/>
        </w:rPr>
        <w:t xml:space="preserve">sjá um </w:t>
      </w:r>
      <w:r w:rsidR="00596D5D">
        <w:rPr>
          <w:rFonts w:ascii="Times New Roman" w:hAnsi="Times New Roman" w:cs="Times New Roman"/>
          <w:sz w:val="21"/>
          <w:szCs w:val="21"/>
          <w:lang w:val="is-IS"/>
        </w:rPr>
        <w:t>skipin og</w:t>
      </w:r>
      <w:r w:rsidRPr="0032503C">
        <w:rPr>
          <w:rFonts w:ascii="Times New Roman" w:hAnsi="Times New Roman" w:cs="Times New Roman"/>
          <w:sz w:val="21"/>
          <w:szCs w:val="21"/>
          <w:lang w:val="is-IS"/>
        </w:rPr>
        <w:t xml:space="preserve"> manna </w:t>
      </w:r>
      <w:r w:rsidR="00596D5D">
        <w:rPr>
          <w:rFonts w:ascii="Times New Roman" w:hAnsi="Times New Roman" w:cs="Times New Roman"/>
          <w:sz w:val="21"/>
          <w:szCs w:val="21"/>
          <w:lang w:val="is-IS"/>
        </w:rPr>
        <w:t xml:space="preserve">þau </w:t>
      </w:r>
      <w:r w:rsidRPr="0032503C">
        <w:rPr>
          <w:rFonts w:ascii="Times New Roman" w:hAnsi="Times New Roman" w:cs="Times New Roman"/>
          <w:sz w:val="21"/>
          <w:szCs w:val="21"/>
          <w:lang w:val="is-IS"/>
        </w:rPr>
        <w:t xml:space="preserve">til þess að sinna útköllum á sjó á hafsvæðinu við Ísland. </w:t>
      </w:r>
      <w:r>
        <w:rPr>
          <w:rFonts w:ascii="Times New Roman" w:hAnsi="Times New Roman" w:cs="Times New Roman"/>
          <w:sz w:val="21"/>
          <w:szCs w:val="21"/>
          <w:lang w:val="is-IS"/>
        </w:rPr>
        <w:t>Skipin eru mönnuð sjálfboðaliðum í útköllum, en þeir sem sjá um skipin þess á milli eru starfsmenn félagsins.</w:t>
      </w:r>
    </w:p>
    <w:p w14:paraId="4881CEC3" w14:textId="662AF761" w:rsidR="0032503C" w:rsidRDefault="00FA1789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Í desember 2019 skipaði forsætisráðherra starfshóp um eflingu björgunarskipa Slysavarnafélagsins Landsbjargar. Hópurinn gaf frá sér skýrslu með tillögum í maí 2020 og var það mat hópsins að floti Landsbjargar væri orðinn gamall og þarfnaðist endurnýjunar til að tryggja öryggi og almannahagsmuni í </w:t>
      </w:r>
      <w:r>
        <w:rPr>
          <w:rFonts w:ascii="Times New Roman" w:hAnsi="Times New Roman" w:cs="Times New Roman"/>
          <w:sz w:val="21"/>
          <w:szCs w:val="21"/>
          <w:lang w:val="is-IS"/>
        </w:rPr>
        <w:lastRenderedPageBreak/>
        <w:t xml:space="preserve">landinu. Í framhaldinu var farið í þá vegferð að skipta út björgunarskipaflota félagsins. Kostnaði er skipt á milli ríkisins og félagsins. </w:t>
      </w:r>
    </w:p>
    <w:p w14:paraId="7220FA14" w14:textId="49DECFAA" w:rsidR="006B2960" w:rsidRDefault="00C63A9E" w:rsidP="006B2960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Ný björgunarskip Slysavarnafélagsins hafa tvær vélar sem hvor um sig hafa vélarafl 551 kW. </w:t>
      </w:r>
      <w:r w:rsidR="00596D5D" w:rsidRPr="00596D5D">
        <w:rPr>
          <w:rFonts w:ascii="Times New Roman" w:hAnsi="Times New Roman" w:cs="Times New Roman"/>
          <w:sz w:val="21"/>
          <w:szCs w:val="21"/>
          <w:lang w:val="is-IS"/>
        </w:rPr>
        <w:t xml:space="preserve">Þar sem nýju skipin eru stærri en þau gömlu hefur reynst erfiðara að manna þau. </w:t>
      </w:r>
      <w:r w:rsidR="007C1751">
        <w:rPr>
          <w:rFonts w:ascii="Times New Roman" w:hAnsi="Times New Roman" w:cs="Times New Roman"/>
          <w:sz w:val="21"/>
          <w:szCs w:val="21"/>
          <w:lang w:val="is-IS"/>
        </w:rPr>
        <w:t xml:space="preserve">Áður voru ákvæði </w:t>
      </w:r>
      <w:r w:rsidR="00596D5D" w:rsidRPr="00596D5D">
        <w:rPr>
          <w:rFonts w:ascii="Times New Roman" w:hAnsi="Times New Roman" w:cs="Times New Roman"/>
          <w:sz w:val="21"/>
          <w:szCs w:val="21"/>
          <w:lang w:val="is-IS"/>
        </w:rPr>
        <w:t xml:space="preserve">reglugerðar </w:t>
      </w:r>
      <w:r w:rsidR="007C1751">
        <w:rPr>
          <w:rFonts w:ascii="Times New Roman" w:hAnsi="Times New Roman" w:cs="Times New Roman"/>
          <w:sz w:val="21"/>
          <w:szCs w:val="21"/>
          <w:lang w:val="is-IS"/>
        </w:rPr>
        <w:t xml:space="preserve">nr. 555/2008 </w:t>
      </w:r>
      <w:r w:rsidR="00596D5D" w:rsidRPr="00596D5D">
        <w:rPr>
          <w:rFonts w:ascii="Times New Roman" w:hAnsi="Times New Roman" w:cs="Times New Roman"/>
          <w:sz w:val="21"/>
          <w:szCs w:val="21"/>
          <w:lang w:val="is-IS"/>
        </w:rPr>
        <w:t>um skipstjórnar- og vélstjórnarréttindi á björgunarskipum</w:t>
      </w:r>
      <w:r w:rsidR="007C1751">
        <w:rPr>
          <w:rFonts w:ascii="Times New Roman" w:hAnsi="Times New Roman" w:cs="Times New Roman"/>
          <w:sz w:val="21"/>
          <w:szCs w:val="21"/>
          <w:lang w:val="is-IS"/>
        </w:rPr>
        <w:t xml:space="preserve"> nýtt fyrir áhafnir sem ekki uppfylltu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kröfur </w:t>
      </w:r>
      <w:r w:rsidR="007C1751">
        <w:rPr>
          <w:rFonts w:ascii="Times New Roman" w:hAnsi="Times New Roman" w:cs="Times New Roman"/>
          <w:sz w:val="21"/>
          <w:szCs w:val="21"/>
          <w:lang w:val="is-IS"/>
        </w:rPr>
        <w:t xml:space="preserve">um atvinnuréttindi skipstjórnar- og vélstjórnarmanna. </w:t>
      </w:r>
      <w:r>
        <w:rPr>
          <w:rFonts w:ascii="Times New Roman" w:hAnsi="Times New Roman" w:cs="Times New Roman"/>
          <w:sz w:val="21"/>
          <w:szCs w:val="21"/>
          <w:lang w:val="is-IS"/>
        </w:rPr>
        <w:t>U</w:t>
      </w:r>
      <w:r w:rsidR="007C1751">
        <w:rPr>
          <w:rFonts w:ascii="Times New Roman" w:hAnsi="Times New Roman" w:cs="Times New Roman"/>
          <w:sz w:val="21"/>
          <w:szCs w:val="21"/>
          <w:lang w:val="is-IS"/>
        </w:rPr>
        <w:t xml:space="preserve">mfang </w:t>
      </w:r>
      <w:r>
        <w:rPr>
          <w:rFonts w:ascii="Times New Roman" w:hAnsi="Times New Roman" w:cs="Times New Roman"/>
          <w:sz w:val="21"/>
          <w:szCs w:val="21"/>
          <w:lang w:val="is-IS"/>
        </w:rPr>
        <w:t>þeirrar reglugerðar</w:t>
      </w:r>
      <w:r w:rsidR="00596D5D" w:rsidRPr="00596D5D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is-IS"/>
        </w:rPr>
        <w:t>er takmarkað við</w:t>
      </w:r>
      <w:r w:rsidR="00596D5D" w:rsidRPr="00596D5D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björgunarskip </w:t>
      </w:r>
      <w:r w:rsidR="00596D5D" w:rsidRPr="00596D5D">
        <w:rPr>
          <w:rFonts w:ascii="Times New Roman" w:hAnsi="Times New Roman" w:cs="Times New Roman"/>
          <w:sz w:val="21"/>
          <w:szCs w:val="21"/>
          <w:lang w:val="is-IS"/>
        </w:rPr>
        <w:t>sem eru 18 metrar og styttri að skráningarlengd og með vélarafl allt að 750 kW.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Því er ekki hægt að nýta ákvæði hennar fyrir áhafnir nýju björgunarskipanna. </w:t>
      </w:r>
    </w:p>
    <w:p w14:paraId="64D2E941" w14:textId="70B9081F" w:rsidR="007C6BC6" w:rsidRDefault="006B2960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Nú er lagt til að í lögunum verði heimild fyrir ráðherra til að setja í reglugerð nánari ákvæði um </w:t>
      </w:r>
      <w:r w:rsidRPr="00174000">
        <w:rPr>
          <w:rFonts w:ascii="Times New Roman" w:hAnsi="Times New Roman" w:cs="Times New Roman"/>
          <w:sz w:val="21"/>
          <w:szCs w:val="21"/>
          <w:lang w:val="is-IS"/>
        </w:rPr>
        <w:t xml:space="preserve">menntun og þjálfun á vegum Slysavarnafélagsins Landsbjargar og Slysavarnaskóla sjómanna til skipstjórnar og vélgæslu á björgunarskipum Slysavarnafélagsins Landsbjargar sem gegna sérhæfðu hlutverki. </w:t>
      </w:r>
      <w:r w:rsidR="00500926">
        <w:rPr>
          <w:rFonts w:ascii="Times New Roman" w:hAnsi="Times New Roman" w:cs="Times New Roman"/>
          <w:sz w:val="21"/>
          <w:szCs w:val="21"/>
          <w:lang w:val="is-IS"/>
        </w:rPr>
        <w:t>Lagt er til að kveðið verði á um að</w:t>
      </w:r>
      <w:r w:rsidRPr="00174000">
        <w:rPr>
          <w:rFonts w:ascii="Times New Roman" w:hAnsi="Times New Roman" w:cs="Times New Roman"/>
          <w:sz w:val="21"/>
          <w:szCs w:val="21"/>
          <w:lang w:val="is-IS"/>
        </w:rPr>
        <w:t xml:space="preserve"> nám skv. reglugerðinni </w:t>
      </w:r>
      <w:r w:rsidR="00500926">
        <w:rPr>
          <w:rFonts w:ascii="Times New Roman" w:hAnsi="Times New Roman" w:cs="Times New Roman"/>
          <w:sz w:val="21"/>
          <w:szCs w:val="21"/>
          <w:lang w:val="is-IS"/>
        </w:rPr>
        <w:t xml:space="preserve">gildi eingöngu </w:t>
      </w:r>
      <w:r w:rsidRPr="00174000">
        <w:rPr>
          <w:rFonts w:ascii="Times New Roman" w:hAnsi="Times New Roman" w:cs="Times New Roman"/>
          <w:sz w:val="21"/>
          <w:szCs w:val="21"/>
          <w:lang w:val="is-IS"/>
        </w:rPr>
        <w:t>til starfa um borð í skipum Slysavarnafélagsins Landsbjargar, skv. skipaskrá.</w:t>
      </w:r>
      <w:r w:rsidR="00237E17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CB73E4">
        <w:rPr>
          <w:rFonts w:ascii="Times New Roman" w:hAnsi="Times New Roman" w:cs="Times New Roman"/>
          <w:sz w:val="21"/>
          <w:szCs w:val="21"/>
          <w:lang w:val="is-IS"/>
        </w:rPr>
        <w:t>Þá er lagt til að námið verði háð</w:t>
      </w:r>
      <w:r w:rsidR="00237E17">
        <w:rPr>
          <w:rFonts w:ascii="Times New Roman" w:hAnsi="Times New Roman" w:cs="Times New Roman"/>
          <w:sz w:val="21"/>
          <w:szCs w:val="21"/>
          <w:lang w:val="is-IS"/>
        </w:rPr>
        <w:t xml:space="preserve"> samþykki og eftirliti Samgöngustofu</w:t>
      </w:r>
      <w:r w:rsidRPr="00174000">
        <w:rPr>
          <w:rFonts w:ascii="Times New Roman" w:hAnsi="Times New Roman" w:cs="Times New Roman"/>
          <w:sz w:val="21"/>
          <w:szCs w:val="21"/>
          <w:lang w:val="is-IS"/>
        </w:rPr>
        <w:t>.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712C6430" w14:textId="35A70F11" w:rsidR="007C6BC6" w:rsidRDefault="007C6BC6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Engin sta</w:t>
      </w:r>
      <w:r w:rsidR="00BD165B">
        <w:rPr>
          <w:rFonts w:ascii="Times New Roman" w:hAnsi="Times New Roman" w:cs="Times New Roman"/>
          <w:sz w:val="21"/>
          <w:szCs w:val="21"/>
          <w:lang w:val="is-IS"/>
        </w:rPr>
        <w:t>r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fsréttindi ávinnast með því að </w:t>
      </w:r>
      <w:r w:rsidR="006B2960">
        <w:rPr>
          <w:rFonts w:ascii="Times New Roman" w:hAnsi="Times New Roman" w:cs="Times New Roman"/>
          <w:sz w:val="21"/>
          <w:szCs w:val="21"/>
          <w:lang w:val="is-IS"/>
        </w:rPr>
        <w:t>ljúka námi og þjálfun skv.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reglugerð sem ráðherra setur </w:t>
      </w:r>
      <w:r w:rsidR="006B2960">
        <w:rPr>
          <w:rFonts w:ascii="Times New Roman" w:hAnsi="Times New Roman" w:cs="Times New Roman"/>
          <w:sz w:val="21"/>
          <w:szCs w:val="21"/>
          <w:lang w:val="is-IS"/>
        </w:rPr>
        <w:t xml:space="preserve">á grundvelli heimildar sem lögð er til í frumvarpi </w:t>
      </w:r>
      <w:r w:rsidR="00BD165B">
        <w:rPr>
          <w:rFonts w:ascii="Times New Roman" w:hAnsi="Times New Roman" w:cs="Times New Roman"/>
          <w:sz w:val="21"/>
          <w:szCs w:val="21"/>
          <w:lang w:val="is-IS"/>
        </w:rPr>
        <w:t xml:space="preserve">þessu. </w:t>
      </w:r>
      <w:r>
        <w:rPr>
          <w:rFonts w:ascii="Times New Roman" w:hAnsi="Times New Roman" w:cs="Times New Roman"/>
          <w:sz w:val="21"/>
          <w:szCs w:val="21"/>
          <w:lang w:val="is-IS"/>
        </w:rPr>
        <w:t>Eingöngu er um að ræða réttindi til að manna stöður á björgunarskipum Slysavarnafélagsins Landsbjargar.</w:t>
      </w:r>
    </w:p>
    <w:p w14:paraId="64F9DAF6" w14:textId="3B393C17" w:rsidR="00237E17" w:rsidRDefault="00237E17" w:rsidP="00FD6DF2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Hvatt er til samstarfs við skóla sem bjóða upp</w:t>
      </w:r>
      <w:r w:rsidR="00CB73E4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á nám í siglingatengdum greinum við vinnslu námskrár. Slíkt samstarf gæti leitt til þess að þeir sem ljúka námi hjá Slysavarnafélaginu Landsbjörg og Slysavarnaskóla sjómanna til skipstjórnar og vélgæslu á björgunarskipum </w:t>
      </w:r>
      <w:r w:rsidR="00CB73E4">
        <w:rPr>
          <w:rFonts w:ascii="Times New Roman" w:hAnsi="Times New Roman" w:cs="Times New Roman"/>
          <w:sz w:val="21"/>
          <w:szCs w:val="21"/>
          <w:lang w:val="is-IS"/>
        </w:rPr>
        <w:t>fengju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námið metið til að öðlast frekari réttindi á sviði siglinga.</w:t>
      </w:r>
    </w:p>
    <w:p w14:paraId="1D9FA698" w14:textId="0E91FE96" w:rsidR="00AE7E57" w:rsidRDefault="00AE7E57" w:rsidP="007D62E2">
      <w:pPr>
        <w:pStyle w:val="Millifyrirsgn1"/>
        <w:numPr>
          <w:ilvl w:val="0"/>
          <w:numId w:val="3"/>
        </w:numPr>
        <w:rPr>
          <w:b w:val="0"/>
          <w:bCs/>
          <w:szCs w:val="21"/>
        </w:rPr>
      </w:pPr>
      <w:r w:rsidRPr="00AE7E57">
        <w:rPr>
          <w:bCs/>
          <w:szCs w:val="21"/>
        </w:rPr>
        <w:t xml:space="preserve">Meginefni </w:t>
      </w:r>
      <w:r w:rsidRPr="007D62E2">
        <w:t>frumvarpsins</w:t>
      </w:r>
      <w:r>
        <w:rPr>
          <w:bCs/>
          <w:szCs w:val="21"/>
        </w:rPr>
        <w:t>.</w:t>
      </w:r>
    </w:p>
    <w:p w14:paraId="11E08129" w14:textId="1AC16F92" w:rsidR="00BD165B" w:rsidRPr="00BD165B" w:rsidRDefault="00BD165B" w:rsidP="00BD165B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Frumvarpið er ein grein, auk gildistökuákvæðis. Í 1. gr. frumvarpsins er lagður til nýr töluliður sem heimilar ráðherra að setja í reglugerð nánari ákvæði um lágmarksréttindi til skipstjórnar og vélgæslu á björgunarskipum. Lagt er til að </w:t>
      </w:r>
      <w:r w:rsidR="00D83045">
        <w:rPr>
          <w:rFonts w:ascii="Times New Roman" w:hAnsi="Times New Roman" w:cs="Times New Roman"/>
          <w:sz w:val="21"/>
          <w:szCs w:val="21"/>
          <w:lang w:val="is-IS"/>
        </w:rPr>
        <w:t xml:space="preserve">í ákvæðinu sé </w:t>
      </w:r>
      <w:r w:rsidR="00500926">
        <w:rPr>
          <w:rFonts w:ascii="Times New Roman" w:hAnsi="Times New Roman" w:cs="Times New Roman"/>
          <w:sz w:val="21"/>
          <w:szCs w:val="21"/>
          <w:lang w:val="is-IS"/>
        </w:rPr>
        <w:t>kveðið á um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D83045">
        <w:rPr>
          <w:rFonts w:ascii="Times New Roman" w:hAnsi="Times New Roman" w:cs="Times New Roman"/>
          <w:sz w:val="21"/>
          <w:szCs w:val="21"/>
          <w:lang w:val="is-IS"/>
        </w:rPr>
        <w:t xml:space="preserve">að námskrá og listi yfir kennara </w:t>
      </w:r>
      <w:r w:rsidR="00CB73E4">
        <w:rPr>
          <w:rFonts w:ascii="Times New Roman" w:hAnsi="Times New Roman" w:cs="Times New Roman"/>
          <w:sz w:val="21"/>
          <w:szCs w:val="21"/>
          <w:lang w:val="is-IS"/>
        </w:rPr>
        <w:t>verði</w:t>
      </w:r>
      <w:r w:rsidR="00D83045">
        <w:rPr>
          <w:rFonts w:ascii="Times New Roman" w:hAnsi="Times New Roman" w:cs="Times New Roman"/>
          <w:sz w:val="21"/>
          <w:szCs w:val="21"/>
          <w:lang w:val="is-IS"/>
        </w:rPr>
        <w:t xml:space="preserve"> háð samþykki Samgöngustofu</w:t>
      </w:r>
      <w:r w:rsidR="00CB73E4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D83045">
        <w:rPr>
          <w:rFonts w:ascii="Times New Roman" w:hAnsi="Times New Roman" w:cs="Times New Roman"/>
          <w:sz w:val="21"/>
          <w:szCs w:val="21"/>
          <w:lang w:val="is-IS"/>
        </w:rPr>
        <w:t>Samgöngustofa hafi eftirlit með náminu</w:t>
      </w:r>
      <w:r w:rsidR="00CB73E4">
        <w:rPr>
          <w:rFonts w:ascii="Times New Roman" w:hAnsi="Times New Roman" w:cs="Times New Roman"/>
          <w:sz w:val="21"/>
          <w:szCs w:val="21"/>
          <w:lang w:val="is-IS"/>
        </w:rPr>
        <w:t xml:space="preserve"> og að n</w:t>
      </w:r>
      <w:r w:rsidR="00D83045">
        <w:rPr>
          <w:rFonts w:ascii="Times New Roman" w:hAnsi="Times New Roman" w:cs="Times New Roman"/>
          <w:sz w:val="21"/>
          <w:szCs w:val="21"/>
          <w:lang w:val="is-IS"/>
        </w:rPr>
        <w:t>ámið gildi eingöngu til starfa um borð í skipum Slysavarnafélagsins Landsbjargar</w:t>
      </w:r>
      <w:r w:rsidR="0043225E">
        <w:rPr>
          <w:rFonts w:ascii="Times New Roman" w:hAnsi="Times New Roman" w:cs="Times New Roman"/>
          <w:sz w:val="21"/>
          <w:szCs w:val="21"/>
          <w:lang w:val="is-IS"/>
        </w:rPr>
        <w:t xml:space="preserve"> skv. skipaskrá</w:t>
      </w:r>
      <w:r w:rsidR="00237E17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</w:p>
    <w:p w14:paraId="6810816B" w14:textId="354E7782" w:rsidR="00AE7E57" w:rsidRDefault="00AE7E57" w:rsidP="00AE7E57">
      <w:pPr>
        <w:pStyle w:val="Millifyrirsgn1"/>
        <w:numPr>
          <w:ilvl w:val="0"/>
          <w:numId w:val="3"/>
        </w:numPr>
      </w:pPr>
      <w:r>
        <w:t xml:space="preserve">Samræmi við stjórnarskrá og alþjóðlegar skuldbindingar. </w:t>
      </w:r>
    </w:p>
    <w:p w14:paraId="0A39EF46" w14:textId="33CF1D34" w:rsidR="00C12FBE" w:rsidRDefault="00C12FBE" w:rsidP="00C12FBE">
      <w:pPr>
        <w:ind w:firstLine="284"/>
        <w:jc w:val="both"/>
        <w:rPr>
          <w:rFonts w:ascii="Times New Roman" w:eastAsia="Calibri" w:hAnsi="Times New Roman" w:cs="Times New Roman"/>
          <w:sz w:val="21"/>
          <w:lang w:val="is-IS"/>
        </w:rPr>
      </w:pPr>
      <w:r w:rsidRPr="00C12FBE">
        <w:rPr>
          <w:rFonts w:ascii="Times New Roman" w:eastAsia="Calibri" w:hAnsi="Times New Roman" w:cs="Times New Roman"/>
          <w:sz w:val="21"/>
          <w:lang w:val="is-IS"/>
        </w:rPr>
        <w:t>Efni frumvarpsins þykir ekki gefa sérstakt tilefni til mats á samræmi við ákvæði stjórnar</w:t>
      </w:r>
      <w:r>
        <w:rPr>
          <w:rFonts w:ascii="Times New Roman" w:eastAsia="Calibri" w:hAnsi="Times New Roman" w:cs="Times New Roman"/>
          <w:sz w:val="21"/>
          <w:lang w:val="is-IS"/>
        </w:rPr>
        <w:t>s</w:t>
      </w:r>
      <w:r w:rsidRPr="00C12FBE">
        <w:rPr>
          <w:rFonts w:ascii="Times New Roman" w:eastAsia="Calibri" w:hAnsi="Times New Roman" w:cs="Times New Roman"/>
          <w:sz w:val="21"/>
          <w:lang w:val="is-IS"/>
        </w:rPr>
        <w:t xml:space="preserve">krár eða alþjóðlegar skuldbindingar. </w:t>
      </w:r>
    </w:p>
    <w:p w14:paraId="35D92FEE" w14:textId="598CD0FA" w:rsidR="00AE7E57" w:rsidRPr="00C12FBE" w:rsidRDefault="00AE7E57" w:rsidP="00C12FB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1"/>
          <w:szCs w:val="21"/>
          <w:lang w:val="is-IS"/>
        </w:rPr>
      </w:pPr>
      <w:r w:rsidRPr="00C12FBE">
        <w:rPr>
          <w:rFonts w:ascii="Times New Roman" w:hAnsi="Times New Roman" w:cs="Times New Roman"/>
          <w:b/>
          <w:bCs/>
          <w:sz w:val="21"/>
          <w:szCs w:val="21"/>
          <w:lang w:val="is-IS"/>
        </w:rPr>
        <w:t>Samráð.</w:t>
      </w:r>
    </w:p>
    <w:p w14:paraId="75762A6F" w14:textId="09E1EC77" w:rsidR="0043225E" w:rsidRDefault="0043225E" w:rsidP="00C12FBE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225E">
        <w:rPr>
          <w:rFonts w:ascii="Times New Roman" w:hAnsi="Times New Roman" w:cs="Times New Roman"/>
          <w:sz w:val="21"/>
          <w:szCs w:val="21"/>
          <w:lang w:val="is-IS"/>
        </w:rPr>
        <w:t>Þær breytingar sem lagðar eru til með frumvarpinu voru unnar í samvinnu við Samgöngustofu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og Slysavarnafélagið Landsbjörg. </w:t>
      </w:r>
    </w:p>
    <w:p w14:paraId="4B953A81" w14:textId="78CF1C40" w:rsidR="0043225E" w:rsidRDefault="0043225E" w:rsidP="00C12FBE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Áform um lagasetningu voru </w:t>
      </w:r>
      <w:r w:rsidR="00F31776">
        <w:rPr>
          <w:rFonts w:ascii="Times New Roman" w:hAnsi="Times New Roman" w:cs="Times New Roman"/>
          <w:sz w:val="21"/>
          <w:szCs w:val="21"/>
          <w:lang w:val="is-IS"/>
        </w:rPr>
        <w:t xml:space="preserve">kynnt </w:t>
      </w:r>
      <w:r w:rsidRPr="00C12FBE">
        <w:rPr>
          <w:rFonts w:ascii="Times New Roman" w:hAnsi="Times New Roman" w:cs="Times New Roman"/>
          <w:sz w:val="21"/>
          <w:szCs w:val="21"/>
          <w:lang w:val="is-IS"/>
        </w:rPr>
        <w:t xml:space="preserve">í </w:t>
      </w:r>
      <w:r w:rsidR="00DF7398">
        <w:rPr>
          <w:rFonts w:ascii="Times New Roman" w:hAnsi="Times New Roman" w:cs="Times New Roman"/>
          <w:sz w:val="21"/>
          <w:szCs w:val="21"/>
          <w:lang w:val="is-IS"/>
        </w:rPr>
        <w:t>S</w:t>
      </w:r>
      <w:r w:rsidRPr="00C12FBE">
        <w:rPr>
          <w:rFonts w:ascii="Times New Roman" w:hAnsi="Times New Roman" w:cs="Times New Roman"/>
          <w:sz w:val="21"/>
          <w:szCs w:val="21"/>
          <w:lang w:val="is-IS"/>
        </w:rPr>
        <w:t>amráðsgátt stjórnvalda á vefnum Ísland.is frá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11. </w:t>
      </w:r>
      <w:r w:rsidR="00F31776">
        <w:rPr>
          <w:rFonts w:ascii="Times New Roman" w:hAnsi="Times New Roman" w:cs="Times New Roman"/>
          <w:sz w:val="21"/>
          <w:szCs w:val="21"/>
          <w:lang w:val="is-IS"/>
        </w:rPr>
        <w:t xml:space="preserve">apríl -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2. </w:t>
      </w:r>
      <w:r w:rsidR="00F31776">
        <w:rPr>
          <w:rFonts w:ascii="Times New Roman" w:hAnsi="Times New Roman" w:cs="Times New Roman"/>
          <w:sz w:val="21"/>
          <w:szCs w:val="21"/>
          <w:lang w:val="is-IS"/>
        </w:rPr>
        <w:t>maí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2025 (mál nr. S-77/2025).</w:t>
      </w:r>
      <w:r w:rsidR="00F31776">
        <w:rPr>
          <w:rFonts w:ascii="Times New Roman" w:hAnsi="Times New Roman" w:cs="Times New Roman"/>
          <w:sz w:val="21"/>
          <w:szCs w:val="21"/>
          <w:lang w:val="is-IS"/>
        </w:rPr>
        <w:t xml:space="preserve"> Alls bárust 6 umsagnir, frá Samgöngustofu, Samtökum ferðaþjónustunnar, Tækniskólanum og Verkmenntaskólanum á Akureyri, Félagi skipstjórnarmanna, Félagi vélstjóra og málmtæknimanna og Landhelgisgæslu Íslands. </w:t>
      </w:r>
      <w:r w:rsidR="00DF7398">
        <w:rPr>
          <w:rFonts w:ascii="Times New Roman" w:hAnsi="Times New Roman" w:cs="Times New Roman"/>
          <w:sz w:val="21"/>
          <w:szCs w:val="21"/>
          <w:lang w:val="is-IS"/>
        </w:rPr>
        <w:t>Áform um lagasetningu voru einnig kynnt hagsmunaaðilum á fundi fagráðs um siglingar. Fagráð um siglingar gaf sína umsögn í fundargerð 47. fundar, dags. 29. apríl 2025.</w:t>
      </w:r>
    </w:p>
    <w:p w14:paraId="1ABCFDA9" w14:textId="77777777" w:rsidR="002B42B4" w:rsidRDefault="00F50539" w:rsidP="002B42B4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Í umsögnunum kemur m.a.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 xml:space="preserve"> fram að þegar eru 4 skólar sem bjóða upp</w:t>
      </w:r>
      <w:r w:rsidR="002B42B4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 xml:space="preserve">á hefðbundna menntun skipstjórnar- og vélstjórnarmanna. 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Lýst er yfir áhyggjum 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>af því að brugðið sé frá þeim lögum og reglugerðum sem liggja að baki réttindum sem veitt eru til siglinga skipa og byggja á STCW alþjóðasamþykktinni sem Ísland er aðili að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og að nám í siglingatengdum greinum eigi heima í fagskóla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>
        <w:rPr>
          <w:rFonts w:ascii="Times New Roman" w:hAnsi="Times New Roman" w:cs="Times New Roman"/>
          <w:sz w:val="21"/>
          <w:szCs w:val="21"/>
          <w:lang w:val="is-IS"/>
        </w:rPr>
        <w:t>Bent er á að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 xml:space="preserve"> til skipstjórnar á nýju</w:t>
      </w:r>
      <w:r>
        <w:rPr>
          <w:rFonts w:ascii="Times New Roman" w:hAnsi="Times New Roman" w:cs="Times New Roman"/>
          <w:sz w:val="21"/>
          <w:szCs w:val="21"/>
          <w:lang w:val="is-IS"/>
        </w:rPr>
        <w:t>m skipum Slysavarnafélagsins Landsbjargar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 xml:space="preserve"> nægi smáskipanám skipstjórnar að 15 metrum, að öðrum skilyrðum uppfylltum. Vélstjórnarréttindi fyrir smáskip séu hins vegar bundin við minni vélarstærð, en það </w:t>
      </w:r>
      <w:r w:rsidR="00500926">
        <w:rPr>
          <w:rFonts w:ascii="Times New Roman" w:hAnsi="Times New Roman" w:cs="Times New Roman"/>
          <w:sz w:val="21"/>
          <w:szCs w:val="21"/>
          <w:lang w:val="is-IS"/>
        </w:rPr>
        <w:t>sé</w:t>
      </w:r>
      <w:r w:rsidR="00F31776" w:rsidRPr="00F31776">
        <w:rPr>
          <w:rFonts w:ascii="Times New Roman" w:hAnsi="Times New Roman" w:cs="Times New Roman"/>
          <w:sz w:val="21"/>
          <w:szCs w:val="21"/>
          <w:lang w:val="is-IS"/>
        </w:rPr>
        <w:t xml:space="preserve"> hægt að leysa með viðbótarnámskeiði á búnað skipsins og/eða undanþágu fyrir þessi skip. </w:t>
      </w:r>
    </w:p>
    <w:p w14:paraId="6A466C39" w14:textId="679A9253" w:rsidR="002B42B4" w:rsidRDefault="002B42B4" w:rsidP="002B42B4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Í áformum um breytingu á lögum var gert ráð fyrir að tekið væri fram í lögunum að n</w:t>
      </w:r>
      <w:r w:rsidRPr="00F50539">
        <w:rPr>
          <w:rFonts w:ascii="Times New Roman" w:hAnsi="Times New Roman" w:cs="Times New Roman"/>
          <w:sz w:val="21"/>
          <w:szCs w:val="21"/>
          <w:lang w:val="is-IS"/>
        </w:rPr>
        <w:t xml:space="preserve">ámið og siglingatími í framhaldi af því </w:t>
      </w:r>
      <w:r>
        <w:rPr>
          <w:rFonts w:ascii="Times New Roman" w:hAnsi="Times New Roman" w:cs="Times New Roman"/>
          <w:sz w:val="21"/>
          <w:szCs w:val="21"/>
          <w:lang w:val="is-IS"/>
        </w:rPr>
        <w:t>á</w:t>
      </w:r>
      <w:r w:rsidRPr="00F50539">
        <w:rPr>
          <w:rFonts w:ascii="Times New Roman" w:hAnsi="Times New Roman" w:cs="Times New Roman"/>
          <w:sz w:val="21"/>
          <w:szCs w:val="21"/>
          <w:lang w:val="is-IS"/>
        </w:rPr>
        <w:t xml:space="preserve"> skipum Slysavarnafélagsins Landsbjargar nýt</w:t>
      </w:r>
      <w:r>
        <w:rPr>
          <w:rFonts w:ascii="Times New Roman" w:hAnsi="Times New Roman" w:cs="Times New Roman"/>
          <w:sz w:val="21"/>
          <w:szCs w:val="21"/>
          <w:lang w:val="is-IS"/>
        </w:rPr>
        <w:t>t</w:t>
      </w:r>
      <w:r w:rsidRPr="00F50539">
        <w:rPr>
          <w:rFonts w:ascii="Times New Roman" w:hAnsi="Times New Roman" w:cs="Times New Roman"/>
          <w:sz w:val="21"/>
          <w:szCs w:val="21"/>
          <w:lang w:val="is-IS"/>
        </w:rPr>
        <w:t>ist ekki til að öðlast önnur réttindi skv. lögunum.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Í umsögnum var bent á að nám innan fagskóla gæti nýst viðkomandi sjálfboðaliðum til frekara náms á sviði skip- og vélstjórnar. Í frumvarpi sem nú er lagt fram hefur því sú takmörkun verið tekin út, en á móti er Slysavarnafélagið Landsbjörg hvatt til að eiga í samráði við fagskólana við myndum námskrár svo skólarnir geti metið námið að einhverju leyti til annarra réttinda ef áhugi er fyrir því.</w:t>
      </w:r>
    </w:p>
    <w:p w14:paraId="3F357C82" w14:textId="2AB2C4F6" w:rsidR="00F31776" w:rsidRDefault="00F31776" w:rsidP="00F31776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18A8A1AC" w14:textId="5C34AB0F" w:rsidR="00F50539" w:rsidRPr="00697D33" w:rsidRDefault="00F50539" w:rsidP="00697D33">
      <w:pPr>
        <w:ind w:firstLine="284"/>
        <w:jc w:val="both"/>
        <w:rPr>
          <w:rFonts w:ascii="Times New Roman" w:eastAsia="Calibri" w:hAnsi="Times New Roman" w:cs="Times New Roman"/>
          <w:sz w:val="21"/>
          <w:lang w:val="is-IS"/>
        </w:rPr>
      </w:pPr>
      <w:r w:rsidRPr="00697D33">
        <w:rPr>
          <w:rFonts w:ascii="Times New Roman" w:eastAsia="Calibri" w:hAnsi="Times New Roman" w:cs="Times New Roman"/>
          <w:sz w:val="21"/>
          <w:lang w:val="is-IS"/>
        </w:rPr>
        <w:t>Umsagnaraðila</w:t>
      </w:r>
      <w:r w:rsidR="00500926" w:rsidRPr="00697D33">
        <w:rPr>
          <w:rFonts w:ascii="Times New Roman" w:eastAsia="Calibri" w:hAnsi="Times New Roman" w:cs="Times New Roman"/>
          <w:sz w:val="21"/>
          <w:lang w:val="is-IS"/>
        </w:rPr>
        <w:t>r</w:t>
      </w:r>
      <w:r w:rsidRPr="00697D33">
        <w:rPr>
          <w:rFonts w:ascii="Times New Roman" w:eastAsia="Calibri" w:hAnsi="Times New Roman" w:cs="Times New Roman"/>
          <w:sz w:val="21"/>
          <w:lang w:val="is-IS"/>
        </w:rPr>
        <w:t xml:space="preserve"> taka flestir undir að mikilvægt sé að tryggja mönnun björgunarskipa Slysavarnafélagsins Landsbjargar og koma til móts við sértækar þarfir þess. Í umsögnum kemur einnig fram að jákvætt sé að gert er ráð fyrir samþykki og eftirliti Samgöngustofu með náminu, líkt og við á um aðra skóla sem bjóða uppá nám í siglingatengdum greinum. </w:t>
      </w:r>
    </w:p>
    <w:p w14:paraId="00052526" w14:textId="45EC8615" w:rsidR="00AE7E57" w:rsidRDefault="00AE7E57" w:rsidP="00AE7E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1"/>
          <w:szCs w:val="21"/>
          <w:lang w:val="is-IS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is-IS"/>
        </w:rPr>
        <w:t>Mat á áhrifum.</w:t>
      </w:r>
    </w:p>
    <w:p w14:paraId="1DE0A215" w14:textId="21E5362B" w:rsidR="007A0930" w:rsidRDefault="007A0930" w:rsidP="007A0930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Samþykkt frumvarpsins mun fyrst og fremst hafa þau áhrif að ráðherra getur sett reglugerð þar sem gerðar eru sérstakar kröfur til menntunar og þjálfunar til skipstjórnar og vélgæslu á björgunarskipum Slysavarnafélagsins Landsbjargar. Markmiðið er að tryggja mönnun á skipun Slysavarnafélagsins Landsbjargar án þess að draga úr öryggi </w:t>
      </w:r>
      <w:r w:rsidR="00E404E0">
        <w:rPr>
          <w:rFonts w:ascii="Times New Roman" w:hAnsi="Times New Roman" w:cs="Times New Roman"/>
          <w:sz w:val="21"/>
          <w:szCs w:val="21"/>
          <w:lang w:val="is-IS"/>
        </w:rPr>
        <w:t>og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gæð</w:t>
      </w:r>
      <w:r w:rsidR="00232F4A">
        <w:rPr>
          <w:rFonts w:ascii="Times New Roman" w:hAnsi="Times New Roman" w:cs="Times New Roman"/>
          <w:sz w:val="21"/>
          <w:szCs w:val="21"/>
          <w:lang w:val="is-IS"/>
        </w:rPr>
        <w:t>um</w:t>
      </w:r>
      <w:r>
        <w:rPr>
          <w:rFonts w:ascii="Times New Roman" w:hAnsi="Times New Roman" w:cs="Times New Roman"/>
          <w:sz w:val="21"/>
          <w:szCs w:val="21"/>
          <w:lang w:val="is-IS"/>
        </w:rPr>
        <w:t xml:space="preserve"> náms. </w:t>
      </w:r>
    </w:p>
    <w:p w14:paraId="12BF3B0C" w14:textId="26A3E205" w:rsidR="0059252A" w:rsidRPr="007A0930" w:rsidRDefault="0059252A" w:rsidP="007A0930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Ekki er gert ráð fyrir að samþykkt frumvarpsins hafi kostnaðarauka fyrir ríkissjóð í för með sér. </w:t>
      </w:r>
    </w:p>
    <w:p w14:paraId="121F465E" w14:textId="54DB432A" w:rsidR="00AE7E57" w:rsidRDefault="00AE7E57" w:rsidP="00AE7E57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1"/>
          <w:szCs w:val="21"/>
          <w:lang w:val="is-IS"/>
        </w:rPr>
      </w:pPr>
    </w:p>
    <w:p w14:paraId="44C00CA9" w14:textId="77777777" w:rsidR="00AE7E57" w:rsidRDefault="00AE7E57" w:rsidP="00AE7E57">
      <w:pPr>
        <w:pStyle w:val="Greinarfyrirsgn"/>
      </w:pPr>
      <w:r w:rsidRPr="009627CF">
        <w:t>Um einstakar greinar frumvarpsins.</w:t>
      </w:r>
    </w:p>
    <w:p w14:paraId="4CE0C430" w14:textId="7620A217" w:rsidR="002B03BD" w:rsidRDefault="00AE7E57" w:rsidP="002B03BD">
      <w:pPr>
        <w:pStyle w:val="Greinarnmer"/>
      </w:pPr>
      <w:r>
        <w:t>Um 1. gr.</w:t>
      </w:r>
    </w:p>
    <w:p w14:paraId="2BE0FE3A" w14:textId="7D12959E" w:rsidR="00AE7E57" w:rsidRPr="006B2960" w:rsidRDefault="002B03BD" w:rsidP="006B2960">
      <w:pPr>
        <w:pStyle w:val="ListParagraph"/>
        <w:ind w:left="0" w:firstLine="284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2B03BD">
        <w:rPr>
          <w:rFonts w:ascii="Times New Roman" w:hAnsi="Times New Roman" w:cs="Times New Roman"/>
          <w:sz w:val="21"/>
          <w:szCs w:val="21"/>
          <w:lang w:val="is-IS"/>
        </w:rPr>
        <w:t xml:space="preserve">Í greininni er lagt til að </w:t>
      </w:r>
      <w:r w:rsidR="00232F4A">
        <w:rPr>
          <w:rFonts w:ascii="Times New Roman" w:hAnsi="Times New Roman" w:cs="Times New Roman"/>
          <w:sz w:val="21"/>
          <w:szCs w:val="21"/>
          <w:lang w:val="is-IS"/>
        </w:rPr>
        <w:t>bætt verði við nýjum tölulið við 2. mgr. 37. gr. laga um áhafnir skipa nr. 82/2022. R</w:t>
      </w:r>
      <w:r w:rsidR="00382622">
        <w:rPr>
          <w:rFonts w:ascii="Times New Roman" w:hAnsi="Times New Roman" w:cs="Times New Roman"/>
          <w:sz w:val="21"/>
          <w:szCs w:val="21"/>
          <w:lang w:val="is-IS"/>
        </w:rPr>
        <w:t xml:space="preserve">áðherra </w:t>
      </w:r>
      <w:r w:rsidR="00232F4A">
        <w:rPr>
          <w:rFonts w:ascii="Times New Roman" w:hAnsi="Times New Roman" w:cs="Times New Roman"/>
          <w:sz w:val="21"/>
          <w:szCs w:val="21"/>
          <w:lang w:val="is-IS"/>
        </w:rPr>
        <w:t xml:space="preserve">verði veitt heimild </w:t>
      </w:r>
      <w:r w:rsidR="00382622">
        <w:rPr>
          <w:rFonts w:ascii="Times New Roman" w:hAnsi="Times New Roman" w:cs="Times New Roman"/>
          <w:sz w:val="21"/>
          <w:szCs w:val="21"/>
          <w:lang w:val="is-IS"/>
        </w:rPr>
        <w:t xml:space="preserve">til að setja í reglugerð nánari ákvæði um </w:t>
      </w:r>
      <w:r w:rsidR="007A0930">
        <w:rPr>
          <w:rFonts w:ascii="Times New Roman" w:hAnsi="Times New Roman" w:cs="Times New Roman"/>
          <w:sz w:val="21"/>
          <w:szCs w:val="21"/>
          <w:lang w:val="is-IS"/>
        </w:rPr>
        <w:t xml:space="preserve">menntun og þjálfun </w:t>
      </w:r>
      <w:r w:rsidR="00382622">
        <w:rPr>
          <w:rFonts w:ascii="Times New Roman" w:hAnsi="Times New Roman" w:cs="Times New Roman"/>
          <w:sz w:val="21"/>
          <w:szCs w:val="21"/>
          <w:lang w:val="is-IS"/>
        </w:rPr>
        <w:t xml:space="preserve">til skipstjórnar og vélgæslu á björgunarskipum Slysavarnafélagsins Landsbjargar </w:t>
      </w:r>
      <w:r w:rsidR="00545982">
        <w:rPr>
          <w:rFonts w:ascii="Times New Roman" w:hAnsi="Times New Roman" w:cs="Times New Roman"/>
          <w:sz w:val="21"/>
          <w:szCs w:val="21"/>
          <w:lang w:val="is-IS"/>
        </w:rPr>
        <w:t xml:space="preserve">sem og nánari ákvæði um lágmarksréttindi til skipstjórnar og vélgæslu á björgunarskipum Slysavarnafélagsins Landsbjargar </w:t>
      </w:r>
      <w:r w:rsidR="00382622">
        <w:rPr>
          <w:rFonts w:ascii="Times New Roman" w:hAnsi="Times New Roman" w:cs="Times New Roman"/>
          <w:sz w:val="21"/>
          <w:szCs w:val="21"/>
          <w:lang w:val="is-IS"/>
        </w:rPr>
        <w:t>sem gegna sérhæfðu hlutverki.</w:t>
      </w:r>
    </w:p>
    <w:p w14:paraId="7AAC72E1" w14:textId="6784396B" w:rsidR="00AE7E57" w:rsidRPr="00AE7E57" w:rsidRDefault="00AE7E57" w:rsidP="00AE7E57">
      <w:pPr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Um 2. gr.</w:t>
      </w:r>
    </w:p>
    <w:p w14:paraId="4DAACF91" w14:textId="6AA5AD3D" w:rsidR="00FA1789" w:rsidRDefault="002B03BD" w:rsidP="00126D12">
      <w:pPr>
        <w:pStyle w:val="ListParagraph"/>
        <w:ind w:left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Greinin þarfnast ekki skýringar. </w:t>
      </w:r>
    </w:p>
    <w:p w14:paraId="4765ACFB" w14:textId="77777777" w:rsidR="00FA1789" w:rsidRPr="00126D12" w:rsidRDefault="00FA1789" w:rsidP="00126D12">
      <w:pPr>
        <w:pStyle w:val="ListParagraph"/>
        <w:ind w:left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sectPr w:rsidR="00FA1789" w:rsidRPr="00126D12" w:rsidSect="00D464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D45DE" w14:textId="77777777" w:rsidR="00C31EDC" w:rsidRDefault="00C31EDC" w:rsidP="00C31EDC">
      <w:pPr>
        <w:spacing w:after="0" w:line="240" w:lineRule="auto"/>
      </w:pPr>
      <w:r>
        <w:separator/>
      </w:r>
    </w:p>
  </w:endnote>
  <w:endnote w:type="continuationSeparator" w:id="0">
    <w:p w14:paraId="05AC622E" w14:textId="77777777" w:rsidR="00C31EDC" w:rsidRDefault="00C31EDC" w:rsidP="00C3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C73C8" w14:textId="77777777" w:rsidR="00C31EDC" w:rsidRDefault="00C31EDC" w:rsidP="00C31EDC">
      <w:pPr>
        <w:spacing w:after="0" w:line="240" w:lineRule="auto"/>
      </w:pPr>
      <w:r>
        <w:separator/>
      </w:r>
    </w:p>
  </w:footnote>
  <w:footnote w:type="continuationSeparator" w:id="0">
    <w:p w14:paraId="369CE4E3" w14:textId="77777777" w:rsidR="00C31EDC" w:rsidRDefault="00C31EDC" w:rsidP="00C3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CDBD5" w14:textId="1A01ED21" w:rsidR="00C31EDC" w:rsidRPr="00C31EDC" w:rsidRDefault="00C31EDC" w:rsidP="00C31EDC">
    <w:pPr>
      <w:tabs>
        <w:tab w:val="center" w:pos="3969"/>
        <w:tab w:val="right" w:pos="7797"/>
      </w:tabs>
      <w:spacing w:after="0" w:line="240" w:lineRule="auto"/>
      <w:ind w:firstLine="284"/>
      <w:jc w:val="both"/>
      <w:rPr>
        <w:rFonts w:ascii="Times New Roman" w:eastAsia="Calibri" w:hAnsi="Times New Roman" w:cs="Times New Roman"/>
        <w:sz w:val="21"/>
        <w:lang w:val="is-IS"/>
      </w:rPr>
    </w:pPr>
    <w:r w:rsidRPr="00C31EDC">
      <w:rPr>
        <w:rFonts w:ascii="Times New Roman" w:eastAsia="Calibri" w:hAnsi="Times New Roman" w:cs="Times New Roman"/>
        <w:sz w:val="21"/>
        <w:lang w:val="is-IS"/>
      </w:rPr>
      <w:tab/>
    </w:r>
    <w:r w:rsidRPr="00C31EDC">
      <w:rPr>
        <w:rFonts w:ascii="Times New Roman" w:eastAsia="Calibri" w:hAnsi="Times New Roman" w:cs="Times New Roman"/>
        <w:sz w:val="21"/>
        <w:lang w:val="is-IS"/>
      </w:rPr>
      <w:tab/>
    </w:r>
    <w:r w:rsidRPr="00C31EDC">
      <w:rPr>
        <w:rFonts w:ascii="Times New Roman" w:eastAsia="Calibri" w:hAnsi="Times New Roman" w:cs="Times New Roman"/>
        <w:b/>
        <w:i/>
        <w:color w:val="7F7F7F"/>
        <w:sz w:val="24"/>
        <w:szCs w:val="24"/>
        <w:lang w:val="is-IS"/>
      </w:rPr>
      <w:t xml:space="preserve">Í vinnslu – </w:t>
    </w:r>
    <w:r w:rsidRPr="00C31EDC">
      <w:rPr>
        <w:rFonts w:ascii="Times New Roman" w:eastAsia="Calibri" w:hAnsi="Times New Roman" w:cs="Times New Roman"/>
        <w:b/>
        <w:i/>
        <w:color w:val="7F7F7F"/>
        <w:sz w:val="24"/>
        <w:szCs w:val="24"/>
        <w:lang w:val="is-IS"/>
      </w:rPr>
      <w:fldChar w:fldCharType="begin"/>
    </w:r>
    <w:r w:rsidRPr="00C31EDC">
      <w:rPr>
        <w:rFonts w:ascii="Times New Roman" w:eastAsia="Calibri" w:hAnsi="Times New Roman" w:cs="Times New Roman"/>
        <w:b/>
        <w:i/>
        <w:color w:val="7F7F7F"/>
        <w:sz w:val="24"/>
        <w:szCs w:val="24"/>
        <w:lang w:val="is-IS"/>
      </w:rPr>
      <w:instrText xml:space="preserve"> TIME \@ "d. MMMM yyyy" </w:instrText>
    </w:r>
    <w:r w:rsidRPr="00C31EDC">
      <w:rPr>
        <w:rFonts w:ascii="Times New Roman" w:eastAsia="Calibri" w:hAnsi="Times New Roman" w:cs="Times New Roman"/>
        <w:b/>
        <w:i/>
        <w:color w:val="7F7F7F"/>
        <w:sz w:val="24"/>
        <w:szCs w:val="24"/>
        <w:lang w:val="is-IS"/>
      </w:rPr>
      <w:fldChar w:fldCharType="separate"/>
    </w:r>
    <w:r w:rsidR="00FD4936">
      <w:rPr>
        <w:rFonts w:ascii="Times New Roman" w:eastAsia="Calibri" w:hAnsi="Times New Roman" w:cs="Times New Roman"/>
        <w:b/>
        <w:i/>
        <w:noProof/>
        <w:color w:val="7F7F7F"/>
        <w:sz w:val="24"/>
        <w:szCs w:val="24"/>
        <w:lang w:val="is-IS"/>
      </w:rPr>
      <w:t>8. júlí 2025</w:t>
    </w:r>
    <w:r w:rsidRPr="00C31EDC">
      <w:rPr>
        <w:rFonts w:ascii="Times New Roman" w:eastAsia="Calibri" w:hAnsi="Times New Roman" w:cs="Times New Roman"/>
        <w:b/>
        <w:i/>
        <w:color w:val="7F7F7F"/>
        <w:sz w:val="24"/>
        <w:szCs w:val="24"/>
        <w:lang w:val="is-IS"/>
      </w:rPr>
      <w:fldChar w:fldCharType="end"/>
    </w:r>
  </w:p>
  <w:p w14:paraId="112A6DA8" w14:textId="77777777" w:rsidR="00C31EDC" w:rsidRDefault="00C31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5B40"/>
    <w:multiLevelType w:val="hybridMultilevel"/>
    <w:tmpl w:val="DDF81086"/>
    <w:lvl w:ilvl="0" w:tplc="3690BCC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9F5A57"/>
    <w:multiLevelType w:val="hybridMultilevel"/>
    <w:tmpl w:val="6662365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030A3"/>
    <w:multiLevelType w:val="hybridMultilevel"/>
    <w:tmpl w:val="A496A0D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656B0"/>
    <w:multiLevelType w:val="hybridMultilevel"/>
    <w:tmpl w:val="F28CAFD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EE"/>
    <w:rsid w:val="00056917"/>
    <w:rsid w:val="00082807"/>
    <w:rsid w:val="00112F41"/>
    <w:rsid w:val="00126D12"/>
    <w:rsid w:val="00174000"/>
    <w:rsid w:val="00194FB8"/>
    <w:rsid w:val="001C3E3E"/>
    <w:rsid w:val="001E6969"/>
    <w:rsid w:val="00232F4A"/>
    <w:rsid w:val="00237E17"/>
    <w:rsid w:val="00286BAF"/>
    <w:rsid w:val="002A6D78"/>
    <w:rsid w:val="002B03BD"/>
    <w:rsid w:val="002B42B4"/>
    <w:rsid w:val="002B69CB"/>
    <w:rsid w:val="0032503C"/>
    <w:rsid w:val="003339AF"/>
    <w:rsid w:val="00342C88"/>
    <w:rsid w:val="00382622"/>
    <w:rsid w:val="003F6D9B"/>
    <w:rsid w:val="0043225E"/>
    <w:rsid w:val="00437DFD"/>
    <w:rsid w:val="00454585"/>
    <w:rsid w:val="004E7CFE"/>
    <w:rsid w:val="00500926"/>
    <w:rsid w:val="00545982"/>
    <w:rsid w:val="0059252A"/>
    <w:rsid w:val="00596D5D"/>
    <w:rsid w:val="005F4882"/>
    <w:rsid w:val="0069581F"/>
    <w:rsid w:val="00697D33"/>
    <w:rsid w:val="006B2960"/>
    <w:rsid w:val="006F2929"/>
    <w:rsid w:val="007A0930"/>
    <w:rsid w:val="007C1751"/>
    <w:rsid w:val="007C6BC6"/>
    <w:rsid w:val="007D62E2"/>
    <w:rsid w:val="007F753E"/>
    <w:rsid w:val="008034A0"/>
    <w:rsid w:val="00815E1A"/>
    <w:rsid w:val="008265D7"/>
    <w:rsid w:val="0091636C"/>
    <w:rsid w:val="00AE7E57"/>
    <w:rsid w:val="00BA49B2"/>
    <w:rsid w:val="00BD165B"/>
    <w:rsid w:val="00C12FBE"/>
    <w:rsid w:val="00C31EDC"/>
    <w:rsid w:val="00C51BEE"/>
    <w:rsid w:val="00C63A9E"/>
    <w:rsid w:val="00CA5ADC"/>
    <w:rsid w:val="00CB73E4"/>
    <w:rsid w:val="00D464CE"/>
    <w:rsid w:val="00D76801"/>
    <w:rsid w:val="00D83045"/>
    <w:rsid w:val="00DF7398"/>
    <w:rsid w:val="00E404E0"/>
    <w:rsid w:val="00F200C3"/>
    <w:rsid w:val="00F25564"/>
    <w:rsid w:val="00F31776"/>
    <w:rsid w:val="00F50539"/>
    <w:rsid w:val="00FA1789"/>
    <w:rsid w:val="00FD4936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27B"/>
  <w15:chartTrackingRefBased/>
  <w15:docId w15:val="{7C24468B-6037-49DF-B08C-64C78CDE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EDC"/>
  </w:style>
  <w:style w:type="paragraph" w:styleId="Footer">
    <w:name w:val="footer"/>
    <w:basedOn w:val="Normal"/>
    <w:link w:val="FooterChar"/>
    <w:uiPriority w:val="99"/>
    <w:unhideWhenUsed/>
    <w:rsid w:val="00C3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EDC"/>
  </w:style>
  <w:style w:type="paragraph" w:customStyle="1" w:styleId="Nmeringsskjalsmls">
    <w:name w:val="Númer þings/skjals/máls"/>
    <w:basedOn w:val="Normal"/>
    <w:next w:val="Normal"/>
    <w:qFormat/>
    <w:rsid w:val="00C31EDC"/>
    <w:pPr>
      <w:spacing w:after="0" w:line="240" w:lineRule="auto"/>
      <w:jc w:val="both"/>
    </w:pPr>
    <w:rPr>
      <w:rFonts w:ascii="Times New Roman" w:eastAsia="Calibri" w:hAnsi="Times New Roman" w:cs="Times New Roman"/>
      <w:b/>
      <w:sz w:val="21"/>
      <w:lang w:val="is-IS"/>
    </w:rPr>
  </w:style>
  <w:style w:type="paragraph" w:customStyle="1" w:styleId="Fyrirsgn-skjalategund">
    <w:name w:val="Fyrirsögn - skjalategund"/>
    <w:basedOn w:val="Normal"/>
    <w:next w:val="Normal"/>
    <w:rsid w:val="00C31EDC"/>
    <w:pPr>
      <w:spacing w:before="480" w:after="240" w:line="240" w:lineRule="auto"/>
      <w:jc w:val="center"/>
      <w:outlineLvl w:val="0"/>
    </w:pPr>
    <w:rPr>
      <w:rFonts w:ascii="Times New Roman" w:hAnsi="Times New Roman"/>
      <w:b/>
      <w:sz w:val="32"/>
      <w:lang w:val="is-IS"/>
    </w:rPr>
  </w:style>
  <w:style w:type="paragraph" w:customStyle="1" w:styleId="Frrherra">
    <w:name w:val="Frá ...ráðherra."/>
    <w:basedOn w:val="Normal"/>
    <w:next w:val="Normal"/>
    <w:qFormat/>
    <w:rsid w:val="00C31EDC"/>
    <w:pPr>
      <w:spacing w:after="0" w:line="240" w:lineRule="auto"/>
      <w:jc w:val="center"/>
    </w:pPr>
    <w:rPr>
      <w:rFonts w:ascii="Times New Roman" w:hAnsi="Times New Roman"/>
      <w:sz w:val="21"/>
      <w:lang w:val="is-IS"/>
    </w:rPr>
  </w:style>
  <w:style w:type="paragraph" w:styleId="ListParagraph">
    <w:name w:val="List Paragraph"/>
    <w:basedOn w:val="Normal"/>
    <w:uiPriority w:val="34"/>
    <w:qFormat/>
    <w:rsid w:val="00C31EDC"/>
    <w:pPr>
      <w:ind w:left="720"/>
      <w:contextualSpacing/>
    </w:pPr>
  </w:style>
  <w:style w:type="paragraph" w:customStyle="1" w:styleId="Fyrirsgn-greinarger">
    <w:name w:val="Fyrirsögn - greinargerð"/>
    <w:basedOn w:val="Normal"/>
    <w:next w:val="Normal"/>
    <w:qFormat/>
    <w:rsid w:val="00126D12"/>
    <w:pPr>
      <w:spacing w:after="0" w:line="240" w:lineRule="auto"/>
      <w:jc w:val="center"/>
      <w:outlineLvl w:val="0"/>
    </w:pPr>
    <w:rPr>
      <w:rFonts w:ascii="Times New Roman" w:hAnsi="Times New Roman"/>
      <w:spacing w:val="44"/>
      <w:sz w:val="21"/>
      <w:lang w:val="is-IS"/>
    </w:rPr>
  </w:style>
  <w:style w:type="paragraph" w:customStyle="1" w:styleId="Millifyrirsgn1">
    <w:name w:val="Millifyrirsögn 1"/>
    <w:basedOn w:val="Normal"/>
    <w:next w:val="Normal"/>
    <w:qFormat/>
    <w:rsid w:val="00AE7E57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sz w:val="21"/>
      <w:lang w:val="is-IS"/>
    </w:rPr>
  </w:style>
  <w:style w:type="paragraph" w:customStyle="1" w:styleId="Greinarnmer">
    <w:name w:val="Greinarnúmer"/>
    <w:basedOn w:val="Normal"/>
    <w:next w:val="Normal"/>
    <w:qFormat/>
    <w:rsid w:val="00AE7E57"/>
    <w:pPr>
      <w:keepNext/>
      <w:spacing w:after="0" w:line="240" w:lineRule="auto"/>
      <w:jc w:val="center"/>
    </w:pPr>
    <w:rPr>
      <w:rFonts w:ascii="Times New Roman" w:eastAsia="Calibri" w:hAnsi="Times New Roman" w:cs="Times New Roman"/>
      <w:sz w:val="21"/>
      <w:lang w:val="is-IS"/>
    </w:rPr>
  </w:style>
  <w:style w:type="paragraph" w:customStyle="1" w:styleId="Greinarfyrirsgn">
    <w:name w:val="Greinarfyrirsögn"/>
    <w:basedOn w:val="Normal"/>
    <w:next w:val="Normal"/>
    <w:qFormat/>
    <w:rsid w:val="00AE7E57"/>
    <w:pPr>
      <w:keepNext/>
      <w:spacing w:after="0" w:line="240" w:lineRule="auto"/>
      <w:jc w:val="center"/>
    </w:pPr>
    <w:rPr>
      <w:rFonts w:ascii="Times New Roman" w:eastAsia="Calibri" w:hAnsi="Times New Roman" w:cs="Times New Roman"/>
      <w:i/>
      <w:sz w:val="21"/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Katrín Pálsdóttir</dc:creator>
  <cp:keywords/>
  <dc:description/>
  <cp:lastModifiedBy>Katrín Pálsdóttir</cp:lastModifiedBy>
  <cp:revision>23</cp:revision>
  <dcterms:created xsi:type="dcterms:W3CDTF">2025-07-02T13:42:00Z</dcterms:created>
  <dcterms:modified xsi:type="dcterms:W3CDTF">2025-07-08T16:20:00Z</dcterms:modified>
</cp:coreProperties>
</file>