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Hnitanettflu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E34B42" w:rsidRPr="00E34B42" w:rsidTr="00F51F2D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83508" w:rsidRPr="00E34B42" w:rsidRDefault="00883508" w:rsidP="00DA27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 w:rsidRPr="00E34B42"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175D8BC1" wp14:editId="7AC7300B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508" w:rsidRPr="00E34B42" w:rsidRDefault="0012646E" w:rsidP="0012646E">
            <w:pPr>
              <w:spacing w:before="400" w:after="120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 xml:space="preserve">      </w:t>
            </w:r>
            <w:r w:rsidR="007414CB" w:rsidRPr="00E34B42"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ÁFORM UM LAGASETNINGU</w:t>
            </w:r>
          </w:p>
          <w:p w:rsidR="00883508" w:rsidRPr="00E34B42" w:rsidRDefault="00883508" w:rsidP="00DA27FF">
            <w:pPr>
              <w:spacing w:before="120" w:after="120"/>
              <w:rPr>
                <w:rFonts w:ascii="Times New Roman" w:hAnsi="Times New Roman" w:cs="Times New Roman"/>
                <w:i/>
                <w:lang w:val="is-IS"/>
              </w:rPr>
            </w:pPr>
            <w:r w:rsidRPr="00E34B42">
              <w:rPr>
                <w:rFonts w:ascii="Times New Roman" w:hAnsi="Times New Roman" w:cs="Times New Roman"/>
                <w:i/>
                <w:lang w:val="is-IS"/>
              </w:rPr>
              <w:t xml:space="preserve">       </w:t>
            </w:r>
            <w:r w:rsidR="0012646E" w:rsidRPr="00E34B42">
              <w:rPr>
                <w:rFonts w:ascii="Times New Roman" w:hAnsi="Times New Roman" w:cs="Times New Roman"/>
                <w:i/>
                <w:lang w:val="is-IS"/>
              </w:rPr>
              <w:t xml:space="preserve">   </w:t>
            </w:r>
            <w:r w:rsidRPr="00E34B42">
              <w:rPr>
                <w:rFonts w:ascii="Times New Roman" w:hAnsi="Times New Roman" w:cs="Times New Roman"/>
                <w:i/>
                <w:lang w:val="is-IS"/>
              </w:rPr>
              <w:t>– sbr. samþykkt ríkisstjórnar frá 10. mars 2017</w:t>
            </w:r>
            <w:r w:rsidR="009C1771" w:rsidRPr="00E34B42">
              <w:rPr>
                <w:rFonts w:ascii="Times New Roman" w:hAnsi="Times New Roman" w:cs="Times New Roman"/>
                <w:i/>
                <w:lang w:val="is-IS"/>
              </w:rPr>
              <w:t>, 1.-4.  gr.</w:t>
            </w:r>
          </w:p>
        </w:tc>
      </w:tr>
      <w:tr w:rsidR="00E34B42" w:rsidRPr="000A0FFD" w:rsidTr="00F51F2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35B40" w:rsidRPr="00E34B42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770393820" w:edGrp="everyone" w:colFirst="1" w:colLast="1"/>
            <w:r w:rsidRPr="00E34B42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E6A1A9D79D4C4506BAC2993B662C1273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135B40" w:rsidRPr="00E34B42" w:rsidRDefault="00135B40" w:rsidP="00795B16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2F6673">
                  <w:rPr>
                    <w:rFonts w:ascii="Times New Roman" w:hAnsi="Times New Roman" w:cs="Times New Roman"/>
                    <w:lang w:val="is-IS"/>
                  </w:rPr>
                  <w:t>Frumvarp á 149. þingi – loftslagslög, breyting (loftslagsráð) UMH18080044</w:t>
                </w:r>
              </w:p>
            </w:tc>
          </w:sdtContent>
        </w:sdt>
      </w:tr>
      <w:tr w:rsidR="00E34B42" w:rsidRPr="000A0FFD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:rsidR="00135B40" w:rsidRPr="00E34B42" w:rsidRDefault="00135B4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372920138" w:edGrp="everyone" w:colFirst="1" w:colLast="1"/>
            <w:permEnd w:id="1770393820"/>
            <w:r w:rsidRPr="00E34B42">
              <w:rPr>
                <w:rFonts w:ascii="Times New Roman" w:hAnsi="Times New Roman" w:cs="Times New Roman"/>
                <w:b/>
                <w:lang w:val="is-IS"/>
              </w:rPr>
              <w:t>Ráðuneyti /verkefnisstjóri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271ACF63508E495E9C7FF83BE086F353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:rsidR="00135B40" w:rsidRPr="00E34B42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2F6673">
                  <w:rPr>
                    <w:rFonts w:ascii="Times New Roman" w:hAnsi="Times New Roman" w:cs="Times New Roman"/>
                    <w:lang w:val="is-IS"/>
                  </w:rPr>
                  <w:t>Umhverfis- og auðlindaráðuneyti/Helga Jónsdóttir</w:t>
                </w:r>
              </w:p>
            </w:tc>
          </w:sdtContent>
        </w:sdt>
      </w:tr>
      <w:tr w:rsidR="00E34B42" w:rsidRPr="00E34B42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:rsidR="00135B40" w:rsidRPr="00E34B42" w:rsidRDefault="00135B4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2032344025" w:edGrp="everyone" w:colFirst="1" w:colLast="1"/>
            <w:permEnd w:id="1372920138"/>
            <w:r w:rsidRPr="00E34B42">
              <w:rPr>
                <w:rFonts w:ascii="Times New Roman" w:hAnsi="Times New Roman" w:cs="Times New Roman"/>
                <w:b/>
                <w:lang w:val="is-IS"/>
              </w:rPr>
              <w:t>Innleiðing EES-gerðar?</w:t>
            </w:r>
          </w:p>
        </w:tc>
        <w:tc>
          <w:tcPr>
            <w:tcW w:w="7479" w:type="dxa"/>
            <w:tcBorders>
              <w:bottom w:val="nil"/>
            </w:tcBorders>
          </w:tcPr>
          <w:p w:rsidR="00135B40" w:rsidRPr="00E34B42" w:rsidRDefault="009C2B94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673">
                  <w:rPr>
                    <w:rFonts w:ascii="MS Gothic" w:eastAsia="MS Gothic" w:hAnsi="MS Gothic" w:cs="Times New Roman" w:hint="eastAsia"/>
                    <w:lang w:val="is-IS"/>
                  </w:rPr>
                  <w:t>☒</w:t>
                </w:r>
              </w:sdtContent>
            </w:sdt>
            <w:r w:rsidR="00135B40" w:rsidRPr="00E34B42">
              <w:rPr>
                <w:rFonts w:ascii="Times New Roman" w:hAnsi="Times New Roman" w:cs="Times New Roman"/>
                <w:lang w:val="is-IS"/>
              </w:rPr>
              <w:t xml:space="preserve"> Já</w:t>
            </w:r>
          </w:p>
          <w:p w:rsidR="00135B40" w:rsidRPr="00E34B42" w:rsidRDefault="009C2B94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B1" w:rsidRPr="00E34B42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135B40" w:rsidRPr="00E34B42">
              <w:rPr>
                <w:rFonts w:ascii="Times New Roman" w:hAnsi="Times New Roman" w:cs="Times New Roman"/>
                <w:lang w:val="is-IS"/>
              </w:rPr>
              <w:t xml:space="preserve"> Nei</w:t>
            </w:r>
          </w:p>
        </w:tc>
      </w:tr>
      <w:tr w:rsidR="00135B40" w:rsidRPr="00E34B42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40" w:rsidRPr="00E34B42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362616770" w:edGrp="everyone" w:colFirst="1" w:colLast="1"/>
            <w:permEnd w:id="2032344025"/>
            <w:r w:rsidRPr="00E34B42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35B40" w:rsidRPr="00E34B42" w:rsidRDefault="002F6673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24. ágúst 2018</w:t>
                </w:r>
                <w:r w:rsidR="00135B40"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</w:tc>
          </w:sdtContent>
        </w:sdt>
      </w:tr>
      <w:permEnd w:id="362616770"/>
    </w:tbl>
    <w:p w:rsidR="007414CB" w:rsidRPr="00E34B42" w:rsidRDefault="007414CB" w:rsidP="007414CB">
      <w:pPr>
        <w:spacing w:after="0" w:line="240" w:lineRule="auto"/>
        <w:rPr>
          <w:sz w:val="20"/>
          <w:szCs w:val="20"/>
        </w:rPr>
      </w:pPr>
    </w:p>
    <w:tbl>
      <w:tblPr>
        <w:tblStyle w:val="Hnitanettflu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E34B42" w:rsidRPr="00E34B42" w:rsidTr="007414CB">
        <w:tc>
          <w:tcPr>
            <w:tcW w:w="9288" w:type="dxa"/>
            <w:shd w:val="clear" w:color="auto" w:fill="92CDDC" w:themeFill="accent5" w:themeFillTint="99"/>
          </w:tcPr>
          <w:p w:rsidR="00263F72" w:rsidRPr="00E34B42" w:rsidRDefault="00F93B5C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Úrlausnarefni</w:t>
            </w:r>
          </w:p>
        </w:tc>
      </w:tr>
      <w:tr w:rsidR="00E34B42" w:rsidRPr="000A0FFD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36197508" w:edGrp="everyone" w:displacedByCustomXml="prev"/>
              <w:p w:rsidR="00FD2097" w:rsidRDefault="00133146" w:rsidP="00A92F9D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Forsaga 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>máls</w:t>
                </w:r>
                <w:r w:rsidR="003821A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tilefni</w:t>
                </w:r>
              </w:p>
              <w:p w:rsidR="002F6673" w:rsidRPr="002F6673" w:rsidRDefault="002F6673" w:rsidP="002F6673">
                <w:pPr>
                  <w:pStyle w:val="Mlsgreinlista"/>
                  <w:ind w:left="142" w:firstLine="567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 xml:space="preserve">Alþingi fól ríkisstjórninni með þingályktun 2. júní 2016 (nr. 46/145) að setja á fót loftslagsráð. Í þingsályktuninni kemur fram að meginhlutverk ráðsins verði að gera ráðstafanir til að draga úr losun gróðurhúsalofttegunda á Íslandi, fylgjast með framvindu loftslagsmála, gera tillögur til stjórnvalda um aðgerðir til að draga úr </w:t>
                </w:r>
                <w:proofErr w:type="spellStart"/>
                <w:r w:rsidRPr="002F6673">
                  <w:rPr>
                    <w:rFonts w:ascii="Times New Roman" w:hAnsi="Times New Roman" w:cs="Times New Roman"/>
                    <w:lang w:val="is-IS"/>
                  </w:rPr>
                  <w:t>loftslagsvá</w:t>
                </w:r>
                <w:proofErr w:type="spellEnd"/>
                <w:r w:rsidRPr="002F6673">
                  <w:rPr>
                    <w:rFonts w:ascii="Times New Roman" w:hAnsi="Times New Roman" w:cs="Times New Roman"/>
                    <w:lang w:val="is-IS"/>
                  </w:rPr>
                  <w:t>, upplýsa almenning og stjórnvöld um þróun loftslagsmála jafnframt því að stuðla að vitundarvakningu um málaflokkinn.</w:t>
                </w:r>
              </w:p>
              <w:p w:rsidR="002F6673" w:rsidRPr="002F6673" w:rsidRDefault="002F6673" w:rsidP="002F6673">
                <w:pPr>
                  <w:pStyle w:val="Mlsgreinlista"/>
                  <w:ind w:left="142" w:firstLine="567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>Samkvæmt tillögunni skal stofnun og starfsemi ráðsins vera liður í því að draga úr áhrifum loftslagsbreytinga og veita ráð og ábendingar um viðbrögð við þeim afleiðingum sem ekki verða umflúnar. Í því skyni mun loftslagsráð starfa jöfnum höndum fyrir stjórnvöld og almenning, hafa frumkvæðisskyldu til að benda á það sem miður fer varðandi losun gróðurhúsalofttegunda, vekja athygli á leiðum til úrbóta og viðbrögðum við áhrifum loftslagsbreytinga. Í frumvarpinu verða settar nánari reglur um stofnun ráðsins, skipun og hlutverk til þess að gefa ráðinu og samhæfingarhlutverki þess aukið vægi.</w:t>
                </w:r>
              </w:p>
              <w:p w:rsidR="002F6673" w:rsidRPr="002F6673" w:rsidRDefault="002F6673" w:rsidP="002F6673">
                <w:pPr>
                  <w:pStyle w:val="Mlsgreinlista"/>
                  <w:ind w:left="142" w:firstLine="567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>Í öðru lagi verða gerðar breytingar á loftslagslögum til innleiðingar á tilskipun (ESB) 2018/410 sem breytir tilskipun 2003/87</w:t>
                </w:r>
                <w:r w:rsidR="000A0FFD">
                  <w:rPr>
                    <w:rFonts w:ascii="Times New Roman" w:hAnsi="Times New Roman" w:cs="Times New Roman"/>
                    <w:lang w:val="is-IS"/>
                  </w:rPr>
                  <w:t>/EB</w:t>
                </w:r>
                <w:r w:rsidRPr="002F6673">
                  <w:rPr>
                    <w:rFonts w:ascii="Times New Roman" w:hAnsi="Times New Roman" w:cs="Times New Roman"/>
                    <w:lang w:val="is-IS"/>
                  </w:rPr>
                  <w:t xml:space="preserve"> um aðgerðir sem stuðla eiga að samdrætti í losun gróðurhúsalofttegunda og hvetja til fjárfestinga í lágkolefnatækni/-framleiðslu og ákvörðun (ESB) 2015/1804</w:t>
                </w:r>
                <w:r w:rsidR="00401B65">
                  <w:rPr>
                    <w:rFonts w:ascii="Times New Roman" w:hAnsi="Times New Roman" w:cs="Times New Roman"/>
                    <w:lang w:val="is-IS"/>
                  </w:rPr>
                  <w:t>. Tilskipunina</w:t>
                </w:r>
                <w:r w:rsidRPr="002F6673">
                  <w:rPr>
                    <w:rFonts w:ascii="Times New Roman" w:hAnsi="Times New Roman" w:cs="Times New Roman"/>
                    <w:lang w:val="is-IS"/>
                  </w:rPr>
                  <w:t xml:space="preserve"> þarf</w:t>
                </w:r>
                <w:r w:rsidR="00401B65">
                  <w:rPr>
                    <w:rFonts w:ascii="Times New Roman" w:hAnsi="Times New Roman" w:cs="Times New Roman"/>
                    <w:lang w:val="is-IS"/>
                  </w:rPr>
                  <w:t xml:space="preserve"> að innleiða</w:t>
                </w:r>
                <w:r w:rsidRPr="002F6673">
                  <w:rPr>
                    <w:rFonts w:ascii="Times New Roman" w:hAnsi="Times New Roman" w:cs="Times New Roman"/>
                    <w:lang w:val="is-IS"/>
                  </w:rPr>
                  <w:t xml:space="preserve"> í landslög fyrir 9. október 2019. Um er að ræða breytingar sem gilda fyrir fjórða tímabil viðskiptakerfis ESB með losunarheimildir (ETS) sem varir frá 2021 – 2030.</w:t>
                </w:r>
              </w:p>
              <w:p w:rsidR="002F6673" w:rsidRPr="002F6673" w:rsidRDefault="002F6673" w:rsidP="002F6673">
                <w:pPr>
                  <w:pStyle w:val="Mlsgreinlista"/>
                  <w:ind w:left="0" w:firstLine="696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>Í frumvarpinu verða einnig lagðar til breytingar á ákvæði 6. gr. um þá opinberu aðila sem safna upplýsingum vegna losunarbókhalds Íslands.</w:t>
                </w:r>
              </w:p>
              <w:p w:rsidR="002F6673" w:rsidRPr="002F6673" w:rsidRDefault="002F6673" w:rsidP="002F6673">
                <w:pPr>
                  <w:pStyle w:val="Mlsgreinlista"/>
                  <w:ind w:left="0" w:firstLine="696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 xml:space="preserve">Í lögum nú eru ákvæði um Loftslagssjóð (IX. kafli), sem ekki hefur verið settur á stofn enn, en er fyrirhugað að gera á næsta ári. Uppfæra þarf ákvæði um sjóðinn, sérstaklega varðandi hlutverk hans og hvers kyns verkefni hann á að styrkja. </w:t>
                </w:r>
              </w:p>
              <w:p w:rsidR="002F6673" w:rsidRPr="002F6673" w:rsidRDefault="002F6673" w:rsidP="002F6673">
                <w:pPr>
                  <w:pStyle w:val="Mlsgreinlista"/>
                  <w:rPr>
                    <w:rFonts w:ascii="Times New Roman" w:hAnsi="Times New Roman" w:cs="Times New Roman"/>
                    <w:lang w:val="is-IS"/>
                  </w:rPr>
                </w:pPr>
              </w:p>
              <w:p w:rsidR="00FD2097" w:rsidRDefault="00D148DB" w:rsidP="00BA5089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Hvert er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úrlausnarefni</w:t>
                </w:r>
                <w:r w:rsidR="00E832C9" w:rsidRPr="00E34B42">
                  <w:rPr>
                    <w:rFonts w:ascii="Times New Roman" w:hAnsi="Times New Roman" w:cs="Times New Roman"/>
                    <w:b/>
                    <w:lang w:val="is-IS"/>
                  </w:rPr>
                  <w:t>ð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? </w:t>
                </w:r>
              </w:p>
              <w:p w:rsidR="002F6673" w:rsidRPr="002F6673" w:rsidRDefault="002F6673" w:rsidP="002F6673">
                <w:pPr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 xml:space="preserve">Að kveðið verði á um stofnun og skipan loftslagsráðs í lögum en með því móti verði loftslagsráð og hlutverk þess fest í sessi. </w:t>
                </w:r>
              </w:p>
              <w:p w:rsidR="002F6673" w:rsidRPr="002F6673" w:rsidRDefault="002F6673" w:rsidP="002F6673">
                <w:pPr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</w:p>
              <w:p w:rsidR="002F6673" w:rsidRPr="002F6673" w:rsidRDefault="002F6673" w:rsidP="002F6673">
                <w:pPr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 xml:space="preserve">Innleiðing á ákvæðum tilskipunar (ESB) 2018/410 um aðgerðir sem eiga að stuðla að samdrætti í losun gróðurhúsalofttegunda og hvetja til fjárfestinga á lágkolefnatækni/-framleiðslu. </w:t>
                </w:r>
              </w:p>
              <w:p w:rsidR="002F6673" w:rsidRPr="002F6673" w:rsidRDefault="002F6673" w:rsidP="002F6673">
                <w:pPr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</w:p>
              <w:p w:rsidR="002F6673" w:rsidRPr="002F6673" w:rsidRDefault="002F6673" w:rsidP="002F6673">
                <w:pPr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>Breytingar á 6. gr. snúa að breyttu hlutverki stofnana í sambandi við öflun gagna fyrir losunarbókhald Íslands en stofnanir umhverfis- og auðlindaráðuneytisins munu fá þar skýrari stjórnsýslulega ábyrgð en áður, en munu sækja upplýsingar eins og þarf til háskóla og annara aðila.</w:t>
                </w:r>
              </w:p>
              <w:p w:rsidR="002F6673" w:rsidRPr="002F6673" w:rsidRDefault="002F6673" w:rsidP="002F6673">
                <w:pPr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</w:p>
              <w:p w:rsidR="002F6673" w:rsidRPr="002F6673" w:rsidRDefault="002F6673" w:rsidP="002F6673">
                <w:pPr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lastRenderedPageBreak/>
                  <w:t>Þörf er á að skýra og uppfæra hlutverk Loftslagssjóðs. Í núgildandi lögum hefur hann mjög vítt svið til styrkveitinga, en fáir aðilar koma að stýringu fjármuna. Rétt þykir að hlutverk hans verði gert skýrara, en hann mun einkum styðja verkefni á sviði loftslagsvænnar nýsköpunar og fræðslumála.</w:t>
                </w:r>
              </w:p>
              <w:p w:rsidR="002F6673" w:rsidRPr="002F6673" w:rsidRDefault="002F6673" w:rsidP="002F6673">
                <w:pPr>
                  <w:pStyle w:val="Mlsgreinlista"/>
                  <w:ind w:left="2136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</w:p>
              <w:p w:rsidR="002F6673" w:rsidRDefault="007822E4" w:rsidP="00BA5089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ð hvaða marki </w:t>
                </w:r>
                <w:r w:rsidR="003821A7">
                  <w:rPr>
                    <w:rFonts w:ascii="Times New Roman" w:hAnsi="Times New Roman" w:cs="Times New Roman"/>
                    <w:b/>
                    <w:lang w:val="is-IS"/>
                  </w:rPr>
                  <w:t>duga gildandi lög og reglur ekki til</w:t>
                </w:r>
                <w:r w:rsidR="00941142" w:rsidRPr="00E34B42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  <w:r w:rsidR="00704B9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:rsidR="002F6673" w:rsidRPr="002F6673" w:rsidRDefault="002F6673" w:rsidP="002F6673">
                <w:pPr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>Aðeins er getið um stofnun loftslagsráðs í þingsályktun Alþingis frá 2016. Það er nauðsynlegt að kveða á um stofnun ráðsins og hlutverk í loftslagslögum til þess að gefa ráðinu aukið vægi hvað varðar verkefni þess og samhæfingarhlutverk.</w:t>
                </w:r>
              </w:p>
              <w:p w:rsidR="002F6673" w:rsidRPr="002F6673" w:rsidRDefault="002F6673" w:rsidP="002F6673">
                <w:pPr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>Breyta þarf loftslagslögum vegna innleiðingar á tilskipun (ESB) 2018/410 sem breytir tilskipun 2003/87/EB. Núgildandi loftslagslög og reglugerðir settar á grundvelli þeirra innleiddu tilskipun 2003/87/EB.</w:t>
                </w:r>
              </w:p>
              <w:p w:rsidR="00CA3381" w:rsidRPr="002F6673" w:rsidRDefault="002F6673" w:rsidP="002F6673">
                <w:pPr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>Nauðsynlegt er að breyta  ákvæðum laga um loftslagsbókhald, til að skýra ábyrgð þar. Ábyrgð á bókhaldi og skýrslugerð um landnotkun þarf að vera á hendi stofnana umhverfis- og auðlindaráðuneytisins á því sviði, þótt nauðsynleg þekking sé sótt til háskóla og annara aðila eftir því sem þarf.</w:t>
                </w:r>
              </w:p>
            </w:sdtContent>
          </w:sdt>
          <w:permEnd w:id="36197508" w:displacedByCustomXml="prev"/>
        </w:tc>
      </w:tr>
      <w:tr w:rsidR="00E34B42" w:rsidRPr="00E34B42" w:rsidTr="007414CB">
        <w:tc>
          <w:tcPr>
            <w:tcW w:w="9288" w:type="dxa"/>
            <w:shd w:val="clear" w:color="auto" w:fill="92CDDC" w:themeFill="accent5" w:themeFillTint="99"/>
          </w:tcPr>
          <w:p w:rsidR="00263F72" w:rsidRPr="00E34B42" w:rsidRDefault="00263F72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lastRenderedPageBreak/>
              <w:t>Markmið</w:t>
            </w:r>
            <w:r w:rsidR="007A02FD" w:rsidRPr="00E34B42">
              <w:rPr>
                <w:rFonts w:ascii="Times New Roman" w:hAnsi="Times New Roman" w:cs="Times New Roman"/>
                <w:b/>
                <w:lang w:val="is-IS"/>
              </w:rPr>
              <w:t xml:space="preserve"> </w:t>
            </w:r>
          </w:p>
        </w:tc>
      </w:tr>
      <w:tr w:rsidR="00E34B42" w:rsidRPr="000A0FFD" w:rsidTr="005E6791">
        <w:trPr>
          <w:trHeight w:val="747"/>
        </w:trPr>
        <w:tc>
          <w:tcPr>
            <w:tcW w:w="9288" w:type="dxa"/>
          </w:tcPr>
          <w:permStart w:id="707667587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:rsidR="006C6EA3" w:rsidRDefault="00645781" w:rsidP="00BA5089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Stefna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hins opinbera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á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viðkomandi málefna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>sviði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/málaflokki</w:t>
                </w:r>
              </w:p>
              <w:p w:rsidR="002F6673" w:rsidRPr="002F6673" w:rsidRDefault="002F6673" w:rsidP="002F6673">
                <w:pPr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>Alþingi samþykkti þingsályktun í júní 2016 þess efnis að loftslagsráð yrði sett á fót sem hefði það meginhlutverk að gera ráðstafanir til að draga úr losun gróðurhúsalofttegunda á Íslandi. Það ríkir því víðtæk sátt um stofnun ráðsins og er talið að loftslagsráð sé mikilvægur hlekkur hvað varðar samhæfingu og miðlun upplýsinga til almennings um loftslagsbreytingar. Ríkisstjórnin hefur lagt áherslu á að veittir séu auknir fjármunir og mannafl í baráttuna gegn loftslagsbreytingum og er stofnun loftslagsráðs hluti af þeirri stefnu.</w:t>
                </w:r>
              </w:p>
              <w:p w:rsidR="002F6673" w:rsidRDefault="00187E36" w:rsidP="00645781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Markmið sem að er stefnt </w:t>
                </w:r>
                <w:r w:rsidR="0064578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með lagasetningu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í ljósi úrlausnarefnis</w:t>
                </w:r>
                <w:r w:rsidR="0064578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stefnu stjórnvalda</w:t>
                </w:r>
              </w:p>
              <w:p w:rsidR="00CA3381" w:rsidRPr="002F6673" w:rsidRDefault="002F6673" w:rsidP="002F6673">
                <w:pPr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>Það er talið nauðsynlegt í ljósi þess að stjórnvöld leggja mikla áherslu á loftslagsmál og að dregið verði úr losun gróðurhúsalofttegunda, að kveðið verði á um loftslagsráð í lögum. Samkvæmt þingsályktuninni hefur loftslagsráð margþætt og víðtækt hlutverk. Með því að kveða á um stofnun ráðsins mun það hafa lögbundnu hlutverki að gegna og verður þ.a.l. gefið aukið vægi.</w:t>
                </w:r>
              </w:p>
            </w:sdtContent>
          </w:sdt>
        </w:tc>
      </w:tr>
      <w:permEnd w:id="707667587"/>
      <w:tr w:rsidR="00E34B42" w:rsidRPr="00E34B42" w:rsidTr="007414CB">
        <w:tc>
          <w:tcPr>
            <w:tcW w:w="9288" w:type="dxa"/>
            <w:shd w:val="clear" w:color="auto" w:fill="92CDDC" w:themeFill="accent5" w:themeFillTint="99"/>
          </w:tcPr>
          <w:p w:rsidR="00263F72" w:rsidRPr="00E34B42" w:rsidRDefault="00E832C9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Leiðir</w:t>
            </w:r>
          </w:p>
        </w:tc>
      </w:tr>
      <w:tr w:rsidR="00E34B42" w:rsidRPr="000A0FFD" w:rsidTr="00FD2097">
        <w:trPr>
          <w:trHeight w:val="826"/>
        </w:trPr>
        <w:tc>
          <w:tcPr>
            <w:tcW w:w="9288" w:type="dxa"/>
          </w:tcPr>
          <w:permStart w:id="886006578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:rsidR="00FD2097" w:rsidRDefault="004978E5" w:rsidP="00BA5089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Ekkert aðhafst</w:t>
                </w:r>
                <w:r w:rsidR="0047580A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 - hvaða afleiðingar hefði það?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:rsidR="002F6673" w:rsidRPr="002F6673" w:rsidRDefault="002F6673" w:rsidP="002F6673">
                <w:pPr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>Að mati ráðuneytisins er vandkvæðum bundið að setja á fót ráð sem hefur miklum skyldum að gegna án þess að fyrir því sé lagastoð. Umboð loftslagsráðs verður veikara ef ekki er kveðið á um stofnun þess, skipan og hlutverk í lögum.</w:t>
                </w:r>
              </w:p>
              <w:p w:rsidR="002F6673" w:rsidRPr="002F6673" w:rsidRDefault="002F6673" w:rsidP="002F6673">
                <w:pPr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 xml:space="preserve">Breyta þarf ákvæðum loftslagslaga til innleiðingar á ákvæðum tilskipunar (ESB) 2018/410 fyrir 9. október 2019. Verði það ekki gert, er litið á það sem brot á EES-samningnum og EFTA dómstóllinn getur höfðað samningsbrotamál gegn Íslandi. </w:t>
                </w:r>
              </w:p>
              <w:p w:rsidR="002F6673" w:rsidRPr="002F6673" w:rsidRDefault="002F6673" w:rsidP="002F6673">
                <w:pPr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>Þörf er á að breyta ákvæði d. lið, 6. gr. loftslagslaga sem kveður á um hlutverk Landbúnaðarháskóla Íslands við gerð losunarbókhaldsins. LBHÍ tók við hlutverki sem var á hendi Rannsóknastofnunar landbúnaðarins á sínum tíma varðandi bókhald og skýrslugerð um landnotkun og loftslagsmál, en eðlilegra væri að stofnanir á sviði landnotkunar, ásamt Umhverfisstofnun, bæru endanlega ábyrgð á því. Samningur sem umhverfis- og auðlindaráðuneytið gerði við LBHÍ rennur út í lok árs 2018. Gert er ráð fyrir því að ábyrgð á þessum þáttum færist þá til stofnana umhverfis- og auðlindaráðuneytisins, en þær fái fjármagn til að sækja nauðsynlegar upplýsingar til LBHÍ og annara aðila eins og þarf.</w:t>
                </w:r>
              </w:p>
              <w:p w:rsidR="002F6673" w:rsidRPr="002F6673" w:rsidRDefault="002F6673" w:rsidP="002F6673">
                <w:pPr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 xml:space="preserve">Vilji er til að gera Loftslagssjóð starfhæfan sem fyrst, þannig að hann geti hafið úthlutun á árinu 2019. Hugmyndir um fjármögnun loftslagsmála hafa breyst frá því að lög um loftslagsmál voru samþykkt. Ekki stendur til að öll fjármögnun loftslagsmála fari í gegnum sjóðinn, heldur á afmörkuðum sviðum. Ef sjóðurinn hefur of víðtækt hlutverk er hætt við að fjármagn til hans dreifist um of og nýtist ekki vel. </w:t>
                </w:r>
              </w:p>
              <w:p w:rsidR="00FD2097" w:rsidRDefault="004978E5" w:rsidP="00BA5089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Önnur úrræði en lagasetning</w:t>
                </w:r>
                <w:r w:rsidR="0047580A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sem metin hafa verið</w:t>
                </w:r>
              </w:p>
              <w:p w:rsidR="002F6673" w:rsidRPr="002F6673" w:rsidRDefault="002F6673" w:rsidP="002F6673">
                <w:pPr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>Í ljósi svarsins fyrir ofan var það mat ráðuneytisins að til þess að veita ráðinu nægilegt vægi sé nauðsynlegt að kveða á um hlutverk þess og skipan í lögum.</w:t>
                </w:r>
              </w:p>
              <w:p w:rsidR="002F6673" w:rsidRPr="002F6673" w:rsidRDefault="002F6673" w:rsidP="002F6673">
                <w:pPr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>Það verður að breyta lögunum til fullnægjandi innleiðingar á ákvæðum tilskipunar (ESB) 2018/410.</w:t>
                </w:r>
              </w:p>
              <w:p w:rsidR="002F6673" w:rsidRPr="000A0FFD" w:rsidRDefault="002F6673" w:rsidP="002F6673">
                <w:pPr>
                  <w:rPr>
                    <w:rFonts w:ascii="Times New Roman" w:hAnsi="Times New Roman" w:cs="Times New Roman"/>
                    <w:lang w:val="is-IS"/>
                  </w:rPr>
                </w:pPr>
                <w:r w:rsidRPr="000A0FFD">
                  <w:rPr>
                    <w:rFonts w:ascii="Times New Roman" w:hAnsi="Times New Roman" w:cs="Times New Roman"/>
                    <w:lang w:val="is-IS"/>
                  </w:rPr>
                  <w:lastRenderedPageBreak/>
                  <w:t xml:space="preserve">Ákvæði 6. gr. þarf að breyta til að ábyrgð og hlutverk stofnana umhverfis- og auðlindaráðuneytisins annars vegar og Landbúnaðarháskóla Íslands hins vegar við gerð losunarbókhalds Íslands verði skýrt. </w:t>
                </w:r>
              </w:p>
              <w:p w:rsidR="002F6673" w:rsidRPr="000A0FFD" w:rsidRDefault="002F6673" w:rsidP="002F6673">
                <w:pPr>
                  <w:rPr>
                    <w:rFonts w:ascii="Times New Roman" w:hAnsi="Times New Roman" w:cs="Times New Roman"/>
                    <w:lang w:val="is-IS"/>
                  </w:rPr>
                </w:pPr>
                <w:r w:rsidRPr="000A0FFD">
                  <w:rPr>
                    <w:rFonts w:ascii="Times New Roman" w:hAnsi="Times New Roman" w:cs="Times New Roman"/>
                    <w:lang w:val="is-IS"/>
                  </w:rPr>
                  <w:t>Ekki er talið heppilegt að hefja starf Loftslagssjóðs samkvæmt lagaákvæðum sem talin eru vera úrelt varðandi núverandi hugmyndir um hlutverk sjóðsins innan ramma heildarfjárveitinga til loftslagsmála.</w:t>
                </w:r>
              </w:p>
              <w:p w:rsidR="002F6673" w:rsidRDefault="0047580A" w:rsidP="00BA5089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Mögulegar l</w:t>
                </w:r>
                <w:r w:rsidR="00A77160" w:rsidRPr="00E34B42">
                  <w:rPr>
                    <w:rFonts w:ascii="Times New Roman" w:hAnsi="Times New Roman" w:cs="Times New Roman"/>
                    <w:b/>
                    <w:lang w:val="is-IS"/>
                  </w:rPr>
                  <w:t>eiðir við l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agasetning</w:t>
                </w:r>
                <w:r w:rsidR="00CA3381" w:rsidRPr="00E34B42">
                  <w:rPr>
                    <w:rFonts w:ascii="Times New Roman" w:hAnsi="Times New Roman" w:cs="Times New Roman"/>
                    <w:b/>
                    <w:lang w:val="is-IS"/>
                  </w:rPr>
                  <w:t>u</w:t>
                </w:r>
              </w:p>
              <w:p w:rsidR="00CA3381" w:rsidRPr="002F6673" w:rsidRDefault="002F6673" w:rsidP="002F6673">
                <w:pPr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 xml:space="preserve">Frumvarp verði lagt fram á Alþingi um breytingu á loftslagslögum, nr. 70/2012 sem mæli fyrir um stofnun loftslagsráðs, innleiðingu ákvæða tilskipunar (ESB) 2018/410 auk fyrrnefndra breytinga á 6. gr. </w:t>
                </w:r>
                <w:r w:rsidR="00401B65">
                  <w:rPr>
                    <w:rFonts w:ascii="Times New Roman" w:hAnsi="Times New Roman" w:cs="Times New Roman"/>
                    <w:lang w:val="is-IS"/>
                  </w:rPr>
                  <w:t xml:space="preserve">og IX. kafla </w:t>
                </w:r>
                <w:r w:rsidRPr="002F6673">
                  <w:rPr>
                    <w:rFonts w:ascii="Times New Roman" w:hAnsi="Times New Roman" w:cs="Times New Roman"/>
                    <w:lang w:val="is-IS"/>
                  </w:rPr>
                  <w:t>laganna.</w:t>
                </w:r>
              </w:p>
            </w:sdtContent>
          </w:sdt>
        </w:tc>
      </w:tr>
      <w:permEnd w:id="886006578"/>
      <w:tr w:rsidR="00E34B42" w:rsidRPr="000A0FFD" w:rsidTr="007414CB">
        <w:tc>
          <w:tcPr>
            <w:tcW w:w="9288" w:type="dxa"/>
            <w:shd w:val="clear" w:color="auto" w:fill="92CDDC" w:themeFill="accent5" w:themeFillTint="99"/>
          </w:tcPr>
          <w:p w:rsidR="000D6E33" w:rsidRPr="00E34B42" w:rsidRDefault="000D6E33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lastRenderedPageBreak/>
              <w:t>Hvaða leið er áformuð og hvers vegna?</w:t>
            </w:r>
          </w:p>
        </w:tc>
      </w:tr>
      <w:tr w:rsidR="00E34B42" w:rsidRPr="002F6673" w:rsidTr="002115E6">
        <w:trPr>
          <w:trHeight w:val="67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348203247" w:edGrp="everyone" w:displacedByCustomXml="prev"/>
              <w:p w:rsidR="000D6E33" w:rsidRDefault="000D6E33" w:rsidP="00BA508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Stutt lýsing á þeirri leið sem áformuð er og rökstuðningur fyrir henni</w:t>
                </w:r>
              </w:p>
              <w:p w:rsidR="002F6673" w:rsidRPr="002F6673" w:rsidRDefault="002F6673" w:rsidP="002F6673">
                <w:pPr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>Umhverfis- og auðlindaráðuneyti leggi fram frumvarp á vetrarþingi 2019 svo loftslagsráð sem hóf störf í júní sl. sé með skýrt umboð til að rækja það hlutverk sem því er falið í þingsályktun Alþingis nr. 46/145</w:t>
                </w:r>
                <w:r w:rsidR="009C2B94">
                  <w:rPr>
                    <w:rFonts w:ascii="Times New Roman" w:hAnsi="Times New Roman" w:cs="Times New Roman"/>
                    <w:lang w:val="is-IS"/>
                  </w:rPr>
                  <w:t>. Það er einnig nauðsynlegt að leiða tilskipun (ESB) 2018/410 í lög tímanlega og uppfæra ákvæði 6. gr. og IX. kafla laganna</w:t>
                </w:r>
                <w:bookmarkStart w:id="0" w:name="_GoBack"/>
                <w:bookmarkEnd w:id="0"/>
                <w:r w:rsidRPr="002F6673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:rsidR="002F6673" w:rsidRDefault="000D6E33" w:rsidP="00BA508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</w:t>
                </w:r>
                <w:r w:rsidR="00AB7B3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lstu fyrirhuguðu breytingar á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gildandi lögum og reglum</w:t>
                </w:r>
                <w:r w:rsidR="00AB7B39" w:rsidRPr="00E34B42">
                  <w:rPr>
                    <w:rFonts w:ascii="Times New Roman" w:hAnsi="Times New Roman" w:cs="Times New Roman"/>
                    <w:b/>
                    <w:lang w:val="is-IS"/>
                  </w:rPr>
                  <w:t>, hvort heldur bætt er við eða fellt brott</w:t>
                </w:r>
              </w:p>
              <w:p w:rsidR="000D6E33" w:rsidRPr="002F6673" w:rsidRDefault="002F6673" w:rsidP="002F6673">
                <w:pPr>
                  <w:rPr>
                    <w:rFonts w:ascii="Times New Roman" w:hAnsi="Times New Roman" w:cs="Times New Roman"/>
                  </w:rPr>
                </w:pPr>
                <w:proofErr w:type="spellStart"/>
                <w:r>
                  <w:rPr>
                    <w:rFonts w:ascii="Times New Roman" w:hAnsi="Times New Roman" w:cs="Times New Roman"/>
                  </w:rPr>
                  <w:t>Breytingar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á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loftslagslögum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nr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>. 70/2012.</w:t>
                </w:r>
              </w:p>
              <w:permEnd w:id="348203247" w:displacedByCustomXml="next"/>
            </w:sdtContent>
          </w:sdt>
        </w:tc>
      </w:tr>
      <w:tr w:rsidR="00E34B42" w:rsidRPr="002F6673" w:rsidTr="007414CB">
        <w:tc>
          <w:tcPr>
            <w:tcW w:w="9288" w:type="dxa"/>
            <w:shd w:val="clear" w:color="auto" w:fill="92CDDC" w:themeFill="accent5" w:themeFillTint="99"/>
          </w:tcPr>
          <w:p w:rsidR="00311838" w:rsidRPr="00E34B42" w:rsidRDefault="0013710B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Samræmi við stjórnarskrá og þjóðarétt – aðrar grundvallarspurningar</w:t>
            </w:r>
          </w:p>
        </w:tc>
      </w:tr>
      <w:tr w:rsidR="00E34B42" w:rsidRPr="00E34B42" w:rsidTr="00FD2097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765270521" w:edGrp="everyone" w:displacedByCustomXml="prev"/>
              <w:p w:rsidR="002F6673" w:rsidRDefault="002B70B7" w:rsidP="002F6673">
                <w:pPr>
                  <w:spacing w:after="200" w:line="276" w:lineRule="auto"/>
                  <w:rPr>
                    <w:rFonts w:ascii="Times New Roman" w:hAnsi="Times New Roman" w:cs="Times New Roman"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Koma áformin inn á svið stjórnarskrár og þjóðréttarskuldbindinga?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2F6673" w:rsidRPr="002F6673">
                  <w:rPr>
                    <w:rFonts w:ascii="Times New Roman" w:hAnsi="Times New Roman" w:cs="Times New Roman"/>
                    <w:lang w:val="is-IS"/>
                  </w:rPr>
                  <w:t xml:space="preserve">Efni frumvarpsins kallar ekki á sérstaka athugun á samræmi við stjórnarskrá. Ekki er um þjóðréttarskuldbindingar að ræða að öðru leyti en felast í EES-samningnum. </w:t>
                </w:r>
              </w:p>
              <w:p w:rsidR="009941D2" w:rsidRDefault="002B70B7" w:rsidP="002F6673">
                <w:pPr>
                  <w:spacing w:after="200" w:line="276" w:lineRule="auto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Varða áformin ákvæði EES-samningsins um ríkisaðstoð, tæknilegar reglur um vöru og </w:t>
                </w:r>
                <w:proofErr w:type="spellStart"/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fjarþjónustu</w:t>
                </w:r>
                <w:proofErr w:type="spellEnd"/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eða frelsi til að veita þjónustu?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:rsidR="002F6673" w:rsidRPr="002F6673" w:rsidRDefault="002F6673" w:rsidP="002F6673">
                <w:pPr>
                  <w:spacing w:after="200" w:line="276" w:lineRule="auto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Nei.</w:t>
                </w:r>
              </w:p>
              <w:p w:rsidR="002F6673" w:rsidRDefault="00D62AAC" w:rsidP="00BA5089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Er önnur grundvallarlöggjöf</w:t>
                </w:r>
                <w:r w:rsidR="002B70B7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sem taka þarf tillit til?</w:t>
                </w:r>
                <w:r w:rsidR="00F656C4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:rsidR="00CA3381" w:rsidRPr="002F6673" w:rsidRDefault="002F6673" w:rsidP="002F6673">
                <w:pPr>
                  <w:spacing w:before="60" w:after="6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Nei.</w:t>
                </w:r>
                <w:r w:rsidR="00BA4BB1" w:rsidRPr="002F6673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ermEnd w:id="765270521" w:displacedByCustomXml="next"/>
            </w:sdtContent>
          </w:sdt>
        </w:tc>
      </w:tr>
      <w:tr w:rsidR="00E34B42" w:rsidRPr="00E34B42" w:rsidTr="007414CB">
        <w:tc>
          <w:tcPr>
            <w:tcW w:w="9288" w:type="dxa"/>
            <w:shd w:val="clear" w:color="auto" w:fill="92CDDC" w:themeFill="accent5" w:themeFillTint="99"/>
          </w:tcPr>
          <w:p w:rsidR="00311838" w:rsidRPr="00E34B42" w:rsidRDefault="0013710B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Samráð</w:t>
            </w:r>
          </w:p>
        </w:tc>
      </w:tr>
      <w:tr w:rsidR="00E34B42" w:rsidRPr="000A0FFD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01779221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1772630285" w:edGrp="everyone" w:displacedByCustomXml="prev"/>
              <w:p w:rsidR="009941D2" w:rsidRDefault="002B70B7" w:rsidP="00BA5089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Hverjir eru helstu hagsmunaaðilar? </w:t>
                </w:r>
              </w:p>
              <w:p w:rsidR="002F6673" w:rsidRPr="002F6673" w:rsidRDefault="002F6673" w:rsidP="002F6673">
                <w:pPr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>Almenningur, Samtök atvinnulífsins, Samband íslenskra sveitarfélaga, atvinnuvega- og nýsköpunarráðuneyti, fjármála- og efnahagsráðuneyti, samgönguráðuneyti.</w:t>
                </w:r>
              </w:p>
              <w:p w:rsidR="002F6673" w:rsidRDefault="002B70B7" w:rsidP="00BA5089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Er skörun við stjórnarmálefni annarra ráðuneyta?</w:t>
                </w:r>
              </w:p>
              <w:p w:rsidR="002F6673" w:rsidRPr="002F6673" w:rsidRDefault="002F6673" w:rsidP="002F6673">
                <w:pPr>
                  <w:rPr>
                    <w:rFonts w:ascii="Times New Roman" w:hAnsi="Times New Roman" w:cs="Times New Roman"/>
                    <w:lang w:val="is-IS"/>
                  </w:rPr>
                </w:pPr>
                <w:r w:rsidRPr="002F6673">
                  <w:rPr>
                    <w:rFonts w:ascii="Times New Roman" w:hAnsi="Times New Roman" w:cs="Times New Roman"/>
                    <w:lang w:val="is-IS"/>
                  </w:rPr>
                  <w:t>Atvinnuvega- og nýsköpunarráðuneyti, fjármála- og efnahagsráðuneyti, samgönguráðuneyti.</w:t>
                </w:r>
              </w:p>
              <w:p w:rsidR="009941D2" w:rsidRDefault="002B70B7" w:rsidP="00BA5089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Samráð sem þegar hefur farið fram</w:t>
                </w:r>
              </w:p>
              <w:p w:rsidR="002F6673" w:rsidRPr="002F6673" w:rsidRDefault="002F6673" w:rsidP="002F6673">
                <w:pPr>
                  <w:spacing w:before="60" w:after="6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Ekkert formlegt samráð hefur farið fram vegna gerðar frumvarpsins.</w:t>
                </w:r>
              </w:p>
              <w:p w:rsidR="002F6673" w:rsidRDefault="002B70B7" w:rsidP="00BA5089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Fyrirhugað samráð</w:t>
                </w:r>
              </w:p>
              <w:p w:rsidR="00CA3381" w:rsidRPr="009F7A90" w:rsidRDefault="009F7A90" w:rsidP="009F7A90">
                <w:pPr>
                  <w:rPr>
                    <w:rFonts w:ascii="Times New Roman" w:hAnsi="Times New Roman" w:cs="Times New Roman"/>
                    <w:lang w:val="is-IS"/>
                  </w:rPr>
                </w:pPr>
                <w:r w:rsidRPr="009F7A90">
                  <w:rPr>
                    <w:rFonts w:ascii="Times New Roman" w:hAnsi="Times New Roman" w:cs="Times New Roman"/>
                    <w:lang w:val="is-IS"/>
                  </w:rPr>
                  <w:t>Samráð verður haft við alla helstu hagsmunaaðila og verður sett í opið samráð í Samráðsgátt stjórnvalda.</w:t>
                </w:r>
                <w:r w:rsidR="00BA4BB1" w:rsidRPr="002F6673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ermEnd w:id="1772630285" w:displacedByCustomXml="next"/>
            </w:sdtContent>
          </w:sdt>
        </w:tc>
      </w:tr>
      <w:tr w:rsidR="00E34B42" w:rsidRPr="000A0FFD" w:rsidTr="007414CB">
        <w:tc>
          <w:tcPr>
            <w:tcW w:w="9288" w:type="dxa"/>
            <w:shd w:val="clear" w:color="auto" w:fill="92CDDC" w:themeFill="accent5" w:themeFillTint="99"/>
          </w:tcPr>
          <w:p w:rsidR="00311838" w:rsidRPr="00E34B42" w:rsidRDefault="003821A7" w:rsidP="003821A7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M</w:t>
            </w:r>
            <w:r w:rsidRPr="00E34B42">
              <w:rPr>
                <w:rFonts w:ascii="Times New Roman" w:hAnsi="Times New Roman" w:cs="Times New Roman"/>
                <w:b/>
                <w:lang w:val="is-IS"/>
              </w:rPr>
              <w:t xml:space="preserve">at </w:t>
            </w:r>
            <w:r w:rsidR="0013710B" w:rsidRPr="00E34B42">
              <w:rPr>
                <w:rFonts w:ascii="Times New Roman" w:hAnsi="Times New Roman" w:cs="Times New Roman"/>
                <w:b/>
                <w:lang w:val="is-IS"/>
              </w:rPr>
              <w:t>á áhrifum þeirrar leiðar sem áformuð er</w:t>
            </w:r>
            <w:r w:rsidR="0091519C" w:rsidRPr="00E34B42">
              <w:rPr>
                <w:rFonts w:ascii="Times New Roman" w:hAnsi="Times New Roman" w:cs="Times New Roman"/>
                <w:b/>
                <w:lang w:val="is-IS"/>
              </w:rPr>
              <w:t xml:space="preserve"> </w:t>
            </w:r>
          </w:p>
        </w:tc>
      </w:tr>
      <w:tr w:rsidR="00E34B42" w:rsidRPr="000A0FFD" w:rsidTr="007414CB">
        <w:trPr>
          <w:trHeight w:val="283"/>
        </w:trPr>
        <w:tc>
          <w:tcPr>
            <w:tcW w:w="9288" w:type="dxa"/>
          </w:tcPr>
          <w:permStart w:id="436223510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35200883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:rsidR="009F7A90" w:rsidRDefault="003821A7" w:rsidP="00BA1F90">
                <w:pPr>
                  <w:pStyle w:val="Mlsgreinlista"/>
                  <w:numPr>
                    <w:ilvl w:val="0"/>
                    <w:numId w:val="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/>
                    <w:lang w:val="is-IS"/>
                  </w:rPr>
                  <w:t>Niðurstaða frummats á áhrifum, sbr. fylgiskjal</w:t>
                </w:r>
              </w:p>
              <w:p w:rsidR="00F93B5C" w:rsidRPr="009F7A90" w:rsidRDefault="009F7A90" w:rsidP="009F7A90">
                <w:pPr>
                  <w:spacing w:before="60" w:after="60" w:line="276" w:lineRule="auto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9F7A90">
                  <w:rPr>
                    <w:rFonts w:ascii="Times New Roman" w:hAnsi="Times New Roman" w:cs="Times New Roman"/>
                    <w:lang w:val="is-IS"/>
                  </w:rPr>
                  <w:t>Aukinn kostnaður fyrir ríkissjóð vegna aukinna verkefna hjá Umhverfisstofnun vegna umsýslu í tengslum við nýjar kröfur sem leiða af viðskiptakerfi ESB með losunarheimildir sem að einhverju leyti verður greiddur með ágóða af uppboðum á losunarheimildum og þjónustugjöldum vegna úthlutunar losunarheimilda frá og með 2019.</w:t>
                </w:r>
              </w:p>
            </w:sdtContent>
          </w:sdt>
        </w:tc>
      </w:tr>
      <w:permEnd w:id="436223510"/>
      <w:tr w:rsidR="00E34B42" w:rsidRPr="00E34B42" w:rsidTr="007414CB">
        <w:tc>
          <w:tcPr>
            <w:tcW w:w="9288" w:type="dxa"/>
            <w:shd w:val="clear" w:color="auto" w:fill="92CDDC" w:themeFill="accent5" w:themeFillTint="99"/>
          </w:tcPr>
          <w:p w:rsidR="00311838" w:rsidRPr="00E34B42" w:rsidRDefault="008A2C75" w:rsidP="008A2C75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Næstu skref, innleiðing</w:t>
            </w:r>
          </w:p>
        </w:tc>
      </w:tr>
      <w:tr w:rsidR="00E34B42" w:rsidRPr="002F6673" w:rsidTr="00FD2097">
        <w:trPr>
          <w:trHeight w:val="826"/>
        </w:trPr>
        <w:tc>
          <w:tcPr>
            <w:tcW w:w="9288" w:type="dxa"/>
          </w:tcPr>
          <w:permStart w:id="539890018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9543204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:rsidR="009941D2" w:rsidRPr="009F7A90" w:rsidRDefault="00133146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Hefur verið gerð verk</w:t>
                </w:r>
                <w:r w:rsidR="002B70B7" w:rsidRPr="00E34B42">
                  <w:rPr>
                    <w:rFonts w:ascii="Times New Roman" w:hAnsi="Times New Roman" w:cs="Times New Roman"/>
                    <w:b/>
                    <w:lang w:val="is-IS"/>
                  </w:rPr>
                  <w:t>efnis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áætlun fyrir frumvarpssmíðina?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:rsidR="009F7A90" w:rsidRPr="009F7A90" w:rsidRDefault="009F7A90" w:rsidP="009F7A90">
                <w:pPr>
                  <w:spacing w:before="60" w:after="60"/>
                  <w:ind w:left="357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Nei.</w:t>
                </w:r>
              </w:p>
              <w:p w:rsidR="009941D2" w:rsidRDefault="00941142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Hvernig verður staðið að innleiðingu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löggjafar</w:t>
                </w:r>
                <w:r w:rsidR="006960C1" w:rsidRPr="00E34B42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DB645F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Hvað má gera ráð fyrir að þeir sem verða fyrir áhrifum, </w:t>
                </w:r>
                <w:r w:rsidR="005E51EA" w:rsidRPr="00E34B42">
                  <w:rPr>
                    <w:rFonts w:ascii="Times New Roman" w:hAnsi="Times New Roman" w:cs="Times New Roman"/>
                    <w:b/>
                    <w:lang w:val="is-IS"/>
                  </w:rPr>
                  <w:t>opinberar stofnanir/hagsmunaaðilar/almenningur</w:t>
                </w:r>
                <w:r w:rsidR="00DB645F" w:rsidRPr="00E34B42">
                  <w:rPr>
                    <w:rFonts w:ascii="Times New Roman" w:hAnsi="Times New Roman" w:cs="Times New Roman"/>
                    <w:b/>
                    <w:lang w:val="is-IS"/>
                  </w:rPr>
                  <w:t>, þurfi langan tíma til undirbúnings/aðlögunar?</w:t>
                </w:r>
              </w:p>
              <w:p w:rsidR="009F7A90" w:rsidRDefault="009F7A90" w:rsidP="009F7A90">
                <w:pPr>
                  <w:rPr>
                    <w:rFonts w:ascii="Times New Roman" w:hAnsi="Times New Roman" w:cs="Times New Roman"/>
                  </w:rPr>
                </w:pPr>
                <w:proofErr w:type="spellStart"/>
                <w:r>
                  <w:rPr>
                    <w:rFonts w:ascii="Times New Roman" w:hAnsi="Times New Roman" w:cs="Times New Roman"/>
                  </w:rPr>
                  <w:t>Loftslagsráð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hefur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þegar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tekið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starfa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.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Lagaákvæði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um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ráðið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munu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því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þegar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taka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gildi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>.</w:t>
                </w:r>
              </w:p>
              <w:p w:rsidR="009F7A90" w:rsidRDefault="009F7A90" w:rsidP="009F7A90">
                <w:pPr>
                  <w:rPr>
                    <w:rFonts w:ascii="Times New Roman" w:hAnsi="Times New Roman" w:cs="Times New Roman"/>
                  </w:rPr>
                </w:pPr>
                <w:proofErr w:type="spellStart"/>
                <w:r>
                  <w:rPr>
                    <w:rFonts w:ascii="Times New Roman" w:hAnsi="Times New Roman" w:cs="Times New Roman"/>
                  </w:rPr>
                  <w:t>Lagaákvæði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innleiðingar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á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tilskipun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2018/410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munu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taka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gildi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á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sama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tíma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á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öllu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EES-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svæðinu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sem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verður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þegar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fjórða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tímabil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viðskiptakerfis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ESB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með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losunarheimildir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hefst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árið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2021.</w:t>
                </w:r>
              </w:p>
              <w:p w:rsidR="009F7A90" w:rsidRDefault="00133146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</w:t>
                </w:r>
                <w:r w:rsidR="00941142" w:rsidRPr="00E34B42">
                  <w:rPr>
                    <w:rFonts w:ascii="Times New Roman" w:hAnsi="Times New Roman" w:cs="Times New Roman"/>
                    <w:b/>
                    <w:lang w:val="is-IS"/>
                  </w:rPr>
                  <w:t>vaða forsendur þurfa að vera fyrir hendi til að lagasetning beri árangur?</w:t>
                </w:r>
              </w:p>
              <w:p w:rsidR="009941D2" w:rsidRPr="009F7A90" w:rsidRDefault="009F7A90" w:rsidP="009F7A90">
                <w:pPr>
                  <w:spacing w:before="60" w:after="6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Engar frekari forsendur þurfa að vera fyrir hendi svo lagasetning beri árangur.</w:t>
                </w:r>
              </w:p>
              <w:p w:rsidR="00645781" w:rsidRPr="00E34B42" w:rsidRDefault="00645781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Mælikvarðar á árangur og útkomu</w:t>
                </w:r>
              </w:p>
              <w:p w:rsidR="00230E05" w:rsidRDefault="00941142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Hefur verið hugað að því að afla gagna til að meta árangur þegar þar að kemur?</w:t>
                </w:r>
              </w:p>
              <w:p w:rsidR="009941D2" w:rsidRPr="00230E05" w:rsidRDefault="00230E05" w:rsidP="00230E05">
                <w:pPr>
                  <w:spacing w:before="60" w:after="6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Nei.</w:t>
                </w:r>
                <w:r w:rsidR="00E67F09" w:rsidRPr="00230E05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</w:sdtContent>
          </w:sdt>
        </w:tc>
      </w:tr>
      <w:permEnd w:id="539890018"/>
      <w:tr w:rsidR="00E34B42" w:rsidRPr="00E34B42" w:rsidTr="00744E3E">
        <w:trPr>
          <w:trHeight w:val="312"/>
        </w:trPr>
        <w:tc>
          <w:tcPr>
            <w:tcW w:w="9288" w:type="dxa"/>
            <w:shd w:val="clear" w:color="auto" w:fill="92CDDC" w:themeFill="accent5" w:themeFillTint="99"/>
          </w:tcPr>
          <w:p w:rsidR="00E34B42" w:rsidRPr="00E34B42" w:rsidRDefault="00E34B42" w:rsidP="00744E3E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Annað</w:t>
            </w:r>
          </w:p>
        </w:tc>
      </w:tr>
      <w:permStart w:id="1697535070" w:edGrp="everyone" w:colFirst="0" w:colLast="0"/>
      <w:tr w:rsidR="00E34B42" w:rsidRPr="00E34B42" w:rsidTr="00744E3E">
        <w:trPr>
          <w:trHeight w:val="300"/>
        </w:trPr>
        <w:tc>
          <w:tcPr>
            <w:tcW w:w="9288" w:type="dxa"/>
          </w:tcPr>
          <w:p w:rsidR="00E34B42" w:rsidRPr="00E34B42" w:rsidRDefault="009C2B94" w:rsidP="00744E3E">
            <w:pPr>
              <w:spacing w:before="60" w:after="60"/>
              <w:ind w:left="426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2087638118"/>
              </w:sdtPr>
              <w:sdtEndPr/>
              <w:sdtContent>
                <w:r w:rsidR="00E34B42"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sdtContent>
            </w:sdt>
          </w:p>
        </w:tc>
      </w:tr>
      <w:permEnd w:id="1697535070"/>
      <w:tr w:rsidR="00E34B42" w:rsidRPr="00E34B42" w:rsidTr="007414CB">
        <w:trPr>
          <w:trHeight w:val="312"/>
        </w:trPr>
        <w:tc>
          <w:tcPr>
            <w:tcW w:w="9288" w:type="dxa"/>
            <w:shd w:val="clear" w:color="auto" w:fill="92CDDC" w:themeFill="accent5" w:themeFillTint="99"/>
          </w:tcPr>
          <w:p w:rsidR="00000C39" w:rsidRPr="00E34B42" w:rsidRDefault="00E34B42" w:rsidP="00D62CC3">
            <w:pPr>
              <w:pStyle w:val="Mlsgreinlista"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Fylgiskjöl</w:t>
            </w:r>
          </w:p>
        </w:tc>
      </w:tr>
      <w:tr w:rsidR="00E34B42" w:rsidRPr="00E34B42" w:rsidTr="007414CB">
        <w:trPr>
          <w:trHeight w:val="300"/>
        </w:trPr>
        <w:tc>
          <w:tcPr>
            <w:tcW w:w="9288" w:type="dxa"/>
          </w:tcPr>
          <w:permStart w:id="101414112" w:edGrp="everyone" w:colFirst="0" w:colLast="0" w:displacedByCustomXml="next"/>
          <w:sdt>
            <w:sdtPr>
              <w:rPr>
                <w:lang w:val="is-IS"/>
              </w:rPr>
              <w:id w:val="1543943641"/>
            </w:sdtPr>
            <w:sdtEndPr/>
            <w:sdtContent>
              <w:p w:rsidR="00E34B42" w:rsidRPr="00E34B42" w:rsidRDefault="00E34B42" w:rsidP="00EA460C">
                <w:pPr>
                  <w:pStyle w:val="Mlsgreinlista"/>
                  <w:numPr>
                    <w:ilvl w:val="0"/>
                    <w:numId w:val="19"/>
                  </w:numPr>
                  <w:spacing w:before="60" w:after="60"/>
                  <w:ind w:left="709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Mat á áhrifum lagasetningar – Frummat, sbr. eyðublað</w:t>
                </w:r>
              </w:p>
              <w:p w:rsidR="00000C39" w:rsidRPr="00E34B42" w:rsidRDefault="00E34B42" w:rsidP="00EA460C">
                <w:pPr>
                  <w:pStyle w:val="Mlsgreinlista"/>
                  <w:numPr>
                    <w:ilvl w:val="0"/>
                    <w:numId w:val="19"/>
                  </w:numPr>
                  <w:spacing w:before="60" w:after="60"/>
                  <w:ind w:left="709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Önnur fylgiskjöl eftir atvikum</w:t>
                </w:r>
              </w:p>
            </w:sdtContent>
          </w:sdt>
        </w:tc>
      </w:tr>
      <w:permEnd w:id="101414112"/>
    </w:tbl>
    <w:p w:rsidR="00263F72" w:rsidRPr="00E34B42" w:rsidRDefault="00263F72">
      <w:pPr>
        <w:rPr>
          <w:rFonts w:ascii="Times New Roman" w:hAnsi="Times New Roman" w:cs="Times New Roman"/>
          <w:lang w:val="is-IS"/>
        </w:rPr>
      </w:pPr>
    </w:p>
    <w:sectPr w:rsidR="00263F72" w:rsidRPr="00E34B4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16F" w:rsidRDefault="00FF716F" w:rsidP="007478E0">
      <w:pPr>
        <w:spacing w:after="0" w:line="240" w:lineRule="auto"/>
      </w:pPr>
      <w:r>
        <w:separator/>
      </w:r>
    </w:p>
  </w:endnote>
  <w:endnote w:type="continuationSeparator" w:id="0">
    <w:p w:rsidR="00FF716F" w:rsidRDefault="00FF716F" w:rsidP="0074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4788" w:rsidRDefault="002A4788" w:rsidP="002A4788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B94" w:rsidRPr="009C2B94">
          <w:rPr>
            <w:noProof/>
            <w:lang w:val="is-IS"/>
          </w:rPr>
          <w:t>4</w:t>
        </w:r>
        <w:r>
          <w:rPr>
            <w:noProof/>
          </w:rPr>
          <w:fldChar w:fldCharType="end"/>
        </w:r>
      </w:p>
    </w:sdtContent>
  </w:sdt>
  <w:p w:rsidR="002A4788" w:rsidRPr="00063E97" w:rsidRDefault="001F168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>Útg. 2</w:t>
    </w:r>
    <w:r w:rsidR="007414CB" w:rsidRPr="00063E97">
      <w:rPr>
        <w:rFonts w:ascii="Times New Roman" w:hAnsi="Times New Roman" w:cs="Times New Roman"/>
        <w:noProof/>
        <w:sz w:val="20"/>
        <w:szCs w:val="20"/>
      </w:rPr>
      <w:t xml:space="preserve"> – </w:t>
    </w:r>
    <w:r w:rsidR="00480BB0">
      <w:rPr>
        <w:rFonts w:ascii="Times New Roman" w:hAnsi="Times New Roman" w:cs="Times New Roman"/>
        <w:noProof/>
        <w:sz w:val="20"/>
        <w:szCs w:val="20"/>
      </w:rPr>
      <w:t>Ágúst</w:t>
    </w:r>
    <w:r w:rsidR="007414CB" w:rsidRPr="00063E97">
      <w:rPr>
        <w:rFonts w:ascii="Times New Roman" w:hAnsi="Times New Roman" w:cs="Times New Roman"/>
        <w:noProof/>
        <w:sz w:val="20"/>
        <w:szCs w:val="20"/>
      </w:rPr>
      <w:t xml:space="preserve">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16F" w:rsidRDefault="00FF716F" w:rsidP="007478E0">
      <w:pPr>
        <w:spacing w:after="0" w:line="240" w:lineRule="auto"/>
      </w:pPr>
      <w:r>
        <w:separator/>
      </w:r>
    </w:p>
  </w:footnote>
  <w:footnote w:type="continuationSeparator" w:id="0">
    <w:p w:rsidR="00FF716F" w:rsidRDefault="00FF716F" w:rsidP="0074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124364"/>
    <w:multiLevelType w:val="hybridMultilevel"/>
    <w:tmpl w:val="0F4C4FB4"/>
    <w:lvl w:ilvl="0" w:tplc="5224A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00C4"/>
    <w:multiLevelType w:val="hybridMultilevel"/>
    <w:tmpl w:val="F1085F28"/>
    <w:lvl w:ilvl="0" w:tplc="E9B4582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794" w:hanging="360"/>
      </w:pPr>
    </w:lvl>
    <w:lvl w:ilvl="2" w:tplc="040F001B" w:tentative="1">
      <w:start w:val="1"/>
      <w:numFmt w:val="lowerRoman"/>
      <w:lvlText w:val="%3."/>
      <w:lvlJc w:val="right"/>
      <w:pPr>
        <w:ind w:left="2514" w:hanging="180"/>
      </w:pPr>
    </w:lvl>
    <w:lvl w:ilvl="3" w:tplc="040F000F" w:tentative="1">
      <w:start w:val="1"/>
      <w:numFmt w:val="decimal"/>
      <w:lvlText w:val="%4."/>
      <w:lvlJc w:val="left"/>
      <w:pPr>
        <w:ind w:left="3234" w:hanging="360"/>
      </w:pPr>
    </w:lvl>
    <w:lvl w:ilvl="4" w:tplc="040F0019" w:tentative="1">
      <w:start w:val="1"/>
      <w:numFmt w:val="lowerLetter"/>
      <w:lvlText w:val="%5."/>
      <w:lvlJc w:val="left"/>
      <w:pPr>
        <w:ind w:left="3954" w:hanging="360"/>
      </w:pPr>
    </w:lvl>
    <w:lvl w:ilvl="5" w:tplc="040F001B" w:tentative="1">
      <w:start w:val="1"/>
      <w:numFmt w:val="lowerRoman"/>
      <w:lvlText w:val="%6."/>
      <w:lvlJc w:val="right"/>
      <w:pPr>
        <w:ind w:left="4674" w:hanging="180"/>
      </w:pPr>
    </w:lvl>
    <w:lvl w:ilvl="6" w:tplc="040F000F" w:tentative="1">
      <w:start w:val="1"/>
      <w:numFmt w:val="decimal"/>
      <w:lvlText w:val="%7."/>
      <w:lvlJc w:val="left"/>
      <w:pPr>
        <w:ind w:left="5394" w:hanging="360"/>
      </w:pPr>
    </w:lvl>
    <w:lvl w:ilvl="7" w:tplc="040F0019" w:tentative="1">
      <w:start w:val="1"/>
      <w:numFmt w:val="lowerLetter"/>
      <w:lvlText w:val="%8."/>
      <w:lvlJc w:val="left"/>
      <w:pPr>
        <w:ind w:left="6114" w:hanging="360"/>
      </w:pPr>
    </w:lvl>
    <w:lvl w:ilvl="8" w:tplc="040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931F0"/>
    <w:multiLevelType w:val="hybridMultilevel"/>
    <w:tmpl w:val="80AA8A9C"/>
    <w:lvl w:ilvl="0" w:tplc="3F5C0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80185"/>
    <w:multiLevelType w:val="hybridMultilevel"/>
    <w:tmpl w:val="F72022DC"/>
    <w:lvl w:ilvl="0" w:tplc="040F000F">
      <w:start w:val="1"/>
      <w:numFmt w:val="decimal"/>
      <w:lvlText w:val="%1."/>
      <w:lvlJc w:val="left"/>
      <w:pPr>
        <w:ind w:left="1146" w:hanging="360"/>
      </w:pPr>
    </w:lvl>
    <w:lvl w:ilvl="1" w:tplc="040F0019" w:tentative="1">
      <w:start w:val="1"/>
      <w:numFmt w:val="lowerLetter"/>
      <w:lvlText w:val="%2."/>
      <w:lvlJc w:val="left"/>
      <w:pPr>
        <w:ind w:left="1866" w:hanging="360"/>
      </w:pPr>
    </w:lvl>
    <w:lvl w:ilvl="2" w:tplc="040F001B" w:tentative="1">
      <w:start w:val="1"/>
      <w:numFmt w:val="lowerRoman"/>
      <w:lvlText w:val="%3."/>
      <w:lvlJc w:val="right"/>
      <w:pPr>
        <w:ind w:left="2586" w:hanging="180"/>
      </w:pPr>
    </w:lvl>
    <w:lvl w:ilvl="3" w:tplc="040F000F" w:tentative="1">
      <w:start w:val="1"/>
      <w:numFmt w:val="decimal"/>
      <w:lvlText w:val="%4."/>
      <w:lvlJc w:val="left"/>
      <w:pPr>
        <w:ind w:left="3306" w:hanging="360"/>
      </w:pPr>
    </w:lvl>
    <w:lvl w:ilvl="4" w:tplc="040F0019" w:tentative="1">
      <w:start w:val="1"/>
      <w:numFmt w:val="lowerLetter"/>
      <w:lvlText w:val="%5."/>
      <w:lvlJc w:val="left"/>
      <w:pPr>
        <w:ind w:left="4026" w:hanging="360"/>
      </w:pPr>
    </w:lvl>
    <w:lvl w:ilvl="5" w:tplc="040F001B" w:tentative="1">
      <w:start w:val="1"/>
      <w:numFmt w:val="lowerRoman"/>
      <w:lvlText w:val="%6."/>
      <w:lvlJc w:val="right"/>
      <w:pPr>
        <w:ind w:left="4746" w:hanging="180"/>
      </w:pPr>
    </w:lvl>
    <w:lvl w:ilvl="6" w:tplc="040F000F" w:tentative="1">
      <w:start w:val="1"/>
      <w:numFmt w:val="decimal"/>
      <w:lvlText w:val="%7."/>
      <w:lvlJc w:val="left"/>
      <w:pPr>
        <w:ind w:left="5466" w:hanging="360"/>
      </w:pPr>
    </w:lvl>
    <w:lvl w:ilvl="7" w:tplc="040F0019" w:tentative="1">
      <w:start w:val="1"/>
      <w:numFmt w:val="lowerLetter"/>
      <w:lvlText w:val="%8."/>
      <w:lvlJc w:val="left"/>
      <w:pPr>
        <w:ind w:left="6186" w:hanging="360"/>
      </w:pPr>
    </w:lvl>
    <w:lvl w:ilvl="8" w:tplc="040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12D75"/>
    <w:multiLevelType w:val="hybridMultilevel"/>
    <w:tmpl w:val="021E8F06"/>
    <w:lvl w:ilvl="0" w:tplc="AE6606E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9"/>
  </w:num>
  <w:num w:numId="5">
    <w:abstractNumId w:val="15"/>
  </w:num>
  <w:num w:numId="6">
    <w:abstractNumId w:val="9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17"/>
  </w:num>
  <w:num w:numId="12">
    <w:abstractNumId w:val="18"/>
  </w:num>
  <w:num w:numId="13">
    <w:abstractNumId w:val="2"/>
  </w:num>
  <w:num w:numId="14">
    <w:abstractNumId w:val="3"/>
  </w:num>
  <w:num w:numId="15">
    <w:abstractNumId w:val="20"/>
  </w:num>
  <w:num w:numId="16">
    <w:abstractNumId w:val="0"/>
  </w:num>
  <w:num w:numId="17">
    <w:abstractNumId w:val="6"/>
  </w:num>
  <w:num w:numId="18">
    <w:abstractNumId w:val="14"/>
  </w:num>
  <w:num w:numId="19">
    <w:abstractNumId w:val="11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5502"/>
    <w:rsid w:val="00043E61"/>
    <w:rsid w:val="00050DAE"/>
    <w:rsid w:val="00051DC6"/>
    <w:rsid w:val="00063E97"/>
    <w:rsid w:val="00081ED8"/>
    <w:rsid w:val="000829E4"/>
    <w:rsid w:val="0008494B"/>
    <w:rsid w:val="00096B1D"/>
    <w:rsid w:val="000A0FFD"/>
    <w:rsid w:val="000A7176"/>
    <w:rsid w:val="000C58BD"/>
    <w:rsid w:val="000D6E33"/>
    <w:rsid w:val="000E1312"/>
    <w:rsid w:val="000E34DF"/>
    <w:rsid w:val="00100138"/>
    <w:rsid w:val="0012646E"/>
    <w:rsid w:val="00126525"/>
    <w:rsid w:val="00133146"/>
    <w:rsid w:val="00135B40"/>
    <w:rsid w:val="0013710B"/>
    <w:rsid w:val="00143B7A"/>
    <w:rsid w:val="00176943"/>
    <w:rsid w:val="00187E36"/>
    <w:rsid w:val="001928E6"/>
    <w:rsid w:val="001972B9"/>
    <w:rsid w:val="001D117E"/>
    <w:rsid w:val="001D5BCE"/>
    <w:rsid w:val="001E2499"/>
    <w:rsid w:val="001E7950"/>
    <w:rsid w:val="001F1687"/>
    <w:rsid w:val="001F2301"/>
    <w:rsid w:val="001F7268"/>
    <w:rsid w:val="002115E6"/>
    <w:rsid w:val="0021293B"/>
    <w:rsid w:val="00230E05"/>
    <w:rsid w:val="00242342"/>
    <w:rsid w:val="00244F3D"/>
    <w:rsid w:val="00251D26"/>
    <w:rsid w:val="00263F72"/>
    <w:rsid w:val="0026420F"/>
    <w:rsid w:val="002666DE"/>
    <w:rsid w:val="002704D7"/>
    <w:rsid w:val="00281D86"/>
    <w:rsid w:val="002A4788"/>
    <w:rsid w:val="002A54E0"/>
    <w:rsid w:val="002B70B7"/>
    <w:rsid w:val="002C573F"/>
    <w:rsid w:val="002C76B6"/>
    <w:rsid w:val="002D4FA8"/>
    <w:rsid w:val="002F6673"/>
    <w:rsid w:val="003025EB"/>
    <w:rsid w:val="00311838"/>
    <w:rsid w:val="00314679"/>
    <w:rsid w:val="00335A2A"/>
    <w:rsid w:val="00350CD3"/>
    <w:rsid w:val="0035270D"/>
    <w:rsid w:val="00364D97"/>
    <w:rsid w:val="003821A7"/>
    <w:rsid w:val="003A1821"/>
    <w:rsid w:val="003B784E"/>
    <w:rsid w:val="003D01BF"/>
    <w:rsid w:val="003D1515"/>
    <w:rsid w:val="003E270A"/>
    <w:rsid w:val="003E611E"/>
    <w:rsid w:val="00401B65"/>
    <w:rsid w:val="00403139"/>
    <w:rsid w:val="0043227F"/>
    <w:rsid w:val="00441AD0"/>
    <w:rsid w:val="00450029"/>
    <w:rsid w:val="0047580A"/>
    <w:rsid w:val="00480BB0"/>
    <w:rsid w:val="004978E5"/>
    <w:rsid w:val="004A515F"/>
    <w:rsid w:val="004E0322"/>
    <w:rsid w:val="004E4F53"/>
    <w:rsid w:val="004F0024"/>
    <w:rsid w:val="004F142F"/>
    <w:rsid w:val="004F1C38"/>
    <w:rsid w:val="004F5331"/>
    <w:rsid w:val="00532D45"/>
    <w:rsid w:val="00535EC4"/>
    <w:rsid w:val="005641B1"/>
    <w:rsid w:val="00564856"/>
    <w:rsid w:val="00592E19"/>
    <w:rsid w:val="005B46C8"/>
    <w:rsid w:val="005C123A"/>
    <w:rsid w:val="005C1678"/>
    <w:rsid w:val="005C5DEB"/>
    <w:rsid w:val="005E51EA"/>
    <w:rsid w:val="005E6791"/>
    <w:rsid w:val="00614066"/>
    <w:rsid w:val="00614FAD"/>
    <w:rsid w:val="00631C8F"/>
    <w:rsid w:val="00645781"/>
    <w:rsid w:val="00670F44"/>
    <w:rsid w:val="00676A80"/>
    <w:rsid w:val="00683957"/>
    <w:rsid w:val="00694183"/>
    <w:rsid w:val="006960C1"/>
    <w:rsid w:val="00697B19"/>
    <w:rsid w:val="006C5CA8"/>
    <w:rsid w:val="006C6EA3"/>
    <w:rsid w:val="006D5876"/>
    <w:rsid w:val="006D76C1"/>
    <w:rsid w:val="006F0215"/>
    <w:rsid w:val="006F2947"/>
    <w:rsid w:val="00700AB1"/>
    <w:rsid w:val="00704B91"/>
    <w:rsid w:val="0070586C"/>
    <w:rsid w:val="00730F7B"/>
    <w:rsid w:val="00731AD2"/>
    <w:rsid w:val="007365C0"/>
    <w:rsid w:val="007414CB"/>
    <w:rsid w:val="007478E0"/>
    <w:rsid w:val="007822E4"/>
    <w:rsid w:val="0078460B"/>
    <w:rsid w:val="00795B16"/>
    <w:rsid w:val="00796FBB"/>
    <w:rsid w:val="007A02FD"/>
    <w:rsid w:val="007B71B2"/>
    <w:rsid w:val="007C7454"/>
    <w:rsid w:val="007E0D8F"/>
    <w:rsid w:val="007F64AB"/>
    <w:rsid w:val="00811C11"/>
    <w:rsid w:val="00820DCE"/>
    <w:rsid w:val="008210FC"/>
    <w:rsid w:val="008218F2"/>
    <w:rsid w:val="00823C70"/>
    <w:rsid w:val="00826B1C"/>
    <w:rsid w:val="00851A99"/>
    <w:rsid w:val="0085776D"/>
    <w:rsid w:val="00863BC9"/>
    <w:rsid w:val="00872634"/>
    <w:rsid w:val="00883508"/>
    <w:rsid w:val="00886AC9"/>
    <w:rsid w:val="00892071"/>
    <w:rsid w:val="008A2C75"/>
    <w:rsid w:val="008D09FC"/>
    <w:rsid w:val="008E14CF"/>
    <w:rsid w:val="0091519C"/>
    <w:rsid w:val="00923554"/>
    <w:rsid w:val="00932BC6"/>
    <w:rsid w:val="00933946"/>
    <w:rsid w:val="00941142"/>
    <w:rsid w:val="009439F8"/>
    <w:rsid w:val="00944199"/>
    <w:rsid w:val="009449CA"/>
    <w:rsid w:val="00951F81"/>
    <w:rsid w:val="00956B33"/>
    <w:rsid w:val="00960D10"/>
    <w:rsid w:val="00993115"/>
    <w:rsid w:val="00994012"/>
    <w:rsid w:val="009941D2"/>
    <w:rsid w:val="009B7A52"/>
    <w:rsid w:val="009C1771"/>
    <w:rsid w:val="009C2B94"/>
    <w:rsid w:val="009C2DA3"/>
    <w:rsid w:val="009C3565"/>
    <w:rsid w:val="009F64EA"/>
    <w:rsid w:val="009F7A90"/>
    <w:rsid w:val="00A30C51"/>
    <w:rsid w:val="00A51298"/>
    <w:rsid w:val="00A6722A"/>
    <w:rsid w:val="00A77160"/>
    <w:rsid w:val="00A92F9D"/>
    <w:rsid w:val="00AA2EFD"/>
    <w:rsid w:val="00AB6474"/>
    <w:rsid w:val="00AB7771"/>
    <w:rsid w:val="00AB7B39"/>
    <w:rsid w:val="00AB7DCB"/>
    <w:rsid w:val="00AC1AE9"/>
    <w:rsid w:val="00AC47A3"/>
    <w:rsid w:val="00AE50E5"/>
    <w:rsid w:val="00B01FF3"/>
    <w:rsid w:val="00B339AF"/>
    <w:rsid w:val="00B3771A"/>
    <w:rsid w:val="00B50990"/>
    <w:rsid w:val="00B65214"/>
    <w:rsid w:val="00B863E2"/>
    <w:rsid w:val="00BA1F90"/>
    <w:rsid w:val="00BA4BB1"/>
    <w:rsid w:val="00BA5089"/>
    <w:rsid w:val="00BB2B30"/>
    <w:rsid w:val="00BE1D1C"/>
    <w:rsid w:val="00BF3B4A"/>
    <w:rsid w:val="00BF5ACD"/>
    <w:rsid w:val="00C10C94"/>
    <w:rsid w:val="00C171B2"/>
    <w:rsid w:val="00C209C4"/>
    <w:rsid w:val="00C22E8B"/>
    <w:rsid w:val="00C24145"/>
    <w:rsid w:val="00C412C9"/>
    <w:rsid w:val="00C454D6"/>
    <w:rsid w:val="00C5037E"/>
    <w:rsid w:val="00C61306"/>
    <w:rsid w:val="00C67F5E"/>
    <w:rsid w:val="00C7397C"/>
    <w:rsid w:val="00CA3381"/>
    <w:rsid w:val="00CC774F"/>
    <w:rsid w:val="00CD60E4"/>
    <w:rsid w:val="00CE190D"/>
    <w:rsid w:val="00CF477F"/>
    <w:rsid w:val="00D03E7A"/>
    <w:rsid w:val="00D0424B"/>
    <w:rsid w:val="00D121DE"/>
    <w:rsid w:val="00D148DB"/>
    <w:rsid w:val="00D23EAD"/>
    <w:rsid w:val="00D30286"/>
    <w:rsid w:val="00D46483"/>
    <w:rsid w:val="00D503AC"/>
    <w:rsid w:val="00D62AAC"/>
    <w:rsid w:val="00D62CC3"/>
    <w:rsid w:val="00D63ED7"/>
    <w:rsid w:val="00D87B33"/>
    <w:rsid w:val="00D913A8"/>
    <w:rsid w:val="00DA4633"/>
    <w:rsid w:val="00DB645F"/>
    <w:rsid w:val="00DC4A56"/>
    <w:rsid w:val="00DD7EA1"/>
    <w:rsid w:val="00DF2AA7"/>
    <w:rsid w:val="00E02D04"/>
    <w:rsid w:val="00E17DA4"/>
    <w:rsid w:val="00E231B6"/>
    <w:rsid w:val="00E31C26"/>
    <w:rsid w:val="00E34B42"/>
    <w:rsid w:val="00E57920"/>
    <w:rsid w:val="00E664C8"/>
    <w:rsid w:val="00E67F09"/>
    <w:rsid w:val="00E71099"/>
    <w:rsid w:val="00E832C9"/>
    <w:rsid w:val="00E8379D"/>
    <w:rsid w:val="00EA460C"/>
    <w:rsid w:val="00F51F2D"/>
    <w:rsid w:val="00F60EE8"/>
    <w:rsid w:val="00F656C4"/>
    <w:rsid w:val="00F7438A"/>
    <w:rsid w:val="00F841D8"/>
    <w:rsid w:val="00F93B5C"/>
    <w:rsid w:val="00F9608F"/>
    <w:rsid w:val="00FA7664"/>
    <w:rsid w:val="00FD2097"/>
    <w:rsid w:val="00FE119E"/>
    <w:rsid w:val="00FE2816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4F9DCE"/>
  <w15:docId w15:val="{58131114-737D-4F57-87DE-5D3C351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lsgreinlista">
    <w:name w:val="List Paragraph"/>
    <w:basedOn w:val="Venjulegur"/>
    <w:uiPriority w:val="34"/>
    <w:qFormat/>
    <w:rsid w:val="00263F72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7365C0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7365C0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7365C0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Endurskoun">
    <w:name w:val="Revision"/>
    <w:hidden/>
    <w:uiPriority w:val="99"/>
    <w:semiHidden/>
    <w:rsid w:val="00C412C9"/>
    <w:pPr>
      <w:spacing w:after="0" w:line="240" w:lineRule="auto"/>
    </w:pPr>
  </w:style>
  <w:style w:type="paragraph" w:styleId="Suhaus">
    <w:name w:val="header"/>
    <w:basedOn w:val="Venjulegur"/>
    <w:link w:val="Suhaus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7478E0"/>
  </w:style>
  <w:style w:type="paragraph" w:styleId="Suftur">
    <w:name w:val="footer"/>
    <w:basedOn w:val="Venjulegur"/>
    <w:link w:val="Suftur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7478E0"/>
  </w:style>
  <w:style w:type="character" w:styleId="Stagengilstexti">
    <w:name w:val="Placeholder Text"/>
    <w:basedOn w:val="Sjlfgefinleturgermlsgreinar"/>
    <w:uiPriority w:val="99"/>
    <w:semiHidden/>
    <w:rsid w:val="002A47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D2969"/>
    <w:rsid w:val="0014208B"/>
    <w:rsid w:val="001525B0"/>
    <w:rsid w:val="001A3FD6"/>
    <w:rsid w:val="001C5BB7"/>
    <w:rsid w:val="00227D39"/>
    <w:rsid w:val="00261A33"/>
    <w:rsid w:val="00286EC5"/>
    <w:rsid w:val="002A3015"/>
    <w:rsid w:val="002C7EC4"/>
    <w:rsid w:val="002F7912"/>
    <w:rsid w:val="003044D5"/>
    <w:rsid w:val="003742E6"/>
    <w:rsid w:val="0057537A"/>
    <w:rsid w:val="0062144B"/>
    <w:rsid w:val="00640000"/>
    <w:rsid w:val="00651AC2"/>
    <w:rsid w:val="006B17C6"/>
    <w:rsid w:val="006F1B63"/>
    <w:rsid w:val="0070759F"/>
    <w:rsid w:val="00757EF8"/>
    <w:rsid w:val="00805AC3"/>
    <w:rsid w:val="008E61E5"/>
    <w:rsid w:val="00940263"/>
    <w:rsid w:val="009F53A8"/>
    <w:rsid w:val="00AF12E0"/>
    <w:rsid w:val="00DE4646"/>
    <w:rsid w:val="00DE681D"/>
    <w:rsid w:val="00E424E4"/>
    <w:rsid w:val="00E641C6"/>
    <w:rsid w:val="00F10F47"/>
    <w:rsid w:val="00F542A3"/>
    <w:rsid w:val="00F900B3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Stagengilstexti">
    <w:name w:val="Placeholder Text"/>
    <w:basedOn w:val="Sjlfgefinleturgermlsgreinar"/>
    <w:uiPriority w:val="99"/>
    <w:semiHidden/>
    <w:rsid w:val="008E61E5"/>
    <w:rPr>
      <w:color w:val="808080"/>
    </w:rPr>
  </w:style>
  <w:style w:type="paragraph" w:customStyle="1" w:styleId="989DFBCCEE2B4716939E98EB7D8209B3">
    <w:name w:val="989DFBCCEE2B4716939E98EB7D8209B3"/>
    <w:rsid w:val="001A3FD6"/>
    <w:pPr>
      <w:spacing w:after="200" w:line="276" w:lineRule="auto"/>
    </w:pPr>
  </w:style>
  <w:style w:type="paragraph" w:customStyle="1" w:styleId="66A4A956BB4C40648F9625A8656865F2">
    <w:name w:val="66A4A956BB4C40648F9625A8656865F2"/>
    <w:rsid w:val="001A3FD6"/>
    <w:pPr>
      <w:spacing w:after="200" w:line="276" w:lineRule="auto"/>
    </w:pPr>
  </w:style>
  <w:style w:type="paragraph" w:customStyle="1" w:styleId="470DAB67690247F5B3D348455B95B3E8">
    <w:name w:val="470DAB67690247F5B3D348455B95B3E8"/>
    <w:rsid w:val="001A3FD6"/>
    <w:pPr>
      <w:spacing w:after="200" w:line="276" w:lineRule="auto"/>
    </w:pPr>
  </w:style>
  <w:style w:type="paragraph" w:customStyle="1" w:styleId="9A56F9AB7CCD4549A6CA16A3FEEC0689">
    <w:name w:val="9A56F9AB7CCD4549A6CA16A3FEEC0689"/>
    <w:rsid w:val="001A3FD6"/>
    <w:pPr>
      <w:spacing w:after="200" w:line="276" w:lineRule="auto"/>
    </w:pPr>
  </w:style>
  <w:style w:type="paragraph" w:customStyle="1" w:styleId="0D1169009DB4468F85DA85F98F7A77D3">
    <w:name w:val="0D1169009DB4468F85DA85F98F7A77D3"/>
    <w:rsid w:val="001A3FD6"/>
    <w:pPr>
      <w:spacing w:after="200" w:line="276" w:lineRule="auto"/>
    </w:pPr>
  </w:style>
  <w:style w:type="paragraph" w:customStyle="1" w:styleId="59ECA213D62B46BBB4429486F301D669">
    <w:name w:val="59ECA213D62B46BBB4429486F301D669"/>
    <w:rsid w:val="001A3FD6"/>
    <w:pPr>
      <w:spacing w:after="200" w:line="276" w:lineRule="auto"/>
    </w:pPr>
  </w:style>
  <w:style w:type="paragraph" w:customStyle="1" w:styleId="6EE68C1085104ABD8751DBDC0C76416D">
    <w:name w:val="6EE68C1085104ABD8751DBDC0C76416D"/>
    <w:rsid w:val="001A3FD6"/>
    <w:pPr>
      <w:spacing w:after="200" w:line="276" w:lineRule="auto"/>
    </w:pPr>
  </w:style>
  <w:style w:type="paragraph" w:customStyle="1" w:styleId="B7AFA68927474ACF81B65D638991D4DC">
    <w:name w:val="B7AFA68927474ACF81B65D638991D4DC"/>
    <w:rsid w:val="001A3FD6"/>
    <w:pPr>
      <w:spacing w:after="200" w:line="276" w:lineRule="auto"/>
    </w:pPr>
  </w:style>
  <w:style w:type="paragraph" w:customStyle="1" w:styleId="BBB7EB1301364A3C9BF8A2462CEA0BAE">
    <w:name w:val="BBB7EB1301364A3C9BF8A2462CEA0BAE"/>
    <w:rsid w:val="001A3FD6"/>
    <w:pPr>
      <w:spacing w:after="200" w:line="276" w:lineRule="auto"/>
    </w:pPr>
  </w:style>
  <w:style w:type="paragraph" w:customStyle="1" w:styleId="A4C5DD6DF19F487BBBDAE722CD48A440">
    <w:name w:val="A4C5DD6DF19F487BBBDAE722CD48A440"/>
    <w:rsid w:val="001A3FD6"/>
    <w:pPr>
      <w:spacing w:after="200" w:line="276" w:lineRule="auto"/>
    </w:pPr>
  </w:style>
  <w:style w:type="paragraph" w:customStyle="1" w:styleId="0E443C075E8941B485E0A56463036D3C">
    <w:name w:val="0E443C075E8941B485E0A56463036D3C"/>
    <w:rsid w:val="001A3FD6"/>
    <w:pPr>
      <w:spacing w:after="200" w:line="276" w:lineRule="auto"/>
    </w:pPr>
  </w:style>
  <w:style w:type="paragraph" w:customStyle="1" w:styleId="D0DB553743D64D5DB76E6747338CCC06">
    <w:name w:val="D0DB553743D64D5DB76E6747338CCC06"/>
    <w:rsid w:val="001A3FD6"/>
    <w:pPr>
      <w:spacing w:after="200" w:line="276" w:lineRule="auto"/>
    </w:pPr>
  </w:style>
  <w:style w:type="paragraph" w:customStyle="1" w:styleId="1DEBDE67DE1F4C878E51B1670CA5EED6">
    <w:name w:val="1DEBDE67DE1F4C878E51B1670CA5EED6"/>
    <w:rsid w:val="001A3FD6"/>
    <w:pPr>
      <w:spacing w:after="200" w:line="276" w:lineRule="auto"/>
    </w:pPr>
  </w:style>
  <w:style w:type="paragraph" w:customStyle="1" w:styleId="574D9CA5B7164A7791E604CF5CEB8CFD">
    <w:name w:val="574D9CA5B7164A7791E604CF5CEB8CFD"/>
    <w:rsid w:val="001A3FD6"/>
    <w:pPr>
      <w:spacing w:after="200" w:line="276" w:lineRule="auto"/>
    </w:pPr>
  </w:style>
  <w:style w:type="paragraph" w:customStyle="1" w:styleId="601CB8803B234A8AA993C7E62954479B">
    <w:name w:val="601CB8803B234A8AA993C7E62954479B"/>
    <w:rsid w:val="001A3FD6"/>
    <w:pPr>
      <w:spacing w:after="200" w:line="276" w:lineRule="auto"/>
    </w:pPr>
  </w:style>
  <w:style w:type="paragraph" w:customStyle="1" w:styleId="6B819FD28D9E4E19A0D9C3959C6FC203">
    <w:name w:val="6B819FD28D9E4E19A0D9C3959C6FC203"/>
    <w:rsid w:val="001A3FD6"/>
    <w:pPr>
      <w:spacing w:after="200" w:line="276" w:lineRule="auto"/>
    </w:pPr>
  </w:style>
  <w:style w:type="paragraph" w:customStyle="1" w:styleId="67221AB7AB9140179EDB2061D2A7A007">
    <w:name w:val="67221AB7AB9140179EDB2061D2A7A007"/>
    <w:rsid w:val="001A3FD6"/>
    <w:pPr>
      <w:spacing w:after="200" w:line="276" w:lineRule="auto"/>
    </w:pPr>
  </w:style>
  <w:style w:type="paragraph" w:customStyle="1" w:styleId="4B6FD35D2F564C01B379E57DA786D22E">
    <w:name w:val="4B6FD35D2F564C01B379E57DA786D22E"/>
    <w:rsid w:val="001A3FD6"/>
    <w:pPr>
      <w:spacing w:after="200" w:line="276" w:lineRule="auto"/>
    </w:pPr>
  </w:style>
  <w:style w:type="paragraph" w:customStyle="1" w:styleId="C2C70E3F402B49649E2393F537C72E6E">
    <w:name w:val="C2C70E3F402B49649E2393F537C72E6E"/>
    <w:rsid w:val="001A3FD6"/>
    <w:pPr>
      <w:spacing w:after="200" w:line="276" w:lineRule="auto"/>
    </w:pPr>
  </w:style>
  <w:style w:type="paragraph" w:customStyle="1" w:styleId="B20A84B9B7C24CC0BAE47547C0B40996">
    <w:name w:val="B20A84B9B7C24CC0BAE47547C0B40996"/>
    <w:rsid w:val="001A3FD6"/>
    <w:pPr>
      <w:spacing w:after="200" w:line="276" w:lineRule="auto"/>
    </w:pPr>
  </w:style>
  <w:style w:type="paragraph" w:customStyle="1" w:styleId="05C28FAC32EB470B992B7B935E4A9D23">
    <w:name w:val="05C28FAC32EB470B992B7B935E4A9D23"/>
    <w:rsid w:val="001A3FD6"/>
    <w:pPr>
      <w:spacing w:after="200" w:line="276" w:lineRule="auto"/>
    </w:pPr>
  </w:style>
  <w:style w:type="paragraph" w:customStyle="1" w:styleId="C1BE147E7FFC4C45A2EB15DF03968D9C">
    <w:name w:val="C1BE147E7FFC4C45A2EB15DF03968D9C"/>
    <w:rsid w:val="001A3FD6"/>
    <w:pPr>
      <w:spacing w:after="200" w:line="276" w:lineRule="auto"/>
    </w:pPr>
  </w:style>
  <w:style w:type="paragraph" w:customStyle="1" w:styleId="97A24274F1634423BCC1A5B0792CDFF5">
    <w:name w:val="97A24274F1634423BCC1A5B0792CDFF5"/>
    <w:rsid w:val="001A3FD6"/>
    <w:pPr>
      <w:spacing w:after="200" w:line="276" w:lineRule="auto"/>
    </w:pPr>
  </w:style>
  <w:style w:type="paragraph" w:customStyle="1" w:styleId="33436DDA24FD4B20ABD32370F1581835">
    <w:name w:val="33436DDA24FD4B20ABD32370F1581835"/>
    <w:rsid w:val="001A3FD6"/>
    <w:pPr>
      <w:spacing w:after="200" w:line="276" w:lineRule="auto"/>
    </w:pPr>
  </w:style>
  <w:style w:type="paragraph" w:customStyle="1" w:styleId="6AF722426C4E4F9AAEF0FB9558613729">
    <w:name w:val="6AF722426C4E4F9AAEF0FB9558613729"/>
    <w:rsid w:val="001A3FD6"/>
    <w:pPr>
      <w:spacing w:after="200" w:line="276" w:lineRule="auto"/>
    </w:pPr>
  </w:style>
  <w:style w:type="paragraph" w:customStyle="1" w:styleId="167E5F88A53245B0B328A1FD0F13A260">
    <w:name w:val="167E5F88A53245B0B328A1FD0F13A260"/>
    <w:rsid w:val="001A3FD6"/>
    <w:pPr>
      <w:spacing w:after="200" w:line="276" w:lineRule="auto"/>
    </w:pPr>
  </w:style>
  <w:style w:type="paragraph" w:customStyle="1" w:styleId="8E6C47CB312C40B8AD5B821BACF0BFF2">
    <w:name w:val="8E6C47CB312C40B8AD5B821BACF0BFF2"/>
    <w:rsid w:val="001A3FD6"/>
    <w:pPr>
      <w:spacing w:after="200" w:line="276" w:lineRule="auto"/>
    </w:pPr>
  </w:style>
  <w:style w:type="paragraph" w:customStyle="1" w:styleId="6B369487AA3E40CCAB355722C20B40ED">
    <w:name w:val="6B369487AA3E40CCAB355722C20B40ED"/>
    <w:rsid w:val="001A3FD6"/>
    <w:pPr>
      <w:spacing w:after="200" w:line="276" w:lineRule="auto"/>
    </w:pPr>
  </w:style>
  <w:style w:type="paragraph" w:customStyle="1" w:styleId="B320023EB8E04A2CAF00FC4D01719BB5">
    <w:name w:val="B320023EB8E04A2CAF00FC4D01719BB5"/>
    <w:rsid w:val="001A3FD6"/>
    <w:pPr>
      <w:spacing w:after="200" w:line="276" w:lineRule="auto"/>
    </w:pPr>
  </w:style>
  <w:style w:type="paragraph" w:customStyle="1" w:styleId="A090055059A048F4B0019F9475D56CED">
    <w:name w:val="A090055059A048F4B0019F9475D56CED"/>
    <w:rsid w:val="001A3FD6"/>
    <w:pPr>
      <w:spacing w:after="200" w:line="276" w:lineRule="auto"/>
    </w:pPr>
  </w:style>
  <w:style w:type="paragraph" w:customStyle="1" w:styleId="5492F73135D8487580411A1B245C3440">
    <w:name w:val="5492F73135D8487580411A1B245C3440"/>
    <w:rsid w:val="001A3FD6"/>
    <w:pPr>
      <w:spacing w:after="200" w:line="276" w:lineRule="auto"/>
    </w:pPr>
  </w:style>
  <w:style w:type="paragraph" w:customStyle="1" w:styleId="129D8465A80245E2A39F0057280F0FC7">
    <w:name w:val="129D8465A80245E2A39F0057280F0FC7"/>
    <w:rsid w:val="008E61E5"/>
    <w:pPr>
      <w:spacing w:after="200" w:line="276" w:lineRule="auto"/>
    </w:pPr>
  </w:style>
  <w:style w:type="paragraph" w:customStyle="1" w:styleId="E0B15FC6B45B4A02922B804B5C21DF17">
    <w:name w:val="E0B15FC6B45B4A02922B804B5C21DF17"/>
    <w:rsid w:val="008E61E5"/>
    <w:pPr>
      <w:spacing w:after="200" w:line="276" w:lineRule="auto"/>
    </w:pPr>
  </w:style>
  <w:style w:type="paragraph" w:customStyle="1" w:styleId="9FCD4A280C63482C9A380DBE0CBB73AC">
    <w:name w:val="9FCD4A280C63482C9A380DBE0CBB73AC"/>
    <w:rsid w:val="008E61E5"/>
    <w:pPr>
      <w:spacing w:after="200" w:line="276" w:lineRule="auto"/>
    </w:pPr>
  </w:style>
  <w:style w:type="paragraph" w:customStyle="1" w:styleId="9C2114C14ED64BAE8D72A38B1392B54B">
    <w:name w:val="9C2114C14ED64BAE8D72A38B1392B54B"/>
    <w:rsid w:val="008E61E5"/>
    <w:pPr>
      <w:spacing w:after="200" w:line="276" w:lineRule="auto"/>
    </w:pPr>
  </w:style>
  <w:style w:type="paragraph" w:customStyle="1" w:styleId="1630B3F7C22A4547ABAEB8269D6B1178">
    <w:name w:val="1630B3F7C22A4547ABAEB8269D6B1178"/>
    <w:rsid w:val="008E61E5"/>
    <w:pPr>
      <w:spacing w:after="200" w:line="276" w:lineRule="auto"/>
    </w:pPr>
  </w:style>
  <w:style w:type="paragraph" w:customStyle="1" w:styleId="B745532DFE5942B49CA63BC39D764579">
    <w:name w:val="B745532DFE5942B49CA63BC39D764579"/>
    <w:rsid w:val="008E61E5"/>
    <w:pPr>
      <w:spacing w:after="200" w:line="276" w:lineRule="auto"/>
    </w:pPr>
  </w:style>
  <w:style w:type="paragraph" w:customStyle="1" w:styleId="A85ADF505EB642A59E3017177605AD45">
    <w:name w:val="A85ADF505EB642A59E3017177605AD45"/>
    <w:rsid w:val="008E61E5"/>
    <w:pPr>
      <w:spacing w:after="200" w:line="276" w:lineRule="auto"/>
    </w:pPr>
  </w:style>
  <w:style w:type="paragraph" w:customStyle="1" w:styleId="C26154342B0B439B9675B4FDCCF1821F">
    <w:name w:val="C26154342B0B439B9675B4FDCCF1821F"/>
    <w:rsid w:val="008E61E5"/>
    <w:pPr>
      <w:spacing w:after="200" w:line="276" w:lineRule="auto"/>
    </w:pPr>
  </w:style>
  <w:style w:type="paragraph" w:customStyle="1" w:styleId="9DAC0847AC9947B9AFD05A1A38FD6F80">
    <w:name w:val="9DAC0847AC9947B9AFD05A1A38FD6F80"/>
    <w:rsid w:val="008E61E5"/>
    <w:pPr>
      <w:spacing w:after="200" w:line="276" w:lineRule="auto"/>
    </w:pPr>
  </w:style>
  <w:style w:type="paragraph" w:customStyle="1" w:styleId="C045C8DE4C694471B10B79AE6C399D58">
    <w:name w:val="C045C8DE4C694471B10B79AE6C399D58"/>
    <w:rsid w:val="008E61E5"/>
    <w:pPr>
      <w:spacing w:after="200" w:line="276" w:lineRule="auto"/>
    </w:pPr>
  </w:style>
  <w:style w:type="paragraph" w:customStyle="1" w:styleId="91A19D5AE04D419C91405CE6370FB1EC">
    <w:name w:val="91A19D5AE04D419C91405CE6370FB1EC"/>
    <w:rsid w:val="008E61E5"/>
    <w:pPr>
      <w:spacing w:after="200" w:line="276" w:lineRule="auto"/>
    </w:pPr>
  </w:style>
  <w:style w:type="paragraph" w:customStyle="1" w:styleId="C8E78B61F68A4F989F8752AEE4F9E8CE">
    <w:name w:val="C8E78B61F68A4F989F8752AEE4F9E8CE"/>
    <w:rsid w:val="008E61E5"/>
    <w:pPr>
      <w:spacing w:after="200" w:line="276" w:lineRule="auto"/>
    </w:pPr>
  </w:style>
  <w:style w:type="paragraph" w:customStyle="1" w:styleId="8852F8F722E246D289C3751C2EFBC60F">
    <w:name w:val="8852F8F722E246D289C3751C2EFBC60F"/>
    <w:rsid w:val="008E61E5"/>
    <w:pPr>
      <w:spacing w:after="200" w:line="276" w:lineRule="auto"/>
    </w:pPr>
  </w:style>
  <w:style w:type="paragraph" w:customStyle="1" w:styleId="EE7D7E5D75A14C909077E64E344D95D2">
    <w:name w:val="EE7D7E5D75A14C909077E64E344D95D2"/>
    <w:rsid w:val="002F7912"/>
    <w:rPr>
      <w:lang w:val="en-GB" w:eastAsia="en-GB"/>
    </w:rPr>
  </w:style>
  <w:style w:type="paragraph" w:customStyle="1" w:styleId="7E823C572CA741CE958FFF46F8442ABF">
    <w:name w:val="7E823C572CA741CE958FFF46F8442ABF"/>
    <w:rsid w:val="002F7912"/>
    <w:rPr>
      <w:lang w:val="en-GB" w:eastAsia="en-GB"/>
    </w:rPr>
  </w:style>
  <w:style w:type="paragraph" w:customStyle="1" w:styleId="3B7BAEEAE442429082962F00088DC9DB">
    <w:name w:val="3B7BAEEAE442429082962F00088DC9DB"/>
    <w:rsid w:val="001C5BB7"/>
    <w:pPr>
      <w:spacing w:after="200" w:line="276" w:lineRule="auto"/>
    </w:p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  <w:style w:type="paragraph" w:customStyle="1" w:styleId="9E1F610DE5E24DC597E597A2CFA82F91">
    <w:name w:val="9E1F610DE5E24DC597E597A2CFA82F91"/>
    <w:rsid w:val="001C5BB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537BD-1115-4B75-B15D-C208844A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1592</Words>
  <Characters>9078</Characters>
  <Application>Microsoft Office Word</Application>
  <DocSecurity>0</DocSecurity>
  <Lines>75</Lines>
  <Paragraphs>21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HBR</Company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Páll Þórhallsson</dc:creator>
  <cp:lastModifiedBy>Helga Jónsdóttir</cp:lastModifiedBy>
  <cp:revision>4</cp:revision>
  <cp:lastPrinted>2017-01-12T13:13:00Z</cp:lastPrinted>
  <dcterms:created xsi:type="dcterms:W3CDTF">2018-08-24T10:35:00Z</dcterms:created>
  <dcterms:modified xsi:type="dcterms:W3CDTF">2018-09-24T11:57:00Z</dcterms:modified>
</cp:coreProperties>
</file>