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2717" w14:textId="42905A5F" w:rsidR="002C33ED" w:rsidRDefault="002C33ED" w:rsidP="00170D3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Reykjavík 31.08.2022</w:t>
      </w:r>
    </w:p>
    <w:p w14:paraId="5A0CCE7D" w14:textId="2F4677E4" w:rsidR="00170D37" w:rsidRPr="00BD564F" w:rsidRDefault="00170D37" w:rsidP="00170D37">
      <w:pPr>
        <w:rPr>
          <w:b/>
          <w:bCs/>
          <w:lang w:val="en-GB"/>
        </w:rPr>
      </w:pPr>
      <w:r w:rsidRPr="00BD564F">
        <w:rPr>
          <w:b/>
          <w:bCs/>
        </w:rPr>
        <w:t>Umsögn um Mál nr. 148/2022, “Frumvarp til laga um breytingu á lögum um veiðar í fiskveiðilandhelgi Íslands og breytingar á lögum um stjórn fiskveiða (aflvísir og orkuskipti)”</w:t>
      </w:r>
    </w:p>
    <w:p w14:paraId="77FEF9AC" w14:textId="284E679C" w:rsidR="00BD564F" w:rsidRDefault="00BD564F" w:rsidP="00170D37">
      <w:r>
        <w:t>Undir</w:t>
      </w:r>
      <w:r w:rsidR="00181293">
        <w:t>r</w:t>
      </w:r>
      <w:r>
        <w:t xml:space="preserve">itaður tekur </w:t>
      </w:r>
      <w:r w:rsidR="00170D37">
        <w:t xml:space="preserve">heilshugar undir bæði þau markmið sem sett eru fram í máli nr. 148/2022. </w:t>
      </w:r>
    </w:p>
    <w:p w14:paraId="385A6628" w14:textId="275F4066" w:rsidR="00170D37" w:rsidRDefault="00170D37" w:rsidP="00170D37">
      <w:r>
        <w:t>Hér er fjallað um tvo aðskilin atriði í fiskveiðistjórnunarlögum</w:t>
      </w:r>
      <w:r w:rsidR="00BD564F">
        <w:t>,</w:t>
      </w:r>
      <w:r>
        <w:t xml:space="preserve"> sem bæði hafa mjög hamlandi áhrif á hönnun skipa með tilliti til </w:t>
      </w:r>
      <w:proofErr w:type="spellStart"/>
      <w:r w:rsidR="00BD564F">
        <w:t>nýtni</w:t>
      </w:r>
      <w:proofErr w:type="spellEnd"/>
      <w:r w:rsidR="00BD564F">
        <w:t xml:space="preserve"> og </w:t>
      </w:r>
      <w:r>
        <w:t>hagkvæmni.</w:t>
      </w:r>
    </w:p>
    <w:p w14:paraId="7F0DD0B6" w14:textId="77777777" w:rsidR="00170D37" w:rsidRPr="00BD564F" w:rsidRDefault="00170D37" w:rsidP="00170D37">
      <w:pPr>
        <w:rPr>
          <w:b/>
          <w:bCs/>
          <w:u w:val="single"/>
        </w:rPr>
      </w:pPr>
      <w:r w:rsidRPr="00BD564F">
        <w:rPr>
          <w:b/>
          <w:bCs/>
          <w:u w:val="single"/>
        </w:rPr>
        <w:t>Aflvísir</w:t>
      </w:r>
    </w:p>
    <w:p w14:paraId="500CE18F" w14:textId="19D837E7" w:rsidR="00170D37" w:rsidRDefault="00170D37" w:rsidP="00170D37">
      <w:r>
        <w:t>Í Lögum um veiðar Í fiskveiðilandhelgi Íslands nr. 79/1997 er aflvísir notaður til að veita heimildir til veiða umfram skip sem hafa stærri aflvísi</w:t>
      </w:r>
      <w:r w:rsidR="00BD564F">
        <w:t>,</w:t>
      </w:r>
      <w:r>
        <w:t xml:space="preserve"> en skilgreind mörk gefa til k</w:t>
      </w:r>
      <w:r w:rsidR="00BD564F">
        <w:t>y</w:t>
      </w:r>
      <w:r>
        <w:t xml:space="preserve">nna. Aflvísir er margfeldi </w:t>
      </w:r>
      <w:r w:rsidR="00BD564F">
        <w:t>h</w:t>
      </w:r>
      <w:r>
        <w:t>estafla</w:t>
      </w:r>
      <w:r w:rsidR="00BD564F">
        <w:t xml:space="preserve"> aðalvélar</w:t>
      </w:r>
      <w:r>
        <w:t xml:space="preserve"> og þvermáls skrúfu</w:t>
      </w:r>
      <w:r w:rsidR="00BD564F">
        <w:t>.</w:t>
      </w:r>
      <w:r>
        <w:t xml:space="preserve"> Aukið </w:t>
      </w:r>
      <w:r w:rsidR="00BD564F">
        <w:t>þvermál</w:t>
      </w:r>
      <w:r>
        <w:t xml:space="preserve"> skrúfu e</w:t>
      </w:r>
      <w:r w:rsidR="00BD564F">
        <w:t>y</w:t>
      </w:r>
      <w:r>
        <w:t>kur hagkvæmni hennar</w:t>
      </w:r>
      <w:r w:rsidR="005460BC">
        <w:t xml:space="preserve"> og sparar orku.</w:t>
      </w:r>
      <w:r>
        <w:t xml:space="preserve"> Skrúfu hringur e</w:t>
      </w:r>
      <w:r w:rsidR="005460BC">
        <w:t>y</w:t>
      </w:r>
      <w:r>
        <w:t>kur einnig hagkvæmni skrúfunnar</w:t>
      </w:r>
      <w:r w:rsidR="005460BC">
        <w:t>,</w:t>
      </w:r>
      <w:r>
        <w:t xml:space="preserve"> en </w:t>
      </w:r>
      <w:proofErr w:type="spellStart"/>
      <w:r>
        <w:t>aflvísirinn</w:t>
      </w:r>
      <w:proofErr w:type="spellEnd"/>
      <w:r>
        <w:t xml:space="preserve"> refsar svo langt umfram ávinning að men</w:t>
      </w:r>
      <w:r w:rsidR="005460BC">
        <w:t>n</w:t>
      </w:r>
      <w:r>
        <w:t xml:space="preserve"> sleppa skrúfuhring. Þarna eru Íslensk lög beinlínis að setja hönnuðum fiskiskipa skorður</w:t>
      </w:r>
      <w:r w:rsidR="005460BC">
        <w:t>,</w:t>
      </w:r>
      <w:r>
        <w:t xml:space="preserve"> sem koma í veg fyrir að skipin séu hönnuð með hámarks hagkvæmni í huga og koma fram í aukinni kolefnislosun á hvert veitt kíló.</w:t>
      </w:r>
    </w:p>
    <w:p w14:paraId="19360624" w14:textId="2427DCCD" w:rsidR="00170D37" w:rsidRDefault="005460BC" w:rsidP="00170D37">
      <w:r>
        <w:t xml:space="preserve">Sem skipaverkfræðingur, með </w:t>
      </w:r>
      <w:proofErr w:type="spellStart"/>
      <w:r>
        <w:t>all</w:t>
      </w:r>
      <w:proofErr w:type="spellEnd"/>
      <w:r>
        <w:t xml:space="preserve"> nokkra reynslu, þá er ég ánægður með að hugmyndir eru nú uppi með að fjarlægja hugtakið aflvísir úr lögunum.</w:t>
      </w:r>
      <w:r w:rsidR="00170D37">
        <w:t> </w:t>
      </w:r>
    </w:p>
    <w:p w14:paraId="489648BA" w14:textId="7D646CED" w:rsidR="00170D37" w:rsidRPr="00371DF9" w:rsidRDefault="00170D37" w:rsidP="00170D37">
      <w:pPr>
        <w:rPr>
          <w:b/>
          <w:bCs/>
          <w:u w:val="single"/>
        </w:rPr>
      </w:pPr>
      <w:r w:rsidRPr="00371DF9">
        <w:rPr>
          <w:b/>
          <w:bCs/>
          <w:u w:val="single"/>
        </w:rPr>
        <w:t>Stærðar</w:t>
      </w:r>
      <w:r w:rsidR="00371DF9">
        <w:rPr>
          <w:b/>
          <w:bCs/>
          <w:u w:val="single"/>
        </w:rPr>
        <w:t xml:space="preserve"> </w:t>
      </w:r>
      <w:r w:rsidRPr="00371DF9">
        <w:rPr>
          <w:b/>
          <w:bCs/>
          <w:u w:val="single"/>
        </w:rPr>
        <w:t>takmarkanir króka afla</w:t>
      </w:r>
      <w:r w:rsidR="00371DF9">
        <w:rPr>
          <w:b/>
          <w:bCs/>
          <w:u w:val="single"/>
        </w:rPr>
        <w:t xml:space="preserve"> </w:t>
      </w:r>
      <w:r w:rsidRPr="00371DF9">
        <w:rPr>
          <w:b/>
          <w:bCs/>
          <w:u w:val="single"/>
        </w:rPr>
        <w:t>marks báta</w:t>
      </w:r>
    </w:p>
    <w:p w14:paraId="133CD17B" w14:textId="77777777" w:rsidR="00371DF9" w:rsidRDefault="00170D37" w:rsidP="00170D37">
      <w:r>
        <w:t xml:space="preserve">Í 4.gr laga um stjórn fiskveiða nr. 116/2006 segir “ Þeir bátar einir geta öðlast veiðileyfi með krókaaflamarki sem eru styttri en 15 metrar að mestu lengd og minni en 30 </w:t>
      </w:r>
      <w:proofErr w:type="spellStart"/>
      <w:r>
        <w:t>brúttó</w:t>
      </w:r>
      <w:proofErr w:type="spellEnd"/>
      <w:r w:rsidR="00371DF9">
        <w:t xml:space="preserve"> </w:t>
      </w:r>
      <w:r>
        <w:t xml:space="preserve">tonn. Óheimilt er að stækka bátana þannig að þeir verði stærri en þessu nemur.“ </w:t>
      </w:r>
      <w:r w:rsidR="00371DF9">
        <w:t xml:space="preserve"> </w:t>
      </w:r>
    </w:p>
    <w:p w14:paraId="15B28AC6" w14:textId="6DF2FBED" w:rsidR="00371DF9" w:rsidRDefault="00170D37" w:rsidP="00170D37">
      <w:r>
        <w:t xml:space="preserve">Þessar stærðir eru svo skilgreindar með Reglugerð um mælingu skipa allt að 24 metrum, nr. 527/1997 með breytingum nr. 794/2014. Það skal tekið fram að </w:t>
      </w:r>
      <w:proofErr w:type="spellStart"/>
      <w:r>
        <w:t>brúttó</w:t>
      </w:r>
      <w:proofErr w:type="spellEnd"/>
      <w:r w:rsidR="00371DF9">
        <w:t xml:space="preserve"> </w:t>
      </w:r>
      <w:r>
        <w:t>tonnin</w:t>
      </w:r>
      <w:r w:rsidR="00371DF9">
        <w:t>,</w:t>
      </w:r>
      <w:r>
        <w:t xml:space="preserve"> sem nefnd eru í þessu laga texta eru í engu samhengi við þau </w:t>
      </w:r>
      <w:proofErr w:type="spellStart"/>
      <w:r>
        <w:t>brúttó</w:t>
      </w:r>
      <w:proofErr w:type="spellEnd"/>
      <w:r w:rsidR="00371DF9">
        <w:t xml:space="preserve"> </w:t>
      </w:r>
      <w:r>
        <w:t>tonn sem notuð eru í alþjóðlegum skilningi heldur er þetta samkvæmt formúlu</w:t>
      </w:r>
      <w:r w:rsidR="00371DF9">
        <w:t>,</w:t>
      </w:r>
      <w:r>
        <w:t xml:space="preserve"> sem var fundinn upp í </w:t>
      </w:r>
      <w:r w:rsidR="00371DF9">
        <w:t>S</w:t>
      </w:r>
      <w:r>
        <w:t>amgöngustofu</w:t>
      </w:r>
      <w:r w:rsidR="002D4F16">
        <w:t>, sér íslenskt fyrirbrigði.</w:t>
      </w:r>
    </w:p>
    <w:p w14:paraId="4870E382" w14:textId="3074C7CB" w:rsidR="00170D37" w:rsidRDefault="00170D37" w:rsidP="00170D37">
      <w:r>
        <w:t xml:space="preserve">Í grein 6.2 reglugerðar um mælingar </w:t>
      </w:r>
      <w:r w:rsidR="00181293">
        <w:t xml:space="preserve">íslenskra </w:t>
      </w:r>
      <w:r>
        <w:t>skipa með lengd allt að 24m segir:</w:t>
      </w:r>
    </w:p>
    <w:p w14:paraId="2DD4C732" w14:textId="7D8294CF" w:rsidR="00170D37" w:rsidRDefault="00170D37" w:rsidP="00170D37">
      <w:proofErr w:type="spellStart"/>
      <w:r>
        <w:t>Brúttó</w:t>
      </w:r>
      <w:proofErr w:type="spellEnd"/>
      <w:r w:rsidR="00371DF9">
        <w:t xml:space="preserve"> </w:t>
      </w:r>
      <w:r>
        <w:t>tonnatala, BT, skal reiknuð sem hér greinir: BT = (</w:t>
      </w:r>
      <w:proofErr w:type="spellStart"/>
      <w:r>
        <w:t>Lt</w:t>
      </w:r>
      <w:proofErr w:type="spellEnd"/>
      <w:r>
        <w:t>)² x </w:t>
      </w:r>
      <w:proofErr w:type="spellStart"/>
      <w:r>
        <w:t>Bs</w:t>
      </w:r>
      <w:proofErr w:type="spellEnd"/>
      <w:r>
        <w:t> x 0,031 þar sem: </w:t>
      </w:r>
      <w:proofErr w:type="spellStart"/>
      <w:r>
        <w:t>Lt</w:t>
      </w:r>
      <w:proofErr w:type="spellEnd"/>
      <w:r>
        <w:t> = tonnalengd = </w:t>
      </w:r>
      <w:proofErr w:type="spellStart"/>
      <w:r>
        <w:t>Lm</w:t>
      </w:r>
      <w:proofErr w:type="spellEnd"/>
      <w:r>
        <w:t> x 0,96, en skal þó aldrei vera minni en skráningarlengdin </w:t>
      </w:r>
      <w:proofErr w:type="spellStart"/>
      <w:r>
        <w:t>Ls</w:t>
      </w:r>
      <w:proofErr w:type="spellEnd"/>
      <w:r>
        <w:t xml:space="preserve"> skv. gr. 5.2. </w:t>
      </w:r>
      <w:proofErr w:type="spellStart"/>
      <w:r>
        <w:t>Bs</w:t>
      </w:r>
      <w:proofErr w:type="spellEnd"/>
      <w:r>
        <w:t xml:space="preserve"> = skráningarbreidd skv. gr. 5.4. </w:t>
      </w:r>
      <w:proofErr w:type="spellStart"/>
      <w:r>
        <w:t>Lm</w:t>
      </w:r>
      <w:proofErr w:type="spellEnd"/>
      <w:r>
        <w:t> = mesta lengd skips samkvæmt gr. 2.9</w:t>
      </w:r>
    </w:p>
    <w:p w14:paraId="56EAA241" w14:textId="1DB7B134" w:rsidR="00170D37" w:rsidRDefault="00170D37" w:rsidP="00170D37">
      <w:r>
        <w:t>Þar sem BT talan er margfeldi lengdar og breiddar skipsins setur það skorður á breidd skipsins og þess rúmmáls sem rúmast innan 15m lengdar.</w:t>
      </w:r>
      <w:r w:rsidR="002D4F16">
        <w:t xml:space="preserve"> </w:t>
      </w:r>
    </w:p>
    <w:p w14:paraId="025F7055" w14:textId="5E466D6F" w:rsidR="00170D37" w:rsidRDefault="00371DF9" w:rsidP="00170D37">
      <w:r>
        <w:t>Skipaverkfræðingar hafa</w:t>
      </w:r>
      <w:r w:rsidR="00170D37">
        <w:t xml:space="preserve"> vakið athygli á því</w:t>
      </w:r>
      <w:r>
        <w:t>,</w:t>
      </w:r>
      <w:r w:rsidR="00170D37">
        <w:t xml:space="preserve"> að þessar reglur setji hömlur á að notkun </w:t>
      </w:r>
      <w:proofErr w:type="spellStart"/>
      <w:r w:rsidR="00170D37">
        <w:t>rafeldsneytis</w:t>
      </w:r>
      <w:proofErr w:type="spellEnd"/>
      <w:r w:rsidR="00170D37">
        <w:t xml:space="preserve"> á þessa báta þar sem erfitt sé að auka  rúmmál tanka skipsins innan markanna</w:t>
      </w:r>
      <w:r>
        <w:t>,</w:t>
      </w:r>
      <w:r w:rsidR="00170D37">
        <w:t> sem lögin og reglurnar setja. Einn rúmmetra af metanóli t.d. er inniheldur sömu orku og 0,46 rúmmetrar af </w:t>
      </w:r>
      <w:proofErr w:type="spellStart"/>
      <w:r w:rsidR="00170D37">
        <w:t>diesel</w:t>
      </w:r>
      <w:proofErr w:type="spellEnd"/>
      <w:r w:rsidR="00170D37">
        <w:t>. Þar að leiðandi þurfum við um það bil tvisvar sinnum meira rúmmál í tönkum til að geta haft sama orku innihald um borð. Það er fyrir utan</w:t>
      </w:r>
      <w:r w:rsidR="00AB668B">
        <w:t xml:space="preserve"> eru</w:t>
      </w:r>
      <w:r w:rsidR="00170D37">
        <w:t xml:space="preserve"> auknar kröfur sem flokkunarfélög hafa sett fram um að loftrými þurfi að </w:t>
      </w:r>
      <w:r w:rsidR="002D4F16">
        <w:t>umlykja</w:t>
      </w:r>
      <w:r w:rsidR="00170D37">
        <w:t> tankinn. Það bætir við umtalsverðri rúmmáls þörf.</w:t>
      </w:r>
    </w:p>
    <w:p w14:paraId="5AC88C88" w14:textId="77777777" w:rsidR="002C33ED" w:rsidRDefault="00170D37" w:rsidP="00170D37">
      <w:r>
        <w:t xml:space="preserve">Ef </w:t>
      </w:r>
      <w:proofErr w:type="spellStart"/>
      <w:r>
        <w:t>brúttó</w:t>
      </w:r>
      <w:proofErr w:type="spellEnd"/>
      <w:r w:rsidR="000251CA">
        <w:t xml:space="preserve"> </w:t>
      </w:r>
      <w:r>
        <w:t>tonn</w:t>
      </w:r>
      <w:r w:rsidR="000251CA">
        <w:t>a</w:t>
      </w:r>
      <w:r>
        <w:t xml:space="preserve"> krafan er fjarlægð úr lögum nr. 116/2006 verður st</w:t>
      </w:r>
      <w:r w:rsidR="002D4F16">
        <w:t xml:space="preserve">órri </w:t>
      </w:r>
      <w:r>
        <w:t>hindru</w:t>
      </w:r>
      <w:r w:rsidR="002D4F16">
        <w:t>n</w:t>
      </w:r>
      <w:r w:rsidR="000251CA">
        <w:t>,</w:t>
      </w:r>
      <w:r>
        <w:t xml:space="preserve"> sem íslensk löggjöf setur</w:t>
      </w:r>
      <w:r w:rsidR="000251CA">
        <w:t>,</w:t>
      </w:r>
      <w:r>
        <w:t xml:space="preserve"> rutt úr vegi við orkuskipti í þessari tegund skipa. </w:t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</w:r>
      <w:r w:rsidR="002C33ED">
        <w:tab/>
        <w:t>Virðingarfyllst</w:t>
      </w:r>
    </w:p>
    <w:p w14:paraId="03A4A203" w14:textId="7832B065" w:rsidR="002C33ED" w:rsidRDefault="002C33ED" w:rsidP="00170D3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Bárður Hafsteinsson skipaverkfræðingur</w:t>
      </w:r>
    </w:p>
    <w:p w14:paraId="7873C469" w14:textId="77777777" w:rsidR="002C33ED" w:rsidRDefault="002C33ED" w:rsidP="00170D37"/>
    <w:p w14:paraId="10C7327E" w14:textId="77777777" w:rsidR="002C33ED" w:rsidRDefault="002C33ED" w:rsidP="00170D37"/>
    <w:p w14:paraId="24215F01" w14:textId="77777777" w:rsidR="002C33ED" w:rsidRDefault="002C33ED" w:rsidP="00170D37"/>
    <w:p w14:paraId="1CF31099" w14:textId="77777777" w:rsidR="00170D37" w:rsidRDefault="00170D37" w:rsidP="00170D37"/>
    <w:p w14:paraId="59770865" w14:textId="77777777" w:rsidR="00583C51" w:rsidRDefault="00583C51"/>
    <w:sectPr w:rsidR="00583C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37"/>
    <w:rsid w:val="000251CA"/>
    <w:rsid w:val="00170D37"/>
    <w:rsid w:val="00181293"/>
    <w:rsid w:val="002C33ED"/>
    <w:rsid w:val="002D4F16"/>
    <w:rsid w:val="00371DF9"/>
    <w:rsid w:val="005460BC"/>
    <w:rsid w:val="00583C51"/>
    <w:rsid w:val="00AB668B"/>
    <w:rsid w:val="00B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7822"/>
  <w15:chartTrackingRefBased/>
  <w15:docId w15:val="{D630F49B-5490-4836-B588-79C58A58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D37"/>
    <w:pPr>
      <w:spacing w:line="252" w:lineRule="auto"/>
    </w:pPr>
    <w:rPr>
      <w:rFonts w:ascii="Calibri" w:hAnsi="Calibri" w:cs="Calibri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3118E-5E83-4E9B-8AAE-C016C6DFE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Bárður Hafsteinsson</dc:creator>
  <cp:keywords/>
  <dc:description/>
  <cp:lastModifiedBy>Bárður Hafsteinsson</cp:lastModifiedBy>
  <cp:revision>1</cp:revision>
  <dcterms:created xsi:type="dcterms:W3CDTF">2022-08-31T16:55:00Z</dcterms:created>
  <dcterms:modified xsi:type="dcterms:W3CDTF">2022-08-31T18:55:00Z</dcterms:modified>
</cp:coreProperties>
</file>