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212608" w:rsidRPr="00184BD6" w14:paraId="46076387" w14:textId="77777777" w:rsidTr="0059175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B5393BE" w14:textId="77777777" w:rsidR="00212608" w:rsidRPr="00C16582" w:rsidRDefault="00212608" w:rsidP="00B4633A">
            <w:pPr>
              <w:spacing w:before="120" w:after="120" w:line="240" w:lineRule="auto"/>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6F40EDD" wp14:editId="7BEAF08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57CD58" w14:textId="77777777" w:rsidR="00212608" w:rsidRPr="00C3045B" w:rsidRDefault="00212608" w:rsidP="00B4633A">
            <w:pPr>
              <w:spacing w:before="400" w:after="0" w:line="240" w:lineRule="auto"/>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MAT Á ÁHRIFUM LAGASETNINGAR</w:t>
            </w:r>
            <w:r>
              <w:rPr>
                <w:rFonts w:ascii="Times New Roman" w:hAnsi="Times New Roman" w:cs="Times New Roman"/>
                <w:b/>
                <w:sz w:val="32"/>
                <w:szCs w:val="32"/>
                <w:lang w:val="is-IS"/>
              </w:rPr>
              <w:t>*</w:t>
            </w:r>
          </w:p>
          <w:p w14:paraId="536D8368" w14:textId="77777777" w:rsidR="00212608" w:rsidRDefault="00212608" w:rsidP="00B4633A">
            <w:pPr>
              <w:spacing w:before="120" w:after="0" w:line="240" w:lineRule="auto"/>
              <w:rPr>
                <w:rFonts w:ascii="Times New Roman" w:hAnsi="Times New Roman" w:cs="Times New Roman"/>
                <w:i/>
                <w:lang w:val="is-IS"/>
              </w:rPr>
            </w:pPr>
            <w:r w:rsidRPr="00C3045B">
              <w:rPr>
                <w:rFonts w:ascii="Times New Roman" w:hAnsi="Times New Roman" w:cs="Times New Roman"/>
                <w:i/>
                <w:lang w:val="is-IS"/>
              </w:rPr>
              <w:t xml:space="preserve">                   – sbr. samþykkt ríkisstjórnar frá 10. mars 2017</w:t>
            </w:r>
          </w:p>
          <w:p w14:paraId="2B570FD7" w14:textId="77777777" w:rsidR="00212608" w:rsidRPr="003C7B0C" w:rsidRDefault="00212608" w:rsidP="00B4633A">
            <w:pPr>
              <w:spacing w:before="60" w:after="0" w:line="240" w:lineRule="auto"/>
              <w:rPr>
                <w:rFonts w:ascii="Times New Roman" w:hAnsi="Times New Roman" w:cs="Times New Roman"/>
                <w:i/>
                <w:lang w:val="is-IS"/>
              </w:rPr>
            </w:pPr>
            <w:r>
              <w:rPr>
                <w:rFonts w:ascii="Times New Roman" w:hAnsi="Times New Roman" w:cs="Times New Roman"/>
                <w:b/>
                <w:sz w:val="32"/>
                <w:szCs w:val="32"/>
                <w:lang w:val="is-IS"/>
              </w:rPr>
              <w:t>*</w:t>
            </w:r>
            <w:r w:rsidRPr="00F33A33">
              <w:rPr>
                <w:rFonts w:ascii="Times New Roman" w:hAnsi="Times New Roman" w:cs="Times New Roman"/>
                <w:sz w:val="20"/>
                <w:szCs w:val="20"/>
                <w:lang w:val="is-IS"/>
              </w:rPr>
              <w:t>umfjöllun um einstök efnisatriði misjafnlega ítarleg, eftir umfangi máls og eðli</w:t>
            </w:r>
          </w:p>
        </w:tc>
      </w:tr>
      <w:tr w:rsidR="00212608" w:rsidRPr="00BF5ACD" w14:paraId="40B229E5" w14:textId="77777777" w:rsidTr="0059175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4820344"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2643B80E41C44E648894BDC3DD2DAA14"/>
            </w:placeholder>
          </w:sdtPr>
          <w:sdtContent>
            <w:tc>
              <w:tcPr>
                <w:tcW w:w="7479" w:type="dxa"/>
                <w:tcBorders>
                  <w:top w:val="single" w:sz="4" w:space="0" w:color="auto"/>
                  <w:bottom w:val="single" w:sz="4" w:space="0" w:color="auto"/>
                </w:tcBorders>
              </w:tcPr>
              <w:p w14:paraId="2AC41DA6" w14:textId="667E733F"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Frumvarp til laga um </w:t>
                </w:r>
                <w:proofErr w:type="spellStart"/>
                <w:r w:rsidRPr="00C20441">
                  <w:rPr>
                    <w:rFonts w:ascii="Times New Roman" w:hAnsi="Times New Roman" w:cs="Times New Roman"/>
                    <w:lang w:val="is-IS"/>
                  </w:rPr>
                  <w:t>milligjöld</w:t>
                </w:r>
                <w:proofErr w:type="spellEnd"/>
                <w:r w:rsidRPr="00C20441">
                  <w:rPr>
                    <w:rFonts w:ascii="Times New Roman" w:hAnsi="Times New Roman" w:cs="Times New Roman"/>
                    <w:lang w:val="is-IS"/>
                  </w:rPr>
                  <w:t xml:space="preserve"> fyrir kortatengdar greiðslur / FJR1</w:t>
                </w:r>
                <w:r w:rsidR="0074756C">
                  <w:rPr>
                    <w:rFonts w:ascii="Times New Roman" w:hAnsi="Times New Roman" w:cs="Times New Roman"/>
                    <w:lang w:val="is-IS"/>
                  </w:rPr>
                  <w:t>9010859</w:t>
                </w:r>
              </w:p>
            </w:tc>
          </w:sdtContent>
        </w:sdt>
      </w:tr>
      <w:tr w:rsidR="00212608" w:rsidRPr="00BF5ACD" w14:paraId="1A26DEFE" w14:textId="77777777" w:rsidTr="0059175D">
        <w:tblPrEx>
          <w:tblBorders>
            <w:insideH w:val="single" w:sz="4" w:space="0" w:color="auto"/>
            <w:insideV w:val="single" w:sz="4" w:space="0" w:color="auto"/>
          </w:tblBorders>
        </w:tblPrEx>
        <w:tc>
          <w:tcPr>
            <w:tcW w:w="1809" w:type="dxa"/>
            <w:tcBorders>
              <w:bottom w:val="single" w:sz="4" w:space="0" w:color="auto"/>
            </w:tcBorders>
          </w:tcPr>
          <w:p w14:paraId="0DFDFFB3"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8A113D35B5EA40B0AC35B7A9A243CAB8"/>
            </w:placeholder>
          </w:sdtPr>
          <w:sdtContent>
            <w:tc>
              <w:tcPr>
                <w:tcW w:w="7479" w:type="dxa"/>
                <w:tcBorders>
                  <w:bottom w:val="nil"/>
                </w:tcBorders>
              </w:tcPr>
              <w:p w14:paraId="644730C5" w14:textId="77777777"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Fjármála- og efnahagsráðuneyti</w:t>
                </w:r>
              </w:p>
            </w:tc>
          </w:sdtContent>
        </w:sdt>
      </w:tr>
      <w:tr w:rsidR="00212608" w:rsidRPr="00BF5ACD" w14:paraId="5B25775B" w14:textId="77777777" w:rsidTr="0059175D">
        <w:tblPrEx>
          <w:tblBorders>
            <w:insideH w:val="single" w:sz="4" w:space="0" w:color="auto"/>
            <w:insideV w:val="single" w:sz="4" w:space="0" w:color="auto"/>
          </w:tblBorders>
        </w:tblPrEx>
        <w:tc>
          <w:tcPr>
            <w:tcW w:w="1809" w:type="dxa"/>
            <w:tcBorders>
              <w:bottom w:val="single" w:sz="4" w:space="0" w:color="auto"/>
            </w:tcBorders>
          </w:tcPr>
          <w:p w14:paraId="60457F8D"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Stig mats</w:t>
            </w:r>
          </w:p>
        </w:tc>
        <w:tc>
          <w:tcPr>
            <w:tcW w:w="7479" w:type="dxa"/>
            <w:tcBorders>
              <w:bottom w:val="nil"/>
            </w:tcBorders>
          </w:tcPr>
          <w:p w14:paraId="653B36C9" w14:textId="535FBC94" w:rsidR="00212608" w:rsidRPr="00C20441" w:rsidRDefault="0059175D" w:rsidP="00B4633A">
            <w:pPr>
              <w:spacing w:before="60" w:after="0" w:line="240" w:lineRule="auto"/>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Content>
                <w:r w:rsidR="00E450F7">
                  <w:rPr>
                    <w:rFonts w:ascii="MS Gothic" w:eastAsia="MS Gothic" w:hAnsi="MS Gothic" w:cs="Times New Roman" w:hint="eastAsia"/>
                    <w:lang w:val="is-IS"/>
                  </w:rPr>
                  <w:t>☐</w:t>
                </w:r>
              </w:sdtContent>
            </w:sdt>
            <w:r w:rsidR="00212608" w:rsidRPr="00C20441">
              <w:rPr>
                <w:rFonts w:ascii="Times New Roman" w:hAnsi="Times New Roman" w:cs="Times New Roman"/>
                <w:lang w:val="is-IS"/>
              </w:rPr>
              <w:t xml:space="preserve"> Frummat, sbr. 1. gr.</w:t>
            </w:r>
          </w:p>
          <w:p w14:paraId="2BB1B2CF" w14:textId="56F40795" w:rsidR="00212608" w:rsidRPr="00C20441" w:rsidRDefault="0059175D" w:rsidP="00B4633A">
            <w:pPr>
              <w:spacing w:before="60" w:after="0" w:line="240" w:lineRule="auto"/>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Content>
                <w:r w:rsidR="00E450F7">
                  <w:rPr>
                    <w:rFonts w:ascii="MS Gothic" w:eastAsia="MS Gothic" w:hAnsi="MS Gothic" w:cs="Times New Roman" w:hint="eastAsia"/>
                    <w:lang w:val="is-IS"/>
                  </w:rPr>
                  <w:t>☒</w:t>
                </w:r>
              </w:sdtContent>
            </w:sdt>
            <w:r w:rsidR="00212608" w:rsidRPr="00C20441">
              <w:rPr>
                <w:rFonts w:ascii="Times New Roman" w:hAnsi="Times New Roman" w:cs="Times New Roman"/>
                <w:lang w:val="is-IS"/>
              </w:rPr>
              <w:t xml:space="preserve"> Endanlegt mat, sbr. 10. gr. </w:t>
            </w:r>
          </w:p>
        </w:tc>
      </w:tr>
      <w:tr w:rsidR="00212608" w:rsidRPr="00BF5ACD" w14:paraId="51DCC8F1" w14:textId="77777777" w:rsidTr="0059175D">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760B4D3"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Dags.</w:t>
            </w:r>
          </w:p>
        </w:tc>
        <w:sdt>
          <w:sdtPr>
            <w:rPr>
              <w:rFonts w:ascii="Times New Roman" w:hAnsi="Times New Roman" w:cs="Times New Roman"/>
              <w:lang w:val="is-IS"/>
            </w:rPr>
            <w:id w:val="-884402524"/>
          </w:sdtPr>
          <w:sdtContent>
            <w:tc>
              <w:tcPr>
                <w:tcW w:w="7479" w:type="dxa"/>
                <w:tcBorders>
                  <w:top w:val="single" w:sz="4" w:space="0" w:color="auto"/>
                  <w:left w:val="single" w:sz="4" w:space="0" w:color="auto"/>
                  <w:bottom w:val="single" w:sz="4" w:space="0" w:color="auto"/>
                  <w:right w:val="single" w:sz="4" w:space="0" w:color="auto"/>
                </w:tcBorders>
              </w:tcPr>
              <w:p w14:paraId="6405E987" w14:textId="00735983"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w:t>
                </w:r>
                <w:r w:rsidR="00E450F7">
                  <w:rPr>
                    <w:rFonts w:ascii="Times New Roman" w:hAnsi="Times New Roman" w:cs="Times New Roman"/>
                    <w:lang w:val="is-IS"/>
                  </w:rPr>
                  <w:t>15. janúar 2019</w:t>
                </w:r>
              </w:p>
            </w:tc>
          </w:sdtContent>
        </w:sdt>
      </w:tr>
    </w:tbl>
    <w:p w14:paraId="1E15AAC8" w14:textId="77777777" w:rsidR="00212608" w:rsidRPr="007414CB" w:rsidRDefault="00212608" w:rsidP="00B4633A">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12608" w:rsidRPr="00BF5ACD" w14:paraId="44E665C5" w14:textId="77777777" w:rsidTr="29F2945F">
        <w:tc>
          <w:tcPr>
            <w:tcW w:w="9288" w:type="dxa"/>
            <w:shd w:val="clear" w:color="auto" w:fill="9CC2E5" w:themeFill="accent5" w:themeFillTint="99"/>
          </w:tcPr>
          <w:p w14:paraId="40457D58" w14:textId="77777777" w:rsidR="00212608" w:rsidRPr="007478E0" w:rsidRDefault="00212608" w:rsidP="00B4633A">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212608" w:rsidRPr="0047580A" w14:paraId="216E3290" w14:textId="77777777" w:rsidTr="29F2945F">
        <w:trPr>
          <w:trHeight w:val="826"/>
        </w:trPr>
        <w:tc>
          <w:tcPr>
            <w:tcW w:w="9288" w:type="dxa"/>
          </w:tcPr>
          <w:sdt>
            <w:sdtPr>
              <w:rPr>
                <w:rFonts w:ascii="Times New Roman" w:eastAsia="Times New Roman" w:hAnsi="Times New Roman" w:cs="Times New Roman"/>
                <w:b/>
                <w:bCs/>
                <w:lang w:val="is-IS"/>
              </w:rPr>
              <w:id w:val="580805120"/>
            </w:sdtPr>
            <w:sdtEndPr>
              <w:rPr>
                <w:rFonts w:asciiTheme="minorHAnsi" w:eastAsiaTheme="minorEastAsia" w:hAnsiTheme="minorHAnsi" w:cstheme="minorBidi"/>
                <w:b w:val="0"/>
                <w:bCs w:val="0"/>
              </w:rPr>
            </w:sdtEndPr>
            <w:sdtContent>
              <w:p w14:paraId="55DB175F" w14:textId="77777777" w:rsidR="00212608" w:rsidRPr="00D96089" w:rsidRDefault="00212608" w:rsidP="00B4633A">
                <w:pPr>
                  <w:pStyle w:val="ListParagraph"/>
                  <w:numPr>
                    <w:ilvl w:val="0"/>
                    <w:numId w:val="3"/>
                  </w:numPr>
                  <w:spacing w:before="60" w:after="60" w:line="240" w:lineRule="auto"/>
                  <w:contextualSpacing w:val="0"/>
                  <w:jc w:val="both"/>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Pr>
                    <w:rFonts w:ascii="Times New Roman" w:hAnsi="Times New Roman" w:cs="Times New Roman"/>
                    <w:b/>
                    <w:lang w:val="is-IS"/>
                  </w:rPr>
                  <w:t xml:space="preserve">helstu </w:t>
                </w:r>
                <w:r w:rsidRPr="00AD6D06">
                  <w:rPr>
                    <w:rFonts w:ascii="Times New Roman" w:hAnsi="Times New Roman" w:cs="Times New Roman"/>
                    <w:b/>
                    <w:lang w:val="is-IS"/>
                  </w:rPr>
                  <w:t>breytinga</w:t>
                </w:r>
                <w:r>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Pr>
                    <w:rFonts w:ascii="Times New Roman" w:hAnsi="Times New Roman" w:cs="Times New Roman"/>
                    <w:b/>
                    <w:lang w:val="is-IS"/>
                  </w:rPr>
                  <w:t>ríkissjóðs</w:t>
                </w:r>
              </w:p>
              <w:p w14:paraId="511C8B6D" w14:textId="77777777" w:rsidR="00212608" w:rsidRPr="00922DEC" w:rsidRDefault="00212608" w:rsidP="00B4633A">
                <w:pPr>
                  <w:pStyle w:val="ListParagraph"/>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Hvaða fjárhagsgreining, rekstraráætlanir, reiknilíkön eða önnur áætlanagerð hefur farið fram við undirbúning fjárhagsmatsins?</w:t>
                </w:r>
              </w:p>
              <w:p w14:paraId="4F1DAE5C" w14:textId="1C420C4B" w:rsidR="00212608" w:rsidRPr="003226E3" w:rsidRDefault="00212608" w:rsidP="005B08FC">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Óskað var eftir</w:t>
                </w:r>
                <w:r w:rsidR="005B08FC">
                  <w:rPr>
                    <w:rFonts w:ascii="Times New Roman" w:hAnsi="Times New Roman" w:cs="Times New Roman"/>
                    <w:lang w:val="is-IS"/>
                  </w:rPr>
                  <w:t xml:space="preserve"> mötum Fjármálaeftirlitsins og Neytendastofu á áhrifum á stofnanirnar.</w:t>
                </w:r>
              </w:p>
              <w:p w14:paraId="40B6F07D"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Fjármála- og efnahagsráðuneytið mat hagræn áhrif og áhrif á tekjur og útgjöld ríkissjóðs.</w:t>
                </w:r>
              </w:p>
              <w:p w14:paraId="4534C8EC" w14:textId="77777777" w:rsidR="00212608" w:rsidRPr="00922DEC" w:rsidRDefault="00212608" w:rsidP="00B4633A">
                <w:pPr>
                  <w:pStyle w:val="ListParagraph"/>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Helstu forsendur sem áætlanir byggja á og næmni niðurstaðna fyrir frávikum</w:t>
                </w:r>
              </w:p>
              <w:p w14:paraId="150CD396" w14:textId="47D8825E"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M</w:t>
                </w:r>
                <w:r w:rsidR="00FE5C60">
                  <w:rPr>
                    <w:rFonts w:ascii="Times New Roman" w:hAnsi="Times New Roman" w:cs="Times New Roman"/>
                    <w:lang w:val="is-IS"/>
                  </w:rPr>
                  <w:t>ö</w:t>
                </w:r>
                <w:r w:rsidRPr="003226E3">
                  <w:rPr>
                    <w:rFonts w:ascii="Times New Roman" w:hAnsi="Times New Roman" w:cs="Times New Roman"/>
                    <w:lang w:val="is-IS"/>
                  </w:rPr>
                  <w:t xml:space="preserve">t Fjármálaeftirlitsins </w:t>
                </w:r>
                <w:r w:rsidR="00FE5C60">
                  <w:rPr>
                    <w:rFonts w:ascii="Times New Roman" w:hAnsi="Times New Roman" w:cs="Times New Roman"/>
                    <w:lang w:val="is-IS"/>
                  </w:rPr>
                  <w:t xml:space="preserve">og Neytendastofu </w:t>
                </w:r>
                <w:r w:rsidRPr="003226E3">
                  <w:rPr>
                    <w:rFonts w:ascii="Times New Roman" w:hAnsi="Times New Roman" w:cs="Times New Roman"/>
                    <w:lang w:val="is-IS"/>
                  </w:rPr>
                  <w:t>bygg</w:t>
                </w:r>
                <w:r w:rsidR="00FE5C60">
                  <w:rPr>
                    <w:rFonts w:ascii="Times New Roman" w:hAnsi="Times New Roman" w:cs="Times New Roman"/>
                    <w:lang w:val="is-IS"/>
                  </w:rPr>
                  <w:t>ja</w:t>
                </w:r>
                <w:r w:rsidRPr="003226E3">
                  <w:rPr>
                    <w:rFonts w:ascii="Times New Roman" w:hAnsi="Times New Roman" w:cs="Times New Roman"/>
                    <w:lang w:val="is-IS"/>
                  </w:rPr>
                  <w:t>st á áætlun</w:t>
                </w:r>
                <w:r w:rsidR="00FE5C60">
                  <w:rPr>
                    <w:rFonts w:ascii="Times New Roman" w:hAnsi="Times New Roman" w:cs="Times New Roman"/>
                    <w:lang w:val="is-IS"/>
                  </w:rPr>
                  <w:t>um</w:t>
                </w:r>
                <w:r w:rsidRPr="003226E3">
                  <w:rPr>
                    <w:rFonts w:ascii="Times New Roman" w:hAnsi="Times New Roman" w:cs="Times New Roman"/>
                    <w:lang w:val="is-IS"/>
                  </w:rPr>
                  <w:t xml:space="preserve"> </w:t>
                </w:r>
                <w:r w:rsidR="009258BE">
                  <w:rPr>
                    <w:rFonts w:ascii="Times New Roman" w:hAnsi="Times New Roman" w:cs="Times New Roman"/>
                    <w:lang w:val="is-IS"/>
                  </w:rPr>
                  <w:t>á þeim</w:t>
                </w:r>
                <w:r w:rsidRPr="003226E3">
                  <w:rPr>
                    <w:rFonts w:ascii="Times New Roman" w:hAnsi="Times New Roman" w:cs="Times New Roman"/>
                    <w:lang w:val="is-IS"/>
                  </w:rPr>
                  <w:t xml:space="preserve"> verkefn</w:t>
                </w:r>
                <w:r w:rsidR="00140A8E">
                  <w:rPr>
                    <w:rFonts w:ascii="Times New Roman" w:hAnsi="Times New Roman" w:cs="Times New Roman"/>
                    <w:lang w:val="is-IS"/>
                  </w:rPr>
                  <w:t>um</w:t>
                </w:r>
                <w:r w:rsidRPr="003226E3">
                  <w:rPr>
                    <w:rFonts w:ascii="Times New Roman" w:hAnsi="Times New Roman" w:cs="Times New Roman"/>
                    <w:lang w:val="is-IS"/>
                  </w:rPr>
                  <w:t xml:space="preserve"> sem fylgi lögfestingu</w:t>
                </w:r>
                <w:r w:rsidR="004971FB">
                  <w:rPr>
                    <w:rFonts w:ascii="Times New Roman" w:hAnsi="Times New Roman" w:cs="Times New Roman"/>
                    <w:lang w:val="is-IS"/>
                  </w:rPr>
                  <w:t xml:space="preserve"> </w:t>
                </w:r>
                <w:r w:rsidR="005B08FC" w:rsidRPr="005B08FC">
                  <w:rPr>
                    <w:rFonts w:ascii="Times New Roman" w:hAnsi="Times New Roman" w:cs="Times New Roman"/>
                    <w:lang w:val="is-IS"/>
                  </w:rPr>
                  <w:t xml:space="preserve">reglugerðar Evrópuþingsins og ráðsins (ESB) 2015/751 frá 29. apríl 2015 um </w:t>
                </w:r>
                <w:proofErr w:type="spellStart"/>
                <w:r w:rsidR="005B08FC" w:rsidRPr="005B08FC">
                  <w:rPr>
                    <w:rFonts w:ascii="Times New Roman" w:hAnsi="Times New Roman" w:cs="Times New Roman"/>
                    <w:lang w:val="is-IS"/>
                  </w:rPr>
                  <w:t>milligjöld</w:t>
                </w:r>
                <w:proofErr w:type="spellEnd"/>
                <w:r w:rsidR="005B08FC" w:rsidRPr="005B08FC">
                  <w:rPr>
                    <w:rFonts w:ascii="Times New Roman" w:hAnsi="Times New Roman" w:cs="Times New Roman"/>
                    <w:lang w:val="is-IS"/>
                  </w:rPr>
                  <w:t xml:space="preserve"> fyrir kortatengdar greiðslur (hér eftir </w:t>
                </w:r>
                <w:proofErr w:type="spellStart"/>
                <w:r w:rsidR="005B08FC" w:rsidRPr="005B08FC">
                  <w:rPr>
                    <w:rFonts w:ascii="Times New Roman" w:hAnsi="Times New Roman" w:cs="Times New Roman"/>
                    <w:lang w:val="is-IS"/>
                  </w:rPr>
                  <w:t>milligjaldareglugerðin</w:t>
                </w:r>
                <w:proofErr w:type="spellEnd"/>
                <w:r w:rsidR="005B08FC" w:rsidRPr="005B08FC">
                  <w:rPr>
                    <w:rFonts w:ascii="Times New Roman" w:hAnsi="Times New Roman" w:cs="Times New Roman"/>
                    <w:lang w:val="is-IS"/>
                  </w:rPr>
                  <w:t>)</w:t>
                </w:r>
                <w:r w:rsidRPr="003226E3">
                  <w:rPr>
                    <w:rFonts w:ascii="Times New Roman" w:hAnsi="Times New Roman" w:cs="Times New Roman"/>
                    <w:lang w:val="is-IS"/>
                  </w:rPr>
                  <w:t>. Ekki er talin ástæða til að vænta verulegra frávika frá þ</w:t>
                </w:r>
                <w:r w:rsidR="00FE5C60">
                  <w:rPr>
                    <w:rFonts w:ascii="Times New Roman" w:hAnsi="Times New Roman" w:cs="Times New Roman"/>
                    <w:lang w:val="is-IS"/>
                  </w:rPr>
                  <w:t>eim mötum.</w:t>
                </w:r>
              </w:p>
              <w:p w14:paraId="281DF0C5"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Mat ráðuneytisins á hagrænum áhrifum og áhrifum á tekjur og útgjöld ríkissjóðs byggist á mjög einfölduðum forsendum og er næmt fyrir frávikum. Áætlaðar fjárhæðir veita því aðeins grófa vísbendingu um möguleg áhrif.</w:t>
                </w:r>
              </w:p>
              <w:p w14:paraId="1FAA6FCA" w14:textId="77777777" w:rsidR="00212608" w:rsidRPr="00922DEC" w:rsidRDefault="00212608" w:rsidP="00B4633A">
                <w:pPr>
                  <w:pStyle w:val="ListParagraph"/>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Eru fjárhagsáhrif tímabundin eða varanleg?</w:t>
                </w:r>
              </w:p>
              <w:p w14:paraId="688F5107"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Varanleg.</w:t>
                </w:r>
              </w:p>
              <w:p w14:paraId="5D245FAB" w14:textId="77777777" w:rsidR="00212608" w:rsidRPr="00922DEC" w:rsidRDefault="00212608" w:rsidP="00B4633A">
                <w:pPr>
                  <w:pStyle w:val="ListParagraph"/>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Skorður sem eru settar fyrir útgjöldum og hvatar sem geta haft áhrif á útgjaldaþróun</w:t>
                </w:r>
              </w:p>
              <w:p w14:paraId="57771310" w14:textId="6259630C" w:rsidR="00212608" w:rsidRPr="003226E3" w:rsidRDefault="00C026F3" w:rsidP="00887E40">
                <w:pPr>
                  <w:shd w:val="clear" w:color="auto" w:fill="FFFFFF"/>
                  <w:spacing w:before="60" w:after="60" w:line="240" w:lineRule="auto"/>
                  <w:ind w:left="720"/>
                  <w:jc w:val="both"/>
                  <w:rPr>
                    <w:rFonts w:ascii="Times New Roman" w:hAnsi="Times New Roman" w:cs="Times New Roman"/>
                    <w:lang w:val="is-IS"/>
                  </w:rPr>
                </w:pPr>
                <w:r w:rsidRPr="002D2A70">
                  <w:rPr>
                    <w:rFonts w:ascii="Times New Roman" w:eastAsia="Times New Roman" w:hAnsi="Times New Roman" w:cs="Times New Roman"/>
                    <w:color w:val="242424"/>
                    <w:lang w:val="is-IS" w:eastAsia="is-IS"/>
                  </w:rPr>
                  <w:t xml:space="preserve">Um </w:t>
                </w:r>
                <w:r w:rsidR="00084AF5">
                  <w:rPr>
                    <w:rFonts w:ascii="Times New Roman" w:eastAsia="Times New Roman" w:hAnsi="Times New Roman" w:cs="Times New Roman"/>
                    <w:color w:val="242424"/>
                    <w:lang w:val="is-IS" w:eastAsia="is-IS"/>
                  </w:rPr>
                  <w:t>kostnað við rekstur</w:t>
                </w:r>
                <w:r w:rsidRPr="002D2A70">
                  <w:rPr>
                    <w:rFonts w:ascii="Times New Roman" w:eastAsia="Times New Roman" w:hAnsi="Times New Roman" w:cs="Times New Roman"/>
                    <w:color w:val="242424"/>
                    <w:lang w:val="is-IS" w:eastAsia="is-IS"/>
                  </w:rPr>
                  <w:t xml:space="preserve"> Fjármálaeftirlitsins fer samkvæmt </w:t>
                </w:r>
                <w:hyperlink r:id="rId8" w:history="1">
                  <w:r w:rsidRPr="009A5FCF">
                    <w:rPr>
                      <w:rStyle w:val="Hyperlink"/>
                      <w:rFonts w:ascii="Times New Roman" w:eastAsia="Times New Roman" w:hAnsi="Times New Roman" w:cs="Times New Roman"/>
                      <w:lang w:val="is-IS" w:eastAsia="is-IS"/>
                    </w:rPr>
                    <w:t xml:space="preserve">lögum </w:t>
                  </w:r>
                  <w:r w:rsidR="002B7EE8" w:rsidRPr="009A5FCF">
                    <w:rPr>
                      <w:rStyle w:val="Hyperlink"/>
                      <w:rFonts w:ascii="Times New Roman" w:eastAsia="Times New Roman" w:hAnsi="Times New Roman" w:cs="Times New Roman"/>
                      <w:lang w:val="is-IS" w:eastAsia="is-IS"/>
                    </w:rPr>
                    <w:t>um greiðslu kostnaðar við opinbert eftirlit með fjármálastarfsemi, nr. 99/1999</w:t>
                  </w:r>
                </w:hyperlink>
                <w:r w:rsidR="002B7EE8" w:rsidRPr="002D2A70">
                  <w:rPr>
                    <w:rFonts w:ascii="Times New Roman" w:eastAsia="Times New Roman" w:hAnsi="Times New Roman" w:cs="Times New Roman"/>
                    <w:color w:val="242424"/>
                    <w:lang w:val="is-IS" w:eastAsia="is-IS"/>
                  </w:rPr>
                  <w:t>.</w:t>
                </w:r>
                <w:r w:rsidR="002B7EE8" w:rsidRPr="002D2A70" w:rsidDel="00B43FF0">
                  <w:rPr>
                    <w:rFonts w:ascii="Times New Roman" w:hAnsi="Times New Roman" w:cs="Times New Roman"/>
                    <w:lang w:val="is-IS"/>
                  </w:rPr>
                  <w:t xml:space="preserve"> </w:t>
                </w:r>
                <w:r w:rsidR="006C5783">
                  <w:rPr>
                    <w:rFonts w:ascii="Times New Roman" w:hAnsi="Times New Roman" w:cs="Times New Roman"/>
                    <w:lang w:val="is-IS"/>
                  </w:rPr>
                  <w:t>Fjárveitingar til Neytendastofu eru ákveðnar með fjárlögum.</w:t>
                </w:r>
              </w:p>
              <w:p w14:paraId="0E2334E4" w14:textId="77777777" w:rsidR="00212608" w:rsidRPr="00922DEC" w:rsidRDefault="00212608" w:rsidP="00B4633A">
                <w:pPr>
                  <w:pStyle w:val="ListParagraph"/>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 xml:space="preserve">Aðskilin umfjöllun um </w:t>
                </w:r>
                <w:proofErr w:type="spellStart"/>
                <w:r w:rsidRPr="00922DEC">
                  <w:rPr>
                    <w:rFonts w:ascii="Times New Roman" w:hAnsi="Times New Roman" w:cs="Times New Roman"/>
                    <w:i/>
                    <w:lang w:val="is-IS"/>
                  </w:rPr>
                  <w:t>brúttóáhrif</w:t>
                </w:r>
                <w:proofErr w:type="spellEnd"/>
                <w:r w:rsidRPr="00922DEC">
                  <w:rPr>
                    <w:rFonts w:ascii="Times New Roman" w:hAnsi="Times New Roman" w:cs="Times New Roman"/>
                    <w:i/>
                    <w:lang w:val="is-IS"/>
                  </w:rPr>
                  <w:t xml:space="preserve"> á tekjuhlið og gjaldahlið en einnig tilgreind nettóáhrif á afkomu</w:t>
                </w:r>
              </w:p>
              <w:p w14:paraId="77B0CDC4" w14:textId="77777777" w:rsidR="00212608" w:rsidRPr="003226E3" w:rsidRDefault="00212608" w:rsidP="00B4633A">
                <w:pPr>
                  <w:spacing w:before="60" w:after="60" w:line="240" w:lineRule="auto"/>
                  <w:ind w:left="720"/>
                  <w:jc w:val="both"/>
                  <w:rPr>
                    <w:rFonts w:ascii="Times New Roman" w:hAnsi="Times New Roman" w:cs="Times New Roman"/>
                    <w:b/>
                    <w:lang w:val="is-IS"/>
                  </w:rPr>
                </w:pPr>
                <w:r w:rsidRPr="003226E3">
                  <w:rPr>
                    <w:rFonts w:ascii="Times New Roman" w:hAnsi="Times New Roman" w:cs="Times New Roman"/>
                    <w:lang w:val="is-IS"/>
                  </w:rPr>
                  <w:t xml:space="preserve">Sjá umfjöllun um </w:t>
                </w:r>
                <w:proofErr w:type="spellStart"/>
                <w:r w:rsidRPr="003226E3">
                  <w:rPr>
                    <w:rFonts w:ascii="Times New Roman" w:hAnsi="Times New Roman" w:cs="Times New Roman"/>
                    <w:lang w:val="is-IS"/>
                  </w:rPr>
                  <w:t>brúttóáhrif</w:t>
                </w:r>
                <w:proofErr w:type="spellEnd"/>
                <w:r w:rsidRPr="003226E3">
                  <w:rPr>
                    <w:rFonts w:ascii="Times New Roman" w:hAnsi="Times New Roman" w:cs="Times New Roman"/>
                    <w:lang w:val="is-IS"/>
                  </w:rPr>
                  <w:t xml:space="preserve"> í liðum A.2 og A.3. Nettóáhrif á ríkissjóð eru talin lítil.</w:t>
                </w:r>
              </w:p>
              <w:p w14:paraId="54D2C838" w14:textId="77777777" w:rsidR="00212608" w:rsidRPr="003226E3" w:rsidRDefault="00212608" w:rsidP="00B4633A">
                <w:pPr>
                  <w:pStyle w:val="ListParagraph"/>
                  <w:numPr>
                    <w:ilvl w:val="0"/>
                    <w:numId w:val="3"/>
                  </w:numPr>
                  <w:spacing w:before="60" w:after="60" w:line="240" w:lineRule="auto"/>
                  <w:contextualSpacing w:val="0"/>
                  <w:jc w:val="both"/>
                  <w:rPr>
                    <w:rFonts w:ascii="Times New Roman" w:hAnsi="Times New Roman" w:cs="Times New Roman"/>
                    <w:b/>
                    <w:lang w:val="is-IS"/>
                  </w:rPr>
                </w:pPr>
                <w:r w:rsidRPr="003226E3">
                  <w:rPr>
                    <w:rFonts w:ascii="Times New Roman" w:hAnsi="Times New Roman" w:cs="Times New Roman"/>
                    <w:b/>
                    <w:lang w:val="is-IS"/>
                  </w:rPr>
                  <w:t>Tekjubreytingar</w:t>
                </w:r>
              </w:p>
              <w:p w14:paraId="3557FB77" w14:textId="3EE5AB56" w:rsidR="00212608" w:rsidRPr="00922DEC" w:rsidRDefault="00732D3C" w:rsidP="00B4633A">
                <w:pPr>
                  <w:tabs>
                    <w:tab w:val="left" w:pos="2553"/>
                  </w:tabs>
                  <w:spacing w:before="60" w:after="60" w:line="240" w:lineRule="auto"/>
                  <w:ind w:left="360"/>
                  <w:jc w:val="both"/>
                  <w:rPr>
                    <w:rFonts w:ascii="Times New Roman" w:hAnsi="Times New Roman" w:cs="Times New Roman"/>
                    <w:lang w:val="is-IS"/>
                  </w:rPr>
                </w:pPr>
                <w:r>
                  <w:rPr>
                    <w:rFonts w:ascii="Times New Roman" w:hAnsi="Times New Roman" w:cs="Times New Roman"/>
                    <w:lang w:val="is-IS"/>
                  </w:rPr>
                  <w:t>L</w:t>
                </w:r>
                <w:r w:rsidR="00960C60">
                  <w:rPr>
                    <w:rFonts w:ascii="Times New Roman" w:hAnsi="Times New Roman" w:cs="Times New Roman"/>
                    <w:lang w:val="is-IS"/>
                  </w:rPr>
                  <w:t xml:space="preserve">ögfesting </w:t>
                </w:r>
                <w:proofErr w:type="spellStart"/>
                <w:r w:rsidR="00F30D0D">
                  <w:rPr>
                    <w:rFonts w:ascii="Times New Roman" w:hAnsi="Times New Roman" w:cs="Times New Roman"/>
                    <w:lang w:val="is-IS"/>
                  </w:rPr>
                  <w:t>milligjaldareglugerðarinnar</w:t>
                </w:r>
                <w:proofErr w:type="spellEnd"/>
                <w:r w:rsidR="00960C60">
                  <w:rPr>
                    <w:rFonts w:ascii="Times New Roman" w:hAnsi="Times New Roman" w:cs="Times New Roman"/>
                    <w:lang w:val="is-IS"/>
                  </w:rPr>
                  <w:t xml:space="preserve"> </w:t>
                </w:r>
                <w:r w:rsidR="00FE3105">
                  <w:rPr>
                    <w:rFonts w:ascii="Times New Roman" w:hAnsi="Times New Roman" w:cs="Times New Roman"/>
                    <w:lang w:val="is-IS"/>
                  </w:rPr>
                  <w:t>gæti</w:t>
                </w:r>
                <w:r w:rsidR="00960C60">
                  <w:rPr>
                    <w:rFonts w:ascii="Times New Roman" w:hAnsi="Times New Roman" w:cs="Times New Roman"/>
                    <w:lang w:val="is-IS"/>
                  </w:rPr>
                  <w:t xml:space="preserve"> lækkað verðlag</w:t>
                </w:r>
                <w:r w:rsidR="005A561E">
                  <w:rPr>
                    <w:rFonts w:ascii="Times New Roman" w:hAnsi="Times New Roman" w:cs="Times New Roman"/>
                    <w:lang w:val="is-IS"/>
                  </w:rPr>
                  <w:t xml:space="preserve"> </w:t>
                </w:r>
                <w:r w:rsidR="001F6AC4">
                  <w:rPr>
                    <w:rFonts w:ascii="Times New Roman" w:hAnsi="Times New Roman" w:cs="Times New Roman"/>
                    <w:lang w:val="is-IS"/>
                  </w:rPr>
                  <w:t>og</w:t>
                </w:r>
                <w:r w:rsidR="000E691C">
                  <w:rPr>
                    <w:rFonts w:ascii="Times New Roman" w:hAnsi="Times New Roman" w:cs="Times New Roman"/>
                    <w:lang w:val="is-IS"/>
                  </w:rPr>
                  <w:t xml:space="preserve"> </w:t>
                </w:r>
                <w:r w:rsidR="001F6AC4">
                  <w:rPr>
                    <w:rFonts w:ascii="Times New Roman" w:hAnsi="Times New Roman" w:cs="Times New Roman"/>
                    <w:lang w:val="is-IS"/>
                  </w:rPr>
                  <w:t>þannig</w:t>
                </w:r>
                <w:r w:rsidR="000E691C">
                  <w:rPr>
                    <w:rFonts w:ascii="Times New Roman" w:hAnsi="Times New Roman" w:cs="Times New Roman"/>
                    <w:lang w:val="is-IS"/>
                  </w:rPr>
                  <w:t xml:space="preserve"> </w:t>
                </w:r>
                <w:r w:rsidR="001F3896">
                  <w:rPr>
                    <w:rFonts w:ascii="Times New Roman" w:hAnsi="Times New Roman" w:cs="Times New Roman"/>
                    <w:lang w:val="is-IS"/>
                  </w:rPr>
                  <w:t xml:space="preserve">lækkað </w:t>
                </w:r>
                <w:r w:rsidR="000E691C">
                  <w:rPr>
                    <w:rFonts w:ascii="Times New Roman" w:hAnsi="Times New Roman" w:cs="Times New Roman"/>
                    <w:lang w:val="is-IS"/>
                  </w:rPr>
                  <w:t>virðisaukaskattstekjur ríkissjóðs lítillega (</w:t>
                </w:r>
                <w:r w:rsidR="00396C67">
                  <w:rPr>
                    <w:rFonts w:ascii="Times New Roman" w:hAnsi="Times New Roman" w:cs="Times New Roman"/>
                    <w:lang w:val="is-IS"/>
                  </w:rPr>
                  <w:t>~</w:t>
                </w:r>
                <w:r w:rsidR="001A41C3">
                  <w:rPr>
                    <w:rFonts w:ascii="Times New Roman" w:hAnsi="Times New Roman" w:cs="Times New Roman"/>
                    <w:lang w:val="is-IS"/>
                  </w:rPr>
                  <w:t>0,</w:t>
                </w:r>
                <w:r w:rsidR="00ED5D4C">
                  <w:rPr>
                    <w:rFonts w:ascii="Times New Roman" w:hAnsi="Times New Roman" w:cs="Times New Roman"/>
                    <w:lang w:val="is-IS"/>
                  </w:rPr>
                  <w:t xml:space="preserve">1%). Lægra verðlag </w:t>
                </w:r>
                <w:r w:rsidR="00A53CC2">
                  <w:rPr>
                    <w:rFonts w:ascii="Times New Roman" w:hAnsi="Times New Roman" w:cs="Times New Roman"/>
                    <w:lang w:val="is-IS"/>
                  </w:rPr>
                  <w:t xml:space="preserve">gæti </w:t>
                </w:r>
                <w:r w:rsidR="0030443D">
                  <w:rPr>
                    <w:rFonts w:ascii="Times New Roman" w:hAnsi="Times New Roman" w:cs="Times New Roman"/>
                    <w:lang w:val="is-IS"/>
                  </w:rPr>
                  <w:t xml:space="preserve">á móti </w:t>
                </w:r>
                <w:r w:rsidR="00566019">
                  <w:rPr>
                    <w:rFonts w:ascii="Times New Roman" w:hAnsi="Times New Roman" w:cs="Times New Roman"/>
                    <w:lang w:val="is-IS"/>
                  </w:rPr>
                  <w:t>aukið</w:t>
                </w:r>
                <w:r w:rsidR="0030443D">
                  <w:rPr>
                    <w:rFonts w:ascii="Times New Roman" w:hAnsi="Times New Roman" w:cs="Times New Roman"/>
                    <w:lang w:val="is-IS"/>
                  </w:rPr>
                  <w:t xml:space="preserve"> neyslu </w:t>
                </w:r>
                <w:r w:rsidR="00041EAE">
                  <w:rPr>
                    <w:rFonts w:ascii="Times New Roman" w:hAnsi="Times New Roman" w:cs="Times New Roman"/>
                    <w:lang w:val="is-IS"/>
                  </w:rPr>
                  <w:t>sem skila</w:t>
                </w:r>
                <w:r w:rsidR="006D3213">
                  <w:rPr>
                    <w:rFonts w:ascii="Times New Roman" w:hAnsi="Times New Roman" w:cs="Times New Roman"/>
                    <w:lang w:val="is-IS"/>
                  </w:rPr>
                  <w:t>ði</w:t>
                </w:r>
                <w:r w:rsidR="00041EAE">
                  <w:rPr>
                    <w:rFonts w:ascii="Times New Roman" w:hAnsi="Times New Roman" w:cs="Times New Roman"/>
                    <w:lang w:val="is-IS"/>
                  </w:rPr>
                  <w:t xml:space="preserve"> auknum tekjum af virðisaukaskatti</w:t>
                </w:r>
                <w:r w:rsidR="006C161A">
                  <w:rPr>
                    <w:rFonts w:ascii="Times New Roman" w:hAnsi="Times New Roman" w:cs="Times New Roman"/>
                    <w:lang w:val="is-IS"/>
                  </w:rPr>
                  <w:t xml:space="preserve">. Nettóáhrif af breytingunni eru því líkleg til þess að vera minni en 0,1% samdráttur í virðisaukaskattstekjum ríkissjóðs, sem </w:t>
                </w:r>
                <w:hyperlink r:id="rId9" w:history="1">
                  <w:r w:rsidR="006B04F1">
                    <w:rPr>
                      <w:rStyle w:val="Hyperlink"/>
                      <w:rFonts w:ascii="Times New Roman" w:hAnsi="Times New Roman" w:cs="Times New Roman"/>
                      <w:lang w:val="is-IS"/>
                    </w:rPr>
                    <w:t>fjárlög fyrir árið 2019</w:t>
                  </w:r>
                </w:hyperlink>
                <w:r w:rsidR="006C161A">
                  <w:rPr>
                    <w:rFonts w:ascii="Times New Roman" w:hAnsi="Times New Roman" w:cs="Times New Roman"/>
                    <w:lang w:val="is-IS"/>
                  </w:rPr>
                  <w:t xml:space="preserve"> gera ráð fyrir að </w:t>
                </w:r>
                <w:r w:rsidR="00714051">
                  <w:rPr>
                    <w:rFonts w:ascii="Times New Roman" w:hAnsi="Times New Roman" w:cs="Times New Roman"/>
                    <w:lang w:val="is-IS"/>
                  </w:rPr>
                  <w:t>nemi</w:t>
                </w:r>
                <w:r w:rsidR="006C161A">
                  <w:rPr>
                    <w:rFonts w:ascii="Times New Roman" w:hAnsi="Times New Roman" w:cs="Times New Roman"/>
                    <w:lang w:val="is-IS"/>
                  </w:rPr>
                  <w:t xml:space="preserve"> um 2</w:t>
                </w:r>
                <w:r w:rsidR="00C27DA9">
                  <w:rPr>
                    <w:rFonts w:ascii="Times New Roman" w:hAnsi="Times New Roman" w:cs="Times New Roman"/>
                    <w:lang w:val="is-IS"/>
                  </w:rPr>
                  <w:t>5</w:t>
                </w:r>
                <w:r w:rsidR="006C161A">
                  <w:rPr>
                    <w:rFonts w:ascii="Times New Roman" w:hAnsi="Times New Roman" w:cs="Times New Roman"/>
                    <w:lang w:val="is-IS"/>
                  </w:rPr>
                  <w:t>0 millj</w:t>
                </w:r>
                <w:r w:rsidR="00714051">
                  <w:rPr>
                    <w:rFonts w:ascii="Times New Roman" w:hAnsi="Times New Roman" w:cs="Times New Roman"/>
                    <w:lang w:val="is-IS"/>
                  </w:rPr>
                  <w:t>örðum</w:t>
                </w:r>
                <w:r w:rsidR="006C161A">
                  <w:rPr>
                    <w:rFonts w:ascii="Times New Roman" w:hAnsi="Times New Roman" w:cs="Times New Roman"/>
                    <w:lang w:val="is-IS"/>
                  </w:rPr>
                  <w:t xml:space="preserve"> króna.</w:t>
                </w:r>
                <w:r w:rsidR="00C46E63">
                  <w:rPr>
                    <w:rFonts w:ascii="Times New Roman" w:hAnsi="Times New Roman" w:cs="Times New Roman"/>
                    <w:lang w:val="is-IS"/>
                  </w:rPr>
                  <w:t xml:space="preserve"> </w:t>
                </w:r>
              </w:p>
              <w:p w14:paraId="0B56C605" w14:textId="77777777" w:rsidR="00212608" w:rsidRPr="00195ECC" w:rsidRDefault="00212608" w:rsidP="00B4633A">
                <w:pPr>
                  <w:pStyle w:val="ListParagraph"/>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t xml:space="preserve">Útgjaldabreytingar </w:t>
                </w:r>
              </w:p>
              <w:p w14:paraId="1AF773BA" w14:textId="5A6AB516" w:rsidR="00212608" w:rsidRPr="00922DEC" w:rsidRDefault="00212608" w:rsidP="00B4633A">
                <w:pPr>
                  <w:spacing w:before="60" w:after="60" w:line="240" w:lineRule="auto"/>
                  <w:ind w:left="360"/>
                  <w:jc w:val="both"/>
                  <w:rPr>
                    <w:rFonts w:ascii="Times New Roman" w:hAnsi="Times New Roman" w:cs="Times New Roman"/>
                    <w:lang w:val="is-IS"/>
                  </w:rPr>
                </w:pPr>
                <w:r w:rsidRPr="00922DEC">
                  <w:rPr>
                    <w:rFonts w:ascii="Times New Roman" w:hAnsi="Times New Roman" w:cs="Times New Roman"/>
                    <w:lang w:val="is-IS"/>
                  </w:rPr>
                  <w:t xml:space="preserve">Fjármálaeftirlitið telur þau verkefni sem </w:t>
                </w:r>
                <w:r w:rsidR="00E90E77">
                  <w:rPr>
                    <w:rFonts w:ascii="Times New Roman" w:hAnsi="Times New Roman" w:cs="Times New Roman"/>
                    <w:lang w:val="is-IS"/>
                  </w:rPr>
                  <w:t>því eru falin samkvæmt frumvarpinu</w:t>
                </w:r>
                <w:r w:rsidRPr="00922DEC">
                  <w:rPr>
                    <w:rFonts w:ascii="Times New Roman" w:hAnsi="Times New Roman" w:cs="Times New Roman"/>
                    <w:lang w:val="is-IS"/>
                  </w:rPr>
                  <w:t xml:space="preserve"> falla undir núverandi eftirlitsstarfsemi og því hvorki kalla á fjölgun starfsfólks né annan viðvarandi kostnað eða einskiptiskostnað.</w:t>
                </w:r>
                <w:r w:rsidR="00E90E77">
                  <w:rPr>
                    <w:rFonts w:ascii="Times New Roman" w:hAnsi="Times New Roman" w:cs="Times New Roman"/>
                    <w:lang w:val="is-IS"/>
                  </w:rPr>
                  <w:t xml:space="preserve"> Neytendastofa telur </w:t>
                </w:r>
                <w:r w:rsidR="00E90E77" w:rsidRPr="00922DEC">
                  <w:rPr>
                    <w:rFonts w:ascii="Times New Roman" w:hAnsi="Times New Roman" w:cs="Times New Roman"/>
                    <w:lang w:val="is-IS"/>
                  </w:rPr>
                  <w:t xml:space="preserve">þau verkefni sem </w:t>
                </w:r>
                <w:r w:rsidR="00E90E77">
                  <w:rPr>
                    <w:rFonts w:ascii="Times New Roman" w:hAnsi="Times New Roman" w:cs="Times New Roman"/>
                    <w:lang w:val="is-IS"/>
                  </w:rPr>
                  <w:t xml:space="preserve">því eru falin samkvæmt frumvarpinu </w:t>
                </w:r>
                <w:r w:rsidR="00E90E77" w:rsidRPr="00E90E77">
                  <w:rPr>
                    <w:rFonts w:ascii="Times New Roman" w:hAnsi="Times New Roman" w:cs="Times New Roman"/>
                    <w:lang w:val="is-IS"/>
                  </w:rPr>
                  <w:lastRenderedPageBreak/>
                  <w:t>krefjast fimmtungs af stöðugildi sérfræðings. Kostnaður nemi um 1,8 milljónum króna á ári með launum og launatengdum gjöldum.</w:t>
                </w:r>
              </w:p>
              <w:p w14:paraId="221F6C1B" w14:textId="3583DBCC" w:rsidR="00212608" w:rsidRPr="00922DEC" w:rsidRDefault="00FA268C" w:rsidP="00B4633A">
                <w:pPr>
                  <w:spacing w:before="60" w:after="60" w:line="240" w:lineRule="auto"/>
                  <w:ind w:left="360"/>
                  <w:jc w:val="both"/>
                  <w:rPr>
                    <w:rFonts w:ascii="Times New Roman" w:hAnsi="Times New Roman" w:cs="Times New Roman"/>
                    <w:lang w:val="is-IS"/>
                  </w:rPr>
                </w:pPr>
                <w:r>
                  <w:rPr>
                    <w:rFonts w:ascii="Times New Roman" w:hAnsi="Times New Roman" w:cs="Times New Roman"/>
                    <w:lang w:val="is-IS"/>
                  </w:rPr>
                  <w:t xml:space="preserve">Leiði lögfesting </w:t>
                </w:r>
                <w:proofErr w:type="spellStart"/>
                <w:r w:rsidR="00F30D0D">
                  <w:rPr>
                    <w:rFonts w:ascii="Times New Roman" w:hAnsi="Times New Roman" w:cs="Times New Roman"/>
                    <w:lang w:val="is-IS"/>
                  </w:rPr>
                  <w:t>milligjaldareglugerðarinnar</w:t>
                </w:r>
                <w:proofErr w:type="spellEnd"/>
                <w:r>
                  <w:rPr>
                    <w:rFonts w:ascii="Times New Roman" w:hAnsi="Times New Roman" w:cs="Times New Roman"/>
                    <w:lang w:val="is-IS"/>
                  </w:rPr>
                  <w:t xml:space="preserve"> til lægra verðlags gætu útgjöld ríkisins vegna kaupa á vörum og þjónustu dregist saman. </w:t>
                </w:r>
              </w:p>
              <w:p w14:paraId="2A8310DE" w14:textId="77777777" w:rsidR="00212608" w:rsidRPr="00195ECC" w:rsidRDefault="00212608" w:rsidP="00B4633A">
                <w:pPr>
                  <w:pStyle w:val="ListParagraph"/>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t>Eignabreytingar</w:t>
                </w:r>
              </w:p>
              <w:p w14:paraId="012ACBF3" w14:textId="748C8A82" w:rsidR="00212608" w:rsidRPr="00922DEC" w:rsidRDefault="00212608" w:rsidP="00B4633A">
                <w:pPr>
                  <w:spacing w:before="60" w:after="60" w:line="240" w:lineRule="auto"/>
                  <w:ind w:left="360"/>
                  <w:jc w:val="both"/>
                  <w:rPr>
                    <w:rFonts w:ascii="Times New Roman" w:hAnsi="Times New Roman" w:cs="Times New Roman"/>
                    <w:lang w:val="is-IS"/>
                  </w:rPr>
                </w:pPr>
                <w:r w:rsidRPr="00922DEC">
                  <w:rPr>
                    <w:rFonts w:ascii="Times New Roman" w:hAnsi="Times New Roman" w:cs="Times New Roman"/>
                    <w:lang w:val="is-IS"/>
                  </w:rPr>
                  <w:t xml:space="preserve">Lækkun </w:t>
                </w:r>
                <w:proofErr w:type="spellStart"/>
                <w:r w:rsidRPr="00922DEC">
                  <w:rPr>
                    <w:rFonts w:ascii="Times New Roman" w:hAnsi="Times New Roman" w:cs="Times New Roman"/>
                    <w:lang w:val="is-IS"/>
                  </w:rPr>
                  <w:t>milligjalda</w:t>
                </w:r>
                <w:proofErr w:type="spellEnd"/>
                <w:r w:rsidRPr="00922DEC">
                  <w:rPr>
                    <w:rFonts w:ascii="Times New Roman" w:hAnsi="Times New Roman" w:cs="Times New Roman"/>
                    <w:lang w:val="is-IS"/>
                  </w:rPr>
                  <w:t xml:space="preserve"> vegna lögfestingar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922DEC">
                  <w:rPr>
                    <w:rFonts w:ascii="Times New Roman" w:hAnsi="Times New Roman" w:cs="Times New Roman"/>
                    <w:lang w:val="is-IS"/>
                  </w:rPr>
                  <w:t>gæti lækkað tekjur kortaútgefenda</w:t>
                </w:r>
                <w:r w:rsidR="00D82E2F">
                  <w:rPr>
                    <w:rFonts w:ascii="Times New Roman" w:hAnsi="Times New Roman" w:cs="Times New Roman"/>
                    <w:lang w:val="is-IS"/>
                  </w:rPr>
                  <w:t xml:space="preserve"> og þar með dregið úr virði hluta í þeim félögum. Viðskiptabankar sem ríkið á eignarhluti </w:t>
                </w:r>
                <w:r w:rsidR="00B300D2">
                  <w:rPr>
                    <w:rFonts w:ascii="Times New Roman" w:hAnsi="Times New Roman" w:cs="Times New Roman"/>
                    <w:lang w:val="is-IS"/>
                  </w:rPr>
                  <w:t xml:space="preserve">í </w:t>
                </w:r>
                <w:r w:rsidR="00946A54">
                  <w:rPr>
                    <w:rFonts w:ascii="Times New Roman" w:hAnsi="Times New Roman" w:cs="Times New Roman"/>
                    <w:lang w:val="is-IS"/>
                  </w:rPr>
                  <w:t xml:space="preserve">eru </w:t>
                </w:r>
                <w:r w:rsidR="007E689E">
                  <w:rPr>
                    <w:rFonts w:ascii="Times New Roman" w:hAnsi="Times New Roman" w:cs="Times New Roman"/>
                    <w:lang w:val="is-IS"/>
                  </w:rPr>
                  <w:t>meðal</w:t>
                </w:r>
                <w:r w:rsidR="00B300D2">
                  <w:rPr>
                    <w:rFonts w:ascii="Times New Roman" w:hAnsi="Times New Roman" w:cs="Times New Roman"/>
                    <w:lang w:val="is-IS"/>
                  </w:rPr>
                  <w:t xml:space="preserve"> kortaútgefe</w:t>
                </w:r>
                <w:r w:rsidR="007E689E">
                  <w:rPr>
                    <w:rFonts w:ascii="Times New Roman" w:hAnsi="Times New Roman" w:cs="Times New Roman"/>
                    <w:lang w:val="is-IS"/>
                  </w:rPr>
                  <w:t>nda</w:t>
                </w:r>
                <w:r w:rsidR="00B300D2">
                  <w:rPr>
                    <w:rFonts w:ascii="Times New Roman" w:hAnsi="Times New Roman" w:cs="Times New Roman"/>
                    <w:lang w:val="is-IS"/>
                  </w:rPr>
                  <w:t xml:space="preserve">. </w:t>
                </w:r>
                <w:r w:rsidRPr="00922DEC">
                  <w:rPr>
                    <w:rFonts w:ascii="Times New Roman" w:hAnsi="Times New Roman" w:cs="Times New Roman"/>
                    <w:lang w:val="is-IS"/>
                  </w:rPr>
                  <w:t xml:space="preserve">Þó má ætla að markaðsvirði kortaútgefenda endurspegli þegar að mestu leyti reglur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922DEC">
                  <w:rPr>
                    <w:rFonts w:ascii="Times New Roman" w:hAnsi="Times New Roman" w:cs="Times New Roman"/>
                    <w:lang w:val="is-IS"/>
                  </w:rPr>
                  <w:t>þar sem lengi hefur legið fyrir að gerðin yrði tekin upp í EES-samninginn og innleidd hér á landi. Þess er því vart að vænta að áhrifin verði mikil.</w:t>
                </w:r>
              </w:p>
              <w:p w14:paraId="61DEDEB3" w14:textId="77777777" w:rsidR="00212608" w:rsidRPr="00195ECC" w:rsidRDefault="00212608" w:rsidP="00B4633A">
                <w:pPr>
                  <w:pStyle w:val="ListParagraph"/>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t>Aðrir áhrifaþættir varðandi ríkisfjármál</w:t>
                </w:r>
              </w:p>
              <w:p w14:paraId="3E12666D"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Samræmi við viðmið og sjónarmið um fyrirkomulag á útgjaldastýringu og umbúnað í fjárlögum</w:t>
                </w:r>
              </w:p>
              <w:p w14:paraId="62F02A07" w14:textId="07EEE462"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 xml:space="preserve">Ekki er gert ráð fyrir því að útgjöld ríkisins aukist vegna lögfestingar </w:t>
                </w:r>
                <w:proofErr w:type="spellStart"/>
                <w:r w:rsidR="00F30D0D">
                  <w:rPr>
                    <w:rFonts w:ascii="Times New Roman" w:hAnsi="Times New Roman" w:cs="Times New Roman"/>
                    <w:lang w:val="is-IS"/>
                  </w:rPr>
                  <w:t>milligjaldareglugerðarinnar</w:t>
                </w:r>
                <w:proofErr w:type="spellEnd"/>
                <w:r w:rsidRPr="00922DEC">
                  <w:rPr>
                    <w:rFonts w:ascii="Times New Roman" w:hAnsi="Times New Roman" w:cs="Times New Roman"/>
                    <w:lang w:val="is-IS"/>
                  </w:rPr>
                  <w:t>.</w:t>
                </w:r>
              </w:p>
              <w:p w14:paraId="328944DB"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Samræmi við viðmið um framsetningu fjárlaga og reikningshaldslegan grundvöll samkvæmt lögum um opinber fjármál</w:t>
                </w:r>
              </w:p>
              <w:p w14:paraId="57235821" w14:textId="77777777"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A.5.a.</w:t>
                </w:r>
              </w:p>
              <w:p w14:paraId="01F8CA46"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Uppbygging skattkerfis og tekjuöflunar ríkissjóðs</w:t>
                </w:r>
              </w:p>
              <w:p w14:paraId="4074A291"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58D64ED"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Forsendur og umbúnaður þjónustugjalda – lagakröfur</w:t>
                </w:r>
              </w:p>
              <w:p w14:paraId="2C65B72F"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5314CCE"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Rekstrarform ríkisstarfsemi</w:t>
                </w:r>
              </w:p>
              <w:p w14:paraId="5F5C66A8"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76DB237A"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Opinber innkaup og útboð</w:t>
                </w:r>
              </w:p>
              <w:p w14:paraId="4FED0777"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3443BB8"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Eignaumsýsla ríkisins</w:t>
                </w:r>
              </w:p>
              <w:p w14:paraId="7BB3D35D"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3CC0889A"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Réttindi og skyldur ríkisstarfsmanna</w:t>
                </w:r>
              </w:p>
              <w:p w14:paraId="4145527D" w14:textId="77777777" w:rsidR="00212608" w:rsidRPr="00195EC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1B7A5762" w14:textId="77777777" w:rsidR="00212608" w:rsidRPr="00922DEC" w:rsidRDefault="00212608" w:rsidP="00B4633A">
                <w:pPr>
                  <w:pStyle w:val="ListParagraph"/>
                  <w:numPr>
                    <w:ilvl w:val="0"/>
                    <w:numId w:val="8"/>
                  </w:numPr>
                  <w:spacing w:before="60" w:after="60" w:line="240" w:lineRule="auto"/>
                  <w:contextualSpacing w:val="0"/>
                  <w:jc w:val="both"/>
                  <w:rPr>
                    <w:rFonts w:ascii="Times New Roman" w:hAnsi="Times New Roman" w:cs="Times New Roman"/>
                    <w:b/>
                    <w:i/>
                    <w:lang w:val="is-IS"/>
                  </w:rPr>
                </w:pPr>
                <w:r w:rsidRPr="00922DEC">
                  <w:rPr>
                    <w:rFonts w:ascii="Times New Roman" w:hAnsi="Times New Roman" w:cs="Times New Roman"/>
                    <w:i/>
                    <w:lang w:val="is-IS"/>
                  </w:rPr>
                  <w:t>Ríkisstyrkir og ívilnanir, þ.m.t. samræmi við reglur ESA, sbr. 61. gr. EES-samningsins. Ath. tilkynningarskyldu með tveggja mánaða fyrirvara.</w:t>
                </w:r>
              </w:p>
              <w:p w14:paraId="3EE416D2" w14:textId="1C685F2F" w:rsidR="29F2945F" w:rsidRPr="00EE0119" w:rsidRDefault="00212608" w:rsidP="00EE0119">
                <w:pPr>
                  <w:pStyle w:val="ListParagraph"/>
                  <w:spacing w:before="60" w:after="60" w:line="240" w:lineRule="auto"/>
                  <w:ind w:left="1080"/>
                  <w:contextualSpacing w:val="0"/>
                  <w:jc w:val="both"/>
                  <w:rPr>
                    <w:rFonts w:ascii="Times New Roman" w:hAnsi="Times New Roman" w:cs="Times New Roman"/>
                    <w:b/>
                    <w:lang w:val="is-IS"/>
                  </w:rPr>
                </w:pPr>
                <w:r w:rsidRPr="00195ECC">
                  <w:rPr>
                    <w:rFonts w:ascii="Times New Roman" w:hAnsi="Times New Roman" w:cs="Times New Roman"/>
                    <w:lang w:val="is-IS"/>
                  </w:rPr>
                  <w:t>Á ekki við.</w:t>
                </w:r>
                <w:r w:rsidR="00922DEC">
                  <w:rPr>
                    <w:lang w:val="is-IS"/>
                  </w:rPr>
                  <w:t xml:space="preserve"> </w:t>
                </w:r>
              </w:p>
            </w:sdtContent>
          </w:sdt>
        </w:tc>
      </w:tr>
      <w:tr w:rsidR="00212608" w:rsidRPr="00BF5ACD" w14:paraId="7727B213" w14:textId="77777777" w:rsidTr="29F2945F">
        <w:tc>
          <w:tcPr>
            <w:tcW w:w="9288" w:type="dxa"/>
            <w:shd w:val="clear" w:color="auto" w:fill="9CC2E5" w:themeFill="accent5" w:themeFillTint="99"/>
          </w:tcPr>
          <w:p w14:paraId="1B967C35" w14:textId="77777777" w:rsidR="00212608" w:rsidRPr="007478E0" w:rsidRDefault="00212608" w:rsidP="00B4633A">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212608" w:rsidRPr="0047580A" w14:paraId="635FA940" w14:textId="77777777" w:rsidTr="29F2945F">
        <w:trPr>
          <w:trHeight w:val="826"/>
        </w:trPr>
        <w:tc>
          <w:tcPr>
            <w:tcW w:w="9288" w:type="dxa"/>
          </w:tcPr>
          <w:sdt>
            <w:sdtPr>
              <w:rPr>
                <w:rFonts w:ascii="Times New Roman" w:eastAsia="Times New Roman" w:hAnsi="Times New Roman" w:cs="Times New Roman"/>
                <w:b/>
                <w:bCs/>
                <w:lang w:val="is-IS"/>
              </w:rPr>
              <w:id w:val="-197159978"/>
            </w:sdtPr>
            <w:sdtContent>
              <w:p w14:paraId="48E78547" w14:textId="77777777" w:rsidR="00212608" w:rsidRDefault="00212608" w:rsidP="00B4633A">
                <w:pPr>
                  <w:pStyle w:val="ListParagraph"/>
                  <w:numPr>
                    <w:ilvl w:val="0"/>
                    <w:numId w:val="4"/>
                  </w:numPr>
                  <w:spacing w:before="60" w:after="60" w:line="240" w:lineRule="auto"/>
                  <w:contextualSpacing w:val="0"/>
                  <w:jc w:val="both"/>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4F0D0BA" w14:textId="77777777" w:rsidR="00212608" w:rsidRPr="00922DEC" w:rsidRDefault="00212608" w:rsidP="00B4633A">
                <w:pPr>
                  <w:pStyle w:val="ListParagraph"/>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gildandi fjárlögum</w:t>
                </w:r>
              </w:p>
              <w:p w14:paraId="55846AE7" w14:textId="6D42C4BD"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 xml:space="preserve">Ekki er gert ráð fyrir því að útgjöld ríkisins aukist vegna lögfestingar </w:t>
                </w:r>
                <w:proofErr w:type="spellStart"/>
                <w:r w:rsidR="00F30D0D">
                  <w:rPr>
                    <w:rFonts w:ascii="Times New Roman" w:hAnsi="Times New Roman" w:cs="Times New Roman"/>
                    <w:lang w:val="is-IS"/>
                  </w:rPr>
                  <w:t>milligjaldareglugerðarinnar</w:t>
                </w:r>
                <w:proofErr w:type="spellEnd"/>
                <w:r w:rsidRPr="00922DEC">
                  <w:rPr>
                    <w:rFonts w:ascii="Times New Roman" w:hAnsi="Times New Roman" w:cs="Times New Roman"/>
                    <w:lang w:val="is-IS"/>
                  </w:rPr>
                  <w:t>.</w:t>
                </w:r>
              </w:p>
              <w:p w14:paraId="5405F928" w14:textId="77777777" w:rsidR="00212608" w:rsidRPr="00922DEC" w:rsidRDefault="00212608" w:rsidP="00B4633A">
                <w:pPr>
                  <w:pStyle w:val="ListParagraph"/>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fjárlagafrumvarpi komandi árs</w:t>
                </w:r>
              </w:p>
              <w:p w14:paraId="04345A30" w14:textId="77777777"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B.1.a.</w:t>
                </w:r>
              </w:p>
              <w:p w14:paraId="67749111" w14:textId="77777777" w:rsidR="00212608" w:rsidRPr="00922DEC" w:rsidRDefault="00212608" w:rsidP="00B4633A">
                <w:pPr>
                  <w:pStyle w:val="ListParagraph"/>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fimm ára fjármálaáætlun ríkisstjórnarinnar</w:t>
                </w:r>
              </w:p>
              <w:p w14:paraId="7DEE2AC3" w14:textId="77777777"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B.1.a.</w:t>
                </w:r>
              </w:p>
              <w:p w14:paraId="34EB8921" w14:textId="77777777" w:rsidR="00212608" w:rsidRPr="00D84BE3" w:rsidRDefault="00212608" w:rsidP="00B4633A">
                <w:pPr>
                  <w:pStyle w:val="ListParagraph"/>
                  <w:numPr>
                    <w:ilvl w:val="0"/>
                    <w:numId w:val="4"/>
                  </w:numPr>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AF88E6E" w14:textId="77777777" w:rsidR="00212608" w:rsidRPr="00D84BE3" w:rsidRDefault="00212608" w:rsidP="00B4633A">
                <w:pPr>
                  <w:pStyle w:val="ListParagraph"/>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lang w:val="is-IS"/>
                  </w:rPr>
                  <w:lastRenderedPageBreak/>
                  <w:t>Á ekki við.</w:t>
                </w:r>
              </w:p>
              <w:p w14:paraId="3C7CEAD4" w14:textId="77777777" w:rsidR="00212608" w:rsidRPr="00D84BE3" w:rsidRDefault="00212608" w:rsidP="00B4633A">
                <w:pPr>
                  <w:pStyle w:val="ListParagraph"/>
                  <w:numPr>
                    <w:ilvl w:val="0"/>
                    <w:numId w:val="4"/>
                  </w:numPr>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b/>
                    <w:lang w:val="is-IS"/>
                  </w:rPr>
                  <w:t>Tengist einhver ný eða aukin tekjuöflun verkefninu?</w:t>
                </w:r>
              </w:p>
              <w:p w14:paraId="01FF62E0" w14:textId="04BA95FF" w:rsidR="29F2945F" w:rsidRPr="001F11C2" w:rsidRDefault="00212608" w:rsidP="001F11C2">
                <w:pPr>
                  <w:pStyle w:val="ListParagraph"/>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lang w:val="is-IS"/>
                  </w:rPr>
                  <w:t>Nei.</w:t>
                </w:r>
              </w:p>
            </w:sdtContent>
          </w:sdt>
        </w:tc>
      </w:tr>
      <w:tr w:rsidR="00212608" w:rsidRPr="00BF5ACD" w14:paraId="07255C45" w14:textId="77777777" w:rsidTr="29F2945F">
        <w:tc>
          <w:tcPr>
            <w:tcW w:w="9288" w:type="dxa"/>
            <w:shd w:val="clear" w:color="auto" w:fill="9CC2E5" w:themeFill="accent5" w:themeFillTint="99"/>
          </w:tcPr>
          <w:p w14:paraId="67ECEBF7" w14:textId="77777777" w:rsidR="00212608" w:rsidRPr="007478E0" w:rsidRDefault="00212608" w:rsidP="00B4633A">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212608" w:rsidRPr="00CA3381" w14:paraId="107FE3A8" w14:textId="77777777" w:rsidTr="29F2945F">
        <w:trPr>
          <w:trHeight w:val="826"/>
        </w:trPr>
        <w:tc>
          <w:tcPr>
            <w:tcW w:w="9288" w:type="dxa"/>
          </w:tcPr>
          <w:sdt>
            <w:sdtPr>
              <w:rPr>
                <w:rFonts w:ascii="Times New Roman" w:eastAsia="Times New Roman" w:hAnsi="Times New Roman" w:cs="Times New Roman"/>
                <w:b/>
                <w:bCs/>
                <w:lang w:val="is-IS"/>
              </w:rPr>
              <w:id w:val="-355357149"/>
            </w:sdtPr>
            <w:sdtEndPr>
              <w:rPr>
                <w:rFonts w:asciiTheme="minorHAnsi" w:eastAsiaTheme="minorEastAsia" w:hAnsiTheme="minorHAnsi" w:cstheme="minorBidi"/>
                <w:b w:val="0"/>
                <w:bCs w:val="0"/>
              </w:rPr>
            </w:sdtEndPr>
            <w:sdtContent>
              <w:p w14:paraId="3F516802" w14:textId="77777777" w:rsidR="00212608" w:rsidRDefault="00212608" w:rsidP="00B4633A">
                <w:pPr>
                  <w:pStyle w:val="ListParagraph"/>
                  <w:numPr>
                    <w:ilvl w:val="0"/>
                    <w:numId w:val="2"/>
                  </w:numPr>
                  <w:spacing w:before="60" w:after="60" w:line="240" w:lineRule="auto"/>
                  <w:contextualSpacing w:val="0"/>
                  <w:jc w:val="both"/>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Pr>
                    <w:rFonts w:ascii="Times New Roman" w:hAnsi="Times New Roman" w:cs="Times New Roman"/>
                    <w:b/>
                    <w:lang w:val="is-IS"/>
                  </w:rPr>
                  <w:t xml:space="preserve"> </w:t>
                </w:r>
              </w:p>
              <w:p w14:paraId="44F537C6" w14:textId="7A447D8E" w:rsidR="00AC2AD9" w:rsidRDefault="00AC2AD9" w:rsidP="00B4633A">
                <w:pPr>
                  <w:pStyle w:val="ListParagraph"/>
                  <w:spacing w:before="60" w:after="60" w:line="240" w:lineRule="auto"/>
                  <w:contextualSpacing w:val="0"/>
                  <w:jc w:val="both"/>
                  <w:rPr>
                    <w:rFonts w:ascii="Times New Roman" w:hAnsi="Times New Roman" w:cs="Times New Roman"/>
                    <w:lang w:val="is-IS"/>
                  </w:rPr>
                </w:pPr>
                <w:r w:rsidRPr="00AC2AD9">
                  <w:rPr>
                    <w:rFonts w:ascii="Times New Roman" w:hAnsi="Times New Roman" w:cs="Times New Roman"/>
                    <w:lang w:val="is-IS"/>
                  </w:rPr>
                  <w:t xml:space="preserve">Mikilvægustu áhrif af innleiðingu </w:t>
                </w:r>
                <w:proofErr w:type="spellStart"/>
                <w:r w:rsidRPr="00AC2AD9">
                  <w:rPr>
                    <w:rFonts w:ascii="Times New Roman" w:hAnsi="Times New Roman" w:cs="Times New Roman"/>
                    <w:lang w:val="is-IS"/>
                  </w:rPr>
                  <w:t>milligjaldareglugerðarinnar</w:t>
                </w:r>
                <w:proofErr w:type="spellEnd"/>
                <w:r w:rsidRPr="00AC2AD9">
                  <w:rPr>
                    <w:rFonts w:ascii="Times New Roman" w:hAnsi="Times New Roman" w:cs="Times New Roman"/>
                    <w:lang w:val="is-IS"/>
                  </w:rPr>
                  <w:t xml:space="preserve"> verða sennilega lækkun </w:t>
                </w:r>
                <w:proofErr w:type="spellStart"/>
                <w:r w:rsidRPr="00AC2AD9">
                  <w:rPr>
                    <w:rFonts w:ascii="Times New Roman" w:hAnsi="Times New Roman" w:cs="Times New Roman"/>
                    <w:lang w:val="is-IS"/>
                  </w:rPr>
                  <w:t>milligjalda</w:t>
                </w:r>
                <w:proofErr w:type="spellEnd"/>
                <w:r w:rsidRPr="00AC2AD9">
                  <w:rPr>
                    <w:rFonts w:ascii="Times New Roman" w:hAnsi="Times New Roman" w:cs="Times New Roman"/>
                    <w:lang w:val="is-IS"/>
                  </w:rPr>
                  <w:t xml:space="preserve"> vegna kreditkortaviðskipta, en hámark </w:t>
                </w:r>
                <w:proofErr w:type="spellStart"/>
                <w:r w:rsidRPr="00AC2AD9">
                  <w:rPr>
                    <w:rFonts w:ascii="Times New Roman" w:hAnsi="Times New Roman" w:cs="Times New Roman"/>
                    <w:lang w:val="is-IS"/>
                  </w:rPr>
                  <w:t>milligjalda</w:t>
                </w:r>
                <w:proofErr w:type="spellEnd"/>
                <w:r w:rsidRPr="00AC2AD9">
                  <w:rPr>
                    <w:rFonts w:ascii="Times New Roman" w:hAnsi="Times New Roman" w:cs="Times New Roman"/>
                    <w:lang w:val="is-IS"/>
                  </w:rPr>
                  <w:t xml:space="preserve"> vegna debetkortaviðskipta samkvæmt reglugerðinni er hið sama og þegar gildir almennt samkvæmt sáttum sem Samkeppniseftirlitið hefur gert við kortaútgefendur og færsluhirða</w:t>
                </w:r>
                <w:r>
                  <w:rPr>
                    <w:rFonts w:ascii="Times New Roman" w:hAnsi="Times New Roman" w:cs="Times New Roman"/>
                    <w:lang w:val="is-IS"/>
                  </w:rPr>
                  <w:t xml:space="preserve">, </w:t>
                </w:r>
                <w:r w:rsidRPr="00922DEC">
                  <w:rPr>
                    <w:rFonts w:ascii="Times New Roman" w:hAnsi="Times New Roman" w:cs="Times New Roman"/>
                    <w:lang w:val="is-IS"/>
                  </w:rPr>
                  <w:t xml:space="preserve">sbr. </w:t>
                </w:r>
                <w:hyperlink r:id="rId10" w:history="1">
                  <w:r w:rsidRPr="00922DEC">
                    <w:rPr>
                      <w:rStyle w:val="Hyperlink"/>
                      <w:rFonts w:ascii="Times New Roman" w:hAnsi="Times New Roman" w:cs="Times New Roman"/>
                      <w:lang w:val="is-IS"/>
                    </w:rPr>
                    <w:t>ákvörðun Samkeppniseftirlitsins nr. 8/2015 frá 30. apríl 2015</w:t>
                  </w:r>
                </w:hyperlink>
                <w:r w:rsidRPr="00AC2AD9">
                  <w:rPr>
                    <w:rFonts w:ascii="Times New Roman" w:hAnsi="Times New Roman" w:cs="Times New Roman"/>
                    <w:lang w:val="is-IS"/>
                  </w:rPr>
                  <w:t xml:space="preserve">. Ætla má að lækkun </w:t>
                </w:r>
                <w:proofErr w:type="spellStart"/>
                <w:r w:rsidRPr="00AC2AD9">
                  <w:rPr>
                    <w:rFonts w:ascii="Times New Roman" w:hAnsi="Times New Roman" w:cs="Times New Roman"/>
                    <w:lang w:val="is-IS"/>
                  </w:rPr>
                  <w:t>milligjalda</w:t>
                </w:r>
                <w:proofErr w:type="spellEnd"/>
                <w:r w:rsidRPr="00AC2AD9">
                  <w:rPr>
                    <w:rFonts w:ascii="Times New Roman" w:hAnsi="Times New Roman" w:cs="Times New Roman"/>
                    <w:lang w:val="is-IS"/>
                  </w:rPr>
                  <w:t xml:space="preserve"> skili sér í lækkun þjónustugjalda sem færsluhirðar krefja söluaðila um sem ætti að sama skapi að leiða til lægra vöruverðs, söluaðilum og neytendum til hagsbóta.</w:t>
                </w:r>
              </w:p>
              <w:p w14:paraId="015D41D4" w14:textId="25C7B033" w:rsidR="00AC2AD9" w:rsidRDefault="00AC2AD9" w:rsidP="00B4633A">
                <w:pPr>
                  <w:pStyle w:val="ListParagraph"/>
                  <w:spacing w:before="60" w:after="60" w:line="240" w:lineRule="auto"/>
                  <w:contextualSpacing w:val="0"/>
                  <w:jc w:val="both"/>
                  <w:rPr>
                    <w:rFonts w:ascii="Times New Roman" w:hAnsi="Times New Roman" w:cs="Times New Roman"/>
                    <w:lang w:val="is-IS"/>
                  </w:rPr>
                </w:pPr>
                <w:r w:rsidRPr="00AC2AD9">
                  <w:rPr>
                    <w:rFonts w:ascii="Times New Roman" w:hAnsi="Times New Roman" w:cs="Times New Roman"/>
                    <w:lang w:val="is-IS"/>
                  </w:rPr>
                  <w:t xml:space="preserve">Kreditkortavelta heimila (neytenda) innanlands árið 2018 nam um 351 milljarði króna. Ef gert er ráð fyrir því að um 0,6% þeirrar fjárhæðar hafi verið vegna </w:t>
                </w:r>
                <w:proofErr w:type="spellStart"/>
                <w:r w:rsidRPr="00AC2AD9">
                  <w:rPr>
                    <w:rFonts w:ascii="Times New Roman" w:hAnsi="Times New Roman" w:cs="Times New Roman"/>
                    <w:lang w:val="is-IS"/>
                  </w:rPr>
                  <w:t>milligjalda</w:t>
                </w:r>
                <w:proofErr w:type="spellEnd"/>
                <w:r w:rsidRPr="00AC2AD9">
                  <w:rPr>
                    <w:rFonts w:ascii="Times New Roman" w:hAnsi="Times New Roman" w:cs="Times New Roman"/>
                    <w:lang w:val="is-IS"/>
                  </w:rPr>
                  <w:t xml:space="preserve"> sem færsluhirðar greiddu til útgefenda kreditkorta þá nam sá kostnaður um 2,1 milljarði króna á tímabilinu. Miðað við þá forsendu og það að </w:t>
                </w:r>
                <w:proofErr w:type="spellStart"/>
                <w:r w:rsidRPr="00AC2AD9">
                  <w:rPr>
                    <w:rFonts w:ascii="Times New Roman" w:hAnsi="Times New Roman" w:cs="Times New Roman"/>
                    <w:lang w:val="is-IS"/>
                  </w:rPr>
                  <w:t>milligjöld</w:t>
                </w:r>
                <w:proofErr w:type="spellEnd"/>
                <w:r w:rsidRPr="00AC2AD9">
                  <w:rPr>
                    <w:rFonts w:ascii="Times New Roman" w:hAnsi="Times New Roman" w:cs="Times New Roman"/>
                    <w:lang w:val="is-IS"/>
                  </w:rPr>
                  <w:t xml:space="preserve"> vegna kreditkortafærslna lækki um 0,3 prósentustig við lögfestingu </w:t>
                </w:r>
                <w:proofErr w:type="spellStart"/>
                <w:r w:rsidRPr="00AC2AD9">
                  <w:rPr>
                    <w:rFonts w:ascii="Times New Roman" w:hAnsi="Times New Roman" w:cs="Times New Roman"/>
                    <w:lang w:val="is-IS"/>
                  </w:rPr>
                  <w:t>milligjaldareglugerðarinnar</w:t>
                </w:r>
                <w:proofErr w:type="spellEnd"/>
                <w:r w:rsidRPr="00AC2AD9">
                  <w:rPr>
                    <w:rFonts w:ascii="Times New Roman" w:hAnsi="Times New Roman" w:cs="Times New Roman"/>
                    <w:lang w:val="is-IS"/>
                  </w:rPr>
                  <w:t xml:space="preserve"> lækkar kostnaður færsluhirða um ríflega einn milljarð króna á ári og tekjur kortaútgefenda um sömu fjárhæð vegna lögfestingar frumvarpsins. Sú lækkun ætti að skila sér í lægri þjónustugjöldum sem færsluhirðar krefja söluaðila um og þar með í lægra vöruverði til neytenda.</w:t>
                </w:r>
              </w:p>
              <w:p w14:paraId="3184CD98" w14:textId="77777777" w:rsidR="00212608" w:rsidRPr="00AA0B07" w:rsidRDefault="00212608" w:rsidP="00B4633A">
                <w:pPr>
                  <w:pStyle w:val="ListParagraph"/>
                  <w:numPr>
                    <w:ilvl w:val="0"/>
                    <w:numId w:val="2"/>
                  </w:numPr>
                  <w:spacing w:before="60" w:after="60" w:line="240" w:lineRule="auto"/>
                  <w:contextualSpacing w:val="0"/>
                  <w:jc w:val="both"/>
                  <w:rPr>
                    <w:rFonts w:ascii="Times New Roman" w:hAnsi="Times New Roman" w:cs="Times New Roman"/>
                    <w:b/>
                    <w:lang w:val="is-IS"/>
                  </w:rPr>
                </w:pPr>
                <w:r w:rsidRPr="00AA0B07">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4ED013EA" w14:textId="4FD42E88" w:rsidR="00212608" w:rsidRPr="00922DEC" w:rsidRDefault="00212608" w:rsidP="00B4633A">
                <w:pPr>
                  <w:pStyle w:val="ListParagraph"/>
                  <w:spacing w:before="60" w:after="60" w:line="240" w:lineRule="auto"/>
                  <w:contextualSpacing w:val="0"/>
                  <w:jc w:val="both"/>
                  <w:rPr>
                    <w:rFonts w:ascii="Times New Roman" w:hAnsi="Times New Roman" w:cs="Times New Roman"/>
                    <w:lang w:val="is-IS"/>
                  </w:rPr>
                </w:pPr>
                <w:r w:rsidRPr="00922DEC">
                  <w:rPr>
                    <w:rFonts w:ascii="Times New Roman" w:hAnsi="Times New Roman" w:cs="Times New Roman"/>
                    <w:lang w:val="is-IS"/>
                  </w:rPr>
                  <w:t xml:space="preserve">Að mati Fjármálaeftirlitsins verða áhrif innleiðingar á eftirlit og reglubyrði minni háttar, meðal annars í ljósi fyrrnefndrar ákvörðunar Samkeppniseftirlitsins og einkenna innlends greiðslukortamarkaðar, þar sem ekki er notast við innlend greiðslukortakerfi og alþjóðlegu greiðslukortakerfin </w:t>
                </w:r>
                <w:proofErr w:type="spellStart"/>
                <w:r w:rsidRPr="00922DEC">
                  <w:rPr>
                    <w:rFonts w:ascii="Times New Roman" w:hAnsi="Times New Roman" w:cs="Times New Roman"/>
                    <w:lang w:val="is-IS"/>
                  </w:rPr>
                  <w:t>Master</w:t>
                </w:r>
                <w:r w:rsidR="007F78B3">
                  <w:rPr>
                    <w:rFonts w:ascii="Times New Roman" w:hAnsi="Times New Roman" w:cs="Times New Roman"/>
                    <w:lang w:val="is-IS"/>
                  </w:rPr>
                  <w:t>c</w:t>
                </w:r>
                <w:r w:rsidRPr="00922DEC">
                  <w:rPr>
                    <w:rFonts w:ascii="Times New Roman" w:hAnsi="Times New Roman" w:cs="Times New Roman"/>
                    <w:lang w:val="is-IS"/>
                  </w:rPr>
                  <w:t>ard</w:t>
                </w:r>
                <w:proofErr w:type="spellEnd"/>
                <w:r w:rsidRPr="00922DEC">
                  <w:rPr>
                    <w:rFonts w:ascii="Times New Roman" w:hAnsi="Times New Roman" w:cs="Times New Roman"/>
                    <w:lang w:val="is-IS"/>
                  </w:rPr>
                  <w:t xml:space="preserve"> og </w:t>
                </w:r>
                <w:r w:rsidR="007F78B3">
                  <w:rPr>
                    <w:rFonts w:ascii="Times New Roman" w:hAnsi="Times New Roman" w:cs="Times New Roman"/>
                    <w:lang w:val="is-IS"/>
                  </w:rPr>
                  <w:t>Visa</w:t>
                </w:r>
                <w:r w:rsidRPr="00922DEC">
                  <w:rPr>
                    <w:rFonts w:ascii="Times New Roman" w:hAnsi="Times New Roman" w:cs="Times New Roman"/>
                    <w:lang w:val="is-IS"/>
                  </w:rPr>
                  <w:t xml:space="preserve"> eru þess í stað allsráðandi. Þá eru kortaútgefendur og færsluhirðar hér á landi fáir og hafa lengi verið meðvitaðir um</w:t>
                </w:r>
                <w:r w:rsidR="006D52A3">
                  <w:rPr>
                    <w:rFonts w:ascii="Times New Roman" w:hAnsi="Times New Roman" w:cs="Times New Roman"/>
                    <w:lang w:val="is-IS"/>
                  </w:rPr>
                  <w:t xml:space="preserve"> til stæði að innleiða </w:t>
                </w:r>
                <w:r w:rsidR="007F307B">
                  <w:rPr>
                    <w:rFonts w:ascii="Times New Roman" w:hAnsi="Times New Roman" w:cs="Times New Roman"/>
                    <w:lang w:val="is-IS"/>
                  </w:rPr>
                  <w:t xml:space="preserve">ákvæði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007F307B">
                  <w:rPr>
                    <w:rFonts w:ascii="Times New Roman" w:hAnsi="Times New Roman" w:cs="Times New Roman"/>
                    <w:lang w:val="is-IS"/>
                  </w:rPr>
                  <w:t>hér á landi</w:t>
                </w:r>
                <w:r w:rsidRPr="00922DEC">
                  <w:rPr>
                    <w:rFonts w:ascii="Times New Roman" w:hAnsi="Times New Roman" w:cs="Times New Roman"/>
                    <w:lang w:val="is-IS"/>
                  </w:rPr>
                  <w:t>.</w:t>
                </w:r>
              </w:p>
              <w:p w14:paraId="1F98CDBA" w14:textId="77777777" w:rsidR="00212608" w:rsidRPr="00922DEC" w:rsidRDefault="00212608" w:rsidP="00B4633A">
                <w:pPr>
                  <w:pStyle w:val="ListParagraph"/>
                  <w:spacing w:before="60" w:after="60" w:line="240" w:lineRule="auto"/>
                  <w:contextualSpacing w:val="0"/>
                  <w:jc w:val="both"/>
                  <w:rPr>
                    <w:rFonts w:ascii="Times New Roman" w:hAnsi="Times New Roman" w:cs="Times New Roman"/>
                    <w:lang w:val="is-IS"/>
                  </w:rPr>
                </w:pPr>
                <w:r w:rsidRPr="00922DEC">
                  <w:rPr>
                    <w:rFonts w:ascii="Times New Roman" w:hAnsi="Times New Roman" w:cs="Times New Roman"/>
                    <w:lang w:val="is-IS"/>
                  </w:rPr>
                  <w:t>Ekki hefur verið leitað umsagnar ráðgjafarnefndar um opinberar eftirlitsreglur.</w:t>
                </w:r>
              </w:p>
              <w:p w14:paraId="44192A9E" w14:textId="77777777" w:rsidR="00212608" w:rsidRPr="00AA0B07" w:rsidRDefault="00212608" w:rsidP="00B4633A">
                <w:pPr>
                  <w:pStyle w:val="ListParagraph"/>
                  <w:numPr>
                    <w:ilvl w:val="0"/>
                    <w:numId w:val="2"/>
                  </w:numPr>
                  <w:spacing w:before="60" w:after="60" w:line="240" w:lineRule="auto"/>
                  <w:contextualSpacing w:val="0"/>
                  <w:jc w:val="both"/>
                  <w:rPr>
                    <w:rFonts w:ascii="Times New Roman" w:hAnsi="Times New Roman" w:cs="Times New Roman"/>
                    <w:b/>
                    <w:lang w:val="is-IS"/>
                  </w:rPr>
                </w:pPr>
                <w:r w:rsidRPr="00AA0B07">
                  <w:rPr>
                    <w:rFonts w:ascii="Times New Roman" w:hAnsi="Times New Roman" w:cs="Times New Roman"/>
                    <w:b/>
                    <w:lang w:val="is-IS"/>
                  </w:rPr>
                  <w:t>Samkeppnisskilyrði</w:t>
                </w:r>
              </w:p>
              <w:p w14:paraId="1484C545" w14:textId="77777777" w:rsidR="00212608" w:rsidRPr="00922DEC" w:rsidRDefault="00212608" w:rsidP="00B4633A">
                <w:pPr>
                  <w:pStyle w:val="ListParagraph"/>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4490A1B0" w14:textId="759E73A4"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 xml:space="preserve">Ekki er gert ráð fyrir því að lögfesting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922DEC">
                  <w:rPr>
                    <w:rFonts w:ascii="Times New Roman" w:hAnsi="Times New Roman" w:cs="Times New Roman"/>
                    <w:lang w:val="is-IS"/>
                  </w:rPr>
                  <w:t>hafi bein áhrif á fjölda fyrirtækja á markaðnum.</w:t>
                </w:r>
              </w:p>
              <w:p w14:paraId="7B97AA8F" w14:textId="77777777" w:rsidR="00212608" w:rsidRPr="00922DEC" w:rsidRDefault="00212608" w:rsidP="00B4633A">
                <w:pPr>
                  <w:pStyle w:val="ListParagraph"/>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0477370D" w14:textId="2F80CDCB" w:rsidR="00212608" w:rsidRPr="00922DEC" w:rsidRDefault="00212608" w:rsidP="00B4633A">
                <w:pPr>
                  <w:pStyle w:val="ListParagraph"/>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 xml:space="preserve">Lækkun </w:t>
                </w:r>
                <w:proofErr w:type="spellStart"/>
                <w:r w:rsidRPr="00922DEC">
                  <w:rPr>
                    <w:rFonts w:ascii="Times New Roman" w:hAnsi="Times New Roman" w:cs="Times New Roman"/>
                    <w:lang w:val="is-IS"/>
                  </w:rPr>
                  <w:t>milligjalda</w:t>
                </w:r>
                <w:proofErr w:type="spellEnd"/>
                <w:r w:rsidRPr="00922DEC">
                  <w:rPr>
                    <w:rFonts w:ascii="Times New Roman" w:hAnsi="Times New Roman" w:cs="Times New Roman"/>
                    <w:lang w:val="is-IS"/>
                  </w:rPr>
                  <w:t xml:space="preserve"> kann að draga úr hvata til útgáfu korta. Líklega sjá viðskiptabankar og sparisjóðir sér þó áfram hag í að bjóða upp á greiðslukort til að halda í viðskiptavini sem vilja notast við greiðslukort. Ekki er því talið að fyrirtækjum á markaði fækki með óbeinum hætti vegna lögfestingar </w:t>
                </w:r>
                <w:proofErr w:type="spellStart"/>
                <w:r w:rsidR="00F30D0D">
                  <w:rPr>
                    <w:rFonts w:ascii="Times New Roman" w:hAnsi="Times New Roman" w:cs="Times New Roman"/>
                    <w:lang w:val="is-IS"/>
                  </w:rPr>
                  <w:t>milligjaldareglugerðarinnar</w:t>
                </w:r>
                <w:proofErr w:type="spellEnd"/>
                <w:r w:rsidRPr="00922DEC">
                  <w:rPr>
                    <w:rFonts w:ascii="Times New Roman" w:hAnsi="Times New Roman" w:cs="Times New Roman"/>
                    <w:lang w:val="is-IS"/>
                  </w:rPr>
                  <w:t>.</w:t>
                </w:r>
              </w:p>
              <w:p w14:paraId="6C878E04" w14:textId="2A5E29D2" w:rsidR="00212608" w:rsidRPr="00922DEC" w:rsidRDefault="00212608" w:rsidP="00B4633A">
                <w:pPr>
                  <w:pStyle w:val="ListParagraph"/>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r w:rsidR="00115A19">
                  <w:rPr>
                    <w:rFonts w:ascii="Times New Roman" w:hAnsi="Times New Roman" w:cs="Times New Roman"/>
                    <w:i/>
                    <w:lang w:val="is-IS"/>
                  </w:rPr>
                  <w:t>)</w:t>
                </w:r>
              </w:p>
              <w:p w14:paraId="2760144F" w14:textId="505C80C3" w:rsidR="00212608" w:rsidRPr="00922DEC" w:rsidRDefault="00F30D0D" w:rsidP="00B4633A">
                <w:pPr>
                  <w:pStyle w:val="ListParagraph"/>
                  <w:spacing w:before="60" w:after="60" w:line="240" w:lineRule="auto"/>
                  <w:ind w:left="1080"/>
                  <w:contextualSpacing w:val="0"/>
                  <w:jc w:val="both"/>
                  <w:rPr>
                    <w:rFonts w:ascii="Times New Roman" w:hAnsi="Times New Roman" w:cs="Times New Roman"/>
                    <w:lang w:val="is-IS"/>
                  </w:rPr>
                </w:pPr>
                <w:proofErr w:type="spellStart"/>
                <w:r>
                  <w:rPr>
                    <w:rFonts w:ascii="Times New Roman" w:hAnsi="Times New Roman" w:cs="Times New Roman"/>
                    <w:lang w:val="is-IS"/>
                  </w:rPr>
                  <w:t>Milligjaldareglugerðin</w:t>
                </w:r>
                <w:proofErr w:type="spellEnd"/>
                <w:r>
                  <w:rPr>
                    <w:rFonts w:ascii="Times New Roman" w:hAnsi="Times New Roman" w:cs="Times New Roman"/>
                    <w:lang w:val="is-IS"/>
                  </w:rPr>
                  <w:t xml:space="preserve"> </w:t>
                </w:r>
                <w:r w:rsidR="00212608" w:rsidRPr="00922DEC">
                  <w:rPr>
                    <w:rFonts w:ascii="Times New Roman" w:hAnsi="Times New Roman" w:cs="Times New Roman"/>
                    <w:lang w:val="is-IS"/>
                  </w:rPr>
                  <w:t xml:space="preserve">setur hámark á </w:t>
                </w:r>
                <w:proofErr w:type="spellStart"/>
                <w:r w:rsidR="00212608" w:rsidRPr="00922DEC">
                  <w:rPr>
                    <w:rFonts w:ascii="Times New Roman" w:hAnsi="Times New Roman" w:cs="Times New Roman"/>
                    <w:lang w:val="is-IS"/>
                  </w:rPr>
                  <w:t>milligjöld</w:t>
                </w:r>
                <w:proofErr w:type="spellEnd"/>
                <w:r w:rsidR="00212608" w:rsidRPr="00922DEC">
                  <w:rPr>
                    <w:rFonts w:ascii="Times New Roman" w:hAnsi="Times New Roman" w:cs="Times New Roman"/>
                    <w:lang w:val="is-IS"/>
                  </w:rPr>
                  <w:t xml:space="preserve"> en gerir fyrirtækjum áfram kleift að keppa með lægri gjöldum og/eða betri þjónustu.</w:t>
                </w:r>
              </w:p>
              <w:p w14:paraId="2BF7E10F" w14:textId="77777777" w:rsidR="00212608" w:rsidRPr="00922DEC" w:rsidRDefault="00212608" w:rsidP="00B4633A">
                <w:pPr>
                  <w:pStyle w:val="ListParagraph"/>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 xml:space="preserve">Takmarkanir á frumkvæði fyrirtækja til að stunda samkeppni með virkum hætti vegna reglusetningar (líklegt ef aðgerðin felur í sér að fyrirtæki verði undanþegin </w:t>
                </w:r>
                <w:r w:rsidRPr="00922DEC">
                  <w:rPr>
                    <w:rFonts w:ascii="Times New Roman" w:hAnsi="Times New Roman" w:cs="Times New Roman"/>
                    <w:i/>
                    <w:lang w:val="is-IS"/>
                  </w:rPr>
                  <w:lastRenderedPageBreak/>
                  <w:t>samkeppnislögum eða ef fyrirtæki bera skyldu eða eru hvött til að skipta með sér hvers konar viðskiptalegum upplýsingum)</w:t>
                </w:r>
              </w:p>
              <w:p w14:paraId="3D74A71F" w14:textId="7D464496" w:rsidR="29F2945F" w:rsidRPr="00766BCA" w:rsidRDefault="00212608" w:rsidP="00766BCA">
                <w:pPr>
                  <w:pStyle w:val="ListParagraph"/>
                  <w:spacing w:before="60" w:after="60" w:line="240" w:lineRule="auto"/>
                  <w:ind w:left="1080"/>
                  <w:contextualSpacing w:val="0"/>
                  <w:jc w:val="both"/>
                  <w:rPr>
                    <w:rFonts w:ascii="Times New Roman" w:hAnsi="Times New Roman" w:cs="Times New Roman"/>
                    <w:lang w:val="is-IS"/>
                  </w:rPr>
                </w:pPr>
                <w:r w:rsidRPr="00016B9C">
                  <w:rPr>
                    <w:rFonts w:ascii="Times New Roman" w:hAnsi="Times New Roman" w:cs="Times New Roman"/>
                    <w:lang w:val="is-IS"/>
                  </w:rPr>
                  <w:t xml:space="preserve">Ákvæði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016B9C">
                  <w:rPr>
                    <w:rFonts w:ascii="Times New Roman" w:hAnsi="Times New Roman" w:cs="Times New Roman"/>
                    <w:lang w:val="is-IS"/>
                  </w:rPr>
                  <w:t>eru fremur talin til þess fallin að ýta undir en hefta samkeppni á greiðslukortamarkaði.</w:t>
                </w:r>
              </w:p>
            </w:sdtContent>
          </w:sdt>
        </w:tc>
      </w:tr>
      <w:tr w:rsidR="00212608" w:rsidRPr="00BF5ACD" w14:paraId="540BBD6C" w14:textId="77777777" w:rsidTr="29F2945F">
        <w:tc>
          <w:tcPr>
            <w:tcW w:w="9288" w:type="dxa"/>
            <w:shd w:val="clear" w:color="auto" w:fill="9CC2E5" w:themeFill="accent5" w:themeFillTint="99"/>
          </w:tcPr>
          <w:p w14:paraId="154D5D94" w14:textId="77777777" w:rsidR="00212608" w:rsidRPr="007478E0" w:rsidRDefault="00212608" w:rsidP="00B4633A">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212608" w:rsidRPr="00CA3381" w14:paraId="59439D25" w14:textId="77777777" w:rsidTr="29F2945F">
        <w:trPr>
          <w:trHeight w:val="269"/>
        </w:trPr>
        <w:tc>
          <w:tcPr>
            <w:tcW w:w="9288" w:type="dxa"/>
          </w:tcPr>
          <w:sdt>
            <w:sdtPr>
              <w:rPr>
                <w:rFonts w:ascii="Times New Roman" w:eastAsia="Times New Roman" w:hAnsi="Times New Roman" w:cs="Times New Roman"/>
                <w:b/>
                <w:bCs/>
                <w:lang w:val="is-IS"/>
              </w:rPr>
              <w:id w:val="-853185132"/>
            </w:sdtPr>
            <w:sdtEndPr>
              <w:rPr>
                <w:rFonts w:asciiTheme="minorHAnsi" w:eastAsiaTheme="minorEastAsia" w:hAnsiTheme="minorHAnsi" w:cstheme="minorBidi"/>
                <w:b w:val="0"/>
                <w:bCs w:val="0"/>
              </w:rPr>
            </w:sdtEndPr>
            <w:sdtContent>
              <w:p w14:paraId="616EBD16" w14:textId="77777777" w:rsidR="00212608" w:rsidRPr="00CE06FC" w:rsidRDefault="00212608" w:rsidP="00B4633A">
                <w:pPr>
                  <w:pStyle w:val="ListParagraph"/>
                  <w:numPr>
                    <w:ilvl w:val="0"/>
                    <w:numId w:val="6"/>
                  </w:numPr>
                  <w:spacing w:before="60" w:after="60" w:line="240" w:lineRule="auto"/>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058E190" w14:textId="0A8118C1" w:rsidR="00212608" w:rsidRPr="00016B9C" w:rsidRDefault="00212608" w:rsidP="00B4633A">
                <w:pPr>
                  <w:pStyle w:val="ListParagraph"/>
                  <w:spacing w:before="60" w:after="60" w:line="240" w:lineRule="auto"/>
                  <w:contextualSpacing w:val="0"/>
                  <w:jc w:val="both"/>
                  <w:rPr>
                    <w:rFonts w:ascii="Times New Roman" w:hAnsi="Times New Roman" w:cs="Times New Roman"/>
                    <w:lang w:val="is-IS"/>
                  </w:rPr>
                </w:pPr>
                <w:r w:rsidRPr="00016B9C">
                  <w:rPr>
                    <w:rFonts w:ascii="Times New Roman" w:hAnsi="Times New Roman" w:cs="Times New Roman"/>
                    <w:lang w:val="is-IS"/>
                  </w:rPr>
                  <w:t>Lækkun verðlag</w:t>
                </w:r>
                <w:r w:rsidR="00F30D0D">
                  <w:rPr>
                    <w:rFonts w:ascii="Times New Roman" w:hAnsi="Times New Roman" w:cs="Times New Roman"/>
                    <w:lang w:val="is-IS"/>
                  </w:rPr>
                  <w:t>s</w:t>
                </w:r>
                <w:r w:rsidRPr="00016B9C">
                  <w:rPr>
                    <w:rFonts w:ascii="Times New Roman" w:hAnsi="Times New Roman" w:cs="Times New Roman"/>
                    <w:lang w:val="is-IS"/>
                  </w:rPr>
                  <w:t xml:space="preserve"> vegna lögfestingar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016B9C">
                  <w:rPr>
                    <w:rFonts w:ascii="Times New Roman" w:hAnsi="Times New Roman" w:cs="Times New Roman"/>
                    <w:lang w:val="is-IS"/>
                  </w:rPr>
                  <w:t>gæti lækkað útgjöld sveitarfélaga. Ekki er þó talið að áhrifin verði veruleg.</w:t>
                </w:r>
              </w:p>
              <w:p w14:paraId="1CD232B9"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b/>
                    <w:lang w:val="is-IS"/>
                  </w:rPr>
                  <w:t>Áhrif á frelsi til að veita þjónustu (með eða án staðfestu á Íslandi)</w:t>
                </w:r>
              </w:p>
              <w:p w14:paraId="46F09BC7" w14:textId="77777777" w:rsidR="00212608" w:rsidRPr="00F82D8E" w:rsidRDefault="00212608" w:rsidP="00B4633A">
                <w:pPr>
                  <w:pStyle w:val="ListParagraph"/>
                  <w:spacing w:before="60" w:after="60" w:line="240" w:lineRule="auto"/>
                  <w:contextualSpacing w:val="0"/>
                  <w:jc w:val="both"/>
                  <w:rPr>
                    <w:rFonts w:ascii="Times New Roman" w:hAnsi="Times New Roman" w:cs="Times New Roman"/>
                    <w:lang w:val="is-IS"/>
                  </w:rPr>
                </w:pPr>
                <w:r w:rsidRPr="00F82D8E">
                  <w:rPr>
                    <w:rFonts w:ascii="Times New Roman" w:hAnsi="Times New Roman" w:cs="Times New Roman"/>
                  </w:rPr>
                  <w:t xml:space="preserve">Á </w:t>
                </w:r>
                <w:proofErr w:type="spellStart"/>
                <w:r w:rsidRPr="00F82D8E">
                  <w:rPr>
                    <w:rFonts w:ascii="Times New Roman" w:hAnsi="Times New Roman" w:cs="Times New Roman"/>
                  </w:rPr>
                  <w:t>ekki</w:t>
                </w:r>
                <w:proofErr w:type="spellEnd"/>
                <w:r w:rsidRPr="00F82D8E">
                  <w:rPr>
                    <w:rFonts w:ascii="Times New Roman" w:hAnsi="Times New Roman" w:cs="Times New Roman"/>
                  </w:rPr>
                  <w:t xml:space="preserve"> </w:t>
                </w:r>
                <w:proofErr w:type="spellStart"/>
                <w:r w:rsidRPr="00F82D8E">
                  <w:rPr>
                    <w:rFonts w:ascii="Times New Roman" w:hAnsi="Times New Roman" w:cs="Times New Roman"/>
                  </w:rPr>
                  <w:t>við</w:t>
                </w:r>
                <w:proofErr w:type="spellEnd"/>
                <w:r w:rsidRPr="00F82D8E">
                  <w:rPr>
                    <w:rFonts w:ascii="Times New Roman" w:hAnsi="Times New Roman" w:cs="Times New Roman"/>
                  </w:rPr>
                  <w:t>.</w:t>
                </w:r>
              </w:p>
              <w:p w14:paraId="17950074"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b/>
                    <w:lang w:val="is-IS"/>
                  </w:rPr>
                  <w:t xml:space="preserve">Áhrif á tæknilegar reglur um vöru og </w:t>
                </w:r>
                <w:proofErr w:type="spellStart"/>
                <w:r w:rsidRPr="00B12304">
                  <w:rPr>
                    <w:rFonts w:ascii="Times New Roman" w:hAnsi="Times New Roman" w:cs="Times New Roman"/>
                    <w:b/>
                    <w:lang w:val="is-IS"/>
                  </w:rPr>
                  <w:t>fjarþjónustu</w:t>
                </w:r>
                <w:proofErr w:type="spellEnd"/>
                <w:r w:rsidRPr="00B12304">
                  <w:rPr>
                    <w:rFonts w:ascii="Times New Roman" w:hAnsi="Times New Roman" w:cs="Times New Roman"/>
                    <w:b/>
                    <w:lang w:val="is-IS"/>
                  </w:rPr>
                  <w:t xml:space="preserve">, sbr. lög nr. 57/2000  </w:t>
                </w:r>
              </w:p>
              <w:p w14:paraId="4A3F2FD7" w14:textId="77777777" w:rsidR="00212608" w:rsidRPr="00B12304" w:rsidRDefault="00212608" w:rsidP="00B4633A">
                <w:pPr>
                  <w:pStyle w:val="ListParagraph"/>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Á ekki við.</w:t>
                </w:r>
              </w:p>
              <w:p w14:paraId="751B32CE"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byggðalög</w:t>
                </w:r>
              </w:p>
              <w:p w14:paraId="2F78F1A9" w14:textId="38808D5A" w:rsidR="00212608" w:rsidRPr="00B12304" w:rsidRDefault="00212608" w:rsidP="00B4633A">
                <w:pPr>
                  <w:pStyle w:val="ListParagraph"/>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byggðalög.</w:t>
                </w:r>
              </w:p>
              <w:p w14:paraId="4DDBBEBB"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frjáls félagasamtök</w:t>
                </w:r>
              </w:p>
              <w:p w14:paraId="0230D9B7" w14:textId="7AB04D0E" w:rsidR="00212608" w:rsidRPr="00B12304" w:rsidRDefault="00212608" w:rsidP="00B4633A">
                <w:pPr>
                  <w:pStyle w:val="ListParagraph"/>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frjáls félagasamtök.</w:t>
                </w:r>
              </w:p>
              <w:p w14:paraId="271CE36D"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jafnrétti kynjanna</w:t>
                </w:r>
              </w:p>
              <w:p w14:paraId="1A4D8AF1" w14:textId="5F730C7A" w:rsidR="00212608" w:rsidRPr="00B12304" w:rsidRDefault="00212608" w:rsidP="00B4633A">
                <w:pPr>
                  <w:pStyle w:val="ListParagraph"/>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jafnrétti kynjanna.</w:t>
                </w:r>
              </w:p>
              <w:p w14:paraId="2BD80ED4"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a lýðheilsu</w:t>
                </w:r>
              </w:p>
              <w:p w14:paraId="1ABD953D" w14:textId="73E2FF1F" w:rsidR="00212608" w:rsidRPr="00B12304" w:rsidRDefault="00212608" w:rsidP="00B4633A">
                <w:pPr>
                  <w:pStyle w:val="ListParagraph"/>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lýðheilsu.</w:t>
                </w:r>
              </w:p>
              <w:p w14:paraId="7612FDCE"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menntun, nýsköpun og rannsóknir</w:t>
                </w:r>
              </w:p>
              <w:p w14:paraId="519FADF6" w14:textId="66CC1216" w:rsidR="00212608" w:rsidRPr="00B12304" w:rsidRDefault="00212608" w:rsidP="00B4633A">
                <w:pPr>
                  <w:pStyle w:val="ListParagraph"/>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menntun og rannsóknir, en kann að ýta undir nýsköpun á sviði greiðslumiðlunar.</w:t>
                </w:r>
              </w:p>
              <w:p w14:paraId="75E1A662"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möguleika einstaklinga og fyrirtækja til að eiga samskipti þvert á norræn landamæri</w:t>
                </w:r>
              </w:p>
              <w:p w14:paraId="6CB8ECA5" w14:textId="2CFCE744" w:rsidR="00212608" w:rsidRPr="00016B9C" w:rsidRDefault="00212608" w:rsidP="00B4633A">
                <w:pPr>
                  <w:pStyle w:val="ListParagraph"/>
                  <w:spacing w:before="60" w:after="60" w:line="240" w:lineRule="auto"/>
                  <w:contextualSpacing w:val="0"/>
                  <w:jc w:val="both"/>
                  <w:rPr>
                    <w:rFonts w:ascii="Times New Roman" w:hAnsi="Times New Roman" w:cs="Times New Roman"/>
                    <w:b/>
                    <w:lang w:val="is-IS"/>
                  </w:rPr>
                </w:pPr>
                <w:r w:rsidRPr="00016B9C">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016B9C">
                  <w:rPr>
                    <w:rFonts w:ascii="Times New Roman" w:hAnsi="Times New Roman" w:cs="Times New Roman"/>
                    <w:lang w:val="is-IS"/>
                  </w:rPr>
                  <w:t>kann að greiða fyrir greiðslukortaviðskiptum þvert á norræn landamæri.</w:t>
                </w:r>
              </w:p>
              <w:p w14:paraId="0D5B5747"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stjórnsýslu, s.s. hvort ráðuneyti og stofnanir eru í stakk búin til að taka við verkefni</w:t>
                </w:r>
              </w:p>
              <w:p w14:paraId="042FF079" w14:textId="1E621F7F" w:rsidR="00212608" w:rsidRPr="00016B9C" w:rsidRDefault="00212608" w:rsidP="00B4633A">
                <w:pPr>
                  <w:pStyle w:val="ListParagraph"/>
                  <w:spacing w:before="60" w:after="60" w:line="240" w:lineRule="auto"/>
                  <w:contextualSpacing w:val="0"/>
                  <w:jc w:val="both"/>
                  <w:rPr>
                    <w:rFonts w:ascii="Times New Roman" w:hAnsi="Times New Roman" w:cs="Times New Roman"/>
                    <w:b/>
                    <w:lang w:val="is-IS"/>
                  </w:rPr>
                </w:pPr>
                <w:r w:rsidRPr="00016B9C">
                  <w:rPr>
                    <w:rFonts w:ascii="Times New Roman" w:hAnsi="Times New Roman" w:cs="Times New Roman"/>
                    <w:lang w:val="is-IS"/>
                  </w:rPr>
                  <w:t xml:space="preserve">Fjármálaeftirlitið telur sig í stakk búið til að takast á við verkefni sem </w:t>
                </w:r>
                <w:proofErr w:type="spellStart"/>
                <w:r w:rsidRPr="00016B9C">
                  <w:rPr>
                    <w:rFonts w:ascii="Times New Roman" w:hAnsi="Times New Roman" w:cs="Times New Roman"/>
                    <w:lang w:val="is-IS"/>
                  </w:rPr>
                  <w:t>lögbært</w:t>
                </w:r>
                <w:proofErr w:type="spellEnd"/>
                <w:r w:rsidRPr="00016B9C">
                  <w:rPr>
                    <w:rFonts w:ascii="Times New Roman" w:hAnsi="Times New Roman" w:cs="Times New Roman"/>
                    <w:lang w:val="is-IS"/>
                  </w:rPr>
                  <w:t xml:space="preserve"> yfirvald sem tryggi framkvæmd </w:t>
                </w:r>
                <w:proofErr w:type="spellStart"/>
                <w:r w:rsidR="00F30D0D">
                  <w:rPr>
                    <w:rFonts w:ascii="Times New Roman" w:hAnsi="Times New Roman" w:cs="Times New Roman"/>
                    <w:lang w:val="is-IS"/>
                  </w:rPr>
                  <w:t>milligjaldareglugerðarinnar</w:t>
                </w:r>
                <w:proofErr w:type="spellEnd"/>
                <w:r w:rsidRPr="00016B9C">
                  <w:rPr>
                    <w:rFonts w:ascii="Times New Roman" w:hAnsi="Times New Roman" w:cs="Times New Roman"/>
                    <w:lang w:val="is-IS"/>
                  </w:rPr>
                  <w:t>.</w:t>
                </w:r>
                <w:r w:rsidR="00546459">
                  <w:rPr>
                    <w:rFonts w:ascii="Times New Roman" w:hAnsi="Times New Roman" w:cs="Times New Roman"/>
                    <w:lang w:val="is-IS"/>
                  </w:rPr>
                  <w:t xml:space="preserve"> </w:t>
                </w:r>
                <w:r w:rsidR="00546459">
                  <w:rPr>
                    <w:rFonts w:ascii="Times New Roman" w:hAnsi="Times New Roman" w:cs="Times New Roman"/>
                    <w:lang w:val="is-IS"/>
                  </w:rPr>
                  <w:t xml:space="preserve">Neytendastofa telur </w:t>
                </w:r>
                <w:r w:rsidR="00546459" w:rsidRPr="00922DEC">
                  <w:rPr>
                    <w:rFonts w:ascii="Times New Roman" w:hAnsi="Times New Roman" w:cs="Times New Roman"/>
                    <w:lang w:val="is-IS"/>
                  </w:rPr>
                  <w:t xml:space="preserve">þau verkefni sem </w:t>
                </w:r>
                <w:r w:rsidR="00546459">
                  <w:rPr>
                    <w:rFonts w:ascii="Times New Roman" w:hAnsi="Times New Roman" w:cs="Times New Roman"/>
                    <w:lang w:val="is-IS"/>
                  </w:rPr>
                  <w:t xml:space="preserve">því eru falin samkvæmt frumvarpinu </w:t>
                </w:r>
                <w:r w:rsidR="00546459" w:rsidRPr="00E90E77">
                  <w:rPr>
                    <w:rFonts w:ascii="Times New Roman" w:hAnsi="Times New Roman" w:cs="Times New Roman"/>
                    <w:lang w:val="is-IS"/>
                  </w:rPr>
                  <w:t>krefjast fimmtungs af stöðugildi sérfræðings.</w:t>
                </w:r>
              </w:p>
              <w:p w14:paraId="3E2915D8"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stöðu tiltekinna þjóðfélagshópa, s.s. aldurshópa, tekjuhópa, mismunandi fjölskyldugerðir, launþega</w:t>
                </w:r>
                <w:r w:rsidRPr="00B12304">
                  <w:rPr>
                    <w:rFonts w:ascii="Times New Roman" w:hAnsi="Times New Roman" w:cs="Times New Roman"/>
                    <w:b/>
                    <w:color w:val="FF0000"/>
                    <w:lang w:val="is-IS"/>
                  </w:rPr>
                  <w:t>/</w:t>
                </w:r>
                <w:r w:rsidRPr="00B12304">
                  <w:rPr>
                    <w:rFonts w:ascii="Times New Roman" w:hAnsi="Times New Roman" w:cs="Times New Roman"/>
                    <w:b/>
                    <w:lang w:val="is-IS"/>
                  </w:rPr>
                  <w:t>sjálfstætt starfandi</w:t>
                </w:r>
                <w:r w:rsidRPr="00B12304">
                  <w:rPr>
                    <w:rFonts w:ascii="Times New Roman" w:hAnsi="Times New Roman" w:cs="Times New Roman"/>
                    <w:b/>
                    <w:color w:val="FF0000"/>
                    <w:lang w:val="is-IS"/>
                  </w:rPr>
                  <w:t>/</w:t>
                </w:r>
                <w:r w:rsidRPr="00B12304">
                  <w:rPr>
                    <w:rFonts w:ascii="Times New Roman" w:hAnsi="Times New Roman" w:cs="Times New Roman"/>
                    <w:b/>
                    <w:lang w:val="is-IS"/>
                  </w:rPr>
                  <w:t>utan vinnumarkaðar</w:t>
                </w:r>
              </w:p>
              <w:p w14:paraId="4937C8AC" w14:textId="341E2002" w:rsidR="00212608" w:rsidRPr="00B12304" w:rsidRDefault="00212608" w:rsidP="00B4633A">
                <w:pPr>
                  <w:pStyle w:val="ListParagraph"/>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stöðu tiltekinna þjóðfélagshópa.</w:t>
                </w:r>
              </w:p>
              <w:p w14:paraId="7C1A5A14" w14:textId="77777777" w:rsidR="00212608" w:rsidRPr="00B12304" w:rsidRDefault="00212608" w:rsidP="00B4633A">
                <w:pPr>
                  <w:pStyle w:val="ListParagraph"/>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 xml:space="preserve">Áhrif á umhverfi og sjálfbæra þróun </w:t>
                </w:r>
              </w:p>
              <w:p w14:paraId="68331446" w14:textId="2A5FDBE2" w:rsidR="29F2945F" w:rsidRPr="00A53E01" w:rsidRDefault="00212608" w:rsidP="00A53E01">
                <w:pPr>
                  <w:pStyle w:val="ListParagraph"/>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B12304">
                  <w:rPr>
                    <w:rFonts w:ascii="Times New Roman" w:hAnsi="Times New Roman" w:cs="Times New Roman"/>
                    <w:lang w:val="is-IS"/>
                  </w:rPr>
                  <w:t>er ekki talin hafa teljandi sértæk áhrif á umhverfi og sjálfbæra þróun.</w:t>
                </w:r>
              </w:p>
            </w:sdtContent>
          </w:sdt>
        </w:tc>
      </w:tr>
      <w:tr w:rsidR="00212608" w:rsidRPr="0047580A" w14:paraId="54301EDF" w14:textId="77777777" w:rsidTr="29F2945F">
        <w:tc>
          <w:tcPr>
            <w:tcW w:w="9288" w:type="dxa"/>
            <w:shd w:val="clear" w:color="auto" w:fill="9CC2E5" w:themeFill="accent5" w:themeFillTint="99"/>
          </w:tcPr>
          <w:p w14:paraId="11F08BCE" w14:textId="77777777" w:rsidR="00212608" w:rsidRPr="007478E0" w:rsidRDefault="00212608" w:rsidP="00B4633A">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  – með vísun í fylgiskjöl ef við á</w:t>
            </w:r>
          </w:p>
        </w:tc>
      </w:tr>
      <w:tr w:rsidR="00212608" w:rsidRPr="00CA3381" w14:paraId="5D5FA124" w14:textId="77777777" w:rsidTr="29F2945F">
        <w:tc>
          <w:tcPr>
            <w:tcW w:w="9288" w:type="dxa"/>
          </w:tcPr>
          <w:sdt>
            <w:sdtPr>
              <w:rPr>
                <w:rFonts w:ascii="Times New Roman" w:eastAsia="Times New Roman" w:hAnsi="Times New Roman" w:cs="Times New Roman"/>
                <w:b/>
                <w:bCs/>
                <w:lang w:val="is-IS"/>
              </w:rPr>
              <w:id w:val="515513155"/>
            </w:sdtPr>
            <w:sdtEndPr>
              <w:rPr>
                <w:rFonts w:asciiTheme="minorHAnsi" w:eastAsiaTheme="minorEastAsia" w:hAnsiTheme="minorHAnsi" w:cstheme="minorBidi"/>
                <w:b w:val="0"/>
                <w:bCs w:val="0"/>
              </w:rPr>
            </w:sdtEndPr>
            <w:sdtContent>
              <w:p w14:paraId="551D4453" w14:textId="77777777" w:rsidR="00212608" w:rsidRDefault="00212608" w:rsidP="00B4633A">
                <w:pPr>
                  <w:pStyle w:val="ListParagraph"/>
                  <w:numPr>
                    <w:ilvl w:val="0"/>
                    <w:numId w:val="5"/>
                  </w:numPr>
                  <w:spacing w:before="60" w:after="60" w:line="240" w:lineRule="auto"/>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ED312E5" w14:textId="35AC4CC5" w:rsidR="00212608" w:rsidRPr="00AD3E60" w:rsidRDefault="00212608" w:rsidP="00B4633A">
                <w:pPr>
                  <w:pStyle w:val="ListParagraph"/>
                  <w:spacing w:before="60" w:after="60" w:line="240" w:lineRule="auto"/>
                  <w:contextualSpacing w:val="0"/>
                  <w:jc w:val="both"/>
                  <w:rPr>
                    <w:rFonts w:ascii="Times New Roman" w:hAnsi="Times New Roman" w:cs="Times New Roman"/>
                    <w:lang w:val="is-IS"/>
                  </w:rPr>
                </w:pPr>
                <w:r w:rsidRPr="00AD3E60">
                  <w:rPr>
                    <w:rFonts w:ascii="Times New Roman" w:hAnsi="Times New Roman" w:cs="Times New Roman"/>
                    <w:lang w:val="is-IS"/>
                  </w:rPr>
                  <w:t>Tekju</w:t>
                </w:r>
                <w:r>
                  <w:rPr>
                    <w:rFonts w:ascii="Times New Roman" w:hAnsi="Times New Roman" w:cs="Times New Roman"/>
                    <w:lang w:val="is-IS"/>
                  </w:rPr>
                  <w:t>r</w:t>
                </w:r>
                <w:r w:rsidRPr="00AD3E60">
                  <w:rPr>
                    <w:rFonts w:ascii="Times New Roman" w:hAnsi="Times New Roman" w:cs="Times New Roman"/>
                    <w:lang w:val="is-IS"/>
                  </w:rPr>
                  <w:t>, útgjöld og virði eigna</w:t>
                </w:r>
                <w:r w:rsidR="00D14A20">
                  <w:rPr>
                    <w:rFonts w:ascii="Times New Roman" w:hAnsi="Times New Roman" w:cs="Times New Roman"/>
                    <w:lang w:val="is-IS"/>
                  </w:rPr>
                  <w:t>rhluta í kortaútgefendum</w:t>
                </w:r>
                <w:r w:rsidRPr="00AD3E60">
                  <w:rPr>
                    <w:rFonts w:ascii="Times New Roman" w:hAnsi="Times New Roman" w:cs="Times New Roman"/>
                    <w:lang w:val="is-IS"/>
                  </w:rPr>
                  <w:t xml:space="preserve"> gæti lækkað lítillega. Nettóáhrif eru talin lítil.</w:t>
                </w:r>
              </w:p>
              <w:p w14:paraId="6288C6DD" w14:textId="77777777" w:rsidR="00212608" w:rsidRPr="00AD3E60" w:rsidRDefault="00212608" w:rsidP="00B4633A">
                <w:pPr>
                  <w:pStyle w:val="ListParagraph"/>
                  <w:numPr>
                    <w:ilvl w:val="0"/>
                    <w:numId w:val="5"/>
                  </w:numPr>
                  <w:spacing w:before="60" w:after="60" w:line="240" w:lineRule="auto"/>
                  <w:contextualSpacing w:val="0"/>
                  <w:jc w:val="both"/>
                  <w:rPr>
                    <w:rFonts w:ascii="Times New Roman" w:hAnsi="Times New Roman" w:cs="Times New Roman"/>
                    <w:b/>
                    <w:lang w:val="is-IS"/>
                  </w:rPr>
                </w:pPr>
                <w:r w:rsidRPr="00AD3E60">
                  <w:rPr>
                    <w:rFonts w:ascii="Times New Roman" w:hAnsi="Times New Roman" w:cs="Times New Roman"/>
                    <w:b/>
                    <w:lang w:val="is-IS"/>
                  </w:rPr>
                  <w:lastRenderedPageBreak/>
                  <w:t xml:space="preserve">Önnur áhrif en bein fjárhagsáhrif, álitamál eða fyrirvarar sem ástæða þykir til að vekja athygli á </w:t>
                </w:r>
              </w:p>
              <w:p w14:paraId="3441E6CD" w14:textId="77777777" w:rsidR="00212608" w:rsidRPr="00E048EC" w:rsidRDefault="00212608" w:rsidP="00B4633A">
                <w:pPr>
                  <w:pStyle w:val="ListParagraph"/>
                  <w:tabs>
                    <w:tab w:val="center" w:pos="4896"/>
                    <w:tab w:val="left" w:pos="5327"/>
                  </w:tabs>
                  <w:spacing w:before="60" w:after="60" w:line="240" w:lineRule="auto"/>
                  <w:contextualSpacing w:val="0"/>
                  <w:jc w:val="both"/>
                  <w:rPr>
                    <w:rFonts w:ascii="Times New Roman" w:hAnsi="Times New Roman" w:cs="Times New Roman"/>
                    <w:lang w:val="is-IS"/>
                  </w:rPr>
                </w:pPr>
                <w:r w:rsidRPr="00E048EC">
                  <w:rPr>
                    <w:rFonts w:ascii="Times New Roman" w:hAnsi="Times New Roman" w:cs="Times New Roman"/>
                    <w:lang w:val="is-IS"/>
                  </w:rPr>
                  <w:t>Nei.</w:t>
                </w:r>
              </w:p>
              <w:p w14:paraId="5F400A22" w14:textId="77777777" w:rsidR="00212608" w:rsidRPr="00AD3E60" w:rsidRDefault="00212608" w:rsidP="00B4633A">
                <w:pPr>
                  <w:pStyle w:val="ListParagraph"/>
                  <w:numPr>
                    <w:ilvl w:val="0"/>
                    <w:numId w:val="5"/>
                  </w:numPr>
                  <w:spacing w:before="60" w:after="60" w:line="240" w:lineRule="auto"/>
                  <w:contextualSpacing w:val="0"/>
                  <w:jc w:val="both"/>
                  <w:rPr>
                    <w:rFonts w:ascii="Times New Roman" w:hAnsi="Times New Roman" w:cs="Times New Roman"/>
                    <w:b/>
                    <w:lang w:val="is-IS"/>
                  </w:rPr>
                </w:pPr>
                <w:r w:rsidRPr="00AD3E60">
                  <w:rPr>
                    <w:rFonts w:ascii="Times New Roman" w:hAnsi="Times New Roman" w:cs="Times New Roman"/>
                    <w:b/>
                    <w:lang w:val="is-IS"/>
                  </w:rPr>
                  <w:t>Samfélagslegur ávinningur veginn á móti kostnaði og fyrirhöfn (ekki gerð krafa um tölulegt mat)</w:t>
                </w:r>
              </w:p>
              <w:p w14:paraId="4500E45D" w14:textId="0126542D" w:rsidR="29F2945F" w:rsidRPr="00240DB4" w:rsidRDefault="00212608" w:rsidP="00240DB4">
                <w:pPr>
                  <w:pStyle w:val="ListParagraph"/>
                  <w:spacing w:before="60" w:after="60" w:line="240" w:lineRule="auto"/>
                  <w:contextualSpacing w:val="0"/>
                  <w:jc w:val="both"/>
                  <w:rPr>
                    <w:rFonts w:ascii="Times New Roman" w:hAnsi="Times New Roman" w:cs="Times New Roman"/>
                    <w:i/>
                    <w:lang w:val="is-IS"/>
                  </w:rPr>
                </w:pPr>
                <w:r w:rsidRPr="00016B9C">
                  <w:rPr>
                    <w:rFonts w:ascii="Times New Roman" w:hAnsi="Times New Roman" w:cs="Times New Roman"/>
                    <w:lang w:val="is-IS"/>
                  </w:rPr>
                  <w:t xml:space="preserve">Innleiðing </w:t>
                </w:r>
                <w:proofErr w:type="spellStart"/>
                <w:r w:rsidR="00F30D0D">
                  <w:rPr>
                    <w:rFonts w:ascii="Times New Roman" w:hAnsi="Times New Roman" w:cs="Times New Roman"/>
                    <w:lang w:val="is-IS"/>
                  </w:rPr>
                  <w:t>milligjaldareglugerðarinnar</w:t>
                </w:r>
                <w:proofErr w:type="spellEnd"/>
                <w:r w:rsidR="00F30D0D">
                  <w:rPr>
                    <w:rFonts w:ascii="Times New Roman" w:hAnsi="Times New Roman" w:cs="Times New Roman"/>
                    <w:lang w:val="is-IS"/>
                  </w:rPr>
                  <w:t xml:space="preserve"> </w:t>
                </w:r>
                <w:r w:rsidRPr="00016B9C">
                  <w:rPr>
                    <w:rFonts w:ascii="Times New Roman" w:hAnsi="Times New Roman" w:cs="Times New Roman"/>
                    <w:lang w:val="is-IS"/>
                  </w:rPr>
                  <w:t>er til þess fallin að lækka kostnað söluaðila og neytenda og auka samkeppni í greiðslumiðlun, einkum þvert á landamæri innan Evrópska efnahagssvæðisins. Á móti er hún til þess fallin að lækka tekjur kortaútgefenda. Heilt yfir er talið að samfélagslegur ávinningur af gerðinni sé meiri en samfélagslegur kostnaður.</w:t>
                </w:r>
              </w:p>
            </w:sdtContent>
          </w:sdt>
        </w:tc>
      </w:tr>
      <w:tr w:rsidR="00212608" w:rsidRPr="0047580A" w14:paraId="339742C3" w14:textId="77777777" w:rsidTr="29F2945F">
        <w:tc>
          <w:tcPr>
            <w:tcW w:w="9288" w:type="dxa"/>
            <w:shd w:val="clear" w:color="auto" w:fill="9CC2E5" w:themeFill="accent5" w:themeFillTint="99"/>
          </w:tcPr>
          <w:p w14:paraId="38B5DACA" w14:textId="77777777" w:rsidR="00212608" w:rsidRPr="00BF3F59" w:rsidRDefault="00212608" w:rsidP="00B4633A">
            <w:pPr>
              <w:pStyle w:val="ListParagraph"/>
              <w:numPr>
                <w:ilvl w:val="0"/>
                <w:numId w:val="1"/>
              </w:numPr>
              <w:spacing w:before="60" w:after="60" w:line="240" w:lineRule="auto"/>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212608" w:rsidRPr="00CA3381" w14:paraId="3CE92F04" w14:textId="77777777" w:rsidTr="29F2945F">
        <w:tc>
          <w:tcPr>
            <w:tcW w:w="9288" w:type="dxa"/>
          </w:tcPr>
          <w:sdt>
            <w:sdtPr>
              <w:rPr>
                <w:rFonts w:ascii="Times New Roman" w:eastAsia="Times New Roman" w:hAnsi="Times New Roman" w:cs="Times New Roman"/>
                <w:b/>
                <w:bCs/>
                <w:lang w:val="is-IS"/>
              </w:rPr>
              <w:id w:val="-1269299813"/>
            </w:sdtPr>
            <w:sdtContent>
              <w:p w14:paraId="4CE90257" w14:textId="078526C6" w:rsidR="00212608" w:rsidRDefault="00212608" w:rsidP="00B4633A">
                <w:pPr>
                  <w:pStyle w:val="ListParagraph"/>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 xml:space="preserve">Voru áform um lagasetninguna ásamt frummati á áhrifum kynnt fyrir FJR? </w:t>
                </w:r>
              </w:p>
              <w:p w14:paraId="1A2D265E" w14:textId="2D52A9C8" w:rsidR="0052002E" w:rsidRPr="0052002E" w:rsidRDefault="0052002E" w:rsidP="0052002E">
                <w:pPr>
                  <w:pStyle w:val="ListParagraph"/>
                  <w:spacing w:before="60" w:after="60" w:line="240" w:lineRule="auto"/>
                  <w:contextualSpacing w:val="0"/>
                  <w:rPr>
                    <w:rFonts w:ascii="Times New Roman" w:hAnsi="Times New Roman" w:cs="Times New Roman"/>
                    <w:lang w:val="is-IS"/>
                  </w:rPr>
                </w:pPr>
                <w:r w:rsidRPr="003226E3">
                  <w:rPr>
                    <w:rFonts w:ascii="Times New Roman" w:hAnsi="Times New Roman" w:cs="Times New Roman"/>
                    <w:lang w:val="is-IS"/>
                  </w:rPr>
                  <w:t xml:space="preserve">Fjármála- og efnahagsráðuneytið </w:t>
                </w:r>
                <w:r>
                  <w:rPr>
                    <w:rFonts w:ascii="Times New Roman" w:hAnsi="Times New Roman" w:cs="Times New Roman"/>
                    <w:lang w:val="is-IS"/>
                  </w:rPr>
                  <w:t xml:space="preserve">tók saman áform um lagasetninguna og frummat á áhrifum. </w:t>
                </w:r>
              </w:p>
              <w:p w14:paraId="477AEA20" w14:textId="77777777" w:rsidR="004B409C" w:rsidRDefault="00212608" w:rsidP="00B4633A">
                <w:pPr>
                  <w:pStyle w:val="ListParagraph"/>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p>
              <w:p w14:paraId="220B92BB" w14:textId="53894A7D" w:rsidR="00212608" w:rsidRPr="00BF3F59" w:rsidRDefault="006F3EC7" w:rsidP="004B409C">
                <w:pPr>
                  <w:pStyle w:val="ListParagraph"/>
                  <w:spacing w:before="60" w:after="60" w:line="240" w:lineRule="auto"/>
                  <w:contextualSpacing w:val="0"/>
                  <w:rPr>
                    <w:rFonts w:ascii="Times New Roman" w:hAnsi="Times New Roman" w:cs="Times New Roman"/>
                    <w:b/>
                    <w:lang w:val="is-IS"/>
                  </w:rPr>
                </w:pPr>
                <w:r>
                  <w:rPr>
                    <w:rFonts w:ascii="Times New Roman" w:hAnsi="Times New Roman" w:cs="Times New Roman"/>
                    <w:lang w:val="is-IS"/>
                  </w:rPr>
                  <w:t>Efnisatriði frumvarpsins samræmast í meginatriðum því sem lagt var upp með í áformu</w:t>
                </w:r>
                <w:r w:rsidR="009D24BC">
                  <w:rPr>
                    <w:rFonts w:ascii="Times New Roman" w:hAnsi="Times New Roman" w:cs="Times New Roman"/>
                    <w:lang w:val="is-IS"/>
                  </w:rPr>
                  <w:t>m</w:t>
                </w:r>
                <w:r>
                  <w:rPr>
                    <w:rFonts w:ascii="Times New Roman" w:hAnsi="Times New Roman" w:cs="Times New Roman"/>
                    <w:lang w:val="is-IS"/>
                  </w:rPr>
                  <w:t xml:space="preserve"> um lagasetningu, að því frátöldu að Neytendastofu er falið eftirlit með 4. mgr. 10. gr. </w:t>
                </w:r>
                <w:proofErr w:type="spellStart"/>
                <w:r>
                  <w:rPr>
                    <w:rFonts w:ascii="Times New Roman" w:hAnsi="Times New Roman" w:cs="Times New Roman"/>
                    <w:lang w:val="is-IS"/>
                  </w:rPr>
                  <w:t>milligjaldareglugerðarinnar</w:t>
                </w:r>
                <w:proofErr w:type="spellEnd"/>
                <w:r>
                  <w:rPr>
                    <w:rFonts w:ascii="Times New Roman" w:hAnsi="Times New Roman" w:cs="Times New Roman"/>
                    <w:lang w:val="is-IS"/>
                  </w:rPr>
                  <w:t xml:space="preserve"> samkvæmt frumvarpinu</w:t>
                </w:r>
                <w:r w:rsidR="00CD2394">
                  <w:rPr>
                    <w:rFonts w:ascii="Times New Roman" w:hAnsi="Times New Roman" w:cs="Times New Roman"/>
                    <w:lang w:val="is-IS"/>
                  </w:rPr>
                  <w:t xml:space="preserve"> en </w:t>
                </w:r>
                <w:r w:rsidR="00EE006B">
                  <w:rPr>
                    <w:rFonts w:ascii="Times New Roman" w:hAnsi="Times New Roman" w:cs="Times New Roman"/>
                    <w:lang w:val="is-IS"/>
                  </w:rPr>
                  <w:t xml:space="preserve">ekki </w:t>
                </w:r>
                <w:bookmarkStart w:id="0" w:name="_GoBack"/>
                <w:bookmarkEnd w:id="0"/>
                <w:r w:rsidR="00CD2394">
                  <w:rPr>
                    <w:rFonts w:ascii="Times New Roman" w:hAnsi="Times New Roman" w:cs="Times New Roman"/>
                    <w:lang w:val="is-IS"/>
                  </w:rPr>
                  <w:t>Fjármálaeftirlitinu.</w:t>
                </w:r>
              </w:p>
              <w:p w14:paraId="0410EDC7" w14:textId="77777777" w:rsidR="009D24BC" w:rsidRDefault="00212608" w:rsidP="00240DB4">
                <w:pPr>
                  <w:pStyle w:val="ListParagraph"/>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 umfram það, sbr. það frummat á áhrifum frumvarpsins sem áður var kynnt, hverjar eru þær</w:t>
                </w:r>
                <w:r>
                  <w:rPr>
                    <w:rFonts w:ascii="Times New Roman" w:hAnsi="Times New Roman" w:cs="Times New Roman"/>
                    <w:b/>
                    <w:lang w:val="is-IS"/>
                  </w:rPr>
                  <w:t xml:space="preserve"> og hver eru fjárhagsáhrifin</w:t>
                </w:r>
                <w:r w:rsidRPr="00BF3F59">
                  <w:rPr>
                    <w:rFonts w:ascii="Times New Roman" w:hAnsi="Times New Roman" w:cs="Times New Roman"/>
                    <w:b/>
                    <w:lang w:val="is-IS"/>
                  </w:rPr>
                  <w:t xml:space="preserve">? </w:t>
                </w:r>
              </w:p>
              <w:p w14:paraId="1670E768" w14:textId="5684F3C9" w:rsidR="29F2945F" w:rsidRPr="00240DB4" w:rsidRDefault="009D24BC" w:rsidP="009D24BC">
                <w:pPr>
                  <w:pStyle w:val="ListParagraph"/>
                  <w:spacing w:before="60" w:after="60" w:line="240" w:lineRule="auto"/>
                  <w:contextualSpacing w:val="0"/>
                  <w:rPr>
                    <w:rFonts w:ascii="Times New Roman" w:hAnsi="Times New Roman" w:cs="Times New Roman"/>
                    <w:b/>
                    <w:lang w:val="is-IS"/>
                  </w:rPr>
                </w:pPr>
                <w:r>
                  <w:rPr>
                    <w:rFonts w:ascii="Times New Roman" w:hAnsi="Times New Roman" w:cs="Times New Roman"/>
                    <w:lang w:val="is-IS"/>
                  </w:rPr>
                  <w:t xml:space="preserve">Neytendastofa </w:t>
                </w:r>
                <w:r>
                  <w:rPr>
                    <w:rFonts w:ascii="Times New Roman" w:hAnsi="Times New Roman" w:cs="Times New Roman"/>
                    <w:lang w:val="is-IS"/>
                  </w:rPr>
                  <w:t>áætlar að</w:t>
                </w:r>
                <w:r>
                  <w:rPr>
                    <w:rFonts w:ascii="Times New Roman" w:hAnsi="Times New Roman" w:cs="Times New Roman"/>
                    <w:lang w:val="is-IS"/>
                  </w:rPr>
                  <w:t xml:space="preserve"> </w:t>
                </w:r>
                <w:r>
                  <w:rPr>
                    <w:rFonts w:ascii="Times New Roman" w:hAnsi="Times New Roman" w:cs="Times New Roman"/>
                    <w:lang w:val="is-IS"/>
                  </w:rPr>
                  <w:t xml:space="preserve">kostnaður við </w:t>
                </w:r>
                <w:r w:rsidRPr="00922DEC">
                  <w:rPr>
                    <w:rFonts w:ascii="Times New Roman" w:hAnsi="Times New Roman" w:cs="Times New Roman"/>
                    <w:lang w:val="is-IS"/>
                  </w:rPr>
                  <w:t xml:space="preserve">þau verkefni sem </w:t>
                </w:r>
                <w:r>
                  <w:rPr>
                    <w:rFonts w:ascii="Times New Roman" w:hAnsi="Times New Roman" w:cs="Times New Roman"/>
                    <w:lang w:val="is-IS"/>
                  </w:rPr>
                  <w:t xml:space="preserve">því eru falin samkvæmt frumvarpinu </w:t>
                </w:r>
                <w:r w:rsidRPr="00E90E77">
                  <w:rPr>
                    <w:rFonts w:ascii="Times New Roman" w:hAnsi="Times New Roman" w:cs="Times New Roman"/>
                    <w:lang w:val="is-IS"/>
                  </w:rPr>
                  <w:t>nemi um 1,8 milljónum króna á ári.</w:t>
                </w:r>
              </w:p>
            </w:sdtContent>
          </w:sdt>
        </w:tc>
      </w:tr>
    </w:tbl>
    <w:p w14:paraId="58BD91D4" w14:textId="77777777" w:rsidR="00212608" w:rsidRDefault="00212608" w:rsidP="00B4633A">
      <w:pPr>
        <w:spacing w:line="240" w:lineRule="auto"/>
        <w:rPr>
          <w:rFonts w:ascii="Times New Roman" w:hAnsi="Times New Roman" w:cs="Times New Roman"/>
          <w:lang w:val="is-IS"/>
        </w:rPr>
      </w:pPr>
    </w:p>
    <w:p w14:paraId="7B906900" w14:textId="77777777" w:rsidR="00212608" w:rsidRDefault="00212608" w:rsidP="00B4633A">
      <w:pPr>
        <w:spacing w:line="240" w:lineRule="auto"/>
        <w:rPr>
          <w:rFonts w:ascii="Times New Roman" w:hAnsi="Times New Roman" w:cs="Times New Roman"/>
          <w:lang w:val="is-IS"/>
        </w:rPr>
      </w:pPr>
    </w:p>
    <w:p w14:paraId="6E190FEC" w14:textId="77777777" w:rsidR="00212608" w:rsidRPr="00E568F6" w:rsidRDefault="00212608" w:rsidP="00B4633A">
      <w:pPr>
        <w:spacing w:line="240" w:lineRule="auto"/>
        <w:rPr>
          <w:rFonts w:ascii="Times New Roman" w:hAnsi="Times New Roman" w:cs="Times New Roman"/>
          <w:lang w:val="is-IS"/>
        </w:rPr>
      </w:pPr>
    </w:p>
    <w:p w14:paraId="5284B25D" w14:textId="77777777" w:rsidR="00C95ED5" w:rsidRDefault="00C95ED5" w:rsidP="00B4633A">
      <w:pPr>
        <w:spacing w:line="240" w:lineRule="auto"/>
      </w:pPr>
    </w:p>
    <w:sectPr w:rsidR="00C95ED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212DF" w14:textId="77777777" w:rsidR="0059175D" w:rsidRDefault="0059175D" w:rsidP="00212608">
      <w:pPr>
        <w:spacing w:after="0" w:line="240" w:lineRule="auto"/>
      </w:pPr>
      <w:r>
        <w:separator/>
      </w:r>
    </w:p>
  </w:endnote>
  <w:endnote w:type="continuationSeparator" w:id="0">
    <w:p w14:paraId="59F2A7E0" w14:textId="77777777" w:rsidR="0059175D" w:rsidRDefault="0059175D" w:rsidP="0021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BD23718" w14:textId="7C936769" w:rsidR="0059175D" w:rsidRDefault="0059175D" w:rsidP="0059175D">
        <w:pPr>
          <w:pStyle w:val="Footer"/>
          <w:jc w:val="center"/>
        </w:pPr>
        <w:r>
          <w:fldChar w:fldCharType="begin"/>
        </w:r>
        <w:r>
          <w:instrText>PAGE   \* MERGEFORMAT</w:instrText>
        </w:r>
        <w:r>
          <w:fldChar w:fldCharType="separate"/>
        </w:r>
        <w:r w:rsidR="00EE006B" w:rsidRPr="00EE006B">
          <w:rPr>
            <w:noProof/>
            <w:lang w:val="is-IS"/>
          </w:rPr>
          <w:t>5</w:t>
        </w:r>
        <w:r>
          <w:rPr>
            <w:noProof/>
          </w:rPr>
          <w:fldChar w:fldCharType="end"/>
        </w:r>
      </w:p>
    </w:sdtContent>
  </w:sdt>
  <w:p w14:paraId="0A98670B" w14:textId="77777777" w:rsidR="0059175D" w:rsidRPr="00063E97" w:rsidRDefault="0059175D" w:rsidP="0059175D">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1383D" w14:textId="77777777" w:rsidR="0059175D" w:rsidRDefault="0059175D" w:rsidP="00212608">
      <w:pPr>
        <w:spacing w:after="0" w:line="240" w:lineRule="auto"/>
      </w:pPr>
      <w:r>
        <w:separator/>
      </w:r>
    </w:p>
  </w:footnote>
  <w:footnote w:type="continuationSeparator" w:id="0">
    <w:p w14:paraId="5246085F" w14:textId="77777777" w:rsidR="0059175D" w:rsidRDefault="0059175D" w:rsidP="00212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41DAB8BC"/>
    <w:lvl w:ilvl="0" w:tplc="86CA85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A98AA57A"/>
    <w:lvl w:ilvl="0" w:tplc="CE30A944">
      <w:start w:val="1"/>
      <w:numFmt w:val="lowerLetter"/>
      <w:lvlText w:val="%1)"/>
      <w:lvlJc w:val="left"/>
      <w:pPr>
        <w:ind w:left="1080" w:hanging="360"/>
      </w:pPr>
      <w:rPr>
        <w:rFonts w:hint="default"/>
        <w:b w:val="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0"/>
  </w:num>
  <w:num w:numId="6">
    <w:abstractNumId w:val="0"/>
  </w:num>
  <w:num w:numId="7">
    <w:abstractNumId w:val="5"/>
  </w:num>
  <w:num w:numId="8">
    <w:abstractNumId w:val="9"/>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08"/>
    <w:rsid w:val="00013DB1"/>
    <w:rsid w:val="00016B9C"/>
    <w:rsid w:val="00041EAE"/>
    <w:rsid w:val="00042212"/>
    <w:rsid w:val="00077EEC"/>
    <w:rsid w:val="00084AF5"/>
    <w:rsid w:val="000E691C"/>
    <w:rsid w:val="00115A19"/>
    <w:rsid w:val="00140A8E"/>
    <w:rsid w:val="001424E1"/>
    <w:rsid w:val="00142B78"/>
    <w:rsid w:val="001A13AA"/>
    <w:rsid w:val="001A41C3"/>
    <w:rsid w:val="001F11C2"/>
    <w:rsid w:val="001F3896"/>
    <w:rsid w:val="001F6AC4"/>
    <w:rsid w:val="00212608"/>
    <w:rsid w:val="00235308"/>
    <w:rsid w:val="00240DB4"/>
    <w:rsid w:val="0029042B"/>
    <w:rsid w:val="002A2F34"/>
    <w:rsid w:val="002B7EE8"/>
    <w:rsid w:val="002D2A70"/>
    <w:rsid w:val="002D5026"/>
    <w:rsid w:val="0030443D"/>
    <w:rsid w:val="003661F8"/>
    <w:rsid w:val="00396C67"/>
    <w:rsid w:val="004456A2"/>
    <w:rsid w:val="0047166C"/>
    <w:rsid w:val="0047695F"/>
    <w:rsid w:val="00487828"/>
    <w:rsid w:val="004971FB"/>
    <w:rsid w:val="004A5290"/>
    <w:rsid w:val="004A773B"/>
    <w:rsid w:val="004B409C"/>
    <w:rsid w:val="004E3383"/>
    <w:rsid w:val="004E6106"/>
    <w:rsid w:val="004F72E9"/>
    <w:rsid w:val="0052002E"/>
    <w:rsid w:val="00531A13"/>
    <w:rsid w:val="0054300B"/>
    <w:rsid w:val="00546459"/>
    <w:rsid w:val="00551C81"/>
    <w:rsid w:val="00555422"/>
    <w:rsid w:val="00557264"/>
    <w:rsid w:val="00566019"/>
    <w:rsid w:val="0057506B"/>
    <w:rsid w:val="0059175D"/>
    <w:rsid w:val="005A2872"/>
    <w:rsid w:val="005A561E"/>
    <w:rsid w:val="005B08FC"/>
    <w:rsid w:val="005C68C3"/>
    <w:rsid w:val="005F508E"/>
    <w:rsid w:val="0060441C"/>
    <w:rsid w:val="0060596A"/>
    <w:rsid w:val="00623EC6"/>
    <w:rsid w:val="00624629"/>
    <w:rsid w:val="006273BF"/>
    <w:rsid w:val="00647B47"/>
    <w:rsid w:val="006B04F1"/>
    <w:rsid w:val="006C161A"/>
    <w:rsid w:val="006C4E0C"/>
    <w:rsid w:val="006C5783"/>
    <w:rsid w:val="006C5DA9"/>
    <w:rsid w:val="006D3213"/>
    <w:rsid w:val="006D52A3"/>
    <w:rsid w:val="006F3EC7"/>
    <w:rsid w:val="00714051"/>
    <w:rsid w:val="00732D3C"/>
    <w:rsid w:val="00740FBB"/>
    <w:rsid w:val="0074445A"/>
    <w:rsid w:val="0074756C"/>
    <w:rsid w:val="00760A92"/>
    <w:rsid w:val="00766BCA"/>
    <w:rsid w:val="007A7FDC"/>
    <w:rsid w:val="007C25B0"/>
    <w:rsid w:val="007D6081"/>
    <w:rsid w:val="007D61A9"/>
    <w:rsid w:val="007E689E"/>
    <w:rsid w:val="007F307B"/>
    <w:rsid w:val="007F78B3"/>
    <w:rsid w:val="00875E00"/>
    <w:rsid w:val="00887E40"/>
    <w:rsid w:val="009160A0"/>
    <w:rsid w:val="00922DEC"/>
    <w:rsid w:val="009258BE"/>
    <w:rsid w:val="00935C75"/>
    <w:rsid w:val="0093750E"/>
    <w:rsid w:val="00946A54"/>
    <w:rsid w:val="00960C60"/>
    <w:rsid w:val="0097198C"/>
    <w:rsid w:val="00997A12"/>
    <w:rsid w:val="009A1813"/>
    <w:rsid w:val="009A2180"/>
    <w:rsid w:val="009A5FCF"/>
    <w:rsid w:val="009B6985"/>
    <w:rsid w:val="009C13C9"/>
    <w:rsid w:val="009D24BC"/>
    <w:rsid w:val="009D5807"/>
    <w:rsid w:val="009E014F"/>
    <w:rsid w:val="00A03ECA"/>
    <w:rsid w:val="00A04549"/>
    <w:rsid w:val="00A45AF5"/>
    <w:rsid w:val="00A473D6"/>
    <w:rsid w:val="00A53CC2"/>
    <w:rsid w:val="00A53E01"/>
    <w:rsid w:val="00AB09E0"/>
    <w:rsid w:val="00AC2AD9"/>
    <w:rsid w:val="00AD2D6E"/>
    <w:rsid w:val="00AE0E93"/>
    <w:rsid w:val="00B20166"/>
    <w:rsid w:val="00B300D2"/>
    <w:rsid w:val="00B43FF0"/>
    <w:rsid w:val="00B4633A"/>
    <w:rsid w:val="00BC093F"/>
    <w:rsid w:val="00C026F3"/>
    <w:rsid w:val="00C27DA9"/>
    <w:rsid w:val="00C46E63"/>
    <w:rsid w:val="00C56950"/>
    <w:rsid w:val="00C77BA9"/>
    <w:rsid w:val="00C95ED5"/>
    <w:rsid w:val="00CD2394"/>
    <w:rsid w:val="00CD6D4C"/>
    <w:rsid w:val="00CE5D80"/>
    <w:rsid w:val="00CF3338"/>
    <w:rsid w:val="00D14A20"/>
    <w:rsid w:val="00D810F5"/>
    <w:rsid w:val="00D82E2F"/>
    <w:rsid w:val="00DB214D"/>
    <w:rsid w:val="00E048EC"/>
    <w:rsid w:val="00E31BC4"/>
    <w:rsid w:val="00E450F7"/>
    <w:rsid w:val="00E4525D"/>
    <w:rsid w:val="00E6480E"/>
    <w:rsid w:val="00E90E77"/>
    <w:rsid w:val="00EA682A"/>
    <w:rsid w:val="00EC0318"/>
    <w:rsid w:val="00ED0F29"/>
    <w:rsid w:val="00ED5D4C"/>
    <w:rsid w:val="00EE006B"/>
    <w:rsid w:val="00EE0119"/>
    <w:rsid w:val="00EF0A0A"/>
    <w:rsid w:val="00F30D0D"/>
    <w:rsid w:val="00F31B95"/>
    <w:rsid w:val="00F372DB"/>
    <w:rsid w:val="00F51624"/>
    <w:rsid w:val="00F644B2"/>
    <w:rsid w:val="00F701D3"/>
    <w:rsid w:val="00FA268C"/>
    <w:rsid w:val="00FB3CF2"/>
    <w:rsid w:val="00FD226E"/>
    <w:rsid w:val="00FD38F5"/>
    <w:rsid w:val="00FE07E5"/>
    <w:rsid w:val="00FE3105"/>
    <w:rsid w:val="00FE5C60"/>
    <w:rsid w:val="29F2945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0B8E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260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60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2608"/>
    <w:pPr>
      <w:ind w:left="720"/>
      <w:contextualSpacing/>
    </w:pPr>
  </w:style>
  <w:style w:type="character" w:styleId="CommentReference">
    <w:name w:val="annotation reference"/>
    <w:basedOn w:val="DefaultParagraphFont"/>
    <w:uiPriority w:val="99"/>
    <w:semiHidden/>
    <w:unhideWhenUsed/>
    <w:rsid w:val="00212608"/>
    <w:rPr>
      <w:sz w:val="16"/>
      <w:szCs w:val="16"/>
    </w:rPr>
  </w:style>
  <w:style w:type="paragraph" w:styleId="CommentText">
    <w:name w:val="annotation text"/>
    <w:basedOn w:val="Normal"/>
    <w:link w:val="CommentTextChar"/>
    <w:uiPriority w:val="99"/>
    <w:unhideWhenUsed/>
    <w:rsid w:val="00212608"/>
    <w:pPr>
      <w:spacing w:line="240" w:lineRule="auto"/>
    </w:pPr>
    <w:rPr>
      <w:sz w:val="20"/>
      <w:szCs w:val="20"/>
    </w:rPr>
  </w:style>
  <w:style w:type="character" w:customStyle="1" w:styleId="CommentTextChar">
    <w:name w:val="Comment Text Char"/>
    <w:basedOn w:val="DefaultParagraphFont"/>
    <w:link w:val="CommentText"/>
    <w:uiPriority w:val="99"/>
    <w:rsid w:val="00212608"/>
    <w:rPr>
      <w:sz w:val="20"/>
      <w:szCs w:val="20"/>
      <w:lang w:val="en-GB"/>
    </w:rPr>
  </w:style>
  <w:style w:type="paragraph" w:styleId="Footer">
    <w:name w:val="footer"/>
    <w:basedOn w:val="Normal"/>
    <w:link w:val="FooterChar"/>
    <w:uiPriority w:val="99"/>
    <w:unhideWhenUsed/>
    <w:rsid w:val="002126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2608"/>
    <w:rPr>
      <w:lang w:val="en-GB"/>
    </w:rPr>
  </w:style>
  <w:style w:type="paragraph" w:styleId="FootnoteText">
    <w:name w:val="footnote text"/>
    <w:basedOn w:val="Normal"/>
    <w:link w:val="FootnoteTextChar"/>
    <w:uiPriority w:val="99"/>
    <w:semiHidden/>
    <w:unhideWhenUsed/>
    <w:rsid w:val="002126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2608"/>
    <w:rPr>
      <w:sz w:val="20"/>
      <w:szCs w:val="20"/>
      <w:lang w:val="en-GB"/>
    </w:rPr>
  </w:style>
  <w:style w:type="character" w:styleId="FootnoteReference">
    <w:name w:val="footnote reference"/>
    <w:basedOn w:val="DefaultParagraphFont"/>
    <w:uiPriority w:val="99"/>
    <w:semiHidden/>
    <w:unhideWhenUsed/>
    <w:rsid w:val="00212608"/>
    <w:rPr>
      <w:vertAlign w:val="superscript"/>
    </w:rPr>
  </w:style>
  <w:style w:type="character" w:styleId="Hyperlink">
    <w:name w:val="Hyperlink"/>
    <w:basedOn w:val="DefaultParagraphFont"/>
    <w:uiPriority w:val="99"/>
    <w:unhideWhenUsed/>
    <w:rsid w:val="00212608"/>
    <w:rPr>
      <w:color w:val="0563C1" w:themeColor="hyperlink"/>
      <w:u w:val="single"/>
    </w:rPr>
  </w:style>
  <w:style w:type="paragraph" w:styleId="BalloonText">
    <w:name w:val="Balloon Text"/>
    <w:basedOn w:val="Normal"/>
    <w:link w:val="BalloonTextChar"/>
    <w:uiPriority w:val="99"/>
    <w:semiHidden/>
    <w:unhideWhenUsed/>
    <w:rsid w:val="00212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608"/>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042212"/>
    <w:rPr>
      <w:b/>
      <w:bCs/>
    </w:rPr>
  </w:style>
  <w:style w:type="character" w:customStyle="1" w:styleId="CommentSubjectChar">
    <w:name w:val="Comment Subject Char"/>
    <w:basedOn w:val="CommentTextChar"/>
    <w:link w:val="CommentSubject"/>
    <w:uiPriority w:val="99"/>
    <w:semiHidden/>
    <w:rsid w:val="00042212"/>
    <w:rPr>
      <w:b/>
      <w:bCs/>
      <w:sz w:val="20"/>
      <w:szCs w:val="20"/>
      <w:lang w:val="en-GB"/>
    </w:rPr>
  </w:style>
  <w:style w:type="character" w:styleId="UnresolvedMention">
    <w:name w:val="Unresolved Mention"/>
    <w:basedOn w:val="DefaultParagraphFont"/>
    <w:uiPriority w:val="99"/>
    <w:semiHidden/>
    <w:unhideWhenUsed/>
    <w:rsid w:val="009A5FCF"/>
    <w:rPr>
      <w:color w:val="808080"/>
      <w:shd w:val="clear" w:color="auto" w:fill="E6E6E6"/>
    </w:rPr>
  </w:style>
  <w:style w:type="character" w:styleId="FollowedHyperlink">
    <w:name w:val="FollowedHyperlink"/>
    <w:basedOn w:val="DefaultParagraphFont"/>
    <w:uiPriority w:val="99"/>
    <w:semiHidden/>
    <w:unhideWhenUsed/>
    <w:rsid w:val="009A5FCF"/>
    <w:rPr>
      <w:color w:val="954F72" w:themeColor="followedHyperlink"/>
      <w:u w:val="single"/>
    </w:rPr>
  </w:style>
  <w:style w:type="paragraph" w:styleId="Header">
    <w:name w:val="header"/>
    <w:basedOn w:val="Normal"/>
    <w:link w:val="HeaderChar"/>
    <w:uiPriority w:val="99"/>
    <w:unhideWhenUsed/>
    <w:rsid w:val="009E01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14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59038">
      <w:bodyDiv w:val="1"/>
      <w:marLeft w:val="0"/>
      <w:marRight w:val="0"/>
      <w:marTop w:val="0"/>
      <w:marBottom w:val="0"/>
      <w:divBdr>
        <w:top w:val="none" w:sz="0" w:space="0" w:color="auto"/>
        <w:left w:val="none" w:sz="0" w:space="0" w:color="auto"/>
        <w:bottom w:val="none" w:sz="0" w:space="0" w:color="auto"/>
        <w:right w:val="none" w:sz="0" w:space="0" w:color="auto"/>
      </w:divBdr>
    </w:div>
    <w:div w:id="164646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9099.html"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amkeppni.is/media/akvardanir-2015/Akvordun_8_2015_Breytingar-a-skipulagi-og-framkvaemd-a-greidslukortamarkadi.pdf" TargetMode="External"/><Relationship Id="rId4" Type="http://schemas.openxmlformats.org/officeDocument/2006/relationships/webSettings" Target="webSettings.xml"/><Relationship Id="rId9" Type="http://schemas.openxmlformats.org/officeDocument/2006/relationships/hyperlink" Target="https://www.althingi.is/altext/pdf/149/s/0632.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43B80E41C44E648894BDC3DD2DAA14"/>
        <w:category>
          <w:name w:val="Almennt"/>
          <w:gallery w:val="placeholder"/>
        </w:category>
        <w:types>
          <w:type w:val="bbPlcHdr"/>
        </w:types>
        <w:behaviors>
          <w:behavior w:val="content"/>
        </w:behaviors>
        <w:guid w:val="{247B83E4-8049-4C09-A897-6DCC83B717B6}"/>
      </w:docPartPr>
      <w:docPartBody>
        <w:p w:rsidR="00B71627" w:rsidRDefault="00245221" w:rsidP="00245221">
          <w:pPr>
            <w:pStyle w:val="2643B80E41C44E648894BDC3DD2DAA14"/>
          </w:pPr>
          <w:r>
            <w:rPr>
              <w:rFonts w:ascii="Times New Roman" w:hAnsi="Times New Roman" w:cs="Times New Roman"/>
            </w:rPr>
            <w:t>Textasvæði</w:t>
          </w:r>
        </w:p>
      </w:docPartBody>
    </w:docPart>
    <w:docPart>
      <w:docPartPr>
        <w:name w:val="8A113D35B5EA40B0AC35B7A9A243CAB8"/>
        <w:category>
          <w:name w:val="Almennt"/>
          <w:gallery w:val="placeholder"/>
        </w:category>
        <w:types>
          <w:type w:val="bbPlcHdr"/>
        </w:types>
        <w:behaviors>
          <w:behavior w:val="content"/>
        </w:behaviors>
        <w:guid w:val="{FDB1824F-F1B8-4753-A5E3-6BC38E107489}"/>
      </w:docPartPr>
      <w:docPartBody>
        <w:p w:rsidR="00B71627" w:rsidRDefault="00245221" w:rsidP="00245221">
          <w:pPr>
            <w:pStyle w:val="8A113D35B5EA40B0AC35B7A9A243CAB8"/>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21"/>
    <w:rsid w:val="00245221"/>
    <w:rsid w:val="009A2366"/>
    <w:rsid w:val="00B7162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43B80E41C44E648894BDC3DD2DAA14">
    <w:name w:val="2643B80E41C44E648894BDC3DD2DAA14"/>
    <w:rsid w:val="00245221"/>
  </w:style>
  <w:style w:type="paragraph" w:customStyle="1" w:styleId="8A113D35B5EA40B0AC35B7A9A243CAB8">
    <w:name w:val="8A113D35B5EA40B0AC35B7A9A243CAB8"/>
    <w:rsid w:val="00245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1927</Words>
  <Characters>10990</Characters>
  <Application>Microsoft Office Word</Application>
  <DocSecurity>0</DocSecurity>
  <Lines>91</Lines>
  <Paragraphs>25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2019-01-15T14:17:00Z</dcterms:created>
  <dcterms:modified xsi:type="dcterms:W3CDTF">2019-01-15T15:13:00Z</dcterms:modified>
</cp:coreProperties>
</file>