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791C" w14:textId="6BBF0826" w:rsidR="00981C83" w:rsidRDefault="005A4399">
      <w:pPr>
        <w:rPr>
          <w:rFonts w:ascii="Times New Roman" w:hAnsi="Times New Roman" w:cs="Times New Roman"/>
          <w:b/>
          <w:bCs/>
          <w:lang w:val="is-IS"/>
        </w:rPr>
      </w:pPr>
      <w:r>
        <w:rPr>
          <w:rFonts w:ascii="Times New Roman" w:hAnsi="Times New Roman" w:cs="Times New Roman"/>
          <w:b/>
          <w:bCs/>
          <w:lang w:val="is-IS"/>
        </w:rPr>
        <w:t xml:space="preserve">Niðurstöður samráðs vegna draga að breytingu á gjaldskrá Matvælastofnunar fyrir eftirlit og aðra gjaldskylda starfsemi Matvælastofnunar, nr. 220/2018. </w:t>
      </w:r>
    </w:p>
    <w:p w14:paraId="1AA88973" w14:textId="359418DC" w:rsidR="005A4399" w:rsidRDefault="005A4399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Gjaldskráin var í opnu samráði á samráðsvef stjórnvalda dagana 4. febrúar 2022 til 4. mars 2022. Alls bárust tvær umsagnir, þ.e. frá Samtök Iðnaðarins og Félag atvinnurekenda. </w:t>
      </w:r>
    </w:p>
    <w:p w14:paraId="151C034D" w14:textId="77777777" w:rsidR="005A4399" w:rsidRDefault="005A4399" w:rsidP="005A43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Í umsögn Samtökum iðnaðarins (SI) er gerð athugasemd að ekki hafi verið gerð heildstæð kostnaðargreining til að undirbyggja nýja gjaldskrá. Vísar SI til þess að þáverandi sjávarútvegs- og landbúnaðaráðherra hafi lagt fram drög að breytingu á gjaldskrá Matvælastofnunar sem fólu í sér breytingar upp á 2,5% hækkun. Ráðherra hafi þó hætt við þá gjaldskrárhækkun og óskaði eftir því að unnin yrði heildstæð kostnaðargreining til að undirbyggja nýja gjaldskrá. Hafi þá ráðherra bent á að íslenskir matvælaframleiðendur, líkt og aðrar atvinnugreinar, glímdu við tekjusamdrátt. </w:t>
      </w:r>
      <w:r w:rsidRPr="002E76C0">
        <w:rPr>
          <w:rFonts w:ascii="Times New Roman" w:hAnsi="Times New Roman" w:cs="Times New Roman"/>
        </w:rPr>
        <w:t>SI setja einnig fram athugasemdir við áætlaðan kostnað við framkvæmd eftirlits, sér í lagi eftirlitsheimsóknir. Reynsla fyrirtækja er sú að eftirlitsskýrslum sé nánast hægt að ganga frá á staðnum og afhenda í lok heimsóknar. Einnig er óljóst hvaða tíma þarf í undirbúning fyrir reglubundið eftirlit og ítreka samtökin að einungis er heimild fyrir innheimtu gjalda sem nemur raunkostnaði við eftirlitið og leggja áherslu á að slíkum kostnaði verði haldið í lágmarki.</w:t>
      </w:r>
      <w:r>
        <w:rPr>
          <w:rFonts w:ascii="Times New Roman" w:hAnsi="Times New Roman" w:cs="Times New Roman"/>
        </w:rPr>
        <w:t xml:space="preserve"> Samtökin mótmæla harðlega að gjaldskrá Matvælastofnunar verði breytt nema farið sé í heildstæða kostnaðargreiningu. </w:t>
      </w:r>
    </w:p>
    <w:p w14:paraId="6EB764B5" w14:textId="77777777" w:rsidR="005A4399" w:rsidRDefault="005A4399" w:rsidP="005A43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Í umsögn Félagið atvinnurekenda (FA) er því ekki mótmælt að gjaldskráin hækki um 5% sem sé í samræmi við verðlagsþróun undanfarins árs. FA vísar til nátengds máls sem varðar kostnað fyrirtækja af völdum sýnitöku vegna eftirlits með varnarefnaleifum í matvælum. Félagið vísar til erinda til ráðuneytisins vegna málsins frá </w:t>
      </w:r>
      <w:r w:rsidRPr="002E76C0">
        <w:rPr>
          <w:rFonts w:ascii="Times New Roman" w:hAnsi="Times New Roman" w:cs="Times New Roman"/>
        </w:rPr>
        <w:t>dags. 1. september 2020, 9. desember 2020 og 27. apríl 2021, tölvupósta til ráðuneytisins 26. október, 20. nóvember og 30. nóvember 2020, 17. febrúar og 28. september 2021.</w:t>
      </w:r>
      <w:r>
        <w:rPr>
          <w:rFonts w:ascii="Times New Roman" w:hAnsi="Times New Roman" w:cs="Times New Roman"/>
        </w:rPr>
        <w:t xml:space="preserve"> Jafnframt er vísað til fundar sem félagið átti með ráðuneytinu þann </w:t>
      </w:r>
      <w:r w:rsidRPr="002E76C0">
        <w:rPr>
          <w:rFonts w:ascii="Times New Roman" w:hAnsi="Times New Roman" w:cs="Times New Roman"/>
        </w:rPr>
        <w:t>18. október 2021</w:t>
      </w:r>
      <w:r>
        <w:rPr>
          <w:rFonts w:ascii="Times New Roman" w:hAnsi="Times New Roman" w:cs="Times New Roman"/>
        </w:rPr>
        <w:t xml:space="preserve"> og Matvælastofnun þann </w:t>
      </w:r>
      <w:r w:rsidRPr="002E76C0">
        <w:rPr>
          <w:rFonts w:ascii="Times New Roman" w:hAnsi="Times New Roman" w:cs="Times New Roman"/>
        </w:rPr>
        <w:t>20. október 2020</w:t>
      </w:r>
      <w:r>
        <w:rPr>
          <w:rFonts w:ascii="Times New Roman" w:hAnsi="Times New Roman" w:cs="Times New Roman"/>
        </w:rPr>
        <w:t xml:space="preserve">. Félagið vísar til þess að Matís sé í einokunarstöðu varðandi slíkar sýnatökur hér á landi sem framkvæmir rannsóknir samkvæmt samningi við ráðuneytið. </w:t>
      </w:r>
      <w:r w:rsidRPr="002E76C0">
        <w:rPr>
          <w:rFonts w:ascii="Times New Roman" w:hAnsi="Times New Roman" w:cs="Times New Roman"/>
        </w:rPr>
        <w:t xml:space="preserve">Kostnaður vegna rannsóknar á hverju sýni </w:t>
      </w:r>
      <w:r>
        <w:rPr>
          <w:rFonts w:ascii="Times New Roman" w:hAnsi="Times New Roman" w:cs="Times New Roman"/>
        </w:rPr>
        <w:t>sé</w:t>
      </w:r>
      <w:r w:rsidRPr="002E76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mjög ár. FA vísar til þess að </w:t>
      </w:r>
      <w:r w:rsidRPr="002E76C0">
        <w:rPr>
          <w:rFonts w:ascii="Times New Roman" w:hAnsi="Times New Roman" w:cs="Times New Roman"/>
        </w:rPr>
        <w:t xml:space="preserve">gjaldtaka Matís fyrir sýnatökur </w:t>
      </w:r>
      <w:r>
        <w:rPr>
          <w:rFonts w:ascii="Times New Roman" w:hAnsi="Times New Roman" w:cs="Times New Roman"/>
        </w:rPr>
        <w:t>sé</w:t>
      </w:r>
      <w:r w:rsidRPr="002E76C0">
        <w:rPr>
          <w:rFonts w:ascii="Times New Roman" w:hAnsi="Times New Roman" w:cs="Times New Roman"/>
        </w:rPr>
        <w:t xml:space="preserve"> margfalt hærri en hjá sambærilegum rannsóknastofum í nágrannalöndunum og hefur tekið miklum hækkunum á undanförnum árum.</w:t>
      </w:r>
      <w:r>
        <w:rPr>
          <w:rFonts w:ascii="Times New Roman" w:hAnsi="Times New Roman" w:cs="Times New Roman"/>
        </w:rPr>
        <w:t xml:space="preserve"> Félagið vísar jafnframt til þess að gjaldskrá Matís sé ekki aðgengileg á vef fyrirtækisins. </w:t>
      </w:r>
    </w:p>
    <w:p w14:paraId="579B8484" w14:textId="18FAA383" w:rsidR="005A4399" w:rsidRDefault="005A4399">
      <w:pPr>
        <w:rPr>
          <w:rFonts w:ascii="Times New Roman" w:hAnsi="Times New Roman" w:cs="Times New Roman"/>
          <w:lang w:val="is-IS"/>
        </w:rPr>
      </w:pPr>
    </w:p>
    <w:p w14:paraId="625F8F36" w14:textId="128692EE" w:rsidR="005A4399" w:rsidRDefault="005A4399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Ekki var tekið tillit til umsagna á Samráðsgátt</w:t>
      </w:r>
      <w:r w:rsidR="00E2086D">
        <w:rPr>
          <w:rFonts w:ascii="Times New Roman" w:hAnsi="Times New Roman" w:cs="Times New Roman"/>
          <w:lang w:val="is-IS"/>
        </w:rPr>
        <w:t xml:space="preserve"> en gjaldskrár Matvælastofnunar hafa tekið óverulegum breytingum síðastliðin ár og er breytingin í samræmi við laun- og verðlagsforsendur fjárlaga fyrir árið 2022. </w:t>
      </w:r>
    </w:p>
    <w:p w14:paraId="39B2BC9D" w14:textId="77777777" w:rsidR="005A4399" w:rsidRPr="005A4399" w:rsidRDefault="005A4399">
      <w:pPr>
        <w:rPr>
          <w:rFonts w:ascii="Times New Roman" w:hAnsi="Times New Roman" w:cs="Times New Roman"/>
          <w:lang w:val="is-IS"/>
        </w:rPr>
      </w:pPr>
    </w:p>
    <w:sectPr w:rsidR="005A4399" w:rsidRPr="005A4399" w:rsidSect="007F5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99"/>
    <w:rsid w:val="005A4399"/>
    <w:rsid w:val="007F5D7E"/>
    <w:rsid w:val="00981C83"/>
    <w:rsid w:val="00E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C286"/>
  <w15:chartTrackingRefBased/>
  <w15:docId w15:val="{50DCA7F8-8EB6-4A56-AE5F-E199394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Emilía Madeleine Heenen</dc:creator>
  <cp:keywords/>
  <dc:description/>
  <cp:lastModifiedBy>Emilía Madeleine Heenen</cp:lastModifiedBy>
  <cp:revision>1</cp:revision>
  <dcterms:created xsi:type="dcterms:W3CDTF">2022-09-20T14:15:00Z</dcterms:created>
  <dcterms:modified xsi:type="dcterms:W3CDTF">2022-09-20T14:28:00Z</dcterms:modified>
</cp:coreProperties>
</file>