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83508" w:rsidRPr="00E34B42" w:rsidRDefault="00883508" w:rsidP="000C1E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175D8BC1" wp14:editId="7AC7300B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508" w:rsidRPr="00E34B42" w:rsidRDefault="0012646E" w:rsidP="0012646E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</w:t>
            </w:r>
            <w:r w:rsidR="007414CB"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:rsidR="00883508" w:rsidRPr="00E34B42" w:rsidRDefault="00883508" w:rsidP="000C1EBC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E34B42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 frá 10. mars 2017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1.-4.  gr.</w:t>
            </w:r>
          </w:p>
        </w:tc>
      </w:tr>
      <w:tr w:rsidR="00E34B42" w:rsidRPr="00E34B42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66457409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5B40" w:rsidRPr="00E34B42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C1EBC">
                  <w:rPr>
                    <w:rFonts w:ascii="Times New Roman" w:hAnsi="Times New Roman" w:cs="Times New Roman"/>
                    <w:lang w:val="is-IS"/>
                  </w:rPr>
                  <w:t>Breytingar á lögum um stuðning til kaupa á fyrstu íbúð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>, nr. 11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>/2016.</w:t>
                </w:r>
              </w:p>
            </w:tc>
          </w:sdtContent>
        </w:sdt>
      </w:tr>
      <w:tr w:rsidR="00E34B42" w:rsidRPr="00E34B42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919692676" w:edGrp="everyone" w:colFirst="1" w:colLast="1"/>
            <w:permEnd w:id="566457409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3547B">
                  <w:rPr>
                    <w:rFonts w:ascii="Times New Roman" w:hAnsi="Times New Roman" w:cs="Times New Roman"/>
                    <w:lang w:val="is-IS"/>
                  </w:rPr>
                  <w:t>Fjármála-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 xml:space="preserve"> og </w:t>
                </w:r>
                <w:r w:rsidR="0043547B">
                  <w:rPr>
                    <w:rFonts w:ascii="Times New Roman" w:hAnsi="Times New Roman" w:cs="Times New Roman"/>
                    <w:lang w:val="is-IS"/>
                  </w:rPr>
                  <w:t>efnahagsrá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>ðuneytið</w:t>
                </w:r>
              </w:p>
            </w:tc>
          </w:sdtContent>
        </w:sdt>
      </w:tr>
      <w:tr w:rsidR="00E34B42" w:rsidRPr="00E34B42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31361409" w:edGrp="everyone" w:colFirst="1" w:colLast="1"/>
            <w:permEnd w:id="919692676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:rsidR="00135B40" w:rsidRPr="00E34B42" w:rsidRDefault="00CC5F50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:rsidR="00135B40" w:rsidRPr="00E34B42" w:rsidRDefault="00CC5F50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C4C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23804132" w:edGrp="everyone" w:colFirst="1" w:colLast="1"/>
            <w:permEnd w:id="1931361409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6163B">
                  <w:rPr>
                    <w:rFonts w:ascii="Times New Roman" w:hAnsi="Times New Roman" w:cs="Times New Roman"/>
                    <w:lang w:val="is-IS"/>
                  </w:rPr>
                  <w:t>9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9D36E7">
                  <w:rPr>
                    <w:rFonts w:ascii="Times New Roman" w:hAnsi="Times New Roman" w:cs="Times New Roman"/>
                    <w:lang w:val="is-IS"/>
                  </w:rPr>
                  <w:t>jú</w:t>
                </w:r>
                <w:r w:rsidR="00B6163B">
                  <w:rPr>
                    <w:rFonts w:ascii="Times New Roman" w:hAnsi="Times New Roman" w:cs="Times New Roman"/>
                    <w:lang w:val="is-IS"/>
                  </w:rPr>
                  <w:t>lí</w:t>
                </w:r>
                <w:r w:rsidR="00867C4C">
                  <w:rPr>
                    <w:rFonts w:ascii="Times New Roman" w:hAnsi="Times New Roman" w:cs="Times New Roman"/>
                    <w:lang w:val="is-IS"/>
                  </w:rPr>
                  <w:t xml:space="preserve"> 2019</w:t>
                </w:r>
              </w:p>
            </w:tc>
          </w:sdtContent>
        </w:sdt>
      </w:tr>
      <w:permEnd w:id="123804132"/>
    </w:tbl>
    <w:p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F93B5C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2A54E0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lang w:val="is-IS"/>
              </w:rPr>
              <w:id w:val="580805120"/>
            </w:sdtPr>
            <w:sdtEndPr>
              <w:rPr>
                <w:b/>
              </w:rPr>
            </w:sdtEndPr>
            <w:sdtContent>
              <w:permStart w:id="1539853712" w:edGrp="everyone" w:displacedByCustomXml="prev"/>
              <w:p w:rsidR="00FD2097" w:rsidRPr="00F845AD" w:rsidRDefault="00133146" w:rsidP="00F845A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F845AD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F845AD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 w:rsidRPr="00F845AD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867C4C" w:rsidRPr="00F845AD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bookmarkStart w:id="0" w:name="_Hlk10720147"/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>Hækkandi húsnæðisverð og aukin krafa um eigið</w:t>
                </w:r>
                <w:r w:rsidR="00F845AD" w:rsidRPr="00F845AD">
                  <w:rPr>
                    <w:rFonts w:ascii="Times New Roman" w:hAnsi="Times New Roman" w:cs="Times New Roman"/>
                    <w:lang w:val="is-IS"/>
                  </w:rPr>
                  <w:t xml:space="preserve"> fé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 við kaup á </w:t>
                </w:r>
                <w:r w:rsidR="00A862A4" w:rsidRPr="00F845AD">
                  <w:rPr>
                    <w:rFonts w:ascii="Times New Roman" w:hAnsi="Times New Roman" w:cs="Times New Roman"/>
                    <w:lang w:val="is-IS"/>
                  </w:rPr>
                  <w:t>íbúðarhúsnæði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 hefur þyngt róður margra einstaklinga og fjölskyldna</w:t>
                </w:r>
                <w:r w:rsidR="00A862A4" w:rsidRPr="00F845A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við að eignast eigið húsnæði. </w:t>
                </w:r>
                <w:r w:rsidR="00A862A4" w:rsidRPr="00F845AD">
                  <w:rPr>
                    <w:rFonts w:ascii="Times New Roman" w:hAnsi="Times New Roman" w:cs="Times New Roman"/>
                    <w:lang w:val="is-IS"/>
                  </w:rPr>
                  <w:t>Einstaklingar með lágar tekjur</w:t>
                </w:r>
                <w:r w:rsidR="00D0677B" w:rsidRPr="00F845AD">
                  <w:rPr>
                    <w:rFonts w:ascii="Times New Roman" w:hAnsi="Times New Roman" w:cs="Times New Roman"/>
                    <w:lang w:val="is-IS"/>
                  </w:rPr>
                  <w:t xml:space="preserve"> ver</w:t>
                </w:r>
                <w:r w:rsidR="00DF677E" w:rsidRPr="00F845AD">
                  <w:rPr>
                    <w:rFonts w:ascii="Times New Roman" w:hAnsi="Times New Roman" w:cs="Times New Roman"/>
                    <w:lang w:val="is-IS"/>
                  </w:rPr>
                  <w:t>ja</w:t>
                </w:r>
                <w:r w:rsidR="00D0677B" w:rsidRPr="00F845AD">
                  <w:rPr>
                    <w:rFonts w:ascii="Times New Roman" w:hAnsi="Times New Roman" w:cs="Times New Roman"/>
                    <w:lang w:val="is-IS"/>
                  </w:rPr>
                  <w:t xml:space="preserve"> st</w:t>
                </w:r>
                <w:r w:rsidR="00A862A4" w:rsidRPr="00F845AD">
                  <w:rPr>
                    <w:rFonts w:ascii="Times New Roman" w:hAnsi="Times New Roman" w:cs="Times New Roman"/>
                    <w:lang w:val="is-IS"/>
                  </w:rPr>
                  <w:t>ærri</w:t>
                </w:r>
                <w:r w:rsidR="00D0677B" w:rsidRPr="00F845AD">
                  <w:rPr>
                    <w:rFonts w:ascii="Times New Roman" w:hAnsi="Times New Roman" w:cs="Times New Roman"/>
                    <w:lang w:val="is-IS"/>
                  </w:rPr>
                  <w:t xml:space="preserve"> hluta ráðstöfunartekna sinna til öflunar </w:t>
                </w:r>
                <w:r w:rsidR="00A862A4" w:rsidRPr="00F845AD">
                  <w:rPr>
                    <w:rFonts w:ascii="Times New Roman" w:hAnsi="Times New Roman" w:cs="Times New Roman"/>
                    <w:lang w:val="is-IS"/>
                  </w:rPr>
                  <w:t>íbúðar</w:t>
                </w:r>
                <w:r w:rsidR="00D0677B" w:rsidRPr="00F845AD">
                  <w:rPr>
                    <w:rFonts w:ascii="Times New Roman" w:hAnsi="Times New Roman" w:cs="Times New Roman"/>
                    <w:lang w:val="is-IS"/>
                  </w:rPr>
                  <w:t xml:space="preserve">húsnæðis en aðrir tekjuhópar. </w:t>
                </w:r>
                <w:bookmarkEnd w:id="0"/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>Frá 1. júlí 2014 h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>efur</w:t>
                </w:r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 xml:space="preserve"> verið í gildi úrræði 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 xml:space="preserve">til handa rétthöfum séreignarsparnaðar </w:t>
                </w:r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 xml:space="preserve">um 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 xml:space="preserve">annars vegar </w:t>
                </w:r>
                <w:r w:rsidR="00AC0CBB" w:rsidRPr="00F845AD">
                  <w:rPr>
                    <w:rFonts w:ascii="Times New Roman" w:hAnsi="Times New Roman" w:cs="Times New Roman"/>
                    <w:lang w:val="is-IS"/>
                  </w:rPr>
                  <w:t xml:space="preserve">skattfrjálsa </w:t>
                </w:r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 xml:space="preserve">ráðstöfun séreignarsparnaðar til greiðslu inn á höfuðstól 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>fasteignarveðlána</w:t>
                </w:r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 xml:space="preserve"> og 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>hins vegar úrræði um úttekt á viðbótariðgjaldi til séreignarsparnaðar, sem myndast hefur yfir ákveðið tímabil,</w:t>
                </w:r>
                <w:r w:rsidR="00690E10" w:rsidRPr="00F845AD">
                  <w:rPr>
                    <w:rFonts w:ascii="Times New Roman" w:hAnsi="Times New Roman" w:cs="Times New Roman"/>
                    <w:lang w:val="is-IS"/>
                  </w:rPr>
                  <w:t xml:space="preserve"> til að nýta til öflunar íbúðarhúsnæðis til eigin nota. </w:t>
                </w:r>
                <w:r w:rsidR="008E2588" w:rsidRPr="00F845AD">
                  <w:rPr>
                    <w:rFonts w:ascii="Times New Roman" w:hAnsi="Times New Roman" w:cs="Times New Roman"/>
                    <w:lang w:val="is-IS"/>
                  </w:rPr>
                  <w:t>H</w:t>
                </w:r>
                <w:r w:rsidR="000C0DE6" w:rsidRPr="00F845AD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>nn 1. júlí 2017</w:t>
                </w:r>
                <w:r w:rsidR="008E2588" w:rsidRPr="00F845AD">
                  <w:rPr>
                    <w:rFonts w:ascii="Times New Roman" w:hAnsi="Times New Roman" w:cs="Times New Roman"/>
                    <w:lang w:val="is-IS"/>
                  </w:rPr>
                  <w:t xml:space="preserve"> tók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>u</w:t>
                </w:r>
                <w:r w:rsidR="008E2588" w:rsidRPr="00F845A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="00A972D8" w:rsidRPr="00F845AD">
                  <w:rPr>
                    <w:rFonts w:ascii="Times New Roman" w:hAnsi="Times New Roman" w:cs="Times New Roman"/>
                    <w:lang w:val="is-IS"/>
                  </w:rPr>
                  <w:t>vo</w:t>
                </w:r>
                <w:r w:rsidR="00742D80" w:rsidRPr="00F845A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E2588" w:rsidRPr="00F845AD">
                  <w:rPr>
                    <w:rFonts w:ascii="Times New Roman" w:hAnsi="Times New Roman" w:cs="Times New Roman"/>
                    <w:lang w:val="is-IS"/>
                  </w:rPr>
                  <w:t>gildi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 úrræði </w:t>
                </w:r>
                <w:r w:rsidR="000C0DE6" w:rsidRPr="00F845AD">
                  <w:rPr>
                    <w:rFonts w:ascii="Times New Roman" w:hAnsi="Times New Roman" w:cs="Times New Roman"/>
                    <w:lang w:val="is-IS"/>
                  </w:rPr>
                  <w:t xml:space="preserve">um skattfrjálsa úttekt séreignarsparnaðar 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til </w:t>
                </w:r>
                <w:r w:rsidR="000C0DE6" w:rsidRPr="00F845AD">
                  <w:rPr>
                    <w:rFonts w:ascii="Times New Roman" w:hAnsi="Times New Roman" w:cs="Times New Roman"/>
                    <w:lang w:val="is-IS"/>
                  </w:rPr>
                  <w:t xml:space="preserve">stuðnings kaupendum fyrstu íbúðar. </w:t>
                </w:r>
                <w:r w:rsidR="00F845AD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0C0DE6" w:rsidRPr="00F845AD">
                  <w:rPr>
                    <w:rFonts w:ascii="Times New Roman" w:hAnsi="Times New Roman" w:cs="Times New Roman"/>
                    <w:lang w:val="is-IS"/>
                  </w:rPr>
                  <w:t xml:space="preserve">nn er þörf fyrir frekari stuðning stjórnvalda í þessum efnum og við 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>gerð líf</w:t>
                </w:r>
                <w:r w:rsidR="001D4558" w:rsidRPr="00F845AD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kjarasamninga aðila vinnumarkaðarins frá 3. apríl 2019 lýstu stjórnvöld yfir stuðningi við gerð kjarasamninga með aðgerðum sem eiga að styðja við markmið um stöðugleika í efnahagsmálum </w:t>
                </w:r>
                <w:bookmarkStart w:id="1" w:name="_GoBack"/>
                <w:bookmarkEnd w:id="1"/>
                <w:r w:rsidR="00867C4C" w:rsidRPr="00F845AD">
                  <w:rPr>
                    <w:rFonts w:ascii="Times New Roman" w:hAnsi="Times New Roman" w:cs="Times New Roman"/>
                    <w:lang w:val="is-IS"/>
                  </w:rPr>
                  <w:t xml:space="preserve">og bæta kjör launafólks á almennum vinnumarkaði. </w:t>
                </w:r>
              </w:p>
              <w:p w:rsidR="000C0DE6" w:rsidRPr="000E0275" w:rsidRDefault="00D148DB" w:rsidP="00A972D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D0677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D0677B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D0677B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D0677B">
                  <w:rPr>
                    <w:rFonts w:ascii="Times New Roman" w:hAnsi="Times New Roman" w:cs="Times New Roman"/>
                    <w:b/>
                    <w:lang w:val="is-IS"/>
                  </w:rPr>
                  <w:t xml:space="preserve">? 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Í yfirlýsingu stjórnvalda komu fram 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>nokkur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 forgangsmál. 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>Þ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eirra á meðal 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A547C0" w:rsidRPr="000E0275">
                  <w:rPr>
                    <w:rFonts w:ascii="Times New Roman" w:hAnsi="Times New Roman" w:cs="Times New Roman"/>
                    <w:lang w:val="is-IS"/>
                  </w:rPr>
                  <w:t>einstaklingum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 verði heimilað að ráðstafa 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>að hluta eða í heild 3,5% af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 lágmarksiðgjald</w:t>
                </w:r>
                <w:r w:rsidR="00A56971" w:rsidRPr="000E0275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0C0DE6" w:rsidRPr="000E0275">
                  <w:rPr>
                    <w:rFonts w:ascii="Times New Roman" w:hAnsi="Times New Roman" w:cs="Times New Roman"/>
                    <w:lang w:val="is-IS"/>
                  </w:rPr>
                  <w:t xml:space="preserve"> til lífeyrissjóðs </w:t>
                </w:r>
                <w:r w:rsidR="00852777" w:rsidRPr="000E0275">
                  <w:rPr>
                    <w:rFonts w:ascii="Times New Roman" w:hAnsi="Times New Roman" w:cs="Times New Roman"/>
                    <w:lang w:val="is-IS"/>
                  </w:rPr>
                  <w:t xml:space="preserve">til 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 xml:space="preserve">öflunar réttinda í </w:t>
                </w:r>
                <w:r w:rsidR="00852777" w:rsidRPr="000E0275">
                  <w:rPr>
                    <w:rFonts w:ascii="Times New Roman" w:hAnsi="Times New Roman" w:cs="Times New Roman"/>
                    <w:lang w:val="is-IS"/>
                  </w:rPr>
                  <w:t>tilgreind</w:t>
                </w:r>
                <w:r w:rsidR="00646AE9">
                  <w:rPr>
                    <w:rFonts w:ascii="Times New Roman" w:hAnsi="Times New Roman" w:cs="Times New Roman"/>
                    <w:lang w:val="is-IS"/>
                  </w:rPr>
                  <w:t>ri</w:t>
                </w:r>
                <w:r w:rsidR="00852777" w:rsidRPr="000E0275">
                  <w:rPr>
                    <w:rFonts w:ascii="Times New Roman" w:hAnsi="Times New Roman" w:cs="Times New Roman"/>
                    <w:lang w:val="is-IS"/>
                  </w:rPr>
                  <w:t xml:space="preserve"> séreign</w:t>
                </w:r>
                <w:r w:rsidR="003C454A" w:rsidRPr="000E0275">
                  <w:rPr>
                    <w:rFonts w:ascii="Times New Roman" w:hAnsi="Times New Roman" w:cs="Times New Roman"/>
                    <w:lang w:val="is-IS"/>
                  </w:rPr>
                  <w:t xml:space="preserve"> og ráðstafa þeim hluta til kaupa á fyrsta íbúðarhúsnæði, að ákveðnum skilyrðum uppfylltum.</w:t>
                </w:r>
                <w:r w:rsidR="00AC0CBB" w:rsidRPr="000E0275">
                  <w:rPr>
                    <w:rFonts w:ascii="Times New Roman" w:hAnsi="Times New Roman" w:cs="Times New Roman"/>
                    <w:lang w:val="is-IS"/>
                  </w:rPr>
                  <w:t xml:space="preserve"> Einnig að einstakling</w:t>
                </w:r>
                <w:r w:rsidR="001D4558">
                  <w:rPr>
                    <w:rFonts w:ascii="Times New Roman" w:hAnsi="Times New Roman" w:cs="Times New Roman"/>
                    <w:lang w:val="is-IS"/>
                  </w:rPr>
                  <w:t>um</w:t>
                </w:r>
                <w:r w:rsidR="00AC0CBB" w:rsidRPr="000E0275">
                  <w:rPr>
                    <w:rFonts w:ascii="Times New Roman" w:hAnsi="Times New Roman" w:cs="Times New Roman"/>
                    <w:lang w:val="is-IS"/>
                  </w:rPr>
                  <w:t xml:space="preserve"> sem ekki hafa verið eigendur að íbúðarhúsnæði í fimm ár verði heimilað að nýta sömu séreignarsparnaðarúrræði og kaupendur fyrstu íbúðar</w:t>
                </w:r>
                <w:r w:rsidR="00646AE9">
                  <w:rPr>
                    <w:rFonts w:ascii="Times New Roman" w:hAnsi="Times New Roman" w:cs="Times New Roman"/>
                    <w:lang w:val="is-IS"/>
                  </w:rPr>
                  <w:t>, að ákveðnum skilyrðum uppfylltum</w:t>
                </w:r>
                <w:r w:rsidR="00AC0CBB" w:rsidRPr="000E0275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:rsidR="006B0720" w:rsidRPr="000E0275" w:rsidRDefault="007822E4" w:rsidP="00A972D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D0677B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D0677B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 w:rsidRPr="00D0677B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D0677B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704B91" w:rsidRPr="00D0677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C5037E" w:rsidRPr="00D0677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 xml:space="preserve">Gildandi lög taka aðeins til skattfrjálsrar ráðstöfunar einstaklings á viðbótariðgjaldi til séreignarsparnaðar til kaupa á fyrstu íbúð sem að hámarki getur 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numið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 xml:space="preserve"> 4% framlag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 xml:space="preserve"> rétthafa af iðgjaldss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t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>ofni og 2% mótframlag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D27DDA" w:rsidRPr="000E0275">
                  <w:rPr>
                    <w:rFonts w:ascii="Times New Roman" w:hAnsi="Times New Roman" w:cs="Times New Roman"/>
                    <w:lang w:val="is-IS"/>
                  </w:rPr>
                  <w:t xml:space="preserve"> launagreiðanda af sama stofni. Tilgreind séreign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 xml:space="preserve">er nýmæli og er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hún 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tilkomin vegna kjarasamninga ASÍ og SA frá janúar 2016</w:t>
                </w:r>
                <w:r w:rsidR="003C454A" w:rsidRPr="000E0275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42D80">
                  <w:rPr>
                    <w:rFonts w:ascii="Times New Roman" w:hAnsi="Times New Roman" w:cs="Times New Roman"/>
                    <w:lang w:val="is-IS"/>
                  </w:rPr>
                  <w:t>þegar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 xml:space="preserve"> samið var 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 xml:space="preserve">í þrepum 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>um hækkun lágmarksiðgjalds til almennra lífeyrissjóða úr 12% í 15,5%. Gert er ráð fyrir að kveðið verði á um tilgreinda séreign í lögum um skyldutryggingu lífeyrisréttinda og starfsemi lífeyrissjóða, nr. 129/1997, með síðari breytingum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og mun heimildin 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 xml:space="preserve">byggja 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á 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>vali sjóðfélaga til réttindanna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 e</w:t>
                </w:r>
                <w:r w:rsidR="00D94BA7" w:rsidRPr="000E0275">
                  <w:rPr>
                    <w:rFonts w:ascii="Times New Roman" w:hAnsi="Times New Roman" w:cs="Times New Roman"/>
                    <w:lang w:val="is-IS"/>
                  </w:rPr>
                  <w:t>ða að hlutfallið fari til öflunar samtryggingar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 í viðkomandi lífeyrissjóði</w:t>
                </w:r>
                <w:r w:rsidR="00803875" w:rsidRPr="000E027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AB7A53" w:rsidRPr="000E027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Núgildandi lög </w:t>
                </w:r>
                <w:r w:rsidR="003C454A" w:rsidRPr="000E0275">
                  <w:rPr>
                    <w:rFonts w:ascii="Times New Roman" w:hAnsi="Times New Roman" w:cs="Times New Roman"/>
                    <w:lang w:val="is-IS"/>
                  </w:rPr>
                  <w:t xml:space="preserve">um stuðning til kaupa á fyrstu íbúð </w:t>
                </w:r>
                <w:r w:rsidR="006B0720" w:rsidRPr="000E0275">
                  <w:rPr>
                    <w:rFonts w:ascii="Times New Roman" w:hAnsi="Times New Roman" w:cs="Times New Roman"/>
                    <w:lang w:val="is-IS"/>
                  </w:rPr>
                  <w:t xml:space="preserve">ná ekki til skattfrjálsrar nýtingar tilgreindrar séreignar. </w:t>
                </w:r>
              </w:p>
              <w:p w:rsidR="00CA3381" w:rsidRPr="00E34B42" w:rsidRDefault="006B0720" w:rsidP="00A972D8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D0677B">
                  <w:rPr>
                    <w:rFonts w:ascii="Times New Roman" w:hAnsi="Times New Roman" w:cs="Times New Roman"/>
                    <w:lang w:val="is-IS"/>
                  </w:rPr>
                  <w:t>Að því er varðar einstaklinga</w:t>
                </w:r>
                <w:r w:rsidR="003C454A" w:rsidRPr="00D0677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>sem ekki hafa verið skráðir eigendur að íbúðarhúsnæði í fimm ár þá heimila gildandi lög aðeins skattfrjálsa nýtingu séreignarsparnaðar til kaupa á íbúðarhúsnæði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 xml:space="preserve">til 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>einstakling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 xml:space="preserve">sem 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 xml:space="preserve">ekki 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 xml:space="preserve">hafa 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>áður verið skráð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>ir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 xml:space="preserve"> eig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 xml:space="preserve">endur </w:t>
                </w:r>
                <w:r w:rsidRPr="00D0677B">
                  <w:rPr>
                    <w:rFonts w:ascii="Times New Roman" w:hAnsi="Times New Roman" w:cs="Times New Roman"/>
                    <w:lang w:val="is-IS"/>
                  </w:rPr>
                  <w:t>að íbúðarhúsnæði</w:t>
                </w:r>
                <w:r w:rsidR="00AB4EF1" w:rsidRPr="00D0677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AB7A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  <w:permEnd w:id="1539853712" w:displacedByCustomXml="prev"/>
        </w:tc>
      </w:tr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263F72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:rsidTr="005E6791">
        <w:trPr>
          <w:trHeight w:val="747"/>
        </w:trPr>
        <w:tc>
          <w:tcPr>
            <w:tcW w:w="9288" w:type="dxa"/>
          </w:tcPr>
          <w:permStart w:id="1308952687" w:edGrp="everyone" w:colFirst="0" w:colLast="0" w:displacedByCustomXml="next"/>
          <w:bookmarkStart w:id="2" w:name="_Hlk10468291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D6716F" w:rsidRPr="00590877" w:rsidRDefault="00645781" w:rsidP="00A972D8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896FAE" w:rsidRPr="00590877">
                  <w:rPr>
                    <w:rFonts w:ascii="Times New Roman" w:hAnsi="Times New Roman" w:cs="Times New Roman"/>
                    <w:lang w:val="is-IS"/>
                  </w:rPr>
                  <w:t xml:space="preserve">Í fjármálaáætlun 2020-2024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kemur fram </w:t>
                </w:r>
                <w:r w:rsidR="00896FAE" w:rsidRPr="00590877">
                  <w:rPr>
                    <w:rFonts w:ascii="Times New Roman" w:hAnsi="Times New Roman" w:cs="Times New Roman"/>
                    <w:lang w:val="is-IS"/>
                  </w:rPr>
                  <w:t xml:space="preserve">að framtíðarsýn stjórnvalda sé að </w:t>
                </w:r>
                <w:r w:rsidR="000B573B" w:rsidRPr="00590877">
                  <w:rPr>
                    <w:rFonts w:ascii="Times New Roman" w:hAnsi="Times New Roman" w:cs="Times New Roman"/>
                    <w:lang w:val="is-IS"/>
                  </w:rPr>
                  <w:t xml:space="preserve">einstaklingar búi við öryggi í húsnæðismálum, óháð efnahag og búsetu, og að þeir hafi raunverulegt val um búsetuform.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Einnig</w:t>
                </w:r>
                <w:r w:rsidR="00896FAE" w:rsidRPr="00590877">
                  <w:rPr>
                    <w:rFonts w:ascii="Times New Roman" w:hAnsi="Times New Roman" w:cs="Times New Roman"/>
                    <w:lang w:val="is-IS"/>
                  </w:rPr>
                  <w:t xml:space="preserve"> að meginmarkmið</w:t>
                </w:r>
                <w:r w:rsidR="00525EFF" w:rsidRPr="00590877">
                  <w:rPr>
                    <w:rFonts w:ascii="Times New Roman" w:hAnsi="Times New Roman" w:cs="Times New Roman"/>
                    <w:lang w:val="is-IS"/>
                  </w:rPr>
                  <w:t>ið</w:t>
                </w:r>
                <w:r w:rsidR="00896FAE" w:rsidRPr="0059087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25EFF" w:rsidRPr="00590877">
                  <w:rPr>
                    <w:rFonts w:ascii="Times New Roman" w:hAnsi="Times New Roman" w:cs="Times New Roman"/>
                    <w:lang w:val="is-IS"/>
                  </w:rPr>
                  <w:t>sé að s</w:t>
                </w:r>
                <w:r w:rsidR="000B573B" w:rsidRPr="00590877">
                  <w:rPr>
                    <w:rFonts w:ascii="Times New Roman" w:hAnsi="Times New Roman" w:cs="Times New Roman"/>
                    <w:lang w:val="is-IS"/>
                  </w:rPr>
                  <w:t xml:space="preserve">tuðla að húsnæðisöryggi og raunverulegu vali um búsetuform með </w:t>
                </w:r>
                <w:r w:rsidR="000B573B" w:rsidRPr="00590877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auknum stöðugleika og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0B573B" w:rsidRPr="00590877">
                  <w:rPr>
                    <w:rFonts w:ascii="Times New Roman" w:hAnsi="Times New Roman" w:cs="Times New Roman"/>
                    <w:lang w:val="is-IS"/>
                  </w:rPr>
                  <w:t xml:space="preserve">auka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þurfi </w:t>
                </w:r>
                <w:r w:rsidR="000B573B" w:rsidRPr="00590877">
                  <w:rPr>
                    <w:rFonts w:ascii="Times New Roman" w:hAnsi="Times New Roman" w:cs="Times New Roman"/>
                    <w:lang w:val="is-IS"/>
                  </w:rPr>
                  <w:t>aðgengi einstaklinga, ekki síst tekju- og eignalágra og fyrstu kaupenda, að öruggu og hagkvæmu húsnæði.</w:t>
                </w:r>
              </w:p>
              <w:p w:rsidR="00DA3EBF" w:rsidRDefault="00187E36" w:rsidP="00A972D8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</w:p>
              <w:p w:rsidR="00CA3381" w:rsidRPr="003527FD" w:rsidRDefault="000B573B" w:rsidP="00A972D8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Markmið</w:t>
                </w:r>
                <w:r w:rsidR="00646AE9">
                  <w:rPr>
                    <w:rFonts w:ascii="Times New Roman" w:hAnsi="Times New Roman" w:cs="Times New Roman"/>
                    <w:lang w:val="is-IS"/>
                  </w:rPr>
                  <w:t>ið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46AE9">
                  <w:rPr>
                    <w:rFonts w:ascii="Times New Roman" w:hAnsi="Times New Roman" w:cs="Times New Roman"/>
                    <w:lang w:val="is-IS"/>
                  </w:rPr>
                  <w:t xml:space="preserve">með tillögum þessum </w:t>
                </w:r>
                <w:r w:rsidR="003527FD" w:rsidRPr="00DA3EBF">
                  <w:rPr>
                    <w:rFonts w:ascii="Times New Roman" w:hAnsi="Times New Roman" w:cs="Times New Roman"/>
                    <w:lang w:val="is-IS"/>
                  </w:rPr>
                  <w:t>er að a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uðvelda </w:t>
                </w:r>
                <w:r w:rsidR="003527FD" w:rsidRPr="00DA3EBF">
                  <w:rPr>
                    <w:rFonts w:ascii="Times New Roman" w:hAnsi="Times New Roman" w:cs="Times New Roman"/>
                    <w:lang w:val="is-IS"/>
                  </w:rPr>
                  <w:t xml:space="preserve">ungu fólki og tekjulágum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einstaklingum </w:t>
                </w:r>
                <w:r w:rsidR="003527FD" w:rsidRPr="00DA3EBF">
                  <w:rPr>
                    <w:rFonts w:ascii="Times New Roman" w:hAnsi="Times New Roman" w:cs="Times New Roman"/>
                    <w:lang w:val="is-IS"/>
                  </w:rPr>
                  <w:t xml:space="preserve">að eignast eigið íbúðarhúsnæði. </w:t>
                </w:r>
                <w:r w:rsidR="003527FD">
                  <w:rPr>
                    <w:rFonts w:ascii="Times New Roman" w:hAnsi="Times New Roman" w:cs="Times New Roman"/>
                    <w:lang w:val="is-IS"/>
                  </w:rPr>
                  <w:t xml:space="preserve">Jafnframt að auðvelda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þeim</w:t>
                </w:r>
                <w:r w:rsidR="003527FD">
                  <w:rPr>
                    <w:rFonts w:ascii="Times New Roman" w:hAnsi="Times New Roman" w:cs="Times New Roman"/>
                    <w:lang w:val="is-IS"/>
                  </w:rPr>
                  <w:t xml:space="preserve"> sem misst hafa eigið íbúðarhúsnæði að komast inn á húsnæðismarkaðinn að nýju. </w:t>
                </w:r>
                <w:r w:rsidR="003527FD" w:rsidRPr="00DA3EBF">
                  <w:rPr>
                    <w:rFonts w:ascii="Times New Roman" w:hAnsi="Times New Roman" w:cs="Times New Roman"/>
                    <w:lang w:val="is-IS"/>
                  </w:rPr>
                  <w:t>Úrræðin eiga að stuðla að því að húsnæðiskostnaður verði lægra hlutfall af ráðstöfunartekjum</w:t>
                </w:r>
                <w:r w:rsidR="003527FD">
                  <w:rPr>
                    <w:rFonts w:ascii="Times New Roman" w:hAnsi="Times New Roman" w:cs="Times New Roman"/>
                    <w:lang w:val="is-IS"/>
                  </w:rPr>
                  <w:t xml:space="preserve"> og að eignarhlutur í eigin íbúðarhúsnæði aukist</w:t>
                </w:r>
                <w:r w:rsidR="003527FD" w:rsidRPr="00DA3EBF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3527F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sdtContent>
          </w:sdt>
          <w:bookmarkEnd w:id="2" w:displacedByCustomXml="prev"/>
        </w:tc>
      </w:tr>
      <w:permEnd w:id="1308952687"/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E832C9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Leiðir</w:t>
            </w:r>
          </w:p>
        </w:tc>
      </w:tr>
      <w:tr w:rsidR="00E34B42" w:rsidRPr="00E34B42" w:rsidTr="00FD2097">
        <w:trPr>
          <w:trHeight w:val="826"/>
        </w:trPr>
        <w:tc>
          <w:tcPr>
            <w:tcW w:w="9288" w:type="dxa"/>
          </w:tcPr>
          <w:permStart w:id="207894813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</w:rPr>
            </w:sdtEndPr>
            <w:sdtContent>
              <w:p w:rsidR="00FD2097" w:rsidRPr="00590877" w:rsidRDefault="004978E5" w:rsidP="00A972D8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- hvaða afleiðingar hefði það?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C21971" w:rsidRPr="00590877">
                  <w:rPr>
                    <w:rFonts w:ascii="Times New Roman" w:hAnsi="Times New Roman" w:cs="Times New Roman"/>
                    <w:lang w:val="is-IS"/>
                  </w:rPr>
                  <w:t xml:space="preserve">Að óbreyttum lögum </w:t>
                </w:r>
                <w:r w:rsidR="00C047C8" w:rsidRPr="00590877">
                  <w:rPr>
                    <w:rFonts w:ascii="Times New Roman" w:hAnsi="Times New Roman" w:cs="Times New Roman"/>
                    <w:lang w:val="is-IS"/>
                  </w:rPr>
                  <w:t xml:space="preserve">munu þau ekki ná til skattfrjálsrar nýtingar á tilgreindri séreign til kaupa á fyrsta íbúðarhúsnæði auk þess </w:t>
                </w:r>
                <w:r w:rsidR="00C14716" w:rsidRPr="00590877">
                  <w:rPr>
                    <w:rFonts w:ascii="Times New Roman" w:hAnsi="Times New Roman" w:cs="Times New Roman"/>
                    <w:lang w:val="is-IS"/>
                  </w:rPr>
                  <w:t xml:space="preserve">sem lögin munu ekki </w:t>
                </w:r>
                <w:r w:rsidR="001039CD">
                  <w:rPr>
                    <w:rFonts w:ascii="Times New Roman" w:hAnsi="Times New Roman" w:cs="Times New Roman"/>
                    <w:lang w:val="is-IS"/>
                  </w:rPr>
                  <w:t xml:space="preserve">gilda um </w:t>
                </w:r>
                <w:r w:rsidR="00C14716" w:rsidRPr="00590877">
                  <w:rPr>
                    <w:rFonts w:ascii="Times New Roman" w:hAnsi="Times New Roman" w:cs="Times New Roman"/>
                    <w:lang w:val="is-IS"/>
                  </w:rPr>
                  <w:t xml:space="preserve">einstaklinga sem ekki hafa átt </w:t>
                </w:r>
                <w:r w:rsidR="00D94BA7" w:rsidRPr="00590877">
                  <w:rPr>
                    <w:rFonts w:ascii="Times New Roman" w:hAnsi="Times New Roman" w:cs="Times New Roman"/>
                    <w:lang w:val="is-IS"/>
                  </w:rPr>
                  <w:t>íbúðarhúsnæði</w:t>
                </w:r>
                <w:r w:rsidR="00C14716" w:rsidRPr="00590877">
                  <w:rPr>
                    <w:rFonts w:ascii="Times New Roman" w:hAnsi="Times New Roman" w:cs="Times New Roman"/>
                    <w:lang w:val="is-IS"/>
                  </w:rPr>
                  <w:t xml:space="preserve"> í fimm ár.</w:t>
                </w:r>
              </w:p>
              <w:p w:rsidR="00C047C8" w:rsidRPr="00590877" w:rsidRDefault="004978E5" w:rsidP="00A972D8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C047C8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Ö</w:t>
                </w:r>
                <w:r w:rsidR="00C047C8" w:rsidRPr="00590877">
                  <w:rPr>
                    <w:rFonts w:ascii="Times New Roman" w:hAnsi="Times New Roman" w:cs="Times New Roman"/>
                    <w:lang w:val="is-IS"/>
                  </w:rPr>
                  <w:t xml:space="preserve">nnur úrræði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en lagabreytingar eiga </w:t>
                </w:r>
                <w:r w:rsidR="00C047C8" w:rsidRPr="00590877">
                  <w:rPr>
                    <w:rFonts w:ascii="Times New Roman" w:hAnsi="Times New Roman" w:cs="Times New Roman"/>
                    <w:lang w:val="is-IS"/>
                  </w:rPr>
                  <w:t>ekki við.</w:t>
                </w:r>
              </w:p>
              <w:p w:rsidR="00CA3381" w:rsidRPr="00590877" w:rsidRDefault="0047580A" w:rsidP="00A972D8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C047C8" w:rsidRPr="00590877">
                  <w:rPr>
                    <w:rFonts w:ascii="Times New Roman" w:hAnsi="Times New Roman" w:cs="Times New Roman"/>
                    <w:lang w:val="is-IS"/>
                  </w:rPr>
                  <w:t>Breyting á lögum um stuðning til kaupa</w:t>
                </w:r>
                <w:r w:rsidR="00F87713" w:rsidRPr="00590877">
                  <w:rPr>
                    <w:rFonts w:ascii="Times New Roman" w:hAnsi="Times New Roman" w:cs="Times New Roman"/>
                    <w:lang w:val="is-IS"/>
                  </w:rPr>
                  <w:t xml:space="preserve"> á fyrstu íbúð</w:t>
                </w:r>
                <w:r w:rsidR="00C047C8" w:rsidRPr="00590877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permEnd w:id="2078948138"/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0D6E33" w:rsidRPr="00E34B42" w:rsidRDefault="000D6E33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2A54E0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</w:rPr>
            </w:sdtEndPr>
            <w:sdtContent>
              <w:permStart w:id="2037648897" w:edGrp="everyone" w:displacedByCustomXml="prev"/>
              <w:p w:rsidR="00CF23C4" w:rsidRPr="00590877" w:rsidRDefault="000D6E33" w:rsidP="00A972D8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bookmarkStart w:id="3" w:name="_Hlk10549841"/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A972D8" w:rsidRPr="00A972D8">
                  <w:rPr>
                    <w:rFonts w:ascii="Times New Roman" w:hAnsi="Times New Roman" w:cs="Times New Roman"/>
                    <w:lang w:val="is-IS"/>
                  </w:rPr>
                  <w:t>Ætlunin er a</w:t>
                </w:r>
                <w:r w:rsidR="001035AF" w:rsidRPr="00A972D8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1035AF" w:rsidRPr="00590877">
                  <w:rPr>
                    <w:rFonts w:ascii="Times New Roman" w:hAnsi="Times New Roman" w:cs="Times New Roman"/>
                    <w:lang w:val="is-IS"/>
                  </w:rPr>
                  <w:t xml:space="preserve"> í gildandi lögum verði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kveðið á um 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tímabundna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skattfrjálsa heimild til ráðstöfunar tilgreindrar séreignar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(að hámarki 3,5% af lágmarkiðgjaldi til lífeyrissjóðs)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við kaup á fyrstu íbúð til handa þeim </w:t>
                </w:r>
                <w:r w:rsidR="00CF23C4" w:rsidRPr="00590877">
                  <w:rPr>
                    <w:rFonts w:ascii="Times New Roman" w:hAnsi="Times New Roman" w:cs="Times New Roman"/>
                    <w:lang w:val="is-IS"/>
                  </w:rPr>
                  <w:t>einstaklingum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 sem ekki ná upp í </w:t>
                </w:r>
                <w:r w:rsidR="004C1F63" w:rsidRPr="00590877">
                  <w:rPr>
                    <w:rFonts w:ascii="Times New Roman" w:hAnsi="Times New Roman" w:cs="Times New Roman"/>
                    <w:lang w:val="is-IS"/>
                  </w:rPr>
                  <w:t>hámarksfjárhæð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 laganna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 (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 xml:space="preserve">nú 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>500 þúsund krónur á ári)</w:t>
                </w:r>
                <w:r w:rsidR="00D94BA7" w:rsidRPr="00590877">
                  <w:rPr>
                    <w:rFonts w:ascii="Times New Roman" w:hAnsi="Times New Roman" w:cs="Times New Roman"/>
                    <w:lang w:val="is-IS"/>
                  </w:rPr>
                  <w:t>, að ákveðnum skilyrðum uppfylltum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>Áform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>in fela í sé</w:t>
                </w:r>
                <w:r w:rsidR="008F0D86" w:rsidRPr="00590877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 xml:space="preserve"> að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>heimild t</w:t>
                </w:r>
                <w:r w:rsidR="00566FC8" w:rsidRPr="00590877">
                  <w:rPr>
                    <w:rFonts w:ascii="Times New Roman" w:hAnsi="Times New Roman" w:cs="Times New Roman"/>
                    <w:lang w:val="is-IS"/>
                  </w:rPr>
                  <w:t xml:space="preserve">il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núgildandi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>skattfrjálsrar ráðstöfunar allt að 6% viðbótariðgjald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 til séreignarsparnaðar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 til kaupa á fyrstu íbúð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 verði útvíkkuð 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 xml:space="preserve">á þann hátt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>að einstakling</w:t>
                </w:r>
                <w:r w:rsidR="00F63366" w:rsidRPr="00590877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 verði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að auki 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heimiluð skattfrjáls ráðstöfun 3,5% af lágmarksiðgjaldi til lífeyrissjóðs til kaupa á fyrstu íbúð eða samtals 9,5% af </w:t>
                </w:r>
                <w:r w:rsidR="008F0D86" w:rsidRPr="00590877">
                  <w:rPr>
                    <w:rFonts w:ascii="Times New Roman" w:hAnsi="Times New Roman" w:cs="Times New Roman"/>
                    <w:lang w:val="is-IS"/>
                  </w:rPr>
                  <w:t>iðgjaldsstofni</w:t>
                </w:r>
                <w:r w:rsidR="00A24209" w:rsidRPr="00590877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Til skoðunar er að heimildin taki til einstaklinga með </w:t>
                </w:r>
                <w:r w:rsidR="008F0D86" w:rsidRPr="00590877">
                  <w:rPr>
                    <w:rFonts w:ascii="Times New Roman" w:hAnsi="Times New Roman" w:cs="Times New Roman"/>
                    <w:lang w:val="is-IS"/>
                  </w:rPr>
                  <w:t xml:space="preserve">ákveðinn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árlegan tekjuskattsstofn </w:t>
                </w:r>
                <w:r w:rsidR="008F0D86" w:rsidRPr="00590877">
                  <w:rPr>
                    <w:rFonts w:ascii="Times New Roman" w:hAnsi="Times New Roman" w:cs="Times New Roman"/>
                    <w:lang w:val="is-IS"/>
                  </w:rPr>
                  <w:t xml:space="preserve">og að þar undir falli </w:t>
                </w:r>
                <w:r w:rsidR="004C1F63" w:rsidRPr="00590877">
                  <w:rPr>
                    <w:rFonts w:ascii="Times New Roman" w:hAnsi="Times New Roman" w:cs="Times New Roman"/>
                    <w:lang w:val="is-IS"/>
                  </w:rPr>
                  <w:t xml:space="preserve">einstaklingar </w:t>
                </w:r>
                <w:r w:rsidR="008F0D86" w:rsidRPr="00590877">
                  <w:rPr>
                    <w:rFonts w:ascii="Times New Roman" w:hAnsi="Times New Roman" w:cs="Times New Roman"/>
                    <w:lang w:val="is-IS"/>
                  </w:rPr>
                  <w:t xml:space="preserve">sem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ná ekki gildandi fjárhæðarmarki laganna með </w:t>
                </w:r>
                <w:r w:rsidR="009D36E7" w:rsidRPr="00590877">
                  <w:rPr>
                    <w:rFonts w:ascii="Times New Roman" w:hAnsi="Times New Roman" w:cs="Times New Roman"/>
                    <w:lang w:val="is-IS"/>
                  </w:rPr>
                  <w:t xml:space="preserve">samanlagt 6% </w:t>
                </w:r>
                <w:r w:rsidR="00FD1213" w:rsidRPr="00590877">
                  <w:rPr>
                    <w:rFonts w:ascii="Times New Roman" w:hAnsi="Times New Roman" w:cs="Times New Roman"/>
                    <w:lang w:val="is-IS"/>
                  </w:rPr>
                  <w:t xml:space="preserve">viðbótariðgjaldi til séreignarsparnaðar. 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Þá er gert ráð fyrir að heimildin </w:t>
                </w:r>
                <w:r w:rsidR="00AD0E20" w:rsidRPr="00590877">
                  <w:rPr>
                    <w:rFonts w:ascii="Times New Roman" w:hAnsi="Times New Roman" w:cs="Times New Roman"/>
                    <w:lang w:val="is-IS"/>
                  </w:rPr>
                  <w:t xml:space="preserve">gildi fyrir </w:t>
                </w:r>
                <w:r w:rsidR="002E6BC5" w:rsidRPr="00590877">
                  <w:rPr>
                    <w:rFonts w:ascii="Times New Roman" w:hAnsi="Times New Roman" w:cs="Times New Roman"/>
                    <w:lang w:val="is-IS"/>
                  </w:rPr>
                  <w:t>tímabundi</w:t>
                </w:r>
                <w:r w:rsidR="00AD0E20" w:rsidRPr="00590877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2E6BC5" w:rsidRPr="0059087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>samfell</w:t>
                </w:r>
                <w:r w:rsidR="00AD0E20" w:rsidRPr="00590877">
                  <w:rPr>
                    <w:rFonts w:ascii="Times New Roman" w:hAnsi="Times New Roman" w:cs="Times New Roman"/>
                    <w:lang w:val="is-IS"/>
                  </w:rPr>
                  <w:t>t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 tímabil</w:t>
                </w:r>
                <w:r w:rsidR="004C1F63" w:rsidRPr="00590877">
                  <w:rPr>
                    <w:rFonts w:ascii="Times New Roman" w:hAnsi="Times New Roman" w:cs="Times New Roman"/>
                    <w:lang w:val="is-IS"/>
                  </w:rPr>
                  <w:t xml:space="preserve"> frá því að umsókn</w:t>
                </w:r>
                <w:r w:rsidR="004D32F3" w:rsidRPr="0059087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D0E20" w:rsidRPr="00590877">
                  <w:rPr>
                    <w:rFonts w:ascii="Times New Roman" w:hAnsi="Times New Roman" w:cs="Times New Roman"/>
                    <w:lang w:val="is-IS"/>
                  </w:rPr>
                  <w:t xml:space="preserve">þar um </w:t>
                </w:r>
                <w:r w:rsidR="004D32F3" w:rsidRPr="00590877">
                  <w:rPr>
                    <w:rFonts w:ascii="Times New Roman" w:hAnsi="Times New Roman" w:cs="Times New Roman"/>
                    <w:lang w:val="is-IS"/>
                  </w:rPr>
                  <w:t>berst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 og að </w:t>
                </w:r>
                <w:r w:rsidR="004C1F63" w:rsidRPr="00590877">
                  <w:rPr>
                    <w:rFonts w:ascii="Times New Roman" w:hAnsi="Times New Roman" w:cs="Times New Roman"/>
                    <w:lang w:val="is-IS"/>
                  </w:rPr>
                  <w:t xml:space="preserve">árleg skattfrjáls 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 xml:space="preserve">heimild einstaklings takmarkist </w:t>
                </w:r>
                <w:r w:rsidR="004C1F63" w:rsidRPr="00590877">
                  <w:rPr>
                    <w:rFonts w:ascii="Times New Roman" w:hAnsi="Times New Roman" w:cs="Times New Roman"/>
                    <w:lang w:val="is-IS"/>
                  </w:rPr>
                  <w:t>við ákveðna hámarksfjárhæð</w:t>
                </w:r>
                <w:r w:rsidR="00AD0E20" w:rsidRPr="00590877">
                  <w:rPr>
                    <w:rFonts w:ascii="Times New Roman" w:hAnsi="Times New Roman" w:cs="Times New Roman"/>
                    <w:lang w:val="is-IS"/>
                  </w:rPr>
                  <w:t xml:space="preserve"> við nýtingu úrræðisins</w:t>
                </w:r>
                <w:r w:rsidR="00E33B0D" w:rsidRPr="00590877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:rsidR="001035AF" w:rsidRPr="005D4888" w:rsidRDefault="005D4888" w:rsidP="00A972D8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D4888">
                  <w:rPr>
                    <w:rFonts w:ascii="Times New Roman" w:hAnsi="Times New Roman" w:cs="Times New Roman"/>
                    <w:lang w:val="is-IS"/>
                  </w:rPr>
                  <w:t xml:space="preserve">Jafnframt </w:t>
                </w:r>
                <w:r w:rsidR="00CF23C4">
                  <w:rPr>
                    <w:rFonts w:ascii="Times New Roman" w:hAnsi="Times New Roman" w:cs="Times New Roman"/>
                    <w:lang w:val="is-IS"/>
                  </w:rPr>
                  <w:t>er áform</w:t>
                </w:r>
                <w:r w:rsidRPr="005D4888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CF23C4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Pr="005D4888">
                  <w:rPr>
                    <w:rFonts w:ascii="Times New Roman" w:hAnsi="Times New Roman" w:cs="Times New Roman"/>
                    <w:lang w:val="is-IS"/>
                  </w:rPr>
                  <w:t xml:space="preserve">kveðið verði á um heimild til handa þeim einstaklingum sem </w:t>
                </w:r>
                <w:r w:rsidR="00D6716F">
                  <w:rPr>
                    <w:rFonts w:ascii="Times New Roman" w:hAnsi="Times New Roman" w:cs="Times New Roman"/>
                    <w:lang w:val="is-IS"/>
                  </w:rPr>
                  <w:t>ekki hafa átt íbúðarhúsnæði í fimm ár</w:t>
                </w:r>
                <w:r w:rsidR="00E33B0D">
                  <w:rPr>
                    <w:rFonts w:ascii="Times New Roman" w:hAnsi="Times New Roman" w:cs="Times New Roman"/>
                    <w:lang w:val="is-IS"/>
                  </w:rPr>
                  <w:t>, að ákveðnum skilyrðum uppfylltum</w:t>
                </w:r>
                <w:r w:rsidR="00CF23C4">
                  <w:rPr>
                    <w:rFonts w:ascii="Times New Roman" w:hAnsi="Times New Roman" w:cs="Times New Roman"/>
                    <w:lang w:val="is-IS"/>
                  </w:rPr>
                  <w:t xml:space="preserve">. Til </w:t>
                </w:r>
                <w:r w:rsidR="00E33B0D">
                  <w:rPr>
                    <w:rFonts w:ascii="Times New Roman" w:hAnsi="Times New Roman" w:cs="Times New Roman"/>
                    <w:lang w:val="is-IS"/>
                  </w:rPr>
                  <w:t xml:space="preserve">skoðunar er að </w:t>
                </w:r>
                <w:r w:rsidR="00CF23C4">
                  <w:rPr>
                    <w:rFonts w:ascii="Times New Roman" w:hAnsi="Times New Roman" w:cs="Times New Roman"/>
                    <w:lang w:val="is-IS"/>
                  </w:rPr>
                  <w:t xml:space="preserve">binda </w:t>
                </w:r>
                <w:r w:rsidR="00E33B0D">
                  <w:rPr>
                    <w:rFonts w:ascii="Times New Roman" w:hAnsi="Times New Roman" w:cs="Times New Roman"/>
                    <w:lang w:val="is-IS"/>
                  </w:rPr>
                  <w:t xml:space="preserve">heimildina við að </w:t>
                </w:r>
                <w:r w:rsidR="00CF23C4">
                  <w:rPr>
                    <w:rFonts w:ascii="Times New Roman" w:hAnsi="Times New Roman" w:cs="Times New Roman"/>
                    <w:lang w:val="is-IS"/>
                  </w:rPr>
                  <w:t>um fimm ára samfellt tímabil sé að ræða</w:t>
                </w:r>
                <w:r w:rsidR="00FD1213">
                  <w:rPr>
                    <w:rFonts w:ascii="Times New Roman" w:hAnsi="Times New Roman" w:cs="Times New Roman"/>
                    <w:lang w:val="is-IS"/>
                  </w:rPr>
                  <w:t xml:space="preserve">, að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umsækjendur</w:t>
                </w:r>
                <w:r w:rsidR="00FD1213">
                  <w:rPr>
                    <w:rFonts w:ascii="Times New Roman" w:hAnsi="Times New Roman" w:cs="Times New Roman"/>
                    <w:lang w:val="is-IS"/>
                  </w:rPr>
                  <w:t xml:space="preserve"> hafi ekki fullnýtt gildandi úrræði áður og að heimildin taki til einstaklinga með </w:t>
                </w:r>
                <w:r w:rsidR="00AD0E20">
                  <w:rPr>
                    <w:rFonts w:ascii="Times New Roman" w:hAnsi="Times New Roman" w:cs="Times New Roman"/>
                    <w:lang w:val="is-IS"/>
                  </w:rPr>
                  <w:t xml:space="preserve">ákveðinn </w:t>
                </w:r>
                <w:r w:rsidR="00FD1213">
                  <w:rPr>
                    <w:rFonts w:ascii="Times New Roman" w:hAnsi="Times New Roman" w:cs="Times New Roman"/>
                    <w:lang w:val="is-IS"/>
                  </w:rPr>
                  <w:t>árlegan tekjuskattsstofn</w:t>
                </w:r>
                <w:r w:rsidRPr="005D4888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bookmarkEnd w:id="3"/>
              <w:p w:rsidR="000D6E33" w:rsidRPr="00590877" w:rsidRDefault="000D6E33" w:rsidP="00A972D8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D4888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>Breyting á lögum um stuðning til fyrstu kaupa og breyting á tekjuskattslögum</w:t>
                </w:r>
                <w:r w:rsidR="005D4888" w:rsidRPr="00590877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2037648897" w:displacedByCustomXml="next"/>
            </w:sdtContent>
          </w:sdt>
        </w:tc>
      </w:tr>
      <w:tr w:rsidR="00E34B42" w:rsidRPr="002A54E0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13710B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</w:rPr>
            </w:sdtEndPr>
            <w:sdtContent>
              <w:permStart w:id="886578188" w:edGrp="everyone" w:displacedByCustomXml="prev"/>
              <w:p w:rsidR="009941D2" w:rsidRPr="00590877" w:rsidRDefault="002B70B7" w:rsidP="00A972D8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:rsidR="009941D2" w:rsidRPr="00590877" w:rsidRDefault="002B70B7" w:rsidP="00A972D8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Varða áformin ákvæði EES-samningsins um ríkisaðstoð, tæknilegar reglur um vöru og fjarþjónustu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:rsidR="00CA3381" w:rsidRPr="00590877" w:rsidRDefault="00D62AAC" w:rsidP="00A972D8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5D4888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D4888" w:rsidRPr="00590877">
                  <w:rPr>
                    <w:rFonts w:ascii="Times New Roman" w:hAnsi="Times New Roman" w:cs="Times New Roman"/>
                    <w:lang w:val="is-IS"/>
                  </w:rPr>
                  <w:t>Tekjuskattslöggjöfin.</w:t>
                </w:r>
                <w:r w:rsidR="00F656C4" w:rsidRP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BB1" w:rsidRP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886578188" w:displacedByCustomXml="next"/>
            </w:sdtContent>
          </w:sdt>
        </w:tc>
      </w:tr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13710B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E34B42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</w:rPr>
            </w:sdtEndPr>
            <w:sdtContent>
              <w:permStart w:id="398143538" w:edGrp="everyone" w:displacedByCustomXml="prev"/>
              <w:p w:rsidR="00BF5766" w:rsidRPr="00590877" w:rsidRDefault="002B70B7" w:rsidP="00A972D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 xml:space="preserve">Áformin snerta almannahagsmuni og sérstaklega </w:t>
                </w:r>
                <w:r w:rsidR="00D6716F" w:rsidRPr="00590877">
                  <w:rPr>
                    <w:rFonts w:ascii="Times New Roman" w:hAnsi="Times New Roman" w:cs="Times New Roman"/>
                    <w:lang w:val="is-IS"/>
                  </w:rPr>
                  <w:t>þann hóp sem e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>kki n</w:t>
                </w:r>
                <w:r w:rsidR="00CF23C4" w:rsidRPr="00590877">
                  <w:rPr>
                    <w:rFonts w:ascii="Times New Roman" w:hAnsi="Times New Roman" w:cs="Times New Roman"/>
                    <w:lang w:val="is-IS"/>
                  </w:rPr>
                  <w:t>ær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 xml:space="preserve"> upp í </w:t>
                </w:r>
                <w:r w:rsidR="00DE5527" w:rsidRPr="00590877">
                  <w:rPr>
                    <w:rFonts w:ascii="Times New Roman" w:hAnsi="Times New Roman" w:cs="Times New Roman"/>
                    <w:lang w:val="is-IS"/>
                  </w:rPr>
                  <w:t xml:space="preserve">gildandi 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>fjárhæðarmark laganna</w:t>
                </w:r>
                <w:r w:rsidR="00D6716F" w:rsidRPr="00590877">
                  <w:rPr>
                    <w:rFonts w:ascii="Times New Roman" w:hAnsi="Times New Roman" w:cs="Times New Roman"/>
                    <w:lang w:val="is-IS"/>
                  </w:rPr>
                  <w:t xml:space="preserve">. Þá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hafa þau</w:t>
                </w:r>
                <w:r w:rsidR="00D6716F" w:rsidRPr="00590877">
                  <w:rPr>
                    <w:rFonts w:ascii="Times New Roman" w:hAnsi="Times New Roman" w:cs="Times New Roman"/>
                    <w:lang w:val="is-IS"/>
                  </w:rPr>
                  <w:t xml:space="preserve"> einnig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áhrif á þá 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 xml:space="preserve">einstaklinga sem </w:t>
                </w:r>
                <w:r w:rsidR="00D6716F" w:rsidRPr="00590877">
                  <w:rPr>
                    <w:rFonts w:ascii="Times New Roman" w:hAnsi="Times New Roman" w:cs="Times New Roman"/>
                    <w:lang w:val="is-IS"/>
                  </w:rPr>
                  <w:t>ekki hafa átt íbúðarhúsnæði í fimm ár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:rsidR="009941D2" w:rsidRPr="00590877" w:rsidRDefault="002B70B7" w:rsidP="00A972D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:rsidR="00BF5766" w:rsidRPr="00590877" w:rsidRDefault="002B70B7" w:rsidP="00A972D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BF576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A972D8" w:rsidRPr="00A972D8">
                  <w:rPr>
                    <w:rFonts w:ascii="Times New Roman" w:hAnsi="Times New Roman" w:cs="Times New Roman"/>
                    <w:lang w:val="is-IS"/>
                  </w:rPr>
                  <w:t>Við a</w:t>
                </w:r>
                <w:r w:rsidR="00BF5766" w:rsidRPr="00A972D8">
                  <w:rPr>
                    <w:rFonts w:ascii="Times New Roman" w:hAnsi="Times New Roman" w:cs="Times New Roman"/>
                    <w:lang w:val="is-IS"/>
                  </w:rPr>
                  <w:t>ðila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 xml:space="preserve"> vinnumarkaðarins.</w:t>
                </w:r>
              </w:p>
              <w:p w:rsidR="00CA3381" w:rsidRPr="00590877" w:rsidRDefault="002B70B7" w:rsidP="00A972D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A972D8" w:rsidRPr="00A972D8">
                  <w:rPr>
                    <w:rFonts w:ascii="Times New Roman" w:hAnsi="Times New Roman" w:cs="Times New Roman"/>
                    <w:lang w:val="is-IS"/>
                  </w:rPr>
                  <w:t>Opið s</w:t>
                </w:r>
                <w:r w:rsidR="00BF5766" w:rsidRPr="00A972D8">
                  <w:rPr>
                    <w:rFonts w:ascii="Times New Roman" w:hAnsi="Times New Roman" w:cs="Times New Roman"/>
                    <w:lang w:val="is-IS"/>
                  </w:rPr>
                  <w:t>amráð</w:t>
                </w:r>
                <w:r w:rsidR="00BF5766" w:rsidRPr="00590877">
                  <w:rPr>
                    <w:rFonts w:ascii="Times New Roman" w:hAnsi="Times New Roman" w:cs="Times New Roman"/>
                    <w:lang w:val="is-IS"/>
                  </w:rPr>
                  <w:t xml:space="preserve"> við almenning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í samráðsgátt stjórnvalda.</w:t>
                </w:r>
              </w:p>
              <w:permEnd w:id="398143538" w:displacedByCustomXml="next"/>
            </w:sdtContent>
          </w:sdt>
        </w:tc>
      </w:tr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3821A7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:rsidTr="007414CB">
        <w:trPr>
          <w:trHeight w:val="283"/>
        </w:trPr>
        <w:tc>
          <w:tcPr>
            <w:tcW w:w="9288" w:type="dxa"/>
          </w:tcPr>
          <w:permStart w:id="1971411422" w:edGrp="everyone" w:colFirst="0" w:colLast="0" w:displacedByCustomXml="next"/>
          <w:sdt>
            <w:sdtPr>
              <w:rPr>
                <w:b/>
                <w:lang w:val="is-IS"/>
              </w:rPr>
              <w:id w:val="352008833"/>
            </w:sdtPr>
            <w:sdtEndPr>
              <w:rPr>
                <w:b w:val="0"/>
              </w:rPr>
            </w:sdtEndPr>
            <w:sdtContent>
              <w:p w:rsidR="007A586D" w:rsidRPr="007A586D" w:rsidRDefault="003821A7" w:rsidP="00A972D8">
                <w:pPr>
                  <w:pStyle w:val="Mlsgreinlista"/>
                  <w:numPr>
                    <w:ilvl w:val="0"/>
                    <w:numId w:val="23"/>
                  </w:num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7A586D"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D0677B" w:rsidRPr="007A586D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7A586D" w:rsidRPr="007A586D">
                  <w:rPr>
                    <w:rFonts w:ascii="Times New Roman" w:hAnsi="Times New Roman" w:cs="Times New Roman"/>
                    <w:lang w:val="is-IS"/>
                  </w:rPr>
                  <w:t>Bein áhrif ofangreindra breytinga á skattfrjálsri ráðstöfun á tekjuhlið ríkisfjármálanna eru tvíþætt:</w:t>
                </w:r>
              </w:p>
              <w:p w:rsidR="007A586D" w:rsidRDefault="007A586D" w:rsidP="00A972D8">
                <w:pPr>
                  <w:pStyle w:val="Mlsgreinlista"/>
                  <w:numPr>
                    <w:ilvl w:val="0"/>
                    <w:numId w:val="22"/>
                  </w:numPr>
                  <w:spacing w:line="259" w:lineRule="auto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Lífeyrisgreiðslur í framtíðinni verða minni sem veldur minni tekjum af tekjuskatti einstaklinga í framtíðinni.</w:t>
                </w:r>
              </w:p>
              <w:p w:rsidR="007A586D" w:rsidRDefault="007A586D" w:rsidP="00A972D8">
                <w:pPr>
                  <w:pStyle w:val="Mlsgreinlista"/>
                  <w:numPr>
                    <w:ilvl w:val="0"/>
                    <w:numId w:val="22"/>
                  </w:numPr>
                  <w:spacing w:line="259" w:lineRule="auto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Upp a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því marki sem breytingarnar leiða til þess að fleiri nýta viðbótarlífeyrissparnað minnkar tekjuskattstofn nútíðar.</w:t>
                </w:r>
              </w:p>
              <w:p w:rsidR="003D49CD" w:rsidRDefault="007A586D" w:rsidP="00A972D8">
                <w:pPr>
                  <w:pStyle w:val="Mlsgreinlista"/>
                  <w:spacing w:line="259" w:lineRule="auto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7A586D">
                  <w:rPr>
                    <w:rFonts w:ascii="Times New Roman" w:hAnsi="Times New Roman" w:cs="Times New Roman"/>
                    <w:lang w:val="is-IS"/>
                  </w:rPr>
                  <w:t xml:space="preserve">Óvissa ríkir um umfang beggja þessara þátta. Sá fyrrnefndi er líklega mun veigameiri, en hann fellur til í framtíðinni. </w:t>
                </w:r>
              </w:p>
              <w:p w:rsidR="00F93B5C" w:rsidRPr="003D49CD" w:rsidRDefault="007A586D" w:rsidP="00A972D8">
                <w:pPr>
                  <w:pStyle w:val="Mlsgreinlista"/>
                  <w:spacing w:line="259" w:lineRule="auto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3D49CD">
                  <w:rPr>
                    <w:rFonts w:ascii="Times New Roman" w:hAnsi="Times New Roman" w:cs="Times New Roman"/>
                    <w:lang w:val="is-IS"/>
                  </w:rPr>
                  <w:t xml:space="preserve">Nýting </w:t>
                </w:r>
                <w:r w:rsidR="003D49CD">
                  <w:rPr>
                    <w:rFonts w:ascii="Times New Roman" w:hAnsi="Times New Roman" w:cs="Times New Roman"/>
                    <w:lang w:val="is-IS"/>
                  </w:rPr>
                  <w:t>lífeyrissparnaðar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 xml:space="preserve"> inn á lán minnkar lífeyrisréttindi fólks í framtíðinni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 á móti því vegur á vissan hátt aukin eignamyndun í íbúðarhúsnæði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>. Miðað við tilteknar forsendur má gera ráð fyrir því að uppsafnaðar lífeyrisgreiðslur þeirra sem safna 6% í séreign (viðbótar</w:t>
                </w:r>
                <w:r w:rsidR="003D49CD">
                  <w:rPr>
                    <w:rFonts w:ascii="Times New Roman" w:hAnsi="Times New Roman" w:cs="Times New Roman"/>
                    <w:lang w:val="is-IS"/>
                  </w:rPr>
                  <w:t>iðgjald til séreignar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>sparnað</w:t>
                </w:r>
                <w:r w:rsidR="003D49CD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>) og nýt</w:t>
                </w:r>
                <w:r w:rsidR="00D309DC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 xml:space="preserve"> skattfrjálsa ráðstöfun bæði </w:t>
                </w:r>
                <w:r w:rsidR="003D49CD">
                  <w:rPr>
                    <w:rFonts w:ascii="Times New Roman" w:hAnsi="Times New Roman" w:cs="Times New Roman"/>
                    <w:lang w:val="is-IS"/>
                  </w:rPr>
                  <w:t>viðbótarlífeyrissparnaðar</w:t>
                </w:r>
                <w:r w:rsidRPr="003D49CD">
                  <w:rPr>
                    <w:rFonts w:ascii="Times New Roman" w:hAnsi="Times New Roman" w:cs="Times New Roman"/>
                    <w:lang w:val="is-IS"/>
                  </w:rPr>
                  <w:t xml:space="preserve"> og tilgreindrar séreignar í 10 ár verði 9% minni við 67 ára aldur en ef skattfrjáls ráðstöfun er ekki notuð, að teknu tilliti til ávöxtunar á lífeyrisgreiðslurnar. Annar þáttur sem er líklega enn veigameiri í heildarsamhengi lífeyriskerfisins, er lækkun raunvaxta hér á landi og á heimsvísu. Miðað við óbreytt hlutfall lífeyrissparnaðar og óbreyttan lífeyristökualdur geta ofangreindir þættir aukið framfærslubyrði almannatrygginga í framtíðinni.</w:t>
                </w:r>
              </w:p>
            </w:sdtContent>
          </w:sdt>
        </w:tc>
      </w:tr>
      <w:permEnd w:id="1971411422"/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8A2C75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:rsidTr="00FD2097">
        <w:trPr>
          <w:trHeight w:val="826"/>
        </w:trPr>
        <w:tc>
          <w:tcPr>
            <w:tcW w:w="9288" w:type="dxa"/>
          </w:tcPr>
          <w:permStart w:id="68933930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</w:rPr>
            </w:sdtEndPr>
            <w:sdtContent>
              <w:p w:rsidR="009941D2" w:rsidRPr="00590877" w:rsidRDefault="00133146" w:rsidP="00A972D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641F66" w:rsidRPr="00590877">
                  <w:rPr>
                    <w:rFonts w:ascii="Times New Roman" w:hAnsi="Times New Roman" w:cs="Times New Roman"/>
                    <w:lang w:val="is-IS"/>
                  </w:rPr>
                  <w:t>Já. Frumvarp verður tilbúið til framlagningar haustið 2019.</w:t>
                </w:r>
              </w:p>
              <w:p w:rsidR="00641F66" w:rsidRPr="00590877" w:rsidRDefault="00941142" w:rsidP="00A972D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  <w:r w:rsidR="00641F66" w:rsidRPr="00590877">
                  <w:rPr>
                    <w:rFonts w:ascii="Times New Roman" w:hAnsi="Times New Roman" w:cs="Times New Roman"/>
                    <w:lang w:val="is-IS"/>
                  </w:rPr>
                  <w:t xml:space="preserve">Ekki er gert ráð fyrir að aðilar sem málið snertir þurfi langan tíma til aðlögunar því sambærileg úrræði hafa verið í gildi í nokkurn tíma og fyrirhuguð áform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eru </w:t>
                </w:r>
                <w:r w:rsidR="00641F66" w:rsidRPr="00590877">
                  <w:rPr>
                    <w:rFonts w:ascii="Times New Roman" w:hAnsi="Times New Roman" w:cs="Times New Roman"/>
                    <w:lang w:val="is-IS"/>
                  </w:rPr>
                  <w:t>viðbót við þau. Verði frumvarpið að lögum er ráðgert að þau taki gildi 1. janúar 2020.</w:t>
                </w:r>
              </w:p>
              <w:p w:rsidR="00BB4FF0" w:rsidRPr="00590877" w:rsidRDefault="00133146" w:rsidP="00A972D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1D4558">
                  <w:rPr>
                    <w:rFonts w:ascii="Times New Roman" w:hAnsi="Times New Roman" w:cs="Times New Roman"/>
                    <w:lang w:val="is-IS"/>
                  </w:rPr>
                  <w:t xml:space="preserve">Gott </w:t>
                </w:r>
                <w:r w:rsidR="00A972D8">
                  <w:rPr>
                    <w:rFonts w:ascii="Times New Roman" w:hAnsi="Times New Roman" w:cs="Times New Roman"/>
                    <w:lang w:val="is-IS"/>
                  </w:rPr>
                  <w:t xml:space="preserve">kynningarefni </w:t>
                </w:r>
                <w:r w:rsidR="001D4558">
                  <w:rPr>
                    <w:rFonts w:ascii="Times New Roman" w:hAnsi="Times New Roman" w:cs="Times New Roman"/>
                    <w:lang w:val="is-IS"/>
                  </w:rPr>
                  <w:t>við innleiðingu löggjafar.</w:t>
                </w:r>
              </w:p>
              <w:p w:rsidR="00263ABD" w:rsidRPr="00263ABD" w:rsidRDefault="00645781" w:rsidP="00A972D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BB4FF0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 xml:space="preserve">Fyrirhuguð 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 xml:space="preserve">tímabundin 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>skattfrjáls nýting tilgreindrar séreignar til kaupa á fyrstu íbúð felur í sér stuðning stjórnvalda til einstaklinga sem eru að eignast sitt fyrsta íbúðarhúsnæði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 xml:space="preserve"> og ná ekki </w:t>
                </w:r>
                <w:r w:rsidR="00F57A05" w:rsidRPr="00590877">
                  <w:rPr>
                    <w:rFonts w:ascii="Times New Roman" w:hAnsi="Times New Roman" w:cs="Times New Roman"/>
                    <w:lang w:val="is-IS"/>
                  </w:rPr>
                  <w:t>hámarks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 xml:space="preserve">fjárhæð gildandi laga. Hið sama gildir um þá sem ekki hafa átt íbúðarhúsnæði í fimm ár. Úrræðin eru 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>til þess falli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>n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 xml:space="preserve"> að auðvelda einstaklingum 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 xml:space="preserve">kaup á eigin íbúðarhúsnæði, auka ráðstöfunartekjur einstaklinga sem og að auka 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 xml:space="preserve">eignarhluta 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>einstaklinga í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 xml:space="preserve"> íbúðarhúsnæðinu</w:t>
                </w:r>
                <w:r w:rsidR="003A6403" w:rsidRPr="00590877">
                  <w:rPr>
                    <w:rFonts w:ascii="Times New Roman" w:hAnsi="Times New Roman" w:cs="Times New Roman"/>
                    <w:lang w:val="is-IS"/>
                  </w:rPr>
                  <w:t xml:space="preserve"> sínu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263ABD">
                  <w:rPr>
                    <w:rFonts w:ascii="Times New Roman" w:hAnsi="Times New Roman" w:cs="Times New Roman"/>
                    <w:lang w:val="is-IS"/>
                  </w:rPr>
                  <w:t>Helstu m</w:t>
                </w:r>
                <w:r w:rsidR="00263ABD" w:rsidRPr="00590877">
                  <w:rPr>
                    <w:rFonts w:ascii="Times New Roman" w:hAnsi="Times New Roman" w:cs="Times New Roman"/>
                    <w:lang w:val="is-IS"/>
                  </w:rPr>
                  <w:t xml:space="preserve">ælikvarðar </w:t>
                </w:r>
                <w:r w:rsidR="00263ABD">
                  <w:rPr>
                    <w:rFonts w:ascii="Times New Roman" w:hAnsi="Times New Roman" w:cs="Times New Roman"/>
                    <w:lang w:val="is-IS"/>
                  </w:rPr>
                  <w:t xml:space="preserve">á árangur eru tölur um aldur og fjölda þeirra sem kaupa sér íbúðarhúsnæði. </w:t>
                </w:r>
              </w:p>
              <w:p w:rsidR="009941D2" w:rsidRPr="00590877" w:rsidRDefault="00941142" w:rsidP="00A972D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59087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B4FF0" w:rsidRPr="00590877">
                  <w:rPr>
                    <w:rFonts w:ascii="Times New Roman" w:hAnsi="Times New Roman" w:cs="Times New Roman"/>
                    <w:lang w:val="is-IS"/>
                  </w:rPr>
                  <w:t>Ríkisskattstjóri mun taka saman upplýsingar fyrir ráðuneytið um nýtingu úrræðanna.</w:t>
                </w:r>
              </w:p>
            </w:sdtContent>
          </w:sdt>
        </w:tc>
      </w:tr>
      <w:permEnd w:id="689339301"/>
      <w:tr w:rsidR="00E34B42" w:rsidRPr="00E34B42" w:rsidTr="000C1EBC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:rsidR="00E34B42" w:rsidRPr="00E34B42" w:rsidRDefault="00E34B42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684281114" w:edGrp="everyone" w:colFirst="0" w:colLast="0"/>
      <w:tr w:rsidR="00E34B42" w:rsidRPr="00E34B42" w:rsidTr="000C1EBC">
        <w:trPr>
          <w:trHeight w:val="300"/>
        </w:trPr>
        <w:tc>
          <w:tcPr>
            <w:tcW w:w="9288" w:type="dxa"/>
          </w:tcPr>
          <w:p w:rsidR="00E34B42" w:rsidRPr="00E34B42" w:rsidRDefault="00CC5F50" w:rsidP="00A972D8">
            <w:pPr>
              <w:spacing w:before="60" w:after="60"/>
              <w:ind w:left="426"/>
              <w:jc w:val="both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684281114"/>
      <w:tr w:rsidR="00E34B42" w:rsidRPr="00E34B42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:rsidR="00000C39" w:rsidRPr="00E34B42" w:rsidRDefault="00E34B42" w:rsidP="00A972D8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:rsidTr="007414CB">
        <w:trPr>
          <w:trHeight w:val="300"/>
        </w:trPr>
        <w:tc>
          <w:tcPr>
            <w:tcW w:w="9288" w:type="dxa"/>
          </w:tcPr>
          <w:permStart w:id="716923210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:rsidR="00E34B42" w:rsidRPr="00E34B42" w:rsidRDefault="00E34B42" w:rsidP="00A972D8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  <w:p w:rsidR="00000C39" w:rsidRPr="00E34B42" w:rsidRDefault="00E34B42" w:rsidP="00A972D8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</w:p>
            </w:sdtContent>
          </w:sdt>
        </w:tc>
      </w:tr>
      <w:permEnd w:id="716923210"/>
    </w:tbl>
    <w:p w:rsidR="00263F72" w:rsidRPr="00E34B42" w:rsidRDefault="00263F72" w:rsidP="00A972D8">
      <w:pPr>
        <w:jc w:val="both"/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13" w:rsidRDefault="00FD1213" w:rsidP="007478E0">
      <w:pPr>
        <w:spacing w:after="0" w:line="240" w:lineRule="auto"/>
      </w:pPr>
      <w:r>
        <w:separator/>
      </w:r>
    </w:p>
  </w:endnote>
  <w:endnote w:type="continuationSeparator" w:id="0">
    <w:p w:rsidR="00FD1213" w:rsidRDefault="00FD1213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213" w:rsidRDefault="00FD1213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50" w:rsidRPr="00CC5F50">
          <w:rPr>
            <w:noProof/>
            <w:lang w:val="is-IS"/>
          </w:rPr>
          <w:t>2</w:t>
        </w:r>
        <w:r>
          <w:rPr>
            <w:noProof/>
          </w:rPr>
          <w:fldChar w:fldCharType="end"/>
        </w:r>
      </w:p>
    </w:sdtContent>
  </w:sdt>
  <w:p w:rsidR="00FD1213" w:rsidRPr="00063E97" w:rsidRDefault="00FD1213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13" w:rsidRDefault="00FD1213" w:rsidP="007478E0">
      <w:pPr>
        <w:spacing w:after="0" w:line="240" w:lineRule="auto"/>
      </w:pPr>
      <w:r>
        <w:separator/>
      </w:r>
    </w:p>
  </w:footnote>
  <w:footnote w:type="continuationSeparator" w:id="0">
    <w:p w:rsidR="00FD1213" w:rsidRDefault="00FD1213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C556F"/>
    <w:multiLevelType w:val="hybridMultilevel"/>
    <w:tmpl w:val="8AB0EDC2"/>
    <w:lvl w:ilvl="0" w:tplc="9DFA0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F4B97"/>
    <w:multiLevelType w:val="hybridMultilevel"/>
    <w:tmpl w:val="4F9A52E8"/>
    <w:lvl w:ilvl="0" w:tplc="F0988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21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3"/>
  </w:num>
  <w:num w:numId="15">
    <w:abstractNumId w:val="22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readOnly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1128"/>
    <w:rsid w:val="00005502"/>
    <w:rsid w:val="00043E61"/>
    <w:rsid w:val="00050DAE"/>
    <w:rsid w:val="00051DC6"/>
    <w:rsid w:val="00063E97"/>
    <w:rsid w:val="00081ED8"/>
    <w:rsid w:val="000829E4"/>
    <w:rsid w:val="0008494B"/>
    <w:rsid w:val="00096B1D"/>
    <w:rsid w:val="000A7176"/>
    <w:rsid w:val="000B573B"/>
    <w:rsid w:val="000C0DE6"/>
    <w:rsid w:val="000C1EBC"/>
    <w:rsid w:val="000C58BD"/>
    <w:rsid w:val="000D6E33"/>
    <w:rsid w:val="000E0275"/>
    <w:rsid w:val="000E1312"/>
    <w:rsid w:val="000E34DF"/>
    <w:rsid w:val="00100138"/>
    <w:rsid w:val="001035AF"/>
    <w:rsid w:val="001039CD"/>
    <w:rsid w:val="0012646E"/>
    <w:rsid w:val="00126525"/>
    <w:rsid w:val="00133146"/>
    <w:rsid w:val="00135B40"/>
    <w:rsid w:val="0013710B"/>
    <w:rsid w:val="00143B7A"/>
    <w:rsid w:val="00176943"/>
    <w:rsid w:val="00182051"/>
    <w:rsid w:val="00187E36"/>
    <w:rsid w:val="001928E6"/>
    <w:rsid w:val="001972B9"/>
    <w:rsid w:val="001C73C7"/>
    <w:rsid w:val="001D117E"/>
    <w:rsid w:val="001D4558"/>
    <w:rsid w:val="001D5BCE"/>
    <w:rsid w:val="001E2499"/>
    <w:rsid w:val="001E7950"/>
    <w:rsid w:val="001F1687"/>
    <w:rsid w:val="001F2301"/>
    <w:rsid w:val="001F7268"/>
    <w:rsid w:val="002115E6"/>
    <w:rsid w:val="0021293B"/>
    <w:rsid w:val="00242342"/>
    <w:rsid w:val="00244F3D"/>
    <w:rsid w:val="00251D26"/>
    <w:rsid w:val="00263ABD"/>
    <w:rsid w:val="00263F72"/>
    <w:rsid w:val="0026420F"/>
    <w:rsid w:val="002666DE"/>
    <w:rsid w:val="002704D7"/>
    <w:rsid w:val="00281D86"/>
    <w:rsid w:val="002A4788"/>
    <w:rsid w:val="002A54E0"/>
    <w:rsid w:val="002B70B7"/>
    <w:rsid w:val="002C573F"/>
    <w:rsid w:val="002C76B6"/>
    <w:rsid w:val="002D4FA8"/>
    <w:rsid w:val="002E6BC5"/>
    <w:rsid w:val="003025EB"/>
    <w:rsid w:val="00311838"/>
    <w:rsid w:val="00314679"/>
    <w:rsid w:val="00331BC2"/>
    <w:rsid w:val="00335A2A"/>
    <w:rsid w:val="00350CD3"/>
    <w:rsid w:val="0035270D"/>
    <w:rsid w:val="003527FD"/>
    <w:rsid w:val="00360301"/>
    <w:rsid w:val="00364D97"/>
    <w:rsid w:val="003821A7"/>
    <w:rsid w:val="003A1821"/>
    <w:rsid w:val="003A6403"/>
    <w:rsid w:val="003B784E"/>
    <w:rsid w:val="003C393C"/>
    <w:rsid w:val="003C454A"/>
    <w:rsid w:val="003D01BF"/>
    <w:rsid w:val="003D1515"/>
    <w:rsid w:val="003D49CD"/>
    <w:rsid w:val="003E25B2"/>
    <w:rsid w:val="003E270A"/>
    <w:rsid w:val="003E611E"/>
    <w:rsid w:val="00403139"/>
    <w:rsid w:val="0043227F"/>
    <w:rsid w:val="0043547B"/>
    <w:rsid w:val="00441AD0"/>
    <w:rsid w:val="00450029"/>
    <w:rsid w:val="004746C8"/>
    <w:rsid w:val="0047580A"/>
    <w:rsid w:val="00480BB0"/>
    <w:rsid w:val="004978E5"/>
    <w:rsid w:val="004A515F"/>
    <w:rsid w:val="004B60AD"/>
    <w:rsid w:val="004C1F63"/>
    <w:rsid w:val="004D32F3"/>
    <w:rsid w:val="004E0322"/>
    <w:rsid w:val="004E4F53"/>
    <w:rsid w:val="004F0024"/>
    <w:rsid w:val="004F142F"/>
    <w:rsid w:val="004F1C38"/>
    <w:rsid w:val="004F5331"/>
    <w:rsid w:val="00523568"/>
    <w:rsid w:val="00525EFF"/>
    <w:rsid w:val="00532D45"/>
    <w:rsid w:val="00535EC4"/>
    <w:rsid w:val="005641B1"/>
    <w:rsid w:val="00564856"/>
    <w:rsid w:val="00566FC8"/>
    <w:rsid w:val="00590877"/>
    <w:rsid w:val="00591244"/>
    <w:rsid w:val="00592E19"/>
    <w:rsid w:val="005B46C8"/>
    <w:rsid w:val="005B7C6F"/>
    <w:rsid w:val="005C123A"/>
    <w:rsid w:val="005C1678"/>
    <w:rsid w:val="005C5DEB"/>
    <w:rsid w:val="005D4888"/>
    <w:rsid w:val="005E51EA"/>
    <w:rsid w:val="005E6791"/>
    <w:rsid w:val="00614066"/>
    <w:rsid w:val="00614FAD"/>
    <w:rsid w:val="00631C8F"/>
    <w:rsid w:val="00641F66"/>
    <w:rsid w:val="00645781"/>
    <w:rsid w:val="00646AE9"/>
    <w:rsid w:val="00670F44"/>
    <w:rsid w:val="00674E1A"/>
    <w:rsid w:val="00676A80"/>
    <w:rsid w:val="00683957"/>
    <w:rsid w:val="00690E10"/>
    <w:rsid w:val="00694183"/>
    <w:rsid w:val="006960C1"/>
    <w:rsid w:val="00697B19"/>
    <w:rsid w:val="006B0720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10F77"/>
    <w:rsid w:val="00730F7B"/>
    <w:rsid w:val="00731AD2"/>
    <w:rsid w:val="007365C0"/>
    <w:rsid w:val="00740F91"/>
    <w:rsid w:val="007414CB"/>
    <w:rsid w:val="00742D80"/>
    <w:rsid w:val="007478E0"/>
    <w:rsid w:val="0077189B"/>
    <w:rsid w:val="007822E4"/>
    <w:rsid w:val="0078460B"/>
    <w:rsid w:val="00795B16"/>
    <w:rsid w:val="00796FBB"/>
    <w:rsid w:val="007A02FD"/>
    <w:rsid w:val="007A586D"/>
    <w:rsid w:val="007B71B2"/>
    <w:rsid w:val="007C7454"/>
    <w:rsid w:val="007E0D8F"/>
    <w:rsid w:val="007F64AB"/>
    <w:rsid w:val="00803875"/>
    <w:rsid w:val="00811C11"/>
    <w:rsid w:val="00820DCE"/>
    <w:rsid w:val="008210FC"/>
    <w:rsid w:val="008218F2"/>
    <w:rsid w:val="00823C70"/>
    <w:rsid w:val="00826B1C"/>
    <w:rsid w:val="00851A99"/>
    <w:rsid w:val="00852777"/>
    <w:rsid w:val="0085776D"/>
    <w:rsid w:val="00863BC9"/>
    <w:rsid w:val="00864339"/>
    <w:rsid w:val="00867C4C"/>
    <w:rsid w:val="00872634"/>
    <w:rsid w:val="00883508"/>
    <w:rsid w:val="00886AC9"/>
    <w:rsid w:val="00892071"/>
    <w:rsid w:val="008966F4"/>
    <w:rsid w:val="00896FAE"/>
    <w:rsid w:val="008A2C75"/>
    <w:rsid w:val="008D09FC"/>
    <w:rsid w:val="008E14CF"/>
    <w:rsid w:val="008E2588"/>
    <w:rsid w:val="008F0D86"/>
    <w:rsid w:val="00912858"/>
    <w:rsid w:val="0091519C"/>
    <w:rsid w:val="00923554"/>
    <w:rsid w:val="0092759D"/>
    <w:rsid w:val="00932BC6"/>
    <w:rsid w:val="00933946"/>
    <w:rsid w:val="00941142"/>
    <w:rsid w:val="009439F8"/>
    <w:rsid w:val="00944199"/>
    <w:rsid w:val="009449CA"/>
    <w:rsid w:val="00951F81"/>
    <w:rsid w:val="00956B33"/>
    <w:rsid w:val="00960D10"/>
    <w:rsid w:val="00993115"/>
    <w:rsid w:val="00994012"/>
    <w:rsid w:val="009941D2"/>
    <w:rsid w:val="009B7A52"/>
    <w:rsid w:val="009C1771"/>
    <w:rsid w:val="009C2DA3"/>
    <w:rsid w:val="009C3565"/>
    <w:rsid w:val="009D36E7"/>
    <w:rsid w:val="009F64EA"/>
    <w:rsid w:val="00A01967"/>
    <w:rsid w:val="00A24209"/>
    <w:rsid w:val="00A30C51"/>
    <w:rsid w:val="00A51298"/>
    <w:rsid w:val="00A547C0"/>
    <w:rsid w:val="00A56971"/>
    <w:rsid w:val="00A6722A"/>
    <w:rsid w:val="00A75EAE"/>
    <w:rsid w:val="00A77160"/>
    <w:rsid w:val="00A862A4"/>
    <w:rsid w:val="00A92F9D"/>
    <w:rsid w:val="00A972D8"/>
    <w:rsid w:val="00AA2EFD"/>
    <w:rsid w:val="00AB4EF1"/>
    <w:rsid w:val="00AB6474"/>
    <w:rsid w:val="00AB7771"/>
    <w:rsid w:val="00AB7A53"/>
    <w:rsid w:val="00AB7B39"/>
    <w:rsid w:val="00AB7DCB"/>
    <w:rsid w:val="00AC0CBB"/>
    <w:rsid w:val="00AC1AE9"/>
    <w:rsid w:val="00AC47A3"/>
    <w:rsid w:val="00AD0E20"/>
    <w:rsid w:val="00AE4FCB"/>
    <w:rsid w:val="00AE50E5"/>
    <w:rsid w:val="00B01FF3"/>
    <w:rsid w:val="00B339AF"/>
    <w:rsid w:val="00B3771A"/>
    <w:rsid w:val="00B50990"/>
    <w:rsid w:val="00B6163B"/>
    <w:rsid w:val="00B65214"/>
    <w:rsid w:val="00B863E2"/>
    <w:rsid w:val="00BA1F90"/>
    <w:rsid w:val="00BA4BB1"/>
    <w:rsid w:val="00BA5089"/>
    <w:rsid w:val="00BB2B30"/>
    <w:rsid w:val="00BB4FF0"/>
    <w:rsid w:val="00BE1D1C"/>
    <w:rsid w:val="00BE2121"/>
    <w:rsid w:val="00BF3B4A"/>
    <w:rsid w:val="00BF5766"/>
    <w:rsid w:val="00BF5ACD"/>
    <w:rsid w:val="00C047C8"/>
    <w:rsid w:val="00C10C94"/>
    <w:rsid w:val="00C14716"/>
    <w:rsid w:val="00C171B2"/>
    <w:rsid w:val="00C209C4"/>
    <w:rsid w:val="00C21971"/>
    <w:rsid w:val="00C22E8B"/>
    <w:rsid w:val="00C24145"/>
    <w:rsid w:val="00C412C9"/>
    <w:rsid w:val="00C454D6"/>
    <w:rsid w:val="00C5037E"/>
    <w:rsid w:val="00C61306"/>
    <w:rsid w:val="00C67F5E"/>
    <w:rsid w:val="00C7397C"/>
    <w:rsid w:val="00CA3381"/>
    <w:rsid w:val="00CB13F2"/>
    <w:rsid w:val="00CC5F50"/>
    <w:rsid w:val="00CC774F"/>
    <w:rsid w:val="00CD60E4"/>
    <w:rsid w:val="00CE190D"/>
    <w:rsid w:val="00CF23C4"/>
    <w:rsid w:val="00CF477F"/>
    <w:rsid w:val="00D03E7A"/>
    <w:rsid w:val="00D0424B"/>
    <w:rsid w:val="00D0677B"/>
    <w:rsid w:val="00D121DE"/>
    <w:rsid w:val="00D148DB"/>
    <w:rsid w:val="00D23EAD"/>
    <w:rsid w:val="00D27DDA"/>
    <w:rsid w:val="00D30286"/>
    <w:rsid w:val="00D309DC"/>
    <w:rsid w:val="00D46483"/>
    <w:rsid w:val="00D503AC"/>
    <w:rsid w:val="00D62AAC"/>
    <w:rsid w:val="00D62CC3"/>
    <w:rsid w:val="00D63ED7"/>
    <w:rsid w:val="00D6716F"/>
    <w:rsid w:val="00D87B33"/>
    <w:rsid w:val="00D901AF"/>
    <w:rsid w:val="00D913A8"/>
    <w:rsid w:val="00D94BA7"/>
    <w:rsid w:val="00DA3EBF"/>
    <w:rsid w:val="00DA4633"/>
    <w:rsid w:val="00DB645F"/>
    <w:rsid w:val="00DC4A56"/>
    <w:rsid w:val="00DD7EA1"/>
    <w:rsid w:val="00DE5527"/>
    <w:rsid w:val="00DF2AA7"/>
    <w:rsid w:val="00DF677E"/>
    <w:rsid w:val="00E02D04"/>
    <w:rsid w:val="00E17DA4"/>
    <w:rsid w:val="00E231B6"/>
    <w:rsid w:val="00E31C26"/>
    <w:rsid w:val="00E33B0D"/>
    <w:rsid w:val="00E34B42"/>
    <w:rsid w:val="00E57920"/>
    <w:rsid w:val="00E664C8"/>
    <w:rsid w:val="00E67F09"/>
    <w:rsid w:val="00E71099"/>
    <w:rsid w:val="00E832C9"/>
    <w:rsid w:val="00E8379D"/>
    <w:rsid w:val="00EA460C"/>
    <w:rsid w:val="00F51F2D"/>
    <w:rsid w:val="00F57A05"/>
    <w:rsid w:val="00F60EE8"/>
    <w:rsid w:val="00F63366"/>
    <w:rsid w:val="00F656C4"/>
    <w:rsid w:val="00F7438A"/>
    <w:rsid w:val="00F841D8"/>
    <w:rsid w:val="00F845AD"/>
    <w:rsid w:val="00F87713"/>
    <w:rsid w:val="00F93B5C"/>
    <w:rsid w:val="00F9608F"/>
    <w:rsid w:val="00FA7664"/>
    <w:rsid w:val="00FC2CF7"/>
    <w:rsid w:val="00FD1213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0377F4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unhideWhenUsed/>
    <w:rsid w:val="00D0677B"/>
    <w:pPr>
      <w:spacing w:after="0" w:line="240" w:lineRule="auto"/>
      <w:jc w:val="both"/>
    </w:pPr>
    <w:rPr>
      <w:rFonts w:ascii="Corbel" w:eastAsia="Times New Roman" w:hAnsi="Corbel" w:cs="Times New Roman"/>
      <w:sz w:val="20"/>
      <w:szCs w:val="20"/>
      <w:lang w:val="is-IS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rsid w:val="00D0677B"/>
    <w:rPr>
      <w:rFonts w:ascii="Corbel" w:eastAsia="Times New Roman" w:hAnsi="Corbel" w:cs="Times New Roman"/>
      <w:sz w:val="20"/>
      <w:szCs w:val="20"/>
      <w:lang w:val="is-IS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D06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A3015"/>
    <w:rsid w:val="002C7EC4"/>
    <w:rsid w:val="002F7912"/>
    <w:rsid w:val="003044D5"/>
    <w:rsid w:val="003742E6"/>
    <w:rsid w:val="0057537A"/>
    <w:rsid w:val="0062144B"/>
    <w:rsid w:val="00640000"/>
    <w:rsid w:val="00651AC2"/>
    <w:rsid w:val="006802D4"/>
    <w:rsid w:val="006B17C6"/>
    <w:rsid w:val="006F1B63"/>
    <w:rsid w:val="0070759F"/>
    <w:rsid w:val="00757EF8"/>
    <w:rsid w:val="00805AC3"/>
    <w:rsid w:val="008E61E5"/>
    <w:rsid w:val="00940263"/>
    <w:rsid w:val="009F53A8"/>
    <w:rsid w:val="00A62F85"/>
    <w:rsid w:val="00AF12E0"/>
    <w:rsid w:val="00DE4646"/>
    <w:rsid w:val="00DE681D"/>
    <w:rsid w:val="00E424E4"/>
    <w:rsid w:val="00E641C6"/>
    <w:rsid w:val="00E71EC9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989DFBCCEE2B4716939E98EB7D8209B3">
    <w:name w:val="989DFBCCEE2B4716939E98EB7D8209B3"/>
    <w:rsid w:val="001A3FD6"/>
    <w:pPr>
      <w:spacing w:after="200" w:line="276" w:lineRule="auto"/>
    </w:pPr>
  </w:style>
  <w:style w:type="paragraph" w:customStyle="1" w:styleId="66A4A956BB4C40648F9625A8656865F2">
    <w:name w:val="66A4A956BB4C40648F9625A8656865F2"/>
    <w:rsid w:val="001A3FD6"/>
    <w:pPr>
      <w:spacing w:after="200" w:line="276" w:lineRule="auto"/>
    </w:pPr>
  </w:style>
  <w:style w:type="paragraph" w:customStyle="1" w:styleId="470DAB67690247F5B3D348455B95B3E8">
    <w:name w:val="470DAB67690247F5B3D348455B95B3E8"/>
    <w:rsid w:val="001A3FD6"/>
    <w:pPr>
      <w:spacing w:after="200" w:line="276" w:lineRule="auto"/>
    </w:pPr>
  </w:style>
  <w:style w:type="paragraph" w:customStyle="1" w:styleId="9A56F9AB7CCD4549A6CA16A3FEEC0689">
    <w:name w:val="9A56F9AB7CCD4549A6CA16A3FEEC0689"/>
    <w:rsid w:val="001A3FD6"/>
    <w:pPr>
      <w:spacing w:after="200" w:line="276" w:lineRule="auto"/>
    </w:pPr>
  </w:style>
  <w:style w:type="paragraph" w:customStyle="1" w:styleId="0D1169009DB4468F85DA85F98F7A77D3">
    <w:name w:val="0D1169009DB4468F85DA85F98F7A77D3"/>
    <w:rsid w:val="001A3FD6"/>
    <w:pPr>
      <w:spacing w:after="200" w:line="276" w:lineRule="auto"/>
    </w:pPr>
  </w:style>
  <w:style w:type="paragraph" w:customStyle="1" w:styleId="59ECA213D62B46BBB4429486F301D669">
    <w:name w:val="59ECA213D62B46BBB4429486F301D669"/>
    <w:rsid w:val="001A3FD6"/>
    <w:pPr>
      <w:spacing w:after="200" w:line="276" w:lineRule="auto"/>
    </w:pPr>
  </w:style>
  <w:style w:type="paragraph" w:customStyle="1" w:styleId="6EE68C1085104ABD8751DBDC0C76416D">
    <w:name w:val="6EE68C1085104ABD8751DBDC0C76416D"/>
    <w:rsid w:val="001A3FD6"/>
    <w:pPr>
      <w:spacing w:after="200" w:line="276" w:lineRule="auto"/>
    </w:pPr>
  </w:style>
  <w:style w:type="paragraph" w:customStyle="1" w:styleId="B7AFA68927474ACF81B65D638991D4DC">
    <w:name w:val="B7AFA68927474ACF81B65D638991D4DC"/>
    <w:rsid w:val="001A3FD6"/>
    <w:pPr>
      <w:spacing w:after="200" w:line="276" w:lineRule="auto"/>
    </w:pPr>
  </w:style>
  <w:style w:type="paragraph" w:customStyle="1" w:styleId="BBB7EB1301364A3C9BF8A2462CEA0BAE">
    <w:name w:val="BBB7EB1301364A3C9BF8A2462CEA0BAE"/>
    <w:rsid w:val="001A3FD6"/>
    <w:pPr>
      <w:spacing w:after="200" w:line="276" w:lineRule="auto"/>
    </w:pPr>
  </w:style>
  <w:style w:type="paragraph" w:customStyle="1" w:styleId="A4C5DD6DF19F487BBBDAE722CD48A440">
    <w:name w:val="A4C5DD6DF19F487BBBDAE722CD48A440"/>
    <w:rsid w:val="001A3FD6"/>
    <w:pPr>
      <w:spacing w:after="200" w:line="276" w:lineRule="auto"/>
    </w:pPr>
  </w:style>
  <w:style w:type="paragraph" w:customStyle="1" w:styleId="0E443C075E8941B485E0A56463036D3C">
    <w:name w:val="0E443C075E8941B485E0A56463036D3C"/>
    <w:rsid w:val="001A3FD6"/>
    <w:pPr>
      <w:spacing w:after="200" w:line="276" w:lineRule="auto"/>
    </w:pPr>
  </w:style>
  <w:style w:type="paragraph" w:customStyle="1" w:styleId="D0DB553743D64D5DB76E6747338CCC06">
    <w:name w:val="D0DB553743D64D5DB76E6747338CCC06"/>
    <w:rsid w:val="001A3FD6"/>
    <w:pPr>
      <w:spacing w:after="200" w:line="276" w:lineRule="auto"/>
    </w:pPr>
  </w:style>
  <w:style w:type="paragraph" w:customStyle="1" w:styleId="1DEBDE67DE1F4C878E51B1670CA5EED6">
    <w:name w:val="1DEBDE67DE1F4C878E51B1670CA5EED6"/>
    <w:rsid w:val="001A3FD6"/>
    <w:pPr>
      <w:spacing w:after="200" w:line="276" w:lineRule="auto"/>
    </w:pPr>
  </w:style>
  <w:style w:type="paragraph" w:customStyle="1" w:styleId="574D9CA5B7164A7791E604CF5CEB8CFD">
    <w:name w:val="574D9CA5B7164A7791E604CF5CEB8CFD"/>
    <w:rsid w:val="001A3FD6"/>
    <w:pPr>
      <w:spacing w:after="200" w:line="276" w:lineRule="auto"/>
    </w:pPr>
  </w:style>
  <w:style w:type="paragraph" w:customStyle="1" w:styleId="601CB8803B234A8AA993C7E62954479B">
    <w:name w:val="601CB8803B234A8AA993C7E62954479B"/>
    <w:rsid w:val="001A3FD6"/>
    <w:pPr>
      <w:spacing w:after="200" w:line="276" w:lineRule="auto"/>
    </w:pPr>
  </w:style>
  <w:style w:type="paragraph" w:customStyle="1" w:styleId="6B819FD28D9E4E19A0D9C3959C6FC203">
    <w:name w:val="6B819FD28D9E4E19A0D9C3959C6FC203"/>
    <w:rsid w:val="001A3FD6"/>
    <w:pPr>
      <w:spacing w:after="200" w:line="276" w:lineRule="auto"/>
    </w:pPr>
  </w:style>
  <w:style w:type="paragraph" w:customStyle="1" w:styleId="67221AB7AB9140179EDB2061D2A7A007">
    <w:name w:val="67221AB7AB9140179EDB2061D2A7A007"/>
    <w:rsid w:val="001A3FD6"/>
    <w:pPr>
      <w:spacing w:after="200" w:line="276" w:lineRule="auto"/>
    </w:pPr>
  </w:style>
  <w:style w:type="paragraph" w:customStyle="1" w:styleId="4B6FD35D2F564C01B379E57DA786D22E">
    <w:name w:val="4B6FD35D2F564C01B379E57DA786D22E"/>
    <w:rsid w:val="001A3FD6"/>
    <w:pPr>
      <w:spacing w:after="200" w:line="276" w:lineRule="auto"/>
    </w:pPr>
  </w:style>
  <w:style w:type="paragraph" w:customStyle="1" w:styleId="C2C70E3F402B49649E2393F537C72E6E">
    <w:name w:val="C2C70E3F402B49649E2393F537C72E6E"/>
    <w:rsid w:val="001A3FD6"/>
    <w:pPr>
      <w:spacing w:after="200" w:line="276" w:lineRule="auto"/>
    </w:pPr>
  </w:style>
  <w:style w:type="paragraph" w:customStyle="1" w:styleId="B20A84B9B7C24CC0BAE47547C0B40996">
    <w:name w:val="B20A84B9B7C24CC0BAE47547C0B40996"/>
    <w:rsid w:val="001A3FD6"/>
    <w:pPr>
      <w:spacing w:after="200" w:line="276" w:lineRule="auto"/>
    </w:pPr>
  </w:style>
  <w:style w:type="paragraph" w:customStyle="1" w:styleId="05C28FAC32EB470B992B7B935E4A9D23">
    <w:name w:val="05C28FAC32EB470B992B7B935E4A9D23"/>
    <w:rsid w:val="001A3FD6"/>
    <w:pPr>
      <w:spacing w:after="200" w:line="276" w:lineRule="auto"/>
    </w:pPr>
  </w:style>
  <w:style w:type="paragraph" w:customStyle="1" w:styleId="C1BE147E7FFC4C45A2EB15DF03968D9C">
    <w:name w:val="C1BE147E7FFC4C45A2EB15DF03968D9C"/>
    <w:rsid w:val="001A3FD6"/>
    <w:pPr>
      <w:spacing w:after="200" w:line="276" w:lineRule="auto"/>
    </w:pPr>
  </w:style>
  <w:style w:type="paragraph" w:customStyle="1" w:styleId="97A24274F1634423BCC1A5B0792CDFF5">
    <w:name w:val="97A24274F1634423BCC1A5B0792CDFF5"/>
    <w:rsid w:val="001A3FD6"/>
    <w:pPr>
      <w:spacing w:after="200" w:line="276" w:lineRule="auto"/>
    </w:pPr>
  </w:style>
  <w:style w:type="paragraph" w:customStyle="1" w:styleId="33436DDA24FD4B20ABD32370F1581835">
    <w:name w:val="33436DDA24FD4B20ABD32370F1581835"/>
    <w:rsid w:val="001A3FD6"/>
    <w:pPr>
      <w:spacing w:after="200" w:line="276" w:lineRule="auto"/>
    </w:pPr>
  </w:style>
  <w:style w:type="paragraph" w:customStyle="1" w:styleId="6AF722426C4E4F9AAEF0FB9558613729">
    <w:name w:val="6AF722426C4E4F9AAEF0FB9558613729"/>
    <w:rsid w:val="001A3FD6"/>
    <w:pPr>
      <w:spacing w:after="200" w:line="276" w:lineRule="auto"/>
    </w:pPr>
  </w:style>
  <w:style w:type="paragraph" w:customStyle="1" w:styleId="167E5F88A53245B0B328A1FD0F13A260">
    <w:name w:val="167E5F88A53245B0B328A1FD0F13A260"/>
    <w:rsid w:val="001A3FD6"/>
    <w:pPr>
      <w:spacing w:after="200" w:line="276" w:lineRule="auto"/>
    </w:pPr>
  </w:style>
  <w:style w:type="paragraph" w:customStyle="1" w:styleId="8E6C47CB312C40B8AD5B821BACF0BFF2">
    <w:name w:val="8E6C47CB312C40B8AD5B821BACF0BFF2"/>
    <w:rsid w:val="001A3FD6"/>
    <w:pPr>
      <w:spacing w:after="200" w:line="276" w:lineRule="auto"/>
    </w:pPr>
  </w:style>
  <w:style w:type="paragraph" w:customStyle="1" w:styleId="6B369487AA3E40CCAB355722C20B40ED">
    <w:name w:val="6B369487AA3E40CCAB355722C20B40ED"/>
    <w:rsid w:val="001A3FD6"/>
    <w:pPr>
      <w:spacing w:after="200" w:line="276" w:lineRule="auto"/>
    </w:pPr>
  </w:style>
  <w:style w:type="paragraph" w:customStyle="1" w:styleId="B320023EB8E04A2CAF00FC4D01719BB5">
    <w:name w:val="B320023EB8E04A2CAF00FC4D01719BB5"/>
    <w:rsid w:val="001A3FD6"/>
    <w:pPr>
      <w:spacing w:after="200" w:line="276" w:lineRule="auto"/>
    </w:pPr>
  </w:style>
  <w:style w:type="paragraph" w:customStyle="1" w:styleId="A090055059A048F4B0019F9475D56CED">
    <w:name w:val="A090055059A048F4B0019F9475D56CED"/>
    <w:rsid w:val="001A3FD6"/>
    <w:pPr>
      <w:spacing w:after="200" w:line="276" w:lineRule="auto"/>
    </w:pPr>
  </w:style>
  <w:style w:type="paragraph" w:customStyle="1" w:styleId="5492F73135D8487580411A1B245C3440">
    <w:name w:val="5492F73135D8487580411A1B245C3440"/>
    <w:rsid w:val="001A3FD6"/>
    <w:pPr>
      <w:spacing w:after="200" w:line="276" w:lineRule="auto"/>
    </w:pPr>
  </w:style>
  <w:style w:type="paragraph" w:customStyle="1" w:styleId="129D8465A80245E2A39F0057280F0FC7">
    <w:name w:val="129D8465A80245E2A39F0057280F0FC7"/>
    <w:rsid w:val="008E61E5"/>
    <w:pPr>
      <w:spacing w:after="200" w:line="276" w:lineRule="auto"/>
    </w:pPr>
  </w:style>
  <w:style w:type="paragraph" w:customStyle="1" w:styleId="E0B15FC6B45B4A02922B804B5C21DF17">
    <w:name w:val="E0B15FC6B45B4A02922B804B5C21DF17"/>
    <w:rsid w:val="008E61E5"/>
    <w:pPr>
      <w:spacing w:after="200" w:line="276" w:lineRule="auto"/>
    </w:pPr>
  </w:style>
  <w:style w:type="paragraph" w:customStyle="1" w:styleId="9FCD4A280C63482C9A380DBE0CBB73AC">
    <w:name w:val="9FCD4A280C63482C9A380DBE0CBB73AC"/>
    <w:rsid w:val="008E61E5"/>
    <w:pPr>
      <w:spacing w:after="200" w:line="276" w:lineRule="auto"/>
    </w:pPr>
  </w:style>
  <w:style w:type="paragraph" w:customStyle="1" w:styleId="9C2114C14ED64BAE8D72A38B1392B54B">
    <w:name w:val="9C2114C14ED64BAE8D72A38B1392B54B"/>
    <w:rsid w:val="008E61E5"/>
    <w:pPr>
      <w:spacing w:after="200" w:line="276" w:lineRule="auto"/>
    </w:pPr>
  </w:style>
  <w:style w:type="paragraph" w:customStyle="1" w:styleId="1630B3F7C22A4547ABAEB8269D6B1178">
    <w:name w:val="1630B3F7C22A4547ABAEB8269D6B1178"/>
    <w:rsid w:val="008E61E5"/>
    <w:pPr>
      <w:spacing w:after="200" w:line="276" w:lineRule="auto"/>
    </w:pPr>
  </w:style>
  <w:style w:type="paragraph" w:customStyle="1" w:styleId="B745532DFE5942B49CA63BC39D764579">
    <w:name w:val="B745532DFE5942B49CA63BC39D764579"/>
    <w:rsid w:val="008E61E5"/>
    <w:pPr>
      <w:spacing w:after="200" w:line="276" w:lineRule="auto"/>
    </w:pPr>
  </w:style>
  <w:style w:type="paragraph" w:customStyle="1" w:styleId="A85ADF505EB642A59E3017177605AD45">
    <w:name w:val="A85ADF505EB642A59E3017177605AD45"/>
    <w:rsid w:val="008E61E5"/>
    <w:pPr>
      <w:spacing w:after="200" w:line="276" w:lineRule="auto"/>
    </w:pPr>
  </w:style>
  <w:style w:type="paragraph" w:customStyle="1" w:styleId="C26154342B0B439B9675B4FDCCF1821F">
    <w:name w:val="C26154342B0B439B9675B4FDCCF1821F"/>
    <w:rsid w:val="008E61E5"/>
    <w:pPr>
      <w:spacing w:after="200" w:line="276" w:lineRule="auto"/>
    </w:pPr>
  </w:style>
  <w:style w:type="paragraph" w:customStyle="1" w:styleId="9DAC0847AC9947B9AFD05A1A38FD6F80">
    <w:name w:val="9DAC0847AC9947B9AFD05A1A38FD6F80"/>
    <w:rsid w:val="008E61E5"/>
    <w:pPr>
      <w:spacing w:after="200" w:line="276" w:lineRule="auto"/>
    </w:pPr>
  </w:style>
  <w:style w:type="paragraph" w:customStyle="1" w:styleId="C045C8DE4C694471B10B79AE6C399D58">
    <w:name w:val="C045C8DE4C694471B10B79AE6C399D58"/>
    <w:rsid w:val="008E61E5"/>
    <w:pPr>
      <w:spacing w:after="200" w:line="276" w:lineRule="auto"/>
    </w:pPr>
  </w:style>
  <w:style w:type="paragraph" w:customStyle="1" w:styleId="91A19D5AE04D419C91405CE6370FB1EC">
    <w:name w:val="91A19D5AE04D419C91405CE6370FB1EC"/>
    <w:rsid w:val="008E61E5"/>
    <w:pPr>
      <w:spacing w:after="200" w:line="276" w:lineRule="auto"/>
    </w:pPr>
  </w:style>
  <w:style w:type="paragraph" w:customStyle="1" w:styleId="C8E78B61F68A4F989F8752AEE4F9E8CE">
    <w:name w:val="C8E78B61F68A4F989F8752AEE4F9E8CE"/>
    <w:rsid w:val="008E61E5"/>
    <w:pPr>
      <w:spacing w:after="200" w:line="276" w:lineRule="auto"/>
    </w:pPr>
  </w:style>
  <w:style w:type="paragraph" w:customStyle="1" w:styleId="8852F8F722E246D289C3751C2EFBC60F">
    <w:name w:val="8852F8F722E246D289C3751C2EFBC60F"/>
    <w:rsid w:val="008E61E5"/>
    <w:pPr>
      <w:spacing w:after="200" w:line="276" w:lineRule="auto"/>
    </w:pPr>
  </w:style>
  <w:style w:type="paragraph" w:customStyle="1" w:styleId="EE7D7E5D75A14C909077E64E344D95D2">
    <w:name w:val="EE7D7E5D75A14C909077E64E344D95D2"/>
    <w:rsid w:val="002F7912"/>
    <w:rPr>
      <w:lang w:val="en-GB" w:eastAsia="en-GB"/>
    </w:rPr>
  </w:style>
  <w:style w:type="paragraph" w:customStyle="1" w:styleId="7E823C572CA741CE958FFF46F8442ABF">
    <w:name w:val="7E823C572CA741CE958FFF46F8442ABF"/>
    <w:rsid w:val="002F7912"/>
    <w:rPr>
      <w:lang w:val="en-GB" w:eastAsia="en-GB"/>
    </w:rPr>
  </w:style>
  <w:style w:type="paragraph" w:customStyle="1" w:styleId="3B7BAEEAE442429082962F00088DC9DB">
    <w:name w:val="3B7BAEEAE442429082962F00088DC9DB"/>
    <w:rsid w:val="001C5BB7"/>
    <w:pPr>
      <w:spacing w:after="200" w:line="276" w:lineRule="auto"/>
    </w:p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9E1F610DE5E24DC597E597A2CFA82F91">
    <w:name w:val="9E1F610DE5E24DC597E597A2CFA82F91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EE13-A14C-403B-A41F-82EE88AE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8557</Characters>
  <Application>Microsoft Office Word</Application>
  <DocSecurity>0</DocSecurity>
  <Lines>71</Lines>
  <Paragraphs>20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Guðmundur Kári Kárason</cp:lastModifiedBy>
  <cp:revision>2</cp:revision>
  <cp:lastPrinted>2019-07-09T09:41:00Z</cp:lastPrinted>
  <dcterms:created xsi:type="dcterms:W3CDTF">2019-07-09T15:25:00Z</dcterms:created>
  <dcterms:modified xsi:type="dcterms:W3CDTF">2019-07-09T15:25:00Z</dcterms:modified>
</cp:coreProperties>
</file>