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4F7F1DBB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20F9DA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3B0BD15D" wp14:editId="4F6BAB62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DF146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68BDAC12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421C7749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AA47E0D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38302056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384A0DF" w14:textId="7A00730D" w:rsidR="00135B40" w:rsidRPr="00E34B42" w:rsidRDefault="00CE4695" w:rsidP="00795B1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764192880"/>
                <w:placeholder>
                  <w:docPart w:val="E6A1A9D79D4C4506BAC2993B662C1273"/>
                </w:placeholder>
              </w:sdtPr>
              <w:sdtEndPr/>
              <w:sdtContent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C01A8">
                  <w:rPr>
                    <w:rFonts w:ascii="Times New Roman" w:hAnsi="Times New Roman" w:cs="Times New Roman"/>
                    <w:lang w:val="is-IS"/>
                  </w:rPr>
                  <w:t>UMH22060083</w:t>
                </w:r>
              </w:sdtContent>
            </w:sdt>
            <w:r w:rsidR="003F4F08">
              <w:rPr>
                <w:rFonts w:ascii="Times New Roman" w:hAnsi="Times New Roman" w:cs="Times New Roman"/>
                <w:lang w:val="is-IS"/>
              </w:rPr>
              <w:t xml:space="preserve"> Breyting á lögum um Orkuveitu Reykjavíkur</w:t>
            </w:r>
          </w:p>
        </w:tc>
      </w:tr>
      <w:tr w:rsidR="00E34B42" w:rsidRPr="00E34B42" w14:paraId="40CEFFA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918F120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38154041" w:edGrp="everyone" w:colFirst="1" w:colLast="1"/>
            <w:permEnd w:id="338302056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2CE74F03" w14:textId="7864CF18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7264E">
                  <w:rPr>
                    <w:rFonts w:ascii="Times New Roman" w:hAnsi="Times New Roman" w:cs="Times New Roman"/>
                    <w:lang w:val="is-IS"/>
                  </w:rPr>
                  <w:t>Umhverfis- orku, og loftslagsráðuneytið</w:t>
                </w:r>
              </w:p>
            </w:tc>
          </w:sdtContent>
        </w:sdt>
      </w:tr>
      <w:tr w:rsidR="00E34B42" w:rsidRPr="00E34B42" w14:paraId="7C88A48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0319FA6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7703490" w:edGrp="everyone" w:colFirst="1" w:colLast="1"/>
            <w:permEnd w:id="838154041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AC68D2D" w14:textId="77777777" w:rsidR="00135B40" w:rsidRPr="00E34B42" w:rsidRDefault="00CE469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5E22EA70" w14:textId="77BD4731" w:rsidR="00135B40" w:rsidRPr="00E34B42" w:rsidRDefault="00CE469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64E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74ACA9F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0B8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97996038" w:edGrp="everyone" w:colFirst="1" w:colLast="1"/>
            <w:permEnd w:id="137703490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highlight w:val="yellow"/>
              <w:lang w:val="is-IS"/>
            </w:rPr>
            <w:id w:val="-884402524"/>
          </w:sdtPr>
          <w:sdtEndPr>
            <w:rPr>
              <w:highlight w:val="none"/>
            </w:rPr>
          </w:sdtEndPr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E6605" w14:textId="4B15BCFB" w:rsidR="00135B40" w:rsidRPr="00017BFF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017BFF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</w:t>
                </w:r>
                <w:r w:rsidR="00017BFF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13</w:t>
                </w:r>
                <w:r w:rsidR="003C01A8" w:rsidRPr="00017BFF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.</w:t>
                </w:r>
                <w:r w:rsidR="00017BFF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9</w:t>
                </w:r>
                <w:r w:rsidR="00B377A3" w:rsidRPr="00017BFF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.22</w:t>
                </w:r>
              </w:p>
            </w:tc>
          </w:sdtContent>
        </w:sdt>
      </w:tr>
      <w:permEnd w:id="297996038"/>
    </w:tbl>
    <w:p w14:paraId="1F01C5B2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640580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20A0A78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3D69639A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438521834" w:edGrp="everyone" w:displacedByCustomXml="prev"/>
              <w:p w14:paraId="1D7E4530" w14:textId="33610A47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2CD419CA" w14:textId="18DEA579" w:rsidR="00D7264E" w:rsidRPr="00873C9A" w:rsidRDefault="00D7264E" w:rsidP="00873C9A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Í desember 20</w:t>
                </w:r>
                <w:r w:rsidR="00CE4695">
                  <w:rPr>
                    <w:rFonts w:ascii="Times New Roman" w:hAnsi="Times New Roman" w:cs="Times New Roman"/>
                    <w:bCs/>
                    <w:lang w:val="is-IS"/>
                  </w:rPr>
                  <w:t>21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var á eigendafundi Orkuveitu Reykjavíkur</w:t>
                </w:r>
                <w:r w:rsid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(OR)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samþykkt að stofnað yrði opinber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>t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hlutafélag, </w:t>
                </w:r>
                <w:proofErr w:type="spellStart"/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ohf., um þá starfsemi sem áður var rekin innan OR um varanlega bindingu koldíoxíðs í bergi.</w:t>
                </w:r>
              </w:p>
              <w:p w14:paraId="4CDC4608" w14:textId="239729DF" w:rsidR="00873C9A" w:rsidRPr="00A6520E" w:rsidRDefault="004976FA" w:rsidP="00A6520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Mikill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áhugi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því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nýta aðferðafræði </w:t>
                </w:r>
                <w:proofErr w:type="spellStart"/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víða um heim og </w:t>
                </w:r>
                <w:r w:rsidR="00476E1E">
                  <w:rPr>
                    <w:rFonts w:ascii="Times New Roman" w:hAnsi="Times New Roman" w:cs="Times New Roman"/>
                    <w:bCs/>
                    <w:lang w:val="is-IS"/>
                  </w:rPr>
                  <w:t>stendur vilji til þess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stofnuð verð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sérstök félög um hvert verkefni, jafnvel með eignaraðild</w:t>
                </w:r>
                <w:r w:rsid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samstarfsaðila hverju sinni, m.a. í þeim tilgangi að takmarka áhættu </w:t>
                </w:r>
                <w:proofErr w:type="spellStart"/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ohf. af hverju</w:t>
                </w:r>
                <w:r w:rsid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D7264E" w:rsidRPr="00873C9A">
                  <w:rPr>
                    <w:rFonts w:ascii="Times New Roman" w:hAnsi="Times New Roman" w:cs="Times New Roman"/>
                    <w:bCs/>
                    <w:lang w:val="is-IS"/>
                  </w:rPr>
                  <w:t>verkefni.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Stjórn </w:t>
                </w:r>
                <w:proofErr w:type="spellStart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telur því æskilegt, eigi hugmyndir félagsins um framtíðarnýtingu tækninnar fram að ganga, að stofna hefðbundið hlutafélag, </w:t>
                </w:r>
                <w:proofErr w:type="spellStart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hf., um rekstur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tækninnar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Að mati stjórnar </w:t>
                </w:r>
                <w:proofErr w:type="spellStart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möguleiki á samstarfi um einstök verkefni með þátttöku og eignaraðild ytri samstarfsaðila. Núverandi félagsform muni  ekki eitt og sér nægja til 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til 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slíkrar eignaraðildar geti komi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ð því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élagsform </w:t>
                </w:r>
                <w:proofErr w:type="spellStart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útilok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aðrir fjárfestar en opinberir aðilar geti lagt félaginu áhættufé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</w:t>
                </w:r>
                <w:r w:rsidR="00206B2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pinbert hlutafélag sem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félagsform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takmarkar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</w:rPr>
                  <w:t xml:space="preserve">auk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þess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möguleika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til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að</w:t>
                </w:r>
                <w:proofErr w:type="spellEnd"/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sækja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um og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afla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styrkja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,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m.a.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frá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Evrópusambandinu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 xml:space="preserve"> og </w:t>
                </w:r>
                <w:proofErr w:type="spellStart"/>
                <w:r w:rsidR="00A6520E" w:rsidRPr="00873C9A">
                  <w:rPr>
                    <w:rFonts w:ascii="Times New Roman" w:hAnsi="Times New Roman" w:cs="Times New Roman"/>
                    <w:bCs/>
                  </w:rPr>
                  <w:t>Rannís</w:t>
                </w:r>
                <w:proofErr w:type="spellEnd"/>
                <w:r w:rsidR="00A6520E" w:rsidRPr="00873C9A">
                  <w:rPr>
                    <w:rFonts w:ascii="Times New Roman" w:hAnsi="Times New Roman" w:cs="Times New Roman"/>
                    <w:bCs/>
                  </w:rPr>
                  <w:t>.</w:t>
                </w:r>
              </w:p>
              <w:p w14:paraId="64718D73" w14:textId="7B5C48E3" w:rsidR="00D7264E" w:rsidRDefault="00873C9A" w:rsidP="00873C9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1. mgr. 2. gr. laga um Orkuveitu Reykjavíkur </w:t>
                </w:r>
                <w:r w:rsidR="00E139D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136/2013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er kveðið á um að OR sé heimilt að eiga dótturfélög og eiga hlut í félögum. Í 2. mgr. 2. gr. er fjallað um hlutverk og heimildir fyrirtækisins. Þar kemur fram skilyrði um að 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önnur starfsemi OR sem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nýtt getur rannsóknir, þekkingu eða búnað fyrirtækjanna, sem og iðnþróun og nýsköpun,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þurfi að tengjast kjarnastarfsemi fyrirtækisins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D7264E" w:rsidRPr="00873C9A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  <w:p w14:paraId="1E651DAF" w14:textId="6E6AA1B4" w:rsidR="00017BFF" w:rsidRDefault="00017BFF" w:rsidP="00873C9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  <w:p w14:paraId="0BCA7566" w14:textId="63AF1E30" w:rsidR="00017BFF" w:rsidRDefault="00017BFF" w:rsidP="00873C9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Einnig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hefur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Orkuveita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Reykjavíkur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bent á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að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þörf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sé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á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heimild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til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vinnslu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persónuupplýsinga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í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lög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um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Orkuveitu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Reykjavíkur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>.</w:t>
                </w:r>
              </w:p>
              <w:p w14:paraId="1B8D4B93" w14:textId="77777777" w:rsidR="00562720" w:rsidRPr="00873C9A" w:rsidRDefault="00562720" w:rsidP="00873C9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Cs/>
                  </w:rPr>
                </w:pPr>
              </w:p>
              <w:p w14:paraId="1030F5EB" w14:textId="4A59EE70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50CA0900" w14:textId="428FF785" w:rsidR="00476E1E" w:rsidRDefault="00873C9A" w:rsidP="00873C9A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proofErr w:type="spellStart"/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verkefnið tengist kjarnastarfsemi OR sem iðnþróun og nýsköpun sem nýti</w:t>
                </w:r>
                <w:r w:rsidR="00562720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Pr="00873C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rannsóknir og þekkingu OR til að draga úr losun gróðurhúsalofttegunda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frá starfsemi OR. Þau verkefni sem fram undan eru fjarlægjast </w:t>
                </w:r>
                <w:r w:rsidR="0056272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hins vegar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kjarnastarfsemi OR þar sem hlutafélaginu </w:t>
                </w:r>
                <w:r w:rsidR="004976FA">
                  <w:rPr>
                    <w:rFonts w:ascii="Times New Roman" w:hAnsi="Times New Roman" w:cs="Times New Roman"/>
                    <w:bCs/>
                    <w:lang w:val="is-IS"/>
                  </w:rPr>
                  <w:t>v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er</w:t>
                </w:r>
                <w:r w:rsidR="004976FA">
                  <w:rPr>
                    <w:rFonts w:ascii="Times New Roman" w:hAnsi="Times New Roman" w:cs="Times New Roman"/>
                    <w:bCs/>
                    <w:lang w:val="is-IS"/>
                  </w:rPr>
                  <w:t>ð</w:t>
                </w:r>
                <w:r w:rsidR="00D8569B">
                  <w:rPr>
                    <w:rFonts w:ascii="Times New Roman" w:hAnsi="Times New Roman" w:cs="Times New Roman"/>
                    <w:bCs/>
                    <w:lang w:val="is-IS"/>
                  </w:rPr>
                  <w:t>u</w:t>
                </w:r>
                <w:r w:rsidR="004976FA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ætluð starfsemi á samkeppnismarkaði</w:t>
                </w:r>
                <w:r w:rsidR="00476E1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Þörf er á að í </w:t>
                </w:r>
                <w:r w:rsid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2. mgr. 2. gr. laga um Orkuveitu Reykjavíkur 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komi skýrt fram að </w:t>
                </w:r>
                <w:r w:rsid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OR 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sé heimilt </w:t>
                </w:r>
                <w:r w:rsid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eiga hlut í hlutafélagi sem starfar á samkeppnismarkaði. </w:t>
                </w:r>
              </w:p>
              <w:p w14:paraId="1B596871" w14:textId="77777777" w:rsidR="00476E1E" w:rsidRPr="00873C9A" w:rsidRDefault="00476E1E" w:rsidP="00873C9A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D2A7AC3" w14:textId="5934BCE6" w:rsidR="00476E1E" w:rsidRPr="00476E1E" w:rsidRDefault="007822E4" w:rsidP="00476E1E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76E1E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476E1E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 w:rsidRPr="00476E1E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476E1E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476E1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476E1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701EF15E" w14:textId="38855C45" w:rsidR="00476E1E" w:rsidRDefault="00476E1E" w:rsidP="00476E1E">
            <w:pPr>
              <w:spacing w:before="60" w:after="60"/>
              <w:rPr>
                <w:rFonts w:ascii="Times New Roman" w:hAnsi="Times New Roman" w:cs="Times New Roman"/>
                <w:bCs/>
                <w:lang w:val="is-IS"/>
              </w:rPr>
            </w:pPr>
            <w:r>
              <w:rPr>
                <w:rFonts w:ascii="Times New Roman" w:hAnsi="Times New Roman" w:cs="Times New Roman"/>
                <w:bCs/>
                <w:lang w:val="is-IS"/>
              </w:rPr>
              <w:t xml:space="preserve"> </w:t>
            </w:r>
            <w:r w:rsidR="00A57A6C">
              <w:rPr>
                <w:rFonts w:ascii="Times New Roman" w:hAnsi="Times New Roman" w:cs="Times New Roman"/>
                <w:bCs/>
                <w:lang w:val="is-IS"/>
              </w:rPr>
              <w:t xml:space="preserve">Taka þarf allan vafa á því hvort </w:t>
            </w:r>
            <w:r>
              <w:rPr>
                <w:rFonts w:ascii="Times New Roman" w:hAnsi="Times New Roman" w:cs="Times New Roman"/>
                <w:bCs/>
                <w:lang w:val="is-IS"/>
              </w:rPr>
              <w:t xml:space="preserve">Orkuveitu Reykjavíkur </w:t>
            </w:r>
            <w:r w:rsidR="00A57A6C">
              <w:rPr>
                <w:rFonts w:ascii="Times New Roman" w:hAnsi="Times New Roman" w:cs="Times New Roman"/>
                <w:bCs/>
                <w:lang w:val="is-IS"/>
              </w:rPr>
              <w:t xml:space="preserve">sé </w:t>
            </w:r>
            <w:r>
              <w:rPr>
                <w:rFonts w:ascii="Times New Roman" w:hAnsi="Times New Roman" w:cs="Times New Roman"/>
                <w:bCs/>
                <w:lang w:val="is-IS"/>
              </w:rPr>
              <w:t>heimil</w:t>
            </w:r>
            <w:r w:rsidR="00A57A6C">
              <w:rPr>
                <w:rFonts w:ascii="Times New Roman" w:hAnsi="Times New Roman" w:cs="Times New Roman"/>
                <w:bCs/>
                <w:lang w:val="is-IS"/>
              </w:rPr>
              <w:t>t</w:t>
            </w:r>
            <w:r>
              <w:rPr>
                <w:rFonts w:ascii="Times New Roman" w:hAnsi="Times New Roman" w:cs="Times New Roman"/>
                <w:bCs/>
                <w:lang w:val="is-IS"/>
              </w:rPr>
              <w:t xml:space="preserve"> að eiga hlut í hlutafélagi sem starfar á samkeppnismarkaði.</w:t>
            </w:r>
          </w:p>
          <w:permEnd w:id="438521834"/>
          <w:p w14:paraId="4156E3AE" w14:textId="6E1E9F27" w:rsidR="00CA3381" w:rsidRPr="00E34B42" w:rsidRDefault="00CA3381" w:rsidP="00476E1E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</w:p>
        </w:tc>
      </w:tr>
      <w:tr w:rsidR="00E34B42" w:rsidRPr="00E34B42" w14:paraId="2D7E38B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F1ED92C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38D78F9A" w14:textId="77777777" w:rsidTr="005E6791">
        <w:trPr>
          <w:trHeight w:val="747"/>
        </w:trPr>
        <w:tc>
          <w:tcPr>
            <w:tcW w:w="9288" w:type="dxa"/>
          </w:tcPr>
          <w:permStart w:id="136577896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E5376A3" w14:textId="58BEFCD7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3D77086C" w14:textId="5E33B652" w:rsidR="00554B07" w:rsidRP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>Meginmarkmið málefnasviðsins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Orkumál</w:t>
                </w: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aukin samkeppnishæfni orkumarkaðar á grunni</w:t>
                </w:r>
              </w:p>
              <w:p w14:paraId="1A8AF4D3" w14:textId="77777777" w:rsidR="00554B07" w:rsidRP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>efnahagslegs, umhverfislegs og samfélagslegs jafnvægis. Sérstök áhersla er lögð á samspil</w:t>
                </w:r>
              </w:p>
              <w:p w14:paraId="5FDEF11B" w14:textId="77777777" w:rsidR="00554B07" w:rsidRP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>loftslags, orku- og byggðamála og að tryggja afhendingaröryggi raforku á landsvísu og jöfnun</w:t>
                </w:r>
              </w:p>
              <w:p w14:paraId="06D48A54" w14:textId="77777777" w:rsidR="00554B07" w:rsidRP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>orkukostnaðar. Stefnt er að kolefnishlutlausri framtíð með því að ná fullum orkuskiptum þar</w:t>
                </w:r>
              </w:p>
              <w:p w14:paraId="0CE95284" w14:textId="0D39A631" w:rsid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54B0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sem jarðefnaeldsneyti verður leyst af hólmi með orku af endurnýjanlegum uppruna. </w:t>
                </w:r>
              </w:p>
              <w:p w14:paraId="3652F0BC" w14:textId="4963B01B" w:rsidR="00554B07" w:rsidRDefault="00554B07" w:rsidP="00017BF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901D2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Markmið </w:t>
                </w:r>
                <w:proofErr w:type="spellStart"/>
                <w:r w:rsidRPr="00901D21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Pr="00901D2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verkefnisins er að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þróa aðferðir til</w:t>
                </w:r>
                <w:r w:rsidRPr="00901D2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>að fanga</w:t>
                </w:r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koldíoxíð </w:t>
                </w:r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>(</w:t>
                </w:r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>CO2</w:t>
                </w:r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>)</w:t>
                </w:r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úr útblæstri og farga varanlega með </w:t>
                </w:r>
                <w:proofErr w:type="spellStart"/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>niðurdælingu</w:t>
                </w:r>
                <w:proofErr w:type="spellEnd"/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berglög, þar sem</w:t>
                </w:r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proofErr w:type="spellStart"/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>uppleyst</w:t>
                </w:r>
                <w:proofErr w:type="spellEnd"/>
                <w:r w:rsidR="00E86C69" w:rsidRP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koldíoxíð umbreytist í grjót og verður að varanlegum og skaðlausum geymslum fyrir koldíoxíð.</w:t>
                </w:r>
                <w:r w:rsidR="00E86C6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Tryggur lagalegur grundvöllur fyrir framgangi og þróun verkefnisins </w:t>
                </w:r>
                <w:r w:rsidR="00ED6DF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styður við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meginmarkmið málefnasviðsins</w:t>
                </w:r>
                <w:r w:rsidR="00ED6DF2">
                  <w:rPr>
                    <w:rFonts w:ascii="Times New Roman" w:hAnsi="Times New Roman" w:cs="Times New Roman"/>
                    <w:bCs/>
                    <w:lang w:val="is-IS"/>
                  </w:rPr>
                  <w:t>, sérstaklega markmiðið um kolefnishlutlausa framtíð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1F69FE5" w14:textId="01124E50" w:rsidR="001C7EA5" w:rsidRDefault="00554B07" w:rsidP="001C7EA5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>Í orkustefnu</w:t>
                </w:r>
                <w:r w:rsidR="00C26F1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frá árinu 2020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kemur fram að nýsköpun í orkumálum 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>gegni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lykilhlutverki við að mæta þeim áskorunum sem tengjast loftslagsbreytingum og orkuskiptum. Mikilvægt er að fjármagn sem fer til stuðnings rannsókna og þróunar endurspegli áherslur orkustefnu. 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>Í orkustefnu er l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>ögð</w:t>
                </w:r>
                <w:r w:rsidR="00062EF6"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>áhersla á þróun grænna tæknilausna hér á landi í átt</w:t>
                </w:r>
                <w:r w:rsidR="00062EF6"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>til aukinnar sjálfbærni í atvinnulífi og samfélagi. Nýjar lausnir</w:t>
                </w:r>
                <w:r w:rsidR="00062EF6" w:rsidRPr="00062EF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C7EA5" w:rsidRPr="00062EF6">
                  <w:rPr>
                    <w:rFonts w:ascii="Times New Roman" w:hAnsi="Times New Roman" w:cs="Times New Roman"/>
                    <w:bCs/>
                    <w:lang w:val="is-IS"/>
                  </w:rPr>
                  <w:t>í þágu sjálfbærni gætu einnig átt stóran þátt í aukinni samkeppnishæfni þjóðarinnar.</w:t>
                </w:r>
              </w:p>
              <w:p w14:paraId="43235362" w14:textId="77777777" w:rsidR="00CB5909" w:rsidRPr="00062EF6" w:rsidRDefault="00CB5909" w:rsidP="001C7EA5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58F2B4F" w14:textId="77777777" w:rsidR="00CA3381" w:rsidRPr="00062EF6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</w:sdtContent>
          </w:sdt>
          <w:p w14:paraId="5CC829E4" w14:textId="77777777" w:rsidR="00062EF6" w:rsidRDefault="00062EF6" w:rsidP="00062EF6">
            <w:pPr>
              <w:spacing w:before="60" w:after="60"/>
              <w:rPr>
                <w:rFonts w:ascii="Times New Roman" w:hAnsi="Times New Roman" w:cs="Times New Roman"/>
                <w:bCs/>
                <w:lang w:val="is-IS"/>
              </w:rPr>
            </w:pPr>
            <w:r>
              <w:rPr>
                <w:rFonts w:ascii="Times New Roman" w:hAnsi="Times New Roman" w:cs="Times New Roman"/>
                <w:bCs/>
                <w:lang w:val="is-IS"/>
              </w:rPr>
              <w:t xml:space="preserve"> </w:t>
            </w:r>
            <w:r w:rsidR="004976FA">
              <w:rPr>
                <w:rFonts w:ascii="Times New Roman" w:hAnsi="Times New Roman" w:cs="Times New Roman"/>
                <w:bCs/>
                <w:lang w:val="is-IS"/>
              </w:rPr>
              <w:t>T</w:t>
            </w:r>
            <w:r w:rsidR="00CB5909">
              <w:rPr>
                <w:rFonts w:ascii="Times New Roman" w:hAnsi="Times New Roman" w:cs="Times New Roman"/>
                <w:bCs/>
                <w:lang w:val="is-IS"/>
              </w:rPr>
              <w:t>ryggja lagastoð fyrir OR til að eiga hlut í hlutafélagi</w:t>
            </w:r>
            <w:r w:rsidR="004976FA">
              <w:rPr>
                <w:rFonts w:ascii="Times New Roman" w:hAnsi="Times New Roman" w:cs="Times New Roman"/>
                <w:bCs/>
                <w:lang w:val="is-IS"/>
              </w:rPr>
              <w:t xml:space="preserve"> utan um </w:t>
            </w:r>
            <w:proofErr w:type="spellStart"/>
            <w:r w:rsidR="004976FA">
              <w:rPr>
                <w:rFonts w:ascii="Times New Roman" w:hAnsi="Times New Roman" w:cs="Times New Roman"/>
                <w:bCs/>
                <w:lang w:val="is-IS"/>
              </w:rPr>
              <w:t>Carbfix</w:t>
            </w:r>
            <w:proofErr w:type="spellEnd"/>
            <w:r w:rsidR="004976FA">
              <w:rPr>
                <w:rFonts w:ascii="Times New Roman" w:hAnsi="Times New Roman" w:cs="Times New Roman"/>
                <w:bCs/>
                <w:lang w:val="is-IS"/>
              </w:rPr>
              <w:t xml:space="preserve"> tæknina</w:t>
            </w:r>
            <w:r w:rsidR="00CB5909">
              <w:rPr>
                <w:rFonts w:ascii="Times New Roman" w:hAnsi="Times New Roman" w:cs="Times New Roman"/>
                <w:bCs/>
                <w:lang w:val="is-IS"/>
              </w:rPr>
              <w:t xml:space="preserve"> sem starfar á samkeppnismarkaði.</w:t>
            </w:r>
          </w:p>
          <w:p w14:paraId="42FB2C19" w14:textId="1120DFD6" w:rsidR="00017BFF" w:rsidRPr="00062EF6" w:rsidRDefault="00017BFF" w:rsidP="00062EF6">
            <w:pPr>
              <w:spacing w:before="60" w:after="60"/>
              <w:rPr>
                <w:rFonts w:ascii="Times New Roman" w:hAnsi="Times New Roman" w:cs="Times New Roman"/>
                <w:bCs/>
                <w:lang w:val="is-IS"/>
              </w:rPr>
            </w:pPr>
            <w:r>
              <w:rPr>
                <w:rFonts w:ascii="Times New Roman" w:hAnsi="Times New Roman" w:cs="Times New Roman"/>
                <w:bCs/>
                <w:lang w:val="is-IS"/>
              </w:rPr>
              <w:t>Einnig að tryggja heimild Orkuveitu Reykjavíkur til að vinna persónuupplýsingar í samræmi við lög um persónuvernd og vinnslu persónuupplýsinga.</w:t>
            </w:r>
          </w:p>
        </w:tc>
      </w:tr>
      <w:permEnd w:id="1365778966"/>
      <w:tr w:rsidR="00E34B42" w:rsidRPr="00E34B42" w14:paraId="429757E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0ACDC97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2DBB0854" w14:textId="77777777" w:rsidTr="00FD2097">
        <w:trPr>
          <w:trHeight w:val="826"/>
        </w:trPr>
        <w:tc>
          <w:tcPr>
            <w:tcW w:w="9288" w:type="dxa"/>
          </w:tcPr>
          <w:permStart w:id="93673726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31545D0" w14:textId="0F937BD1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A11269C" w14:textId="77777777" w:rsidR="00017BFF" w:rsidRDefault="00CB5909" w:rsidP="00CB590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Til staðar væri óvissa um heimildir OR til að </w:t>
                </w:r>
                <w:r w:rsidR="00A6520E">
                  <w:rPr>
                    <w:rFonts w:ascii="Times New Roman" w:hAnsi="Times New Roman" w:cs="Times New Roman"/>
                    <w:bCs/>
                    <w:lang w:val="is-IS"/>
                  </w:rPr>
                  <w:t>eiga hlut í hlutafélagi</w:t>
                </w:r>
                <w:r w:rsidR="003E33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samkeppnismarkaði vegna </w:t>
                </w:r>
                <w:proofErr w:type="spellStart"/>
                <w:r w:rsidR="003E33D4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="003E33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verkefnisins.</w:t>
                </w:r>
              </w:p>
              <w:p w14:paraId="2801C8A2" w14:textId="088A563B" w:rsidR="00CB5909" w:rsidRPr="00CB5909" w:rsidRDefault="00017BFF" w:rsidP="00CB590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Heimild Orkuveitu Reykjavíkur til að vinna persónuupplýsingar væri ábótavant.</w:t>
                </w:r>
                <w:r w:rsidR="003E33D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22241C2C" w14:textId="70962EA4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3128141F" w14:textId="77777777" w:rsidR="002566BC" w:rsidRPr="002566BC" w:rsidRDefault="004976FA" w:rsidP="002566BC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ekki við.</w:t>
                </w:r>
              </w:p>
              <w:p w14:paraId="109ABB2F" w14:textId="14AFA3B5" w:rsidR="003E33D4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1A6E6A82" w14:textId="466173BB" w:rsidR="003E33D4" w:rsidRDefault="003E33D4" w:rsidP="003E33D4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Hægt væri að mæla sérstaklega fyrir um heimild OR til að eiga hlut í tilteknu hlutafélagi í tengslum við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23A1A234" w14:textId="1F0BB262" w:rsidR="003E33D4" w:rsidRDefault="00305A8E" w:rsidP="003E33D4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Hægt væri að skilgreina nánar hvað felst í hugtakinu kjarnastarfsemi fyrirtækisins.</w:t>
                </w:r>
              </w:p>
              <w:p w14:paraId="5E599521" w14:textId="6F03E952" w:rsidR="00CA3381" w:rsidRPr="003E33D4" w:rsidRDefault="003E33D4" w:rsidP="003E33D4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Hægt væri að umorða 2. mgr. 2. gr. þannig að ekki leiki vafi á um heimild OR til að eiga hlut í </w:t>
                </w:r>
                <w:proofErr w:type="spellStart"/>
                <w:r w:rsidR="002566BC">
                  <w:rPr>
                    <w:rFonts w:ascii="Times New Roman" w:hAnsi="Times New Roman" w:cs="Times New Roman"/>
                    <w:bCs/>
                    <w:lang w:val="is-IS"/>
                  </w:rPr>
                  <w:t>C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arbfix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hf. </w:t>
                </w:r>
              </w:p>
            </w:sdtContent>
          </w:sdt>
        </w:tc>
      </w:tr>
      <w:permEnd w:id="936737260"/>
      <w:tr w:rsidR="00E34B42" w:rsidRPr="00E34B42" w14:paraId="2B8ED13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3B4339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1006CFF0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046808307" w:edGrp="everyone" w:displacedByCustomXml="prev"/>
              <w:p w14:paraId="20FC7629" w14:textId="1709683D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5EF0A148" w14:textId="3E1ADB7E" w:rsidR="003E33D4" w:rsidRDefault="003E33D4" w:rsidP="003E33D4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E33D4">
                  <w:rPr>
                    <w:rFonts w:ascii="Times New Roman" w:hAnsi="Times New Roman" w:cs="Times New Roman"/>
                    <w:bCs/>
                    <w:lang w:val="is-IS"/>
                  </w:rPr>
                  <w:t>Áformað er að umorða 2. mgr. 2. gr. laga um Orkuveitu Reykjavíkur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þannig að ekki leiki vafi á um heimild OR til að eiga hlut í </w:t>
                </w:r>
                <w:proofErr w:type="spellStart"/>
                <w:r w:rsidR="002566BC">
                  <w:rPr>
                    <w:rFonts w:ascii="Times New Roman" w:hAnsi="Times New Roman" w:cs="Times New Roman"/>
                    <w:bCs/>
                    <w:lang w:val="is-IS"/>
                  </w:rPr>
                  <w:t>C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arbfix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hf.</w:t>
                </w:r>
                <w:r w:rsid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það talið vera einfaldasta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skýrasta </w:t>
                </w:r>
                <w:r w:rsidR="00305A8E">
                  <w:rPr>
                    <w:rFonts w:ascii="Times New Roman" w:hAnsi="Times New Roman" w:cs="Times New Roman"/>
                    <w:bCs/>
                    <w:lang w:val="is-IS"/>
                  </w:rPr>
                  <w:t>leiðin við lagasetningu.</w:t>
                </w:r>
              </w:p>
              <w:p w14:paraId="07CEE49D" w14:textId="77777777" w:rsidR="00305A8E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046DA44" w14:textId="77777777" w:rsidR="00017BFF" w:rsidRPr="003E33D4" w:rsidRDefault="00305A8E" w:rsidP="00017BF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Áformað er að endurorða 2. mgr. 2. gr. laga um Orkuveitu Reykjavíkur í þeim tilgangi að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tryggja lagastoð fyrir OR til að eiga hlut í hlutafélagi sem starfar á samkeppnismarkaði og tengist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verkefninu.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17BFF">
                  <w:rPr>
                    <w:rFonts w:ascii="Times New Roman" w:hAnsi="Times New Roman" w:cs="Times New Roman"/>
                    <w:bCs/>
                    <w:lang w:val="is-IS"/>
                  </w:rPr>
                  <w:t>Þá er áformað að bæta við lög um Orkuveitu Reykjavíkur heimild til vinnslu persónuupplýsinga í samræmi við lög um persónuvernd og vinnslu persónuupplýsinga.</w:t>
                </w:r>
              </w:p>
              <w:p w14:paraId="104DB433" w14:textId="79302B3B" w:rsidR="000D6E33" w:rsidRPr="00305A8E" w:rsidRDefault="00CE4695" w:rsidP="00305A8E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  <w:permEnd w:id="1046808307" w:displacedByCustomXml="next"/>
            </w:sdtContent>
          </w:sdt>
        </w:tc>
      </w:tr>
      <w:tr w:rsidR="00E34B42" w:rsidRPr="002A54E0" w14:paraId="42D3ED9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063E1A2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14:paraId="149D2DA2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25999108" w:edGrp="everyone" w:displacedByCustomXml="prev"/>
              <w:p w14:paraId="574E05A1" w14:textId="75415FBB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8028756" w14:textId="4DA6A16C" w:rsidR="00305A8E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0D81B20C" w14:textId="77777777" w:rsidR="00305A8E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</w:p>
              <w:p w14:paraId="673ADA89" w14:textId="1BF9D431" w:rsidR="009941D2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E67F09" w:rsidRP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37A2724B" w14:textId="77777777" w:rsidR="00305A8E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57DEACEF" w14:textId="178DA7F3" w:rsidR="00CA3381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Taka þarf mið af meginreglum sveitarstjórnarréttar</w:t>
                </w:r>
                <w:r w:rsidR="00F656C4" w:rsidRPr="00305A8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Pr="00305A8E">
                  <w:rPr>
                    <w:rFonts w:ascii="Times New Roman" w:hAnsi="Times New Roman" w:cs="Times New Roman"/>
                    <w:lang w:val="is-IS"/>
                  </w:rPr>
                  <w:t>þar sem OR er sameignarfyrirtæki í eigu sveitarfélaga</w:t>
                </w:r>
                <w:r>
                  <w:rPr>
                    <w:lang w:val="is-IS"/>
                  </w:rPr>
                  <w:t>.</w:t>
                </w:r>
                <w:r w:rsidR="00BA4BB1" w:rsidRPr="00305A8E">
                  <w:rPr>
                    <w:lang w:val="is-IS"/>
                  </w:rPr>
                  <w:t xml:space="preserve"> </w:t>
                </w:r>
              </w:p>
              <w:permEnd w:id="325999108" w:displacedByCustomXml="next"/>
            </w:sdtContent>
          </w:sdt>
        </w:tc>
      </w:tr>
      <w:tr w:rsidR="00E34B42" w:rsidRPr="00E34B42" w14:paraId="452DE22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CEC6D66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6AB64FEF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528043136" w:edGrp="everyone" w:displacedByCustomXml="prev"/>
              <w:p w14:paraId="0C4AEFEE" w14:textId="2136B85D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B4B987C" w14:textId="57FC4F3A" w:rsidR="00305A8E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OR, Reykjavíkurborg, Akraneskaupstaður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Borgarbyggð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ohf.</w:t>
                </w:r>
              </w:p>
              <w:p w14:paraId="31E3428C" w14:textId="435520F6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3DE5B67" w14:textId="1610F3EC" w:rsidR="00305A8E" w:rsidRPr="00305A8E" w:rsidRDefault="00FE4186" w:rsidP="00305A8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Áformin varða i</w:t>
                </w:r>
                <w:r w:rsidR="00305A8E" w:rsidRPr="00305A8E">
                  <w:rPr>
                    <w:rFonts w:ascii="Times New Roman" w:hAnsi="Times New Roman" w:cs="Times New Roman"/>
                    <w:bCs/>
                    <w:lang w:val="is-IS"/>
                  </w:rPr>
                  <w:t>nnviðaráðuneytið sem fer með málefni sveitarfélaga.</w:t>
                </w:r>
              </w:p>
              <w:p w14:paraId="767CBA77" w14:textId="3FF0CE2A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1421FCD3" w14:textId="26872497" w:rsidR="00305A8E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Haft hefur verið samráð við </w:t>
                </w:r>
                <w:proofErr w:type="spellStart"/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Carbfix</w:t>
                </w:r>
                <w:proofErr w:type="spellEnd"/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ohf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Reykjavíkurborg.</w:t>
                </w:r>
              </w:p>
              <w:p w14:paraId="4C7224DF" w14:textId="77777777" w:rsidR="00305A8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A0A5D9E" w14:textId="38EE2180" w:rsidR="00CA3381" w:rsidRPr="00305A8E" w:rsidRDefault="00305A8E" w:rsidP="00305A8E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>Birting þessara áforma í samráðsgátt stjórnvalda. Birting frumvarps</w:t>
                </w:r>
                <w:r w:rsidR="00FE4186">
                  <w:rPr>
                    <w:rFonts w:ascii="Times New Roman" w:hAnsi="Times New Roman" w:cs="Times New Roman"/>
                    <w:bCs/>
                    <w:lang w:val="is-IS"/>
                  </w:rPr>
                  <w:t>draga</w:t>
                </w:r>
                <w:r w:rsidRPr="00305A8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samráðsgátt stjórnvalda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1528043136" w:displacedByCustomXml="next"/>
            </w:sdtContent>
          </w:sdt>
        </w:tc>
      </w:tr>
      <w:tr w:rsidR="00E34B42" w:rsidRPr="00E34B42" w14:paraId="0D9FEE3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F258659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D13DDE4" w14:textId="77777777" w:rsidTr="007414CB">
        <w:trPr>
          <w:trHeight w:val="283"/>
        </w:trPr>
        <w:tc>
          <w:tcPr>
            <w:tcW w:w="9288" w:type="dxa"/>
          </w:tcPr>
          <w:permStart w:id="192679113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2221054" w14:textId="77777777" w:rsidR="00554B0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4B82340E" w14:textId="2FD94514" w:rsidR="00F93B5C" w:rsidRPr="00D63ED7" w:rsidRDefault="00554B0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35217">
                  <w:rPr>
                    <w:rFonts w:ascii="Times New Roman" w:hAnsi="Times New Roman" w:cs="Times New Roman"/>
                    <w:bCs/>
                    <w:lang w:val="is-IS"/>
                  </w:rPr>
                  <w:t>Frumvarpið kann að hafa jákvæð áhrif á lýðheilsu, menntun, nýsköpun, rannsóknir, umhverfi og sjálfbæra þróun.</w:t>
                </w:r>
              </w:p>
            </w:sdtContent>
          </w:sdt>
        </w:tc>
      </w:tr>
      <w:permEnd w:id="1926791132"/>
      <w:tr w:rsidR="00E34B42" w:rsidRPr="00E34B42" w14:paraId="1B7CBDC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E3467BE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7A0162AB" w14:textId="77777777" w:rsidTr="00FD2097">
        <w:trPr>
          <w:trHeight w:val="826"/>
        </w:trPr>
        <w:tc>
          <w:tcPr>
            <w:tcW w:w="9288" w:type="dxa"/>
          </w:tcPr>
          <w:permStart w:id="159242546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1B89B917" w14:textId="37649821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92CF0B9" w14:textId="77A09E23" w:rsidR="002B0E5D" w:rsidRPr="002B0E5D" w:rsidRDefault="002B0E5D" w:rsidP="002B0E5D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B0E5D"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7D4395F2" w14:textId="67DF9BA0" w:rsidR="002B0E5D" w:rsidRDefault="00941142" w:rsidP="002B0E5D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8622D28" w14:textId="6BC75CFA" w:rsidR="002B0E5D" w:rsidRPr="002B0E5D" w:rsidRDefault="002B0E5D" w:rsidP="002B0E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29CC48B7" w14:textId="36B5DBB9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9A8D30" w14:textId="77777777" w:rsidR="002B0E5D" w:rsidRPr="002B0E5D" w:rsidRDefault="002B0E5D" w:rsidP="002B0E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1D0E63C2" w14:textId="5C30CA81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3D2526D9" w14:textId="77777777" w:rsidR="002B0E5D" w:rsidRPr="002B0E5D" w:rsidRDefault="002B0E5D" w:rsidP="002B0E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</w:t>
                </w:r>
              </w:p>
              <w:p w14:paraId="38ED0E77" w14:textId="77777777" w:rsidR="002B0E5D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4C15C3B2" w14:textId="5C084330" w:rsidR="009941D2" w:rsidRPr="00E34B42" w:rsidRDefault="002B0E5D" w:rsidP="002B0E5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B0E5D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 w:rsidR="00E67F09" w:rsidRPr="002B0E5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  <w:permEnd w:id="1592425462"/>
      <w:tr w:rsidR="00E34B42" w:rsidRPr="00E34B42" w14:paraId="2428BEB1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233469D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28056767" w:edGrp="everyone" w:colFirst="0" w:colLast="0"/>
      <w:tr w:rsidR="00E34B42" w:rsidRPr="00E34B42" w14:paraId="0851025F" w14:textId="77777777" w:rsidTr="00744E3E">
        <w:trPr>
          <w:trHeight w:val="300"/>
        </w:trPr>
        <w:tc>
          <w:tcPr>
            <w:tcW w:w="9288" w:type="dxa"/>
          </w:tcPr>
          <w:p w14:paraId="4A2854FB" w14:textId="77777777" w:rsidR="00E34B42" w:rsidRPr="00E34B42" w:rsidRDefault="00CE4695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8056767"/>
      <w:tr w:rsidR="00E34B42" w:rsidRPr="00E34B42" w14:paraId="452B9BDF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26D49A2E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63E65E63" w14:textId="77777777" w:rsidTr="007414CB">
        <w:trPr>
          <w:trHeight w:val="300"/>
        </w:trPr>
        <w:tc>
          <w:tcPr>
            <w:tcW w:w="9288" w:type="dxa"/>
          </w:tcPr>
          <w:permStart w:id="747522717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35078697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CC31AC1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747522717"/>
    </w:tbl>
    <w:p w14:paraId="17BFFAF9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F9CED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19DF5DA4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6B48D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B39589E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BD31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211DCE63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trackRevisions/>
  <w:documentProtection w:edit="readOnly" w:enforcement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7BFF"/>
    <w:rsid w:val="00043E61"/>
    <w:rsid w:val="00050DAE"/>
    <w:rsid w:val="00051DC6"/>
    <w:rsid w:val="00062EF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2447"/>
    <w:rsid w:val="00133146"/>
    <w:rsid w:val="00135B40"/>
    <w:rsid w:val="0013710B"/>
    <w:rsid w:val="00143B7A"/>
    <w:rsid w:val="00176943"/>
    <w:rsid w:val="00187E36"/>
    <w:rsid w:val="001928E6"/>
    <w:rsid w:val="001972B9"/>
    <w:rsid w:val="001C7EA5"/>
    <w:rsid w:val="001D117E"/>
    <w:rsid w:val="001D5BCE"/>
    <w:rsid w:val="001E2499"/>
    <w:rsid w:val="001E7950"/>
    <w:rsid w:val="001F1687"/>
    <w:rsid w:val="001F2301"/>
    <w:rsid w:val="001F7268"/>
    <w:rsid w:val="00206B25"/>
    <w:rsid w:val="002115E6"/>
    <w:rsid w:val="0021293B"/>
    <w:rsid w:val="00242342"/>
    <w:rsid w:val="00244F3D"/>
    <w:rsid w:val="00251D26"/>
    <w:rsid w:val="002566BC"/>
    <w:rsid w:val="00263F72"/>
    <w:rsid w:val="0026420F"/>
    <w:rsid w:val="002666DE"/>
    <w:rsid w:val="002704D7"/>
    <w:rsid w:val="00281D86"/>
    <w:rsid w:val="002A4788"/>
    <w:rsid w:val="002A54E0"/>
    <w:rsid w:val="002B0E5D"/>
    <w:rsid w:val="002B70B7"/>
    <w:rsid w:val="002C573F"/>
    <w:rsid w:val="002C76B6"/>
    <w:rsid w:val="002D4FA8"/>
    <w:rsid w:val="003025EB"/>
    <w:rsid w:val="00305A8E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C01A8"/>
    <w:rsid w:val="003D01BF"/>
    <w:rsid w:val="003D1515"/>
    <w:rsid w:val="003E270A"/>
    <w:rsid w:val="003E33D4"/>
    <w:rsid w:val="003E611E"/>
    <w:rsid w:val="003F4F08"/>
    <w:rsid w:val="00403139"/>
    <w:rsid w:val="0043227F"/>
    <w:rsid w:val="00441AD0"/>
    <w:rsid w:val="00450029"/>
    <w:rsid w:val="0047580A"/>
    <w:rsid w:val="00476E1E"/>
    <w:rsid w:val="00480BB0"/>
    <w:rsid w:val="004976FA"/>
    <w:rsid w:val="004978E5"/>
    <w:rsid w:val="004A515F"/>
    <w:rsid w:val="004A6E20"/>
    <w:rsid w:val="004E0322"/>
    <w:rsid w:val="004E4F53"/>
    <w:rsid w:val="004F0024"/>
    <w:rsid w:val="004F142F"/>
    <w:rsid w:val="004F1C38"/>
    <w:rsid w:val="004F5331"/>
    <w:rsid w:val="00524F20"/>
    <w:rsid w:val="00532D45"/>
    <w:rsid w:val="00535EC4"/>
    <w:rsid w:val="00554B07"/>
    <w:rsid w:val="00562720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4648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73C9A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57A6C"/>
    <w:rsid w:val="00A6520E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D536A"/>
    <w:rsid w:val="00AE50E5"/>
    <w:rsid w:val="00B01FF3"/>
    <w:rsid w:val="00B339AF"/>
    <w:rsid w:val="00B3771A"/>
    <w:rsid w:val="00B377A3"/>
    <w:rsid w:val="00B50990"/>
    <w:rsid w:val="00B55551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04F38"/>
    <w:rsid w:val="00C10C94"/>
    <w:rsid w:val="00C171B2"/>
    <w:rsid w:val="00C209C4"/>
    <w:rsid w:val="00C22E8B"/>
    <w:rsid w:val="00C24145"/>
    <w:rsid w:val="00C26F14"/>
    <w:rsid w:val="00C412C9"/>
    <w:rsid w:val="00C454D6"/>
    <w:rsid w:val="00C5037E"/>
    <w:rsid w:val="00C61306"/>
    <w:rsid w:val="00C67F5E"/>
    <w:rsid w:val="00C7397C"/>
    <w:rsid w:val="00CA3381"/>
    <w:rsid w:val="00CB5909"/>
    <w:rsid w:val="00CC774F"/>
    <w:rsid w:val="00CD60E4"/>
    <w:rsid w:val="00CE190D"/>
    <w:rsid w:val="00CE4695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7264E"/>
    <w:rsid w:val="00D8569B"/>
    <w:rsid w:val="00D87B33"/>
    <w:rsid w:val="00D913A8"/>
    <w:rsid w:val="00DA4633"/>
    <w:rsid w:val="00DB645F"/>
    <w:rsid w:val="00DC4A56"/>
    <w:rsid w:val="00DD7EA1"/>
    <w:rsid w:val="00DF2AA7"/>
    <w:rsid w:val="00E02D04"/>
    <w:rsid w:val="00E139D8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86C69"/>
    <w:rsid w:val="00EA460C"/>
    <w:rsid w:val="00ED6DF2"/>
    <w:rsid w:val="00F038DF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E418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64E0F9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Magnús Dige Baldursson</cp:lastModifiedBy>
  <cp:revision>4</cp:revision>
  <cp:lastPrinted>2017-01-12T13:13:00Z</cp:lastPrinted>
  <dcterms:created xsi:type="dcterms:W3CDTF">2022-08-10T15:30:00Z</dcterms:created>
  <dcterms:modified xsi:type="dcterms:W3CDTF">2022-09-13T14:06:00Z</dcterms:modified>
</cp:coreProperties>
</file>