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95F1897" w:rsidP="2F1BB509" w:rsidRDefault="295F1897" w14:paraId="4CA62B31" w14:textId="6A622901">
      <w:pPr>
        <w:jc w:val="both"/>
        <w:rPr>
          <w:noProof/>
          <w:lang w:val="en-US"/>
        </w:rPr>
      </w:pPr>
      <w:r w:rsidRPr="2F1BB509" w:rsidR="295F1897">
        <w:rPr>
          <w:noProof/>
          <w:lang w:val="en-US"/>
        </w:rPr>
        <w:t>01.10.2024</w:t>
      </w:r>
    </w:p>
    <w:p xmlns:wp14="http://schemas.microsoft.com/office/word/2010/wordml" w:rsidP="2F1BB509" wp14:paraId="2C078E63" wp14:textId="44FCCA42">
      <w:pPr>
        <w:jc w:val="both"/>
        <w:rPr>
          <w:noProof/>
          <w:lang w:val="en-US"/>
        </w:rPr>
      </w:pPr>
      <w:r w:rsidRPr="2F1BB509" w:rsidR="63AB8335">
        <w:rPr>
          <w:noProof/>
          <w:lang w:val="en-US"/>
        </w:rPr>
        <w:t>U</w:t>
      </w:r>
      <w:r w:rsidRPr="2F1BB509" w:rsidR="328143AD">
        <w:rPr>
          <w:noProof/>
          <w:lang w:val="en-US"/>
        </w:rPr>
        <w:t>msögn</w:t>
      </w:r>
      <w:r w:rsidRPr="2F1BB509" w:rsidR="328143AD">
        <w:rPr>
          <w:noProof/>
          <w:lang w:val="en-US"/>
        </w:rPr>
        <w:t xml:space="preserve"> </w:t>
      </w:r>
      <w:r w:rsidRPr="2F1BB509" w:rsidR="328143AD">
        <w:rPr>
          <w:noProof/>
          <w:lang w:val="en-US"/>
        </w:rPr>
        <w:t>Bergrisans</w:t>
      </w:r>
      <w:r w:rsidRPr="2F1BB509" w:rsidR="328143AD">
        <w:rPr>
          <w:noProof/>
          <w:lang w:val="en-US"/>
        </w:rPr>
        <w:t xml:space="preserve"> bs. </w:t>
      </w:r>
      <w:r w:rsidRPr="2F1BB509" w:rsidR="328143AD">
        <w:rPr>
          <w:noProof/>
          <w:lang w:val="en-US"/>
        </w:rPr>
        <w:t>vegna</w:t>
      </w:r>
      <w:r w:rsidRPr="2F1BB509" w:rsidR="328143AD">
        <w:rPr>
          <w:noProof/>
          <w:lang w:val="en-US"/>
        </w:rPr>
        <w:t xml:space="preserve"> </w:t>
      </w:r>
      <w:r w:rsidRPr="2F1BB509" w:rsidR="328143AD">
        <w:rPr>
          <w:noProof/>
          <w:lang w:val="en-US"/>
        </w:rPr>
        <w:t>draga</w:t>
      </w:r>
      <w:r w:rsidRPr="2F1BB509" w:rsidR="328143AD">
        <w:rPr>
          <w:noProof/>
          <w:lang w:val="en-US"/>
        </w:rPr>
        <w:t xml:space="preserve"> </w:t>
      </w:r>
      <w:r w:rsidRPr="2F1BB509" w:rsidR="328143AD">
        <w:rPr>
          <w:noProof/>
          <w:lang w:val="en-US"/>
        </w:rPr>
        <w:t>að</w:t>
      </w:r>
      <w:r w:rsidRPr="2F1BB509" w:rsidR="328143AD">
        <w:rPr>
          <w:noProof/>
          <w:lang w:val="en-US"/>
        </w:rPr>
        <w:t xml:space="preserve"> </w:t>
      </w:r>
      <w:r w:rsidRPr="2F1BB509" w:rsidR="328143AD">
        <w:rPr>
          <w:noProof/>
          <w:lang w:val="en-US"/>
        </w:rPr>
        <w:t>nýrri</w:t>
      </w:r>
      <w:r w:rsidRPr="2F1BB509" w:rsidR="328143AD">
        <w:rPr>
          <w:noProof/>
          <w:lang w:val="en-US"/>
        </w:rPr>
        <w:t xml:space="preserve"> </w:t>
      </w:r>
      <w:r w:rsidRPr="2F1BB509" w:rsidR="328143AD">
        <w:rPr>
          <w:noProof/>
          <w:lang w:val="en-US"/>
        </w:rPr>
        <w:t>reglugerð</w:t>
      </w:r>
      <w:r w:rsidRPr="2F1BB509" w:rsidR="328143AD">
        <w:rPr>
          <w:noProof/>
          <w:lang w:val="en-US"/>
        </w:rPr>
        <w:t xml:space="preserve"> um </w:t>
      </w:r>
      <w:r w:rsidRPr="2F1BB509" w:rsidR="328143AD">
        <w:rPr>
          <w:noProof/>
          <w:lang w:val="en-US"/>
        </w:rPr>
        <w:t>fra</w:t>
      </w:r>
      <w:r w:rsidRPr="2F1BB509" w:rsidR="611D1423">
        <w:rPr>
          <w:noProof/>
          <w:lang w:val="en-US"/>
        </w:rPr>
        <w:t>mlög</w:t>
      </w:r>
      <w:r w:rsidRPr="2F1BB509" w:rsidR="611D1423">
        <w:rPr>
          <w:noProof/>
          <w:lang w:val="en-US"/>
        </w:rPr>
        <w:t xml:space="preserve"> </w:t>
      </w:r>
      <w:r w:rsidRPr="2F1BB509" w:rsidR="611D1423">
        <w:rPr>
          <w:noProof/>
          <w:lang w:val="en-US"/>
        </w:rPr>
        <w:t>Jöfnunarsjóðs</w:t>
      </w:r>
      <w:r w:rsidRPr="2F1BB509" w:rsidR="611D1423">
        <w:rPr>
          <w:noProof/>
          <w:lang w:val="en-US"/>
        </w:rPr>
        <w:t xml:space="preserve"> </w:t>
      </w:r>
      <w:r w:rsidRPr="2F1BB509" w:rsidR="611D1423">
        <w:rPr>
          <w:noProof/>
          <w:lang w:val="en-US"/>
        </w:rPr>
        <w:t>vegna</w:t>
      </w:r>
      <w:r w:rsidRPr="2F1BB509" w:rsidR="611D1423">
        <w:rPr>
          <w:noProof/>
          <w:lang w:val="en-US"/>
        </w:rPr>
        <w:t xml:space="preserve"> </w:t>
      </w:r>
      <w:r w:rsidRPr="2F1BB509" w:rsidR="611D1423">
        <w:rPr>
          <w:noProof/>
          <w:lang w:val="en-US"/>
        </w:rPr>
        <w:t>þjónustu</w:t>
      </w:r>
      <w:r w:rsidRPr="2F1BB509" w:rsidR="611D1423">
        <w:rPr>
          <w:noProof/>
          <w:lang w:val="en-US"/>
        </w:rPr>
        <w:t xml:space="preserve"> </w:t>
      </w:r>
      <w:r w:rsidRPr="2F1BB509" w:rsidR="611D1423">
        <w:rPr>
          <w:noProof/>
          <w:lang w:val="en-US"/>
        </w:rPr>
        <w:t>við</w:t>
      </w:r>
      <w:r w:rsidRPr="2F1BB509" w:rsidR="611D1423">
        <w:rPr>
          <w:noProof/>
          <w:lang w:val="en-US"/>
        </w:rPr>
        <w:t xml:space="preserve"> </w:t>
      </w:r>
      <w:r w:rsidRPr="2F1BB509" w:rsidR="611D1423">
        <w:rPr>
          <w:noProof/>
          <w:lang w:val="en-US"/>
        </w:rPr>
        <w:t>fatlað</w:t>
      </w:r>
      <w:r w:rsidRPr="2F1BB509" w:rsidR="611D1423">
        <w:rPr>
          <w:noProof/>
          <w:lang w:val="en-US"/>
        </w:rPr>
        <w:t xml:space="preserve"> </w:t>
      </w:r>
      <w:r w:rsidRPr="2F1BB509" w:rsidR="611D1423">
        <w:rPr>
          <w:noProof/>
          <w:lang w:val="en-US"/>
        </w:rPr>
        <w:t>fólk</w:t>
      </w:r>
    </w:p>
    <w:p w:rsidR="2F1BB509" w:rsidP="2F1BB509" w:rsidRDefault="2F1BB509" w14:paraId="306C1AEC" w14:textId="121E751E">
      <w:pPr>
        <w:pStyle w:val="Normal"/>
        <w:jc w:val="both"/>
        <w:rPr>
          <w:noProof/>
          <w:lang w:val="en-US"/>
        </w:rPr>
      </w:pPr>
    </w:p>
    <w:p w:rsidR="7D530B14" w:rsidP="2F1BB509" w:rsidRDefault="7D530B14" w14:paraId="32DB7975" w14:textId="1F8543FF">
      <w:pPr>
        <w:pStyle w:val="Normal"/>
        <w:jc w:val="both"/>
        <w:rPr>
          <w:rFonts w:ascii="Aptos" w:hAnsi="Aptos" w:eastAsia="Aptos" w:cs="Aptos"/>
          <w:noProof/>
          <w:sz w:val="24"/>
          <w:szCs w:val="24"/>
          <w:lang w:val="en-US"/>
        </w:rPr>
      </w:pPr>
      <w:r w:rsidRPr="2F1BB509" w:rsidR="7D530B14">
        <w:rPr>
          <w:rFonts w:ascii="Aptos" w:hAnsi="Aptos" w:eastAsia="Aptos" w:cs="Aptos"/>
          <w:noProof/>
          <w:sz w:val="24"/>
          <w:szCs w:val="24"/>
          <w:lang w:val="en-US"/>
        </w:rPr>
        <w:t>Sveitarfélögin Hveragerðisbær, Sveitarfélagið Ölfus, Grímsnes- og Grafningshreppur, Sveitarfélagið Árborg, Flóahreppur, Bláskógabyggð, Hrunamannahreppur, Skeiða- og Gnúpverjahreppur, Ásahreppur, Rangárþing ytra, Rangárþing eystra, Skaftárhreppur og Mýrdalshreppur reka byggða</w:t>
      </w:r>
      <w:r w:rsidRPr="2F1BB509" w:rsidR="7D530B14">
        <w:rPr>
          <w:rFonts w:ascii="Aptos" w:hAnsi="Aptos" w:eastAsia="Aptos" w:cs="Aptos"/>
          <w:noProof/>
          <w:sz w:val="24"/>
          <w:szCs w:val="24"/>
          <w:lang w:val="en-US"/>
        </w:rPr>
        <w:t>samlag</w:t>
      </w:r>
      <w:r w:rsidRPr="2F1BB509" w:rsidR="4DAE9380">
        <w:rPr>
          <w:rFonts w:ascii="Aptos" w:hAnsi="Aptos" w:eastAsia="Aptos" w:cs="Aptos"/>
          <w:noProof/>
          <w:sz w:val="24"/>
          <w:szCs w:val="24"/>
          <w:lang w:val="en-US"/>
        </w:rPr>
        <w:t>ið Bergrisann</w:t>
      </w:r>
      <w:r w:rsidRPr="2F1BB509" w:rsidR="7D530B14">
        <w:rPr>
          <w:rFonts w:ascii="Aptos" w:hAnsi="Aptos" w:eastAsia="Aptos" w:cs="Aptos"/>
          <w:noProof/>
          <w:sz w:val="24"/>
          <w:szCs w:val="24"/>
          <w:lang w:val="en-US"/>
        </w:rPr>
        <w:t xml:space="preserve"> um málefni fatlaðs fólk</w:t>
      </w:r>
      <w:r w:rsidRPr="2F1BB509" w:rsidR="130423F6">
        <w:rPr>
          <w:rFonts w:ascii="Aptos" w:hAnsi="Aptos" w:eastAsia="Aptos" w:cs="Aptos"/>
          <w:noProof/>
          <w:sz w:val="24"/>
          <w:szCs w:val="24"/>
          <w:lang w:val="en-US"/>
        </w:rPr>
        <w:t>s.</w:t>
      </w:r>
    </w:p>
    <w:p w:rsidR="2F1BB509" w:rsidP="2F1BB509" w:rsidRDefault="2F1BB509" w14:paraId="23BC9AAD" w14:textId="41578032">
      <w:pPr>
        <w:pStyle w:val="Normal"/>
        <w:jc w:val="both"/>
        <w:rPr>
          <w:noProof/>
          <w:lang w:val="en-US"/>
        </w:rPr>
      </w:pPr>
    </w:p>
    <w:p w:rsidR="6F3C337E" w:rsidP="2F1BB509" w:rsidRDefault="6F3C337E" w14:paraId="6B49FFCC" w14:textId="2CF4ACCF">
      <w:pPr>
        <w:pStyle w:val="Normal"/>
        <w:jc w:val="both"/>
        <w:rPr>
          <w:noProof/>
          <w:lang w:val="en-US"/>
        </w:rPr>
      </w:pPr>
      <w:r w:rsidRPr="2F1BB509" w:rsidR="6F3C337E">
        <w:rPr>
          <w:noProof/>
          <w:lang w:val="en-US"/>
        </w:rPr>
        <w:t>Almennt</w:t>
      </w:r>
      <w:r w:rsidRPr="2F1BB509" w:rsidR="6F3C337E">
        <w:rPr>
          <w:rFonts w:ascii="Aptos" w:hAnsi="Aptos" w:eastAsia="Aptos" w:cs="Aptos"/>
          <w:noProof/>
          <w:sz w:val="24"/>
          <w:szCs w:val="24"/>
          <w:lang w:val="en-US"/>
        </w:rPr>
        <w:t xml:space="preserve"> </w:t>
      </w:r>
    </w:p>
    <w:p w:rsidR="7D530B14" w:rsidP="2F1BB509" w:rsidRDefault="7D530B14" w14:paraId="1F04F123" w14:textId="533F4D84">
      <w:pPr>
        <w:pStyle w:val="Normal"/>
        <w:jc w:val="both"/>
      </w:pPr>
      <w:r w:rsidRPr="2F1BB509" w:rsidR="7D530B14">
        <w:rPr>
          <w:rFonts w:ascii="Aptos" w:hAnsi="Aptos" w:eastAsia="Aptos" w:cs="Aptos"/>
          <w:noProof/>
          <w:sz w:val="24"/>
          <w:szCs w:val="24"/>
          <w:lang w:val="en-US"/>
        </w:rPr>
        <w:t>Aðildarsveitarfélögin fela byggðasamlaginu skipulag og framkvæmd þjónustu við fatlað fólk á starfssvæðum aðildarsveitarfélaganna, í samræmi við lög nr. 38/2018 um þjónustu við fatlað fólk með langvarandi stuðningsþarfir, með síðari breytingum.</w:t>
      </w:r>
    </w:p>
    <w:p w:rsidR="38832696" w:rsidP="2F1BB509" w:rsidRDefault="38832696" w14:paraId="65C36062" w14:textId="2447833A">
      <w:pPr>
        <w:pStyle w:val="Normal"/>
        <w:jc w:val="both"/>
        <w:rPr>
          <w:noProof/>
          <w:lang w:val="en-US"/>
        </w:rPr>
      </w:pPr>
      <w:r w:rsidRPr="2F1BB509" w:rsidR="38832696">
        <w:rPr>
          <w:noProof/>
          <w:lang w:val="en-US"/>
        </w:rPr>
        <w:t>F</w:t>
      </w:r>
      <w:r w:rsidRPr="2F1BB509" w:rsidR="494F20D9">
        <w:rPr>
          <w:noProof/>
          <w:lang w:val="en-US"/>
        </w:rPr>
        <w:t xml:space="preserve">rá því að yfirfærsla á þjónustu við fatlað fólk átti sér stað frá ríki til sveitarfélaga árið 2011 hefur orðið mikil framþróun í málefnum fatlaðs fólks. Framþróun fylgja tækifæri en jafnframt miklar áskoranir, þá helst </w:t>
      </w:r>
      <w:r w:rsidRPr="2F1BB509" w:rsidR="62A7FD59">
        <w:rPr>
          <w:noProof/>
          <w:lang w:val="en-US"/>
        </w:rPr>
        <w:t>áskoranir er teng</w:t>
      </w:r>
      <w:r w:rsidRPr="2F1BB509" w:rsidR="4DA9607B">
        <w:rPr>
          <w:noProof/>
          <w:lang w:val="en-US"/>
        </w:rPr>
        <w:t xml:space="preserve">jast rekstri og þróun þjónustu. </w:t>
      </w:r>
      <w:r w:rsidRPr="2F1BB509" w:rsidR="62A7FD59">
        <w:rPr>
          <w:noProof/>
          <w:lang w:val="en-US"/>
        </w:rPr>
        <w:t xml:space="preserve"> </w:t>
      </w:r>
      <w:r w:rsidRPr="2F1BB509" w:rsidR="62A7FD59">
        <w:rPr>
          <w:noProof/>
          <w:lang w:val="en-US"/>
        </w:rPr>
        <w:t xml:space="preserve">Í desember 2023 undirrituðu ríki og sveitarfélög samkomlag um breytingu á fjárhagsramma þjónustu sveitarfélaga við fatlað fólk </w:t>
      </w:r>
      <w:r w:rsidRPr="2F1BB509" w:rsidR="5E951237">
        <w:rPr>
          <w:noProof/>
          <w:lang w:val="en-US"/>
        </w:rPr>
        <w:t>og var það skref í þá átt að gera sveitarfélögum kleift að halda áfram að byggja upp þjónustu fyrir fatlað fólk</w:t>
      </w:r>
      <w:r w:rsidRPr="2F1BB509" w:rsidR="39BB4669">
        <w:rPr>
          <w:noProof/>
          <w:lang w:val="en-US"/>
        </w:rPr>
        <w:t xml:space="preserve">. </w:t>
      </w:r>
    </w:p>
    <w:p w:rsidR="0A7F1CB0" w:rsidP="2F1BB509" w:rsidRDefault="0A7F1CB0" w14:paraId="3525266A" w14:textId="5D2D2F75">
      <w:pPr>
        <w:pStyle w:val="Normal"/>
        <w:jc w:val="both"/>
        <w:rPr>
          <w:noProof/>
          <w:lang w:val="en-US"/>
        </w:rPr>
      </w:pPr>
      <w:r w:rsidRPr="2F1BB509" w:rsidR="0A7F1CB0">
        <w:rPr>
          <w:noProof/>
          <w:lang w:val="en-US"/>
        </w:rPr>
        <w:t>Meðal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aðgerða</w:t>
      </w:r>
      <w:r w:rsidRPr="2F1BB509" w:rsidR="0A7F1CB0">
        <w:rPr>
          <w:noProof/>
          <w:lang w:val="en-US"/>
        </w:rPr>
        <w:t xml:space="preserve"> í </w:t>
      </w:r>
      <w:r w:rsidRPr="2F1BB509" w:rsidR="0A7F1CB0">
        <w:rPr>
          <w:noProof/>
          <w:lang w:val="en-US"/>
        </w:rPr>
        <w:t>áðurnefndu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samkomulagi</w:t>
      </w:r>
      <w:r w:rsidRPr="2F1BB509" w:rsidR="0A7F1CB0">
        <w:rPr>
          <w:noProof/>
          <w:lang w:val="en-US"/>
        </w:rPr>
        <w:t xml:space="preserve"> var </w:t>
      </w:r>
      <w:r w:rsidRPr="2F1BB509" w:rsidR="0A7F1CB0">
        <w:rPr>
          <w:noProof/>
          <w:lang w:val="en-US"/>
        </w:rPr>
        <w:t>að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hætta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úthlutun</w:t>
      </w:r>
      <w:r w:rsidRPr="2F1BB509" w:rsidR="0A7F1CB0">
        <w:rPr>
          <w:noProof/>
          <w:lang w:val="en-US"/>
        </w:rPr>
        <w:t xml:space="preserve"> á </w:t>
      </w:r>
      <w:r w:rsidRPr="2F1BB509" w:rsidR="0A7F1CB0">
        <w:rPr>
          <w:noProof/>
          <w:lang w:val="en-US"/>
        </w:rPr>
        <w:t>grundvelli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raunkostnaðar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til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hliðar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við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almenna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úthlutun</w:t>
      </w:r>
      <w:r w:rsidRPr="2F1BB509" w:rsidR="0A7F1CB0">
        <w:rPr>
          <w:noProof/>
          <w:lang w:val="en-US"/>
        </w:rPr>
        <w:t xml:space="preserve"> á </w:t>
      </w:r>
      <w:r w:rsidRPr="2F1BB509" w:rsidR="0A7F1CB0">
        <w:rPr>
          <w:noProof/>
          <w:lang w:val="en-US"/>
        </w:rPr>
        <w:t>grundvelli</w:t>
      </w:r>
      <w:r w:rsidRPr="2F1BB509" w:rsidR="0A7F1CB0">
        <w:rPr>
          <w:noProof/>
          <w:lang w:val="en-US"/>
        </w:rPr>
        <w:t xml:space="preserve"> </w:t>
      </w:r>
      <w:r w:rsidRPr="2F1BB509" w:rsidR="0A7F1CB0">
        <w:rPr>
          <w:noProof/>
          <w:lang w:val="en-US"/>
        </w:rPr>
        <w:t>stuðningsþarfa</w:t>
      </w:r>
      <w:r w:rsidRPr="2F1BB509" w:rsidR="0A7F1CB0">
        <w:rPr>
          <w:noProof/>
          <w:lang w:val="en-US"/>
        </w:rPr>
        <w:t>.</w:t>
      </w:r>
      <w:r w:rsidRPr="2F1BB509" w:rsidR="6B78385D">
        <w:rPr>
          <w:noProof/>
          <w:lang w:val="en-US"/>
        </w:rPr>
        <w:t xml:space="preserve"> Í </w:t>
      </w:r>
      <w:r w:rsidRPr="2F1BB509" w:rsidR="6B78385D">
        <w:rPr>
          <w:noProof/>
          <w:lang w:val="en-US"/>
        </w:rPr>
        <w:t>drögum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að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reglugerð</w:t>
      </w:r>
      <w:r w:rsidRPr="2F1BB509" w:rsidR="6B78385D">
        <w:rPr>
          <w:noProof/>
          <w:lang w:val="en-US"/>
        </w:rPr>
        <w:t xml:space="preserve"> um </w:t>
      </w:r>
      <w:r w:rsidRPr="2F1BB509" w:rsidR="6B78385D">
        <w:rPr>
          <w:noProof/>
          <w:lang w:val="en-US"/>
        </w:rPr>
        <w:t>framlög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Jöfnunarsjóðs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sveitarfélaga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vegna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þjónustu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við</w:t>
      </w:r>
      <w:r w:rsidRPr="2F1BB509" w:rsidR="6B78385D">
        <w:rPr>
          <w:noProof/>
          <w:lang w:val="en-US"/>
        </w:rPr>
        <w:t xml:space="preserve"> </w:t>
      </w:r>
      <w:r w:rsidRPr="2F1BB509" w:rsidR="021B01CA">
        <w:rPr>
          <w:noProof/>
          <w:lang w:val="en-US"/>
        </w:rPr>
        <w:t>fatlað</w:t>
      </w:r>
      <w:r w:rsidRPr="2F1BB509" w:rsidR="021B01CA">
        <w:rPr>
          <w:noProof/>
          <w:lang w:val="en-US"/>
        </w:rPr>
        <w:t xml:space="preserve"> </w:t>
      </w:r>
      <w:r w:rsidRPr="2F1BB509" w:rsidR="021B01CA">
        <w:rPr>
          <w:noProof/>
          <w:lang w:val="en-US"/>
        </w:rPr>
        <w:t>fólk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leggur</w:t>
      </w:r>
      <w:r w:rsidRPr="2F1BB509" w:rsidR="6B78385D">
        <w:rPr>
          <w:noProof/>
          <w:lang w:val="en-US"/>
        </w:rPr>
        <w:t xml:space="preserve"> </w:t>
      </w:r>
      <w:r w:rsidRPr="2F1BB509" w:rsidR="5907CB24">
        <w:rPr>
          <w:noProof/>
          <w:lang w:val="en-US"/>
        </w:rPr>
        <w:t>i</w:t>
      </w:r>
      <w:r w:rsidRPr="2F1BB509" w:rsidR="6B78385D">
        <w:rPr>
          <w:noProof/>
          <w:lang w:val="en-US"/>
        </w:rPr>
        <w:t>nnviðaráðuneyti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til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tvær</w:t>
      </w:r>
      <w:r w:rsidRPr="2F1BB509" w:rsidR="6B78385D">
        <w:rPr>
          <w:noProof/>
          <w:lang w:val="en-US"/>
        </w:rPr>
        <w:t xml:space="preserve"> </w:t>
      </w:r>
      <w:r w:rsidRPr="2F1BB509" w:rsidR="6B78385D">
        <w:rPr>
          <w:noProof/>
          <w:lang w:val="en-US"/>
        </w:rPr>
        <w:t>leiðir</w:t>
      </w:r>
      <w:r w:rsidRPr="2F1BB509" w:rsidR="6B78385D">
        <w:rPr>
          <w:noProof/>
          <w:lang w:val="en-US"/>
        </w:rPr>
        <w:t xml:space="preserve"> </w:t>
      </w:r>
      <w:r w:rsidRPr="2F1BB509" w:rsidR="64940040">
        <w:rPr>
          <w:noProof/>
          <w:lang w:val="en-US"/>
        </w:rPr>
        <w:t>að</w:t>
      </w:r>
      <w:r w:rsidRPr="2F1BB509" w:rsidR="64940040">
        <w:rPr>
          <w:noProof/>
          <w:lang w:val="en-US"/>
        </w:rPr>
        <w:t xml:space="preserve"> </w:t>
      </w:r>
      <w:r w:rsidRPr="2F1BB509" w:rsidR="64940040">
        <w:rPr>
          <w:noProof/>
          <w:lang w:val="en-US"/>
        </w:rPr>
        <w:t>því</w:t>
      </w:r>
      <w:r w:rsidRPr="2F1BB509" w:rsidR="64940040">
        <w:rPr>
          <w:noProof/>
          <w:lang w:val="en-US"/>
        </w:rPr>
        <w:t xml:space="preserve"> </w:t>
      </w:r>
      <w:r w:rsidRPr="2F1BB509" w:rsidR="64940040">
        <w:rPr>
          <w:noProof/>
          <w:lang w:val="en-US"/>
        </w:rPr>
        <w:t>markmiði</w:t>
      </w:r>
      <w:r w:rsidRPr="2F1BB509" w:rsidR="64940040">
        <w:rPr>
          <w:noProof/>
          <w:lang w:val="en-US"/>
        </w:rPr>
        <w:t xml:space="preserve">. </w:t>
      </w:r>
    </w:p>
    <w:p w:rsidR="361F0FEB" w:rsidP="2F1BB509" w:rsidRDefault="361F0FEB" w14:paraId="1AEEA19D" w14:textId="674C4373">
      <w:pPr>
        <w:pStyle w:val="Normal"/>
        <w:jc w:val="both"/>
        <w:rPr>
          <w:noProof/>
          <w:lang w:val="en-US"/>
        </w:rPr>
      </w:pPr>
      <w:r w:rsidRPr="2F1BB509" w:rsidR="361F0FEB">
        <w:rPr>
          <w:noProof/>
          <w:lang w:val="en-US"/>
        </w:rPr>
        <w:t xml:space="preserve">Í </w:t>
      </w:r>
      <w:r w:rsidRPr="2F1BB509" w:rsidR="361F0FEB">
        <w:rPr>
          <w:noProof/>
          <w:lang w:val="en-US"/>
        </w:rPr>
        <w:t>tillögu</w:t>
      </w:r>
      <w:r w:rsidRPr="2F1BB509" w:rsidR="361F0FEB">
        <w:rPr>
          <w:noProof/>
          <w:lang w:val="en-US"/>
        </w:rPr>
        <w:t xml:space="preserve"> A er </w:t>
      </w:r>
      <w:r w:rsidRPr="2F1BB509" w:rsidR="361F0FEB">
        <w:rPr>
          <w:noProof/>
          <w:lang w:val="en-US"/>
        </w:rPr>
        <w:t>gert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ráð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fyrir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því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að</w:t>
      </w:r>
      <w:r w:rsidRPr="2F1BB509" w:rsidR="361F0FEB">
        <w:rPr>
          <w:noProof/>
          <w:lang w:val="en-US"/>
        </w:rPr>
        <w:t xml:space="preserve"> ekki </w:t>
      </w:r>
      <w:r w:rsidRPr="2F1BB509" w:rsidR="361F0FEB">
        <w:rPr>
          <w:noProof/>
          <w:lang w:val="en-US"/>
        </w:rPr>
        <w:t>verði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heimilt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að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greiða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framlög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vegna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notenda</w:t>
      </w:r>
      <w:r w:rsidRPr="2F1BB509" w:rsidR="361F0FEB">
        <w:rPr>
          <w:noProof/>
          <w:lang w:val="en-US"/>
        </w:rPr>
        <w:t xml:space="preserve">, </w:t>
      </w:r>
      <w:r w:rsidRPr="2F1BB509" w:rsidR="361F0FEB">
        <w:rPr>
          <w:noProof/>
          <w:lang w:val="en-US"/>
        </w:rPr>
        <w:t>eldri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en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sjö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ára</w:t>
      </w:r>
      <w:r w:rsidRPr="2F1BB509" w:rsidR="361F0FEB">
        <w:rPr>
          <w:noProof/>
          <w:lang w:val="en-US"/>
        </w:rPr>
        <w:t xml:space="preserve">, </w:t>
      </w:r>
      <w:r w:rsidRPr="2F1BB509" w:rsidR="361F0FEB">
        <w:rPr>
          <w:noProof/>
          <w:lang w:val="en-US"/>
        </w:rPr>
        <w:t>sem</w:t>
      </w:r>
      <w:r w:rsidRPr="2F1BB509" w:rsidR="361F0FEB">
        <w:rPr>
          <w:noProof/>
          <w:lang w:val="en-US"/>
        </w:rPr>
        <w:t xml:space="preserve"> ekki </w:t>
      </w:r>
      <w:r w:rsidRPr="2F1BB509" w:rsidR="361F0FEB">
        <w:rPr>
          <w:noProof/>
          <w:lang w:val="en-US"/>
        </w:rPr>
        <w:t>hafa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fengið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samræmt</w:t>
      </w:r>
      <w:r w:rsidRPr="2F1BB509" w:rsidR="361F0FEB">
        <w:rPr>
          <w:noProof/>
          <w:lang w:val="en-US"/>
        </w:rPr>
        <w:t xml:space="preserve"> mat </w:t>
      </w:r>
      <w:r w:rsidRPr="2F1BB509" w:rsidR="361F0FEB">
        <w:rPr>
          <w:noProof/>
          <w:lang w:val="en-US"/>
        </w:rPr>
        <w:t>stuðningsþarfar</w:t>
      </w:r>
      <w:r w:rsidRPr="2F1BB509" w:rsidR="361F0FEB">
        <w:rPr>
          <w:noProof/>
          <w:lang w:val="en-US"/>
        </w:rPr>
        <w:t xml:space="preserve">. </w:t>
      </w:r>
    </w:p>
    <w:p w:rsidR="361F0FEB" w:rsidP="2F1BB509" w:rsidRDefault="361F0FEB" w14:paraId="6D49887E" w14:textId="152AA4D5">
      <w:pPr>
        <w:pStyle w:val="Normal"/>
        <w:jc w:val="both"/>
        <w:rPr>
          <w:noProof/>
          <w:lang w:val="en-US"/>
        </w:rPr>
      </w:pPr>
      <w:r w:rsidRPr="2F1BB509" w:rsidR="361F0FEB">
        <w:rPr>
          <w:noProof/>
          <w:lang w:val="en-US"/>
        </w:rPr>
        <w:t xml:space="preserve">Í </w:t>
      </w:r>
      <w:r w:rsidRPr="2F1BB509" w:rsidR="361F0FEB">
        <w:rPr>
          <w:noProof/>
          <w:lang w:val="en-US"/>
        </w:rPr>
        <w:t>tillögu</w:t>
      </w:r>
      <w:r w:rsidRPr="2F1BB509" w:rsidR="361F0FEB">
        <w:rPr>
          <w:noProof/>
          <w:lang w:val="en-US"/>
        </w:rPr>
        <w:t xml:space="preserve"> B er </w:t>
      </w:r>
      <w:r w:rsidRPr="2F1BB509" w:rsidR="361F0FEB">
        <w:rPr>
          <w:noProof/>
          <w:lang w:val="en-US"/>
        </w:rPr>
        <w:t>gert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ráð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fyrir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því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að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heimilt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verði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að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greiða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framlög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vegna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notenda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eldri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en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sjö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ára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sem</w:t>
      </w:r>
      <w:r w:rsidRPr="2F1BB509" w:rsidR="361F0FEB">
        <w:rPr>
          <w:noProof/>
          <w:lang w:val="en-US"/>
        </w:rPr>
        <w:t xml:space="preserve"> ekki </w:t>
      </w:r>
      <w:r w:rsidRPr="2F1BB509" w:rsidR="361F0FEB">
        <w:rPr>
          <w:noProof/>
          <w:lang w:val="en-US"/>
        </w:rPr>
        <w:t>hafa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fengið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samræmt</w:t>
      </w:r>
      <w:r w:rsidRPr="2F1BB509" w:rsidR="361F0FEB">
        <w:rPr>
          <w:noProof/>
          <w:lang w:val="en-US"/>
        </w:rPr>
        <w:t xml:space="preserve"> mat </w:t>
      </w:r>
      <w:r w:rsidRPr="2F1BB509" w:rsidR="361F0FEB">
        <w:rPr>
          <w:noProof/>
          <w:lang w:val="en-US"/>
        </w:rPr>
        <w:t>stuðningsþarfa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en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ber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þá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að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miða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stuðningsþörf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þeirra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við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flokk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fimm</w:t>
      </w:r>
      <w:r w:rsidRPr="2F1BB509" w:rsidR="361F0FEB">
        <w:rPr>
          <w:noProof/>
          <w:lang w:val="en-US"/>
        </w:rPr>
        <w:t xml:space="preserve">. </w:t>
      </w:r>
    </w:p>
    <w:p w:rsidR="361F0FEB" w:rsidP="2F1BB509" w:rsidRDefault="361F0FEB" w14:paraId="4EB72B07" w14:textId="6BC0C6D1">
      <w:pPr>
        <w:pStyle w:val="Normal"/>
        <w:jc w:val="both"/>
        <w:rPr>
          <w:noProof/>
          <w:lang w:val="en-US"/>
        </w:rPr>
      </w:pPr>
      <w:r w:rsidRPr="2F1BB509" w:rsidR="361F0FEB">
        <w:rPr>
          <w:noProof/>
          <w:lang w:val="en-US"/>
        </w:rPr>
        <w:t>Verði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ráðist</w:t>
      </w:r>
      <w:r w:rsidRPr="2F1BB509" w:rsidR="361F0FEB">
        <w:rPr>
          <w:noProof/>
          <w:lang w:val="en-US"/>
        </w:rPr>
        <w:t xml:space="preserve"> í </w:t>
      </w:r>
      <w:r w:rsidRPr="2F1BB509" w:rsidR="361F0FEB">
        <w:rPr>
          <w:noProof/>
          <w:lang w:val="en-US"/>
        </w:rPr>
        <w:t>þær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reglugerðarbreytingar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að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hætta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úthlutun</w:t>
      </w:r>
      <w:r w:rsidRPr="2F1BB509" w:rsidR="361F0FEB">
        <w:rPr>
          <w:noProof/>
          <w:lang w:val="en-US"/>
        </w:rPr>
        <w:t xml:space="preserve"> á </w:t>
      </w:r>
      <w:r w:rsidRPr="2F1BB509" w:rsidR="361F0FEB">
        <w:rPr>
          <w:noProof/>
          <w:lang w:val="en-US"/>
        </w:rPr>
        <w:t>grundvelli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raunkostnaðar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til</w:t>
      </w:r>
      <w:r w:rsidRPr="2F1BB509" w:rsidR="361F0FEB">
        <w:rPr>
          <w:noProof/>
          <w:lang w:val="en-US"/>
        </w:rPr>
        <w:t xml:space="preserve"> </w:t>
      </w:r>
      <w:r w:rsidRPr="2F1BB509" w:rsidR="361F0FEB">
        <w:rPr>
          <w:noProof/>
          <w:lang w:val="en-US"/>
        </w:rPr>
        <w:t>h</w:t>
      </w:r>
      <w:r w:rsidRPr="2F1BB509" w:rsidR="0E789293">
        <w:rPr>
          <w:noProof/>
          <w:lang w:val="en-US"/>
        </w:rPr>
        <w:t>liðar</w:t>
      </w:r>
      <w:r w:rsidRPr="2F1BB509" w:rsidR="0E789293">
        <w:rPr>
          <w:noProof/>
          <w:lang w:val="en-US"/>
        </w:rPr>
        <w:t xml:space="preserve"> </w:t>
      </w:r>
      <w:r w:rsidRPr="2F1BB509" w:rsidR="0E789293">
        <w:rPr>
          <w:noProof/>
          <w:lang w:val="en-US"/>
        </w:rPr>
        <w:t>við</w:t>
      </w:r>
      <w:r w:rsidRPr="2F1BB509" w:rsidR="0E789293">
        <w:rPr>
          <w:noProof/>
          <w:lang w:val="en-US"/>
        </w:rPr>
        <w:t xml:space="preserve"> </w:t>
      </w:r>
      <w:r w:rsidRPr="2F1BB509" w:rsidR="0E789293">
        <w:rPr>
          <w:noProof/>
          <w:lang w:val="en-US"/>
        </w:rPr>
        <w:t>almenna</w:t>
      </w:r>
      <w:r w:rsidRPr="2F1BB509" w:rsidR="0E789293">
        <w:rPr>
          <w:noProof/>
          <w:lang w:val="en-US"/>
        </w:rPr>
        <w:t xml:space="preserve"> </w:t>
      </w:r>
      <w:r w:rsidRPr="2F1BB509" w:rsidR="0E789293">
        <w:rPr>
          <w:noProof/>
          <w:lang w:val="en-US"/>
        </w:rPr>
        <w:t>úthlutun</w:t>
      </w:r>
      <w:r w:rsidRPr="2F1BB509" w:rsidR="0E789293">
        <w:rPr>
          <w:noProof/>
          <w:lang w:val="en-US"/>
        </w:rPr>
        <w:t xml:space="preserve"> á </w:t>
      </w:r>
      <w:r w:rsidRPr="2F1BB509" w:rsidR="0E789293">
        <w:rPr>
          <w:noProof/>
          <w:lang w:val="en-US"/>
        </w:rPr>
        <w:t>grundvelli</w:t>
      </w:r>
      <w:r w:rsidRPr="2F1BB509" w:rsidR="0E789293">
        <w:rPr>
          <w:noProof/>
          <w:lang w:val="en-US"/>
        </w:rPr>
        <w:t xml:space="preserve"> </w:t>
      </w:r>
      <w:r w:rsidRPr="2F1BB509" w:rsidR="0E789293">
        <w:rPr>
          <w:noProof/>
          <w:lang w:val="en-US"/>
        </w:rPr>
        <w:t>stuðningsþarfar</w:t>
      </w:r>
      <w:r w:rsidRPr="2F1BB509" w:rsidR="742F96B6">
        <w:rPr>
          <w:noProof/>
          <w:lang w:val="en-US"/>
        </w:rPr>
        <w:t xml:space="preserve"> </w:t>
      </w:r>
      <w:r w:rsidRPr="2F1BB509" w:rsidR="742F96B6">
        <w:rPr>
          <w:noProof/>
          <w:lang w:val="en-US"/>
        </w:rPr>
        <w:t>leggur</w:t>
      </w:r>
      <w:r w:rsidRPr="2F1BB509" w:rsidR="742F96B6">
        <w:rPr>
          <w:noProof/>
          <w:lang w:val="en-US"/>
        </w:rPr>
        <w:t xml:space="preserve"> </w:t>
      </w:r>
      <w:r w:rsidRPr="2F1BB509" w:rsidR="742F96B6">
        <w:rPr>
          <w:noProof/>
          <w:lang w:val="en-US"/>
        </w:rPr>
        <w:t>Bergrisinn</w:t>
      </w:r>
      <w:r w:rsidRPr="2F1BB509" w:rsidR="742F96B6">
        <w:rPr>
          <w:noProof/>
          <w:lang w:val="en-US"/>
        </w:rPr>
        <w:t xml:space="preserve"> </w:t>
      </w:r>
      <w:r w:rsidRPr="2F1BB509" w:rsidR="742F96B6">
        <w:rPr>
          <w:noProof/>
          <w:lang w:val="en-US"/>
        </w:rPr>
        <w:t>til</w:t>
      </w:r>
      <w:r w:rsidRPr="2F1BB509" w:rsidR="742F96B6">
        <w:rPr>
          <w:noProof/>
          <w:lang w:val="en-US"/>
        </w:rPr>
        <w:t xml:space="preserve"> </w:t>
      </w:r>
      <w:r w:rsidRPr="2F1BB509" w:rsidR="742F96B6">
        <w:rPr>
          <w:noProof/>
          <w:lang w:val="en-US"/>
        </w:rPr>
        <w:t>leið</w:t>
      </w:r>
      <w:r w:rsidRPr="2F1BB509" w:rsidR="742F96B6">
        <w:rPr>
          <w:noProof/>
          <w:lang w:val="en-US"/>
        </w:rPr>
        <w:t xml:space="preserve"> B.</w:t>
      </w:r>
      <w:r w:rsidRPr="2F1BB509" w:rsidR="7984A069">
        <w:rPr>
          <w:noProof/>
          <w:lang w:val="en-US"/>
        </w:rPr>
        <w:t xml:space="preserve"> Með þeirri tillögu er tekið ákveðið milliskref </w:t>
      </w:r>
      <w:r w:rsidRPr="2F1BB509" w:rsidR="3BBFA200">
        <w:rPr>
          <w:noProof/>
          <w:lang w:val="en-US"/>
        </w:rPr>
        <w:t xml:space="preserve">sem Bergrisinn telur mikilvægt í stað þess að ganga alla leið og greiða ekkert framlag með þeim aðilum sem ekki hafa fengið samræmt mat </w:t>
      </w:r>
      <w:r w:rsidRPr="2F1BB509" w:rsidR="3A312056">
        <w:rPr>
          <w:noProof/>
          <w:lang w:val="en-US"/>
        </w:rPr>
        <w:t xml:space="preserve">á </w:t>
      </w:r>
      <w:r w:rsidRPr="2F1BB509" w:rsidR="3BBFA200">
        <w:rPr>
          <w:noProof/>
          <w:lang w:val="en-US"/>
        </w:rPr>
        <w:t>stuðningsþ</w:t>
      </w:r>
      <w:r w:rsidRPr="2F1BB509" w:rsidR="0D3C645A">
        <w:rPr>
          <w:noProof/>
          <w:lang w:val="en-US"/>
        </w:rPr>
        <w:t>örf</w:t>
      </w:r>
      <w:r w:rsidRPr="2F1BB509" w:rsidR="3BBFA200">
        <w:rPr>
          <w:noProof/>
          <w:lang w:val="en-US"/>
        </w:rPr>
        <w:t>.</w:t>
      </w:r>
      <w:r w:rsidRPr="2F1BB509" w:rsidR="6D553687">
        <w:rPr>
          <w:noProof/>
          <w:lang w:val="en-US"/>
        </w:rPr>
        <w:t xml:space="preserve"> Bergrisinn styður þó að áfram verði stefnt að því að samræmt mat nái til allra notenda en að það verði gert að nokkrum árum liðnum</w:t>
      </w:r>
      <w:r w:rsidRPr="2F1BB509" w:rsidR="5D1AE5D8">
        <w:rPr>
          <w:noProof/>
          <w:lang w:val="en-US"/>
        </w:rPr>
        <w:t>.</w:t>
      </w:r>
    </w:p>
    <w:p w:rsidR="2F1BB509" w:rsidP="2F1BB509" w:rsidRDefault="2F1BB509" w14:paraId="4FBB16DC" w14:textId="5FEBE5A8">
      <w:pPr>
        <w:pStyle w:val="Normal"/>
        <w:jc w:val="both"/>
        <w:rPr>
          <w:noProof/>
          <w:lang w:val="en-US"/>
        </w:rPr>
      </w:pPr>
    </w:p>
    <w:p w:rsidR="742F96B6" w:rsidP="2F1BB509" w:rsidRDefault="742F96B6" w14:paraId="430A1F66" w14:textId="6BAA1327">
      <w:pPr>
        <w:pStyle w:val="Normal"/>
        <w:jc w:val="both"/>
        <w:rPr>
          <w:noProof/>
          <w:lang w:val="en-US"/>
        </w:rPr>
      </w:pPr>
      <w:r w:rsidRPr="2F1BB509" w:rsidR="742F96B6">
        <w:rPr>
          <w:noProof/>
          <w:lang w:val="en-US"/>
        </w:rPr>
        <w:t>Innviðaframlag</w:t>
      </w:r>
    </w:p>
    <w:p w:rsidR="6CF360B6" w:rsidP="2F1BB509" w:rsidRDefault="6CF360B6" w14:paraId="1E451373" w14:textId="223439D9">
      <w:pPr>
        <w:pStyle w:val="Normal"/>
        <w:jc w:val="both"/>
        <w:rPr>
          <w:noProof/>
          <w:lang w:val="en-US"/>
        </w:rPr>
      </w:pPr>
      <w:r w:rsidRPr="2F1BB509" w:rsidR="6CF360B6">
        <w:rPr>
          <w:noProof/>
          <w:lang w:val="en-US"/>
        </w:rPr>
        <w:t xml:space="preserve">Í </w:t>
      </w:r>
      <w:r w:rsidRPr="2F1BB509" w:rsidR="6CF360B6">
        <w:rPr>
          <w:noProof/>
          <w:lang w:val="en-US"/>
        </w:rPr>
        <w:t>drögum</w:t>
      </w:r>
      <w:r w:rsidRPr="2F1BB509" w:rsidR="6CF360B6">
        <w:rPr>
          <w:noProof/>
          <w:lang w:val="en-US"/>
        </w:rPr>
        <w:t xml:space="preserve"> </w:t>
      </w:r>
      <w:r w:rsidRPr="2F1BB509" w:rsidR="6CF360B6">
        <w:rPr>
          <w:noProof/>
          <w:lang w:val="en-US"/>
        </w:rPr>
        <w:t>að</w:t>
      </w:r>
      <w:r w:rsidRPr="2F1BB509" w:rsidR="6CF360B6">
        <w:rPr>
          <w:noProof/>
          <w:lang w:val="en-US"/>
        </w:rPr>
        <w:t xml:space="preserve"> </w:t>
      </w:r>
      <w:r w:rsidRPr="2F1BB509" w:rsidR="6CF360B6">
        <w:rPr>
          <w:noProof/>
          <w:lang w:val="en-US"/>
        </w:rPr>
        <w:t>reglugerð</w:t>
      </w:r>
      <w:r w:rsidRPr="2F1BB509" w:rsidR="6CF360B6">
        <w:rPr>
          <w:noProof/>
          <w:lang w:val="en-US"/>
        </w:rPr>
        <w:t xml:space="preserve"> </w:t>
      </w:r>
      <w:r w:rsidRPr="2F1BB509" w:rsidR="6CF360B6">
        <w:rPr>
          <w:noProof/>
          <w:lang w:val="en-US"/>
        </w:rPr>
        <w:t>Jöfnunarsjóðs</w:t>
      </w:r>
      <w:r w:rsidRPr="2F1BB509" w:rsidR="6CF360B6">
        <w:rPr>
          <w:noProof/>
          <w:lang w:val="en-US"/>
        </w:rPr>
        <w:t xml:space="preserve"> </w:t>
      </w:r>
      <w:r w:rsidRPr="2F1BB509" w:rsidR="6CF360B6">
        <w:rPr>
          <w:noProof/>
          <w:lang w:val="en-US"/>
        </w:rPr>
        <w:t>sveitarfélaga</w:t>
      </w:r>
      <w:r w:rsidRPr="2F1BB509" w:rsidR="6CF360B6">
        <w:rPr>
          <w:noProof/>
          <w:lang w:val="en-US"/>
        </w:rPr>
        <w:t xml:space="preserve"> um </w:t>
      </w:r>
      <w:r w:rsidRPr="2F1BB509" w:rsidR="6CF360B6">
        <w:rPr>
          <w:noProof/>
          <w:lang w:val="en-US"/>
        </w:rPr>
        <w:t>framlög</w:t>
      </w:r>
      <w:r w:rsidRPr="2F1BB509" w:rsidR="6CF360B6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vegna</w:t>
      </w:r>
      <w:r w:rsidRPr="2F1BB509" w:rsidR="782D5842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þjónustu</w:t>
      </w:r>
      <w:r w:rsidRPr="2F1BB509" w:rsidR="782D5842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við</w:t>
      </w:r>
      <w:r w:rsidRPr="2F1BB509" w:rsidR="782D5842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fatlað</w:t>
      </w:r>
      <w:r w:rsidRPr="2F1BB509" w:rsidR="782D5842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fólk</w:t>
      </w:r>
      <w:r w:rsidRPr="2F1BB509" w:rsidR="782D5842">
        <w:rPr>
          <w:noProof/>
          <w:lang w:val="en-US"/>
        </w:rPr>
        <w:t xml:space="preserve"> er </w:t>
      </w:r>
      <w:r w:rsidRPr="2F1BB509" w:rsidR="782D5842">
        <w:rPr>
          <w:noProof/>
          <w:lang w:val="en-US"/>
        </w:rPr>
        <w:t>lagt</w:t>
      </w:r>
      <w:r w:rsidRPr="2F1BB509" w:rsidR="782D5842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til</w:t>
      </w:r>
      <w:r w:rsidRPr="2F1BB509" w:rsidR="782D5842">
        <w:rPr>
          <w:noProof/>
          <w:lang w:val="en-US"/>
        </w:rPr>
        <w:t xml:space="preserve"> </w:t>
      </w:r>
      <w:r w:rsidRPr="2F1BB509" w:rsidR="782D5842">
        <w:rPr>
          <w:noProof/>
          <w:lang w:val="en-US"/>
        </w:rPr>
        <w:t>að</w:t>
      </w:r>
      <w:r w:rsidRPr="2F1BB509" w:rsidR="782D5842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breyta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núverandi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fyrirkomulagi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þannig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að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ráðgjafarnefnd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verði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veitt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heimild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til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að</w:t>
      </w:r>
      <w:r w:rsidRPr="2F1BB509" w:rsidR="678F3C8F">
        <w:rPr>
          <w:noProof/>
          <w:lang w:val="en-US"/>
        </w:rPr>
        <w:t xml:space="preserve"> </w:t>
      </w:r>
      <w:r w:rsidRPr="2F1BB509" w:rsidR="678F3C8F">
        <w:rPr>
          <w:noProof/>
          <w:lang w:val="en-US"/>
        </w:rPr>
        <w:t>setja</w:t>
      </w:r>
      <w:r w:rsidRPr="2F1BB509" w:rsidR="678F3C8F">
        <w:rPr>
          <w:noProof/>
          <w:lang w:val="en-US"/>
        </w:rPr>
        <w:t xml:space="preserve"> </w:t>
      </w:r>
      <w:r w:rsidRPr="2F1BB509" w:rsidR="2CE0E97F">
        <w:rPr>
          <w:noProof/>
          <w:lang w:val="en-US"/>
        </w:rPr>
        <w:t>sérstakar</w:t>
      </w:r>
      <w:r w:rsidRPr="2F1BB509" w:rsidR="2CE0E97F">
        <w:rPr>
          <w:noProof/>
          <w:lang w:val="en-US"/>
        </w:rPr>
        <w:t xml:space="preserve"> </w:t>
      </w:r>
      <w:r w:rsidRPr="2F1BB509" w:rsidR="2CE0E97F">
        <w:rPr>
          <w:noProof/>
          <w:lang w:val="en-US"/>
        </w:rPr>
        <w:t>verklagsreglur</w:t>
      </w:r>
      <w:r w:rsidRPr="2F1BB509" w:rsidR="2CE0E97F">
        <w:rPr>
          <w:noProof/>
          <w:lang w:val="en-US"/>
        </w:rPr>
        <w:t xml:space="preserve"> um </w:t>
      </w:r>
      <w:r w:rsidRPr="2F1BB509" w:rsidR="2CE0E97F">
        <w:rPr>
          <w:noProof/>
          <w:lang w:val="en-US"/>
        </w:rPr>
        <w:t>úthlutun</w:t>
      </w:r>
      <w:r w:rsidRPr="2F1BB509" w:rsidR="2CE0E97F">
        <w:rPr>
          <w:noProof/>
          <w:lang w:val="en-US"/>
        </w:rPr>
        <w:t xml:space="preserve"> </w:t>
      </w:r>
      <w:r w:rsidRPr="2F1BB509" w:rsidR="2CE0E97F">
        <w:rPr>
          <w:noProof/>
          <w:lang w:val="en-US"/>
        </w:rPr>
        <w:t>framlaga</w:t>
      </w:r>
      <w:r w:rsidRPr="2F1BB509" w:rsidR="2CE0E97F">
        <w:rPr>
          <w:noProof/>
          <w:lang w:val="en-US"/>
        </w:rPr>
        <w:t xml:space="preserve"> </w:t>
      </w:r>
      <w:r w:rsidRPr="2F1BB509" w:rsidR="2CE0E97F">
        <w:rPr>
          <w:noProof/>
          <w:lang w:val="en-US"/>
        </w:rPr>
        <w:t>samkvæmt</w:t>
      </w:r>
      <w:r w:rsidRPr="2F1BB509" w:rsidR="2CE0E97F">
        <w:rPr>
          <w:noProof/>
          <w:lang w:val="en-US"/>
        </w:rPr>
        <w:t xml:space="preserve"> </w:t>
      </w:r>
      <w:r w:rsidRPr="2F1BB509" w:rsidR="2CE0E97F">
        <w:rPr>
          <w:noProof/>
          <w:lang w:val="en-US"/>
        </w:rPr>
        <w:t>lið</w:t>
      </w:r>
      <w:r w:rsidRPr="2F1BB509" w:rsidR="2CE0E97F">
        <w:rPr>
          <w:noProof/>
          <w:lang w:val="en-US"/>
        </w:rPr>
        <w:t xml:space="preserve"> c. 1. mgr. 3.gr. </w:t>
      </w:r>
      <w:r w:rsidRPr="2F1BB509" w:rsidR="2CE0E97F">
        <w:rPr>
          <w:noProof/>
          <w:lang w:val="en-US"/>
        </w:rPr>
        <w:t>Bergrisinn</w:t>
      </w:r>
      <w:r w:rsidRPr="2F1BB509" w:rsidR="2CE0E97F">
        <w:rPr>
          <w:noProof/>
          <w:lang w:val="en-US"/>
        </w:rPr>
        <w:t xml:space="preserve"> </w:t>
      </w:r>
      <w:r w:rsidRPr="2F1BB509" w:rsidR="2CE0E97F">
        <w:rPr>
          <w:noProof/>
          <w:lang w:val="en-US"/>
        </w:rPr>
        <w:t>bendir</w:t>
      </w:r>
      <w:r w:rsidRPr="2F1BB509" w:rsidR="2CE0E97F">
        <w:rPr>
          <w:noProof/>
          <w:lang w:val="en-US"/>
        </w:rPr>
        <w:t xml:space="preserve"> á </w:t>
      </w:r>
      <w:r w:rsidRPr="2F1BB509" w:rsidR="531EF656">
        <w:rPr>
          <w:noProof/>
          <w:lang w:val="en-US"/>
        </w:rPr>
        <w:t>að</w:t>
      </w:r>
      <w:r w:rsidRPr="2F1BB509" w:rsidR="531EF656">
        <w:rPr>
          <w:noProof/>
          <w:lang w:val="en-US"/>
        </w:rPr>
        <w:t xml:space="preserve"> </w:t>
      </w:r>
      <w:r w:rsidRPr="2F1BB509" w:rsidR="531EF656">
        <w:rPr>
          <w:noProof/>
          <w:lang w:val="en-US"/>
        </w:rPr>
        <w:t>ákvæðið</w:t>
      </w:r>
      <w:r w:rsidRPr="2F1BB509" w:rsidR="531EF656">
        <w:rPr>
          <w:noProof/>
          <w:lang w:val="en-US"/>
        </w:rPr>
        <w:t xml:space="preserve"> er </w:t>
      </w:r>
      <w:r w:rsidRPr="2F1BB509" w:rsidR="531EF656">
        <w:rPr>
          <w:noProof/>
          <w:lang w:val="en-US"/>
        </w:rPr>
        <w:t>tilkomið</w:t>
      </w:r>
      <w:r w:rsidRPr="2F1BB509" w:rsidR="531EF656">
        <w:rPr>
          <w:noProof/>
          <w:lang w:val="en-US"/>
        </w:rPr>
        <w:t xml:space="preserve"> og </w:t>
      </w:r>
      <w:r w:rsidRPr="2F1BB509" w:rsidR="531EF656">
        <w:rPr>
          <w:noProof/>
          <w:lang w:val="en-US"/>
        </w:rPr>
        <w:t>gegnir</w:t>
      </w:r>
      <w:r w:rsidRPr="2F1BB509" w:rsidR="531EF656">
        <w:rPr>
          <w:noProof/>
          <w:lang w:val="en-US"/>
        </w:rPr>
        <w:t xml:space="preserve"> </w:t>
      </w:r>
      <w:r w:rsidRPr="2F1BB509" w:rsidR="531EF656">
        <w:rPr>
          <w:noProof/>
          <w:lang w:val="en-US"/>
        </w:rPr>
        <w:t>tilgangi</w:t>
      </w:r>
      <w:r w:rsidRPr="2F1BB509" w:rsidR="531EF656">
        <w:rPr>
          <w:noProof/>
          <w:lang w:val="en-US"/>
        </w:rPr>
        <w:t xml:space="preserve"> </w:t>
      </w:r>
      <w:r w:rsidRPr="2F1BB509" w:rsidR="531EF656">
        <w:rPr>
          <w:noProof/>
          <w:lang w:val="en-US"/>
        </w:rPr>
        <w:t>hjá</w:t>
      </w:r>
      <w:r w:rsidRPr="2F1BB509" w:rsidR="531EF656">
        <w:rPr>
          <w:noProof/>
          <w:lang w:val="en-US"/>
        </w:rPr>
        <w:t xml:space="preserve"> </w:t>
      </w:r>
      <w:r w:rsidRPr="2F1BB509" w:rsidR="531EF656">
        <w:rPr>
          <w:noProof/>
          <w:lang w:val="en-US"/>
        </w:rPr>
        <w:t>þjónustusvæðum</w:t>
      </w:r>
      <w:r w:rsidRPr="2F1BB509" w:rsidR="531EF656">
        <w:rPr>
          <w:noProof/>
          <w:lang w:val="en-US"/>
        </w:rPr>
        <w:t xml:space="preserve"> </w:t>
      </w:r>
      <w:r w:rsidRPr="2F1BB509" w:rsidR="1C169A00">
        <w:rPr>
          <w:noProof/>
          <w:lang w:val="en-US"/>
        </w:rPr>
        <w:t>sem</w:t>
      </w:r>
      <w:r w:rsidRPr="2F1BB509" w:rsidR="1C169A00">
        <w:rPr>
          <w:noProof/>
          <w:lang w:val="en-US"/>
        </w:rPr>
        <w:t xml:space="preserve"> </w:t>
      </w:r>
      <w:r w:rsidRPr="2F1BB509" w:rsidR="1C169A00">
        <w:rPr>
          <w:noProof/>
          <w:lang w:val="en-US"/>
        </w:rPr>
        <w:t>þurfa</w:t>
      </w:r>
      <w:r w:rsidRPr="2F1BB509" w:rsidR="1C169A00">
        <w:rPr>
          <w:noProof/>
          <w:lang w:val="en-US"/>
        </w:rPr>
        <w:t xml:space="preserve"> </w:t>
      </w:r>
      <w:r w:rsidRPr="2F1BB509" w:rsidR="1C169A00">
        <w:rPr>
          <w:noProof/>
          <w:lang w:val="en-US"/>
        </w:rPr>
        <w:t>að</w:t>
      </w:r>
      <w:r w:rsidRPr="2F1BB509" w:rsidR="1C169A00">
        <w:rPr>
          <w:noProof/>
          <w:lang w:val="en-US"/>
        </w:rPr>
        <w:t xml:space="preserve"> </w:t>
      </w:r>
      <w:r w:rsidRPr="2F1BB509" w:rsidR="1C169A00">
        <w:rPr>
          <w:noProof/>
          <w:lang w:val="en-US"/>
        </w:rPr>
        <w:t>veita</w:t>
      </w:r>
      <w:r w:rsidRPr="2F1BB509" w:rsidR="1C169A00">
        <w:rPr>
          <w:noProof/>
          <w:lang w:val="en-US"/>
        </w:rPr>
        <w:t xml:space="preserve"> </w:t>
      </w:r>
      <w:r w:rsidRPr="2F1BB509" w:rsidR="1C169A00">
        <w:rPr>
          <w:noProof/>
          <w:lang w:val="en-US"/>
        </w:rPr>
        <w:t>þjónustu</w:t>
      </w:r>
      <w:r w:rsidRPr="2F1BB509" w:rsidR="1C169A00">
        <w:rPr>
          <w:noProof/>
          <w:lang w:val="en-US"/>
        </w:rPr>
        <w:t xml:space="preserve"> á </w:t>
      </w:r>
      <w:r w:rsidRPr="2F1BB509" w:rsidR="1C169A00">
        <w:rPr>
          <w:noProof/>
          <w:lang w:val="en-US"/>
        </w:rPr>
        <w:t>stóru</w:t>
      </w:r>
      <w:r w:rsidRPr="2F1BB509" w:rsidR="1C169A00">
        <w:rPr>
          <w:noProof/>
          <w:lang w:val="en-US"/>
        </w:rPr>
        <w:t xml:space="preserve"> </w:t>
      </w:r>
      <w:r w:rsidRPr="2F1BB509" w:rsidR="1C169A00">
        <w:rPr>
          <w:noProof/>
          <w:lang w:val="en-US"/>
        </w:rPr>
        <w:t>landsvæði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en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þrettán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sveitarfélög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eru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sameinuð</w:t>
      </w:r>
      <w:r w:rsidRPr="2F1BB509" w:rsidR="5B4766A7">
        <w:rPr>
          <w:noProof/>
          <w:lang w:val="en-US"/>
        </w:rPr>
        <w:t xml:space="preserve"> um </w:t>
      </w:r>
      <w:r w:rsidRPr="2F1BB509" w:rsidR="5B4766A7">
        <w:rPr>
          <w:noProof/>
          <w:lang w:val="en-US"/>
        </w:rPr>
        <w:t>málaflokkinn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undir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hatti</w:t>
      </w:r>
      <w:r w:rsidRPr="2F1BB509" w:rsidR="5B4766A7">
        <w:rPr>
          <w:noProof/>
          <w:lang w:val="en-US"/>
        </w:rPr>
        <w:t xml:space="preserve"> </w:t>
      </w:r>
      <w:r w:rsidRPr="2F1BB509" w:rsidR="5B4766A7">
        <w:rPr>
          <w:noProof/>
          <w:lang w:val="en-US"/>
        </w:rPr>
        <w:t>byggðasamlagsins</w:t>
      </w:r>
      <w:r w:rsidRPr="2F1BB509" w:rsidR="0F3DC251">
        <w:rPr>
          <w:noProof/>
          <w:lang w:val="en-US"/>
        </w:rPr>
        <w:t xml:space="preserve"> og </w:t>
      </w:r>
      <w:r w:rsidRPr="2F1BB509" w:rsidR="0F3DC251">
        <w:rPr>
          <w:noProof/>
          <w:lang w:val="en-US"/>
        </w:rPr>
        <w:t>fimm</w:t>
      </w:r>
      <w:r w:rsidRPr="2F1BB509" w:rsidR="0F3DC251">
        <w:rPr>
          <w:noProof/>
          <w:lang w:val="en-US"/>
        </w:rPr>
        <w:t xml:space="preserve"> </w:t>
      </w:r>
      <w:r w:rsidRPr="2F1BB509" w:rsidR="0F3DC251">
        <w:rPr>
          <w:noProof/>
          <w:lang w:val="en-US"/>
        </w:rPr>
        <w:t>þjónustusvæða</w:t>
      </w:r>
      <w:r w:rsidRPr="2F1BB509" w:rsidR="5B4766A7">
        <w:rPr>
          <w:noProof/>
          <w:lang w:val="en-US"/>
        </w:rPr>
        <w:t>.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Einstaklingar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eru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þjónustaðir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hjá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öllum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sveitarfélögunum</w:t>
      </w:r>
      <w:r w:rsidRPr="2F1BB509" w:rsidR="2DBE130B">
        <w:rPr>
          <w:noProof/>
          <w:lang w:val="en-US"/>
        </w:rPr>
        <w:t xml:space="preserve"> </w:t>
      </w:r>
      <w:r w:rsidRPr="2F1BB509" w:rsidR="2DBE130B">
        <w:rPr>
          <w:noProof/>
          <w:lang w:val="en-US"/>
        </w:rPr>
        <w:t>þrettán</w:t>
      </w:r>
      <w:r w:rsidRPr="2F1BB509" w:rsidR="2DBE130B">
        <w:rPr>
          <w:noProof/>
          <w:lang w:val="en-US"/>
        </w:rPr>
        <w:t xml:space="preserve"> og er </w:t>
      </w:r>
      <w:r w:rsidRPr="2F1BB509" w:rsidR="35E81999">
        <w:rPr>
          <w:noProof/>
          <w:lang w:val="en-US"/>
        </w:rPr>
        <w:t>nú</w:t>
      </w:r>
      <w:r w:rsidRPr="2F1BB509" w:rsidR="35E81999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formlega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hafin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vegferð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við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uppbyggingu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úrræða</w:t>
      </w:r>
      <w:r w:rsidRPr="2F1BB509" w:rsidR="05E43101">
        <w:rPr>
          <w:noProof/>
          <w:lang w:val="en-US"/>
        </w:rPr>
        <w:t xml:space="preserve"> á </w:t>
      </w:r>
      <w:r w:rsidRPr="2F1BB509" w:rsidR="05E43101">
        <w:rPr>
          <w:noProof/>
          <w:lang w:val="en-US"/>
        </w:rPr>
        <w:t>svæðinu</w:t>
      </w:r>
      <w:r w:rsidRPr="2F1BB509" w:rsidR="05E43101">
        <w:rPr>
          <w:noProof/>
          <w:lang w:val="en-US"/>
        </w:rPr>
        <w:t xml:space="preserve"> og </w:t>
      </w:r>
      <w:r w:rsidRPr="2F1BB509" w:rsidR="05E43101">
        <w:rPr>
          <w:noProof/>
          <w:lang w:val="en-US"/>
        </w:rPr>
        <w:t>miðast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sú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uppbygging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við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að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öll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þjónustusvæði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hafi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sértækann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íbúðakjarna</w:t>
      </w:r>
      <w:r w:rsidRPr="2F1BB509" w:rsidR="05E43101">
        <w:rPr>
          <w:noProof/>
          <w:lang w:val="en-US"/>
        </w:rPr>
        <w:t xml:space="preserve"> og um </w:t>
      </w:r>
      <w:r w:rsidRPr="2F1BB509" w:rsidR="05E43101">
        <w:rPr>
          <w:noProof/>
          <w:lang w:val="en-US"/>
        </w:rPr>
        <w:t>leið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sértæka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þjónustu</w:t>
      </w:r>
      <w:r w:rsidRPr="2F1BB509" w:rsidR="05E43101">
        <w:rPr>
          <w:noProof/>
          <w:lang w:val="en-US"/>
        </w:rPr>
        <w:t xml:space="preserve">. </w:t>
      </w:r>
      <w:r w:rsidRPr="2F1BB509" w:rsidR="05E43101">
        <w:rPr>
          <w:noProof/>
          <w:lang w:val="en-US"/>
        </w:rPr>
        <w:t>Innviðaframlag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kemur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til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móts</w:t>
      </w:r>
      <w:r w:rsidRPr="2F1BB509" w:rsidR="05E43101">
        <w:rPr>
          <w:noProof/>
          <w:lang w:val="en-US"/>
        </w:rPr>
        <w:t xml:space="preserve"> </w:t>
      </w:r>
      <w:r w:rsidRPr="2F1BB509" w:rsidR="05E43101">
        <w:rPr>
          <w:noProof/>
          <w:lang w:val="en-US"/>
        </w:rPr>
        <w:t>við</w:t>
      </w:r>
      <w:r w:rsidRPr="2F1BB509" w:rsidR="05E43101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það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að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hægt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sé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að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veita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sértæka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þjónustu</w:t>
      </w:r>
      <w:r w:rsidRPr="2F1BB509" w:rsidR="569C0489">
        <w:rPr>
          <w:noProof/>
          <w:lang w:val="en-US"/>
        </w:rPr>
        <w:t xml:space="preserve"> á </w:t>
      </w:r>
      <w:r w:rsidRPr="2F1BB509" w:rsidR="569C0489">
        <w:rPr>
          <w:noProof/>
          <w:lang w:val="en-US"/>
        </w:rPr>
        <w:t>svo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dreifbýlu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svæði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þar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sem</w:t>
      </w:r>
      <w:r w:rsidRPr="2F1BB509" w:rsidR="569C0489">
        <w:rPr>
          <w:noProof/>
          <w:lang w:val="en-US"/>
        </w:rPr>
        <w:t xml:space="preserve"> ekki er </w:t>
      </w:r>
      <w:r w:rsidRPr="2F1BB509" w:rsidR="569C0489">
        <w:rPr>
          <w:noProof/>
          <w:lang w:val="en-US"/>
        </w:rPr>
        <w:t>möguleiki</w:t>
      </w:r>
      <w:r w:rsidRPr="2F1BB509" w:rsidR="569C0489">
        <w:rPr>
          <w:noProof/>
          <w:lang w:val="en-US"/>
        </w:rPr>
        <w:t xml:space="preserve"> á </w:t>
      </w:r>
      <w:r w:rsidRPr="2F1BB509" w:rsidR="569C0489">
        <w:rPr>
          <w:noProof/>
          <w:lang w:val="en-US"/>
        </w:rPr>
        <w:t>að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ná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fram</w:t>
      </w:r>
      <w:r w:rsidRPr="2F1BB509" w:rsidR="569C0489">
        <w:rPr>
          <w:noProof/>
          <w:lang w:val="en-US"/>
        </w:rPr>
        <w:t xml:space="preserve"> </w:t>
      </w:r>
      <w:r w:rsidRPr="2F1BB509" w:rsidR="569C0489">
        <w:rPr>
          <w:noProof/>
          <w:lang w:val="en-US"/>
        </w:rPr>
        <w:t>hagkvæmni</w:t>
      </w:r>
      <w:r w:rsidRPr="2F1BB509" w:rsidR="573EAD07">
        <w:rPr>
          <w:noProof/>
          <w:lang w:val="en-US"/>
        </w:rPr>
        <w:t xml:space="preserve"> </w:t>
      </w:r>
      <w:r w:rsidRPr="2F1BB509" w:rsidR="573EAD07">
        <w:rPr>
          <w:noProof/>
          <w:lang w:val="en-US"/>
        </w:rPr>
        <w:t>með sama hætti og á þéttbýlli stöðum</w:t>
      </w:r>
      <w:r w:rsidRPr="2F1BB509" w:rsidR="538D5482">
        <w:rPr>
          <w:noProof/>
          <w:lang w:val="en-US"/>
        </w:rPr>
        <w:t>.</w:t>
      </w:r>
    </w:p>
    <w:p w:rsidR="2F1BB509" w:rsidP="2F1BB509" w:rsidRDefault="2F1BB509" w14:paraId="3591F130" w14:textId="1529456A">
      <w:pPr>
        <w:pStyle w:val="Normal"/>
        <w:rPr>
          <w:noProof/>
          <w:lang w:val="en-US"/>
        </w:rPr>
      </w:pPr>
    </w:p>
    <w:p w:rsidR="2F1BB509" w:rsidP="2F1BB509" w:rsidRDefault="2F1BB509" w14:paraId="5469F261" w14:textId="280101B6">
      <w:pPr>
        <w:pStyle w:val="Normal"/>
        <w:rPr>
          <w:noProof/>
          <w:lang w:val="en-US"/>
        </w:rPr>
      </w:pPr>
    </w:p>
    <w:p w:rsidR="5F60EDE7" w:rsidP="2F1BB509" w:rsidRDefault="5F60EDE7" w14:paraId="2A98017E" w14:textId="194A031D">
      <w:pPr>
        <w:pStyle w:val="Normal"/>
        <w:rPr>
          <w:noProof/>
          <w:lang w:val="en-US"/>
        </w:rPr>
      </w:pPr>
      <w:r w:rsidRPr="2F1BB509" w:rsidR="5F60EDE7">
        <w:rPr>
          <w:noProof/>
          <w:lang w:val="en-US"/>
        </w:rPr>
        <w:t>Íris Ellertsdóttir, verkefnastjóri Bergrisans bs.</w:t>
      </w:r>
    </w:p>
    <w:p w:rsidR="5F60EDE7" w:rsidP="2F1BB509" w:rsidRDefault="5F60EDE7" w14:paraId="409FA457" w14:textId="096CC5C1">
      <w:pPr>
        <w:pStyle w:val="Normal"/>
        <w:rPr>
          <w:noProof/>
          <w:lang w:val="en-US"/>
        </w:rPr>
      </w:pPr>
      <w:r w:rsidRPr="2F1BB509" w:rsidR="5F60EDE7">
        <w:rPr>
          <w:noProof/>
          <w:lang w:val="en-US"/>
        </w:rPr>
        <w:t>Bjarki R. Kristjánsson, skrifstofustjóri Bergrisans bs.</w:t>
      </w:r>
    </w:p>
    <w:p w:rsidR="5F60EDE7" w:rsidP="2F1BB509" w:rsidRDefault="5F60EDE7" w14:paraId="60D95FE8" w14:textId="6B82CB7E">
      <w:pPr>
        <w:pStyle w:val="Normal"/>
        <w:rPr>
          <w:noProof/>
          <w:lang w:val="en-US"/>
        </w:rPr>
      </w:pPr>
      <w:r w:rsidRPr="2F1BB509" w:rsidR="5F60EDE7">
        <w:rPr>
          <w:noProof/>
          <w:lang w:val="en-US"/>
        </w:rPr>
        <w:t>Jóhanna M. Einarsdóttir, Ráðgjafaþroskaþjálfi Bergrisans bs.</w:t>
      </w:r>
    </w:p>
    <w:p w:rsidR="2F1BB509" w:rsidP="2F1BB509" w:rsidRDefault="2F1BB509" w14:paraId="133B11C9" w14:textId="2FC6669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5B53FB"/>
    <w:rsid w:val="021B01CA"/>
    <w:rsid w:val="042D7674"/>
    <w:rsid w:val="04D9FCB1"/>
    <w:rsid w:val="04DD14F0"/>
    <w:rsid w:val="05E43101"/>
    <w:rsid w:val="06A97C85"/>
    <w:rsid w:val="06D51DDE"/>
    <w:rsid w:val="09DD5D34"/>
    <w:rsid w:val="0A7F1CB0"/>
    <w:rsid w:val="0C2F7EF0"/>
    <w:rsid w:val="0C8C5B29"/>
    <w:rsid w:val="0D1B7FFD"/>
    <w:rsid w:val="0D3C645A"/>
    <w:rsid w:val="0E5D13AB"/>
    <w:rsid w:val="0E789293"/>
    <w:rsid w:val="0EBFD27B"/>
    <w:rsid w:val="0F3DC251"/>
    <w:rsid w:val="104BF814"/>
    <w:rsid w:val="12D22898"/>
    <w:rsid w:val="130423F6"/>
    <w:rsid w:val="14D61241"/>
    <w:rsid w:val="157E6A35"/>
    <w:rsid w:val="15C69AC9"/>
    <w:rsid w:val="176389EF"/>
    <w:rsid w:val="19041E72"/>
    <w:rsid w:val="1A7D35AC"/>
    <w:rsid w:val="1BB1A295"/>
    <w:rsid w:val="1C169A00"/>
    <w:rsid w:val="1C184774"/>
    <w:rsid w:val="1D3ACA70"/>
    <w:rsid w:val="20FBA138"/>
    <w:rsid w:val="23102CA9"/>
    <w:rsid w:val="23422F5D"/>
    <w:rsid w:val="241A8B8A"/>
    <w:rsid w:val="2420C744"/>
    <w:rsid w:val="25655E01"/>
    <w:rsid w:val="26BBAA08"/>
    <w:rsid w:val="2746C288"/>
    <w:rsid w:val="295F1897"/>
    <w:rsid w:val="2C57798D"/>
    <w:rsid w:val="2CA249F1"/>
    <w:rsid w:val="2CA38F32"/>
    <w:rsid w:val="2CA799FD"/>
    <w:rsid w:val="2CB4B177"/>
    <w:rsid w:val="2CE0E97F"/>
    <w:rsid w:val="2D9891F8"/>
    <w:rsid w:val="2DBE130B"/>
    <w:rsid w:val="2DC46E9E"/>
    <w:rsid w:val="2E2905A1"/>
    <w:rsid w:val="2E70A637"/>
    <w:rsid w:val="2E9E4A36"/>
    <w:rsid w:val="2F1BB509"/>
    <w:rsid w:val="2F562606"/>
    <w:rsid w:val="30D91060"/>
    <w:rsid w:val="31670D9B"/>
    <w:rsid w:val="31AC0D33"/>
    <w:rsid w:val="328143AD"/>
    <w:rsid w:val="34886939"/>
    <w:rsid w:val="35E81999"/>
    <w:rsid w:val="361F0FEB"/>
    <w:rsid w:val="3667586E"/>
    <w:rsid w:val="387B3A3C"/>
    <w:rsid w:val="38832696"/>
    <w:rsid w:val="389C65DD"/>
    <w:rsid w:val="390999A7"/>
    <w:rsid w:val="39BB4669"/>
    <w:rsid w:val="3A312056"/>
    <w:rsid w:val="3BBFA200"/>
    <w:rsid w:val="3CBB8737"/>
    <w:rsid w:val="3D584892"/>
    <w:rsid w:val="3D861570"/>
    <w:rsid w:val="41EB2777"/>
    <w:rsid w:val="424DC848"/>
    <w:rsid w:val="43754355"/>
    <w:rsid w:val="43AFCB2C"/>
    <w:rsid w:val="448B9BF5"/>
    <w:rsid w:val="4578433E"/>
    <w:rsid w:val="45CBC930"/>
    <w:rsid w:val="48210366"/>
    <w:rsid w:val="487351E2"/>
    <w:rsid w:val="494F20D9"/>
    <w:rsid w:val="4B3CAF67"/>
    <w:rsid w:val="4B9A95E7"/>
    <w:rsid w:val="4BB9B538"/>
    <w:rsid w:val="4CE7BA14"/>
    <w:rsid w:val="4DA9607B"/>
    <w:rsid w:val="4DAE9380"/>
    <w:rsid w:val="4DC4EA0E"/>
    <w:rsid w:val="4DCEF4B5"/>
    <w:rsid w:val="4E6292BA"/>
    <w:rsid w:val="50BE672B"/>
    <w:rsid w:val="52771C82"/>
    <w:rsid w:val="531EF656"/>
    <w:rsid w:val="538D5482"/>
    <w:rsid w:val="53943E8F"/>
    <w:rsid w:val="53E95B2E"/>
    <w:rsid w:val="569C0489"/>
    <w:rsid w:val="56BFE5E8"/>
    <w:rsid w:val="573EAD07"/>
    <w:rsid w:val="57D6FF5F"/>
    <w:rsid w:val="5835575A"/>
    <w:rsid w:val="5907CB24"/>
    <w:rsid w:val="5AB2F726"/>
    <w:rsid w:val="5B4766A7"/>
    <w:rsid w:val="5BB11781"/>
    <w:rsid w:val="5BB6E303"/>
    <w:rsid w:val="5BF0E637"/>
    <w:rsid w:val="5D044015"/>
    <w:rsid w:val="5D1AE5D8"/>
    <w:rsid w:val="5E6DD733"/>
    <w:rsid w:val="5E6FDE9D"/>
    <w:rsid w:val="5E951237"/>
    <w:rsid w:val="5F60EDE7"/>
    <w:rsid w:val="611D1423"/>
    <w:rsid w:val="61F44EF4"/>
    <w:rsid w:val="622EED5C"/>
    <w:rsid w:val="625B219C"/>
    <w:rsid w:val="62A7FD59"/>
    <w:rsid w:val="63AB8335"/>
    <w:rsid w:val="63D15CC4"/>
    <w:rsid w:val="64940040"/>
    <w:rsid w:val="677DD01D"/>
    <w:rsid w:val="678F3C8F"/>
    <w:rsid w:val="6A516DCF"/>
    <w:rsid w:val="6B71B515"/>
    <w:rsid w:val="6B78385D"/>
    <w:rsid w:val="6B7B9764"/>
    <w:rsid w:val="6B86A0D7"/>
    <w:rsid w:val="6CF360B6"/>
    <w:rsid w:val="6D553687"/>
    <w:rsid w:val="6F0CF575"/>
    <w:rsid w:val="6F3C337E"/>
    <w:rsid w:val="72F6A064"/>
    <w:rsid w:val="737CFC2C"/>
    <w:rsid w:val="742F96B6"/>
    <w:rsid w:val="7493848D"/>
    <w:rsid w:val="753E0B6F"/>
    <w:rsid w:val="763283DB"/>
    <w:rsid w:val="76B7F25B"/>
    <w:rsid w:val="773CC96B"/>
    <w:rsid w:val="775B53FB"/>
    <w:rsid w:val="782D5842"/>
    <w:rsid w:val="7916F414"/>
    <w:rsid w:val="7935634D"/>
    <w:rsid w:val="7984A069"/>
    <w:rsid w:val="7D530B14"/>
    <w:rsid w:val="7E1F5ACD"/>
    <w:rsid w:val="7FFDB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53FB"/>
  <w15:chartTrackingRefBased/>
  <w15:docId w15:val="{95A8CFB4-2097-4017-A39D-CB5996626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2024-10-01T15:06:16.5549241Z</dcterms:created>
  <dcterms:modified xsi:type="dcterms:W3CDTF">2024-10-01T17:00:36.4106882Z</dcterms:modified>
  <dc:creator>Íris Ellertsdóttir</dc:creator>
  <lastModifiedBy>Íris Ellertsdóttir</lastModifiedBy>
</coreProperties>
</file>