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292AE" w14:textId="77777777" w:rsidR="00E21A7C" w:rsidRDefault="00E21A7C" w:rsidP="00E21A7C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val="is-IS"/>
        </w:rPr>
        <w:t>Reglugerð nr. 830/2022 um skráningaskyldan atvinnurekstur samkvæmt lögum um hollustuhætti og mengunarvarnir tekur gildi 15. nóvember 2022</w:t>
      </w:r>
    </w:p>
    <w:p w14:paraId="11E1FDF2" w14:textId="77777777" w:rsidR="00E21A7C" w:rsidRDefault="00E21A7C" w:rsidP="00E21A7C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Times New Roman" w:hAnsi="Times New Roman" w:cs="Times New Roman"/>
          <w:color w:val="000000"/>
        </w:rPr>
      </w:pPr>
    </w:p>
    <w:p w14:paraId="25D7F380" w14:textId="77777777" w:rsidR="00E21A7C" w:rsidRDefault="00E21A7C" w:rsidP="00E21A7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color w:val="000000"/>
        </w:rPr>
        <w:t>·</w:t>
      </w:r>
      <w:r>
        <w:rPr>
          <w:rFonts w:ascii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Drög að skráningarreglugerð fóru í kynningu í samráðsgátt í október 2019. </w:t>
      </w:r>
    </w:p>
    <w:p w14:paraId="68A52D05" w14:textId="77777777" w:rsidR="00E21A7C" w:rsidRDefault="00E21A7C" w:rsidP="00E21A7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color w:val="000000"/>
        </w:rPr>
        <w:t>·</w:t>
      </w:r>
      <w:r>
        <w:rPr>
          <w:rFonts w:ascii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Það bárust ekki viðamiklar athugasemdir um efni reglugerðarinnar og hefur verið tekið tillit til flestra athugasemda. </w:t>
      </w:r>
    </w:p>
    <w:p w14:paraId="23BD0983" w14:textId="77777777" w:rsidR="00E21A7C" w:rsidRPr="00F82557" w:rsidRDefault="00E21A7C" w:rsidP="00E21A7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color w:val="000000"/>
        </w:rPr>
        <w:t>·</w:t>
      </w:r>
      <w:r>
        <w:rPr>
          <w:rFonts w:ascii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Gerðar voru gerðar almennar athugasemdir við lögbundna heimild ráðherra til að kveða á um skráningu starfsemi (sem varðar lögin)</w:t>
      </w:r>
      <w:r>
        <w:rPr>
          <w:rFonts w:ascii="Times New Roman" w:hAnsi="Times New Roman" w:cs="Times New Roman"/>
          <w:color w:val="000000"/>
          <w:lang w:val="is-IS"/>
        </w:rPr>
        <w:t>. Jafnframt voru gerðar athugasemdir við framkvæmdina og fyrirhugað kerfi og var tekið tillit til þeirra athugasemda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2622A143" w14:textId="77777777" w:rsidR="00E21A7C" w:rsidRPr="00F82557" w:rsidRDefault="00E21A7C" w:rsidP="00E21A7C">
      <w:pPr>
        <w:pStyle w:val="Mlsgreinlista"/>
        <w:numPr>
          <w:ilvl w:val="0"/>
          <w:numId w:val="1"/>
        </w:numPr>
        <w:spacing w:after="0"/>
        <w:rPr>
          <w:rFonts w:ascii="Times New Roman" w:hAnsi="Times New Roman" w:cs="Times New Roman"/>
          <w:lang w:val="is-IS"/>
        </w:rPr>
      </w:pPr>
      <w:r w:rsidRPr="00980ED3">
        <w:rPr>
          <w:rFonts w:ascii="Times New Roman" w:hAnsi="Times New Roman" w:cs="Times New Roman"/>
          <w:color w:val="000000"/>
          <w:lang w:val="is-IS"/>
        </w:rPr>
        <w:t>Í byrjun desember</w:t>
      </w:r>
      <w:r>
        <w:rPr>
          <w:rFonts w:ascii="Times New Roman" w:hAnsi="Times New Roman" w:cs="Times New Roman"/>
          <w:color w:val="000000"/>
          <w:lang w:val="is-IS"/>
        </w:rPr>
        <w:t xml:space="preserve"> 2020</w:t>
      </w:r>
      <w:r w:rsidRPr="00980ED3">
        <w:rPr>
          <w:rFonts w:ascii="Times New Roman" w:hAnsi="Times New Roman" w:cs="Times New Roman"/>
          <w:color w:val="000000"/>
          <w:lang w:val="is-IS"/>
        </w:rPr>
        <w:t xml:space="preserve"> fundaði </w:t>
      </w:r>
      <w:r>
        <w:rPr>
          <w:rFonts w:ascii="Times New Roman" w:hAnsi="Times New Roman" w:cs="Times New Roman"/>
          <w:color w:val="000000"/>
          <w:lang w:val="is-IS"/>
        </w:rPr>
        <w:t>ráðuneytið</w:t>
      </w:r>
      <w:r w:rsidRPr="00980ED3">
        <w:rPr>
          <w:rFonts w:ascii="Times New Roman" w:hAnsi="Times New Roman" w:cs="Times New Roman"/>
          <w:color w:val="000000"/>
          <w:lang w:val="is-IS"/>
        </w:rPr>
        <w:t xml:space="preserve"> með Samtökum heilbrigðiseftirlitssvæða á Íslandi og fulltrúum atvinnulífsins. Auk þess mættu á fundinn fulltrúi frá Reykjavíkurborg og Sambandi ísl. sveitarfélaga. Fundurinn var haldinn </w:t>
      </w:r>
      <w:r>
        <w:rPr>
          <w:rFonts w:ascii="Times New Roman" w:hAnsi="Times New Roman" w:cs="Times New Roman"/>
          <w:color w:val="000000"/>
          <w:lang w:val="is-IS"/>
        </w:rPr>
        <w:t>til að fara yfir þær ábendingar sem höfuð borist vegna reglugerðarinnar.</w:t>
      </w:r>
    </w:p>
    <w:p w14:paraId="1991436F" w14:textId="77777777" w:rsidR="00E21A7C" w:rsidRDefault="00E21A7C" w:rsidP="00E21A7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color w:val="000000"/>
        </w:rPr>
        <w:t>·</w:t>
      </w:r>
      <w:r>
        <w:rPr>
          <w:rFonts w:ascii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Viðauki reglugerðarinnar byggir á viðauka í lögum um hollustuhætti og mengunarvarnir og </w:t>
      </w:r>
      <w:r>
        <w:rPr>
          <w:rFonts w:ascii="Times New Roman" w:hAnsi="Times New Roman" w:cs="Times New Roman"/>
          <w:color w:val="000000"/>
          <w:lang w:val="is-IS"/>
        </w:rPr>
        <w:t>á honum eru talin upp</w:t>
      </w:r>
      <w:r>
        <w:rPr>
          <w:rFonts w:ascii="Times New Roman" w:hAnsi="Times New Roman" w:cs="Times New Roman"/>
          <w:color w:val="000000"/>
        </w:rPr>
        <w:t xml:space="preserve"> 47 mismunandi starfsemi / starfsgreinar </w:t>
      </w:r>
      <w:r>
        <w:rPr>
          <w:rFonts w:ascii="Times New Roman" w:hAnsi="Times New Roman" w:cs="Times New Roman"/>
          <w:color w:val="000000"/>
          <w:lang w:val="is-IS"/>
        </w:rPr>
        <w:t xml:space="preserve">sem falla </w:t>
      </w:r>
      <w:r>
        <w:rPr>
          <w:rFonts w:ascii="Times New Roman" w:hAnsi="Times New Roman" w:cs="Times New Roman"/>
          <w:color w:val="000000"/>
        </w:rPr>
        <w:t>undir reglugerðarinnar.</w:t>
      </w:r>
    </w:p>
    <w:p w14:paraId="74D4C6B9" w14:textId="77777777" w:rsidR="00E21A7C" w:rsidRDefault="00E21A7C" w:rsidP="00E21A7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color w:val="000000"/>
        </w:rPr>
        <w:t>·</w:t>
      </w:r>
      <w:r>
        <w:rPr>
          <w:rFonts w:ascii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Starfsskilyrði fyrir skráningarskyldan atvinnurekstur verða tilbúin við gildistöku reglugerðarinnar</w:t>
      </w:r>
      <w:r>
        <w:rPr>
          <w:rFonts w:ascii="Times New Roman" w:hAnsi="Times New Roman" w:cs="Times New Roman"/>
          <w:color w:val="000000"/>
          <w:lang w:val="is-IS"/>
        </w:rPr>
        <w:t xml:space="preserve"> þann 15. nóvember 2022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21D89966" w14:textId="77777777" w:rsidR="00E21A7C" w:rsidRDefault="00E21A7C" w:rsidP="00E21A7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color w:val="000000"/>
        </w:rPr>
        <w:t>·</w:t>
      </w:r>
      <w:r>
        <w:rPr>
          <w:rFonts w:ascii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Gert er ráð fyrir að umsókn</w:t>
      </w:r>
      <w:proofErr w:type="spellStart"/>
      <w:r>
        <w:rPr>
          <w:rFonts w:ascii="Times New Roman" w:hAnsi="Times New Roman" w:cs="Times New Roman"/>
          <w:color w:val="000000"/>
          <w:lang w:val="is-IS"/>
        </w:rPr>
        <w:t>ir</w:t>
      </w:r>
      <w:proofErr w:type="spellEnd"/>
      <w:r>
        <w:rPr>
          <w:rFonts w:ascii="Times New Roman" w:hAnsi="Times New Roman" w:cs="Times New Roman"/>
          <w:color w:val="000000"/>
        </w:rPr>
        <w:t xml:space="preserve"> um starfsleyfi og skráningar fari í gegnum vefsetrið island.is og að Umhverfisstofnun sjái um kerfið. </w:t>
      </w:r>
    </w:p>
    <w:p w14:paraId="1B8CBC6A" w14:textId="77777777" w:rsidR="00E46A15" w:rsidRDefault="00E46A15"/>
    <w:sectPr w:rsidR="00E46A15" w:rsidSect="00973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83732"/>
    <w:multiLevelType w:val="hybridMultilevel"/>
    <w:tmpl w:val="27204EA6"/>
    <w:lvl w:ilvl="0" w:tplc="642A2D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7C"/>
    <w:rsid w:val="009732A4"/>
    <w:rsid w:val="00A55CA9"/>
    <w:rsid w:val="00E21A7C"/>
    <w:rsid w:val="00E4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B195"/>
  <w15:chartTrackingRefBased/>
  <w15:docId w15:val="{446CC6F9-1E76-49BB-AE0F-7B13AF3E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E21A7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þema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Sigurbjörg Sæmundsdóttir</dc:creator>
  <cp:keywords/>
  <dc:description/>
  <cp:lastModifiedBy>Sigurbjörg Sæmundsdóttir</cp:lastModifiedBy>
  <cp:revision>1</cp:revision>
  <dcterms:created xsi:type="dcterms:W3CDTF">2022-07-13T11:14:00Z</dcterms:created>
  <dcterms:modified xsi:type="dcterms:W3CDTF">2022-07-13T11:14:00Z</dcterms:modified>
</cp:coreProperties>
</file>