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E34B42" w:rsidRPr="00E34B42" w14:paraId="5300C16A" w14:textId="77777777" w:rsidTr="5D895BFE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DA02E4" w14:textId="77777777" w:rsidR="00883508" w:rsidRPr="00E34B42" w:rsidRDefault="0088350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75C5A415" wp14:editId="3A34B3D6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C8DB" w14:textId="48DE78D7" w:rsidR="00883508" w:rsidRPr="00E34B42" w:rsidRDefault="007414CB" w:rsidP="00021A7E">
            <w:pPr>
              <w:spacing w:before="400" w:after="120"/>
              <w:ind w:left="7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ÁFORM UM LAGASETNINGU</w:t>
            </w:r>
          </w:p>
          <w:p w14:paraId="1AFF6635" w14:textId="13E7A2B3" w:rsidR="00883508" w:rsidRPr="00E34B42" w:rsidRDefault="00883508" w:rsidP="00021A7E">
            <w:pPr>
              <w:spacing w:before="120" w:after="120"/>
              <w:ind w:left="720"/>
              <w:rPr>
                <w:rFonts w:ascii="Times New Roman" w:hAnsi="Times New Roman" w:cs="Times New Roman"/>
                <w:i/>
                <w:lang w:val="is-IS"/>
              </w:rPr>
            </w:pPr>
            <w:r w:rsidRPr="00E34B42">
              <w:rPr>
                <w:rFonts w:ascii="Times New Roman" w:hAnsi="Times New Roman" w:cs="Times New Roman"/>
                <w:i/>
                <w:lang w:val="is-IS"/>
              </w:rPr>
              <w:t>– sbr. samþykkt ríkisstjórnar</w:t>
            </w:r>
            <w:r w:rsidR="00F21758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febrúar</w:t>
            </w:r>
            <w:r w:rsidRPr="00E34B42">
              <w:rPr>
                <w:rFonts w:ascii="Times New Roman" w:hAnsi="Times New Roman" w:cs="Times New Roman"/>
                <w:i/>
                <w:lang w:val="is-IS"/>
              </w:rPr>
              <w:t xml:space="preserve"> 20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23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, 1.</w:t>
            </w:r>
            <w:r w:rsidR="00021A7E">
              <w:rPr>
                <w:rFonts w:ascii="Times New Roman" w:hAnsi="Times New Roman" w:cs="Times New Roman"/>
                <w:i/>
                <w:lang w:val="is-IS"/>
              </w:rPr>
              <w:t>–</w:t>
            </w:r>
            <w:r w:rsidR="009C1771" w:rsidRPr="00E34B42">
              <w:rPr>
                <w:rFonts w:ascii="Times New Roman" w:hAnsi="Times New Roman" w:cs="Times New Roman"/>
                <w:i/>
                <w:lang w:val="is-IS"/>
              </w:rPr>
              <w:t>4. gr.</w:t>
            </w:r>
          </w:p>
        </w:tc>
      </w:tr>
      <w:tr w:rsidR="00E34B42" w:rsidRPr="00E34B42" w14:paraId="1B6138FF" w14:textId="77777777" w:rsidTr="5D895BF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F08E842" w14:textId="77777777" w:rsidR="00135B40" w:rsidRPr="00E34B42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33972575" w:edGrp="everyone" w:colFirst="1" w:colLast="1"/>
            <w:r w:rsidRPr="00E34B42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14:paraId="5C091A47" w14:textId="77777777" w:rsidR="007B7DE1" w:rsidRDefault="003B1EDD" w:rsidP="5D895BFE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764192880"/>
                <w:placeholder>
                  <w:docPart w:val="E6A1A9D79D4C4506BAC2993B662C1273"/>
                </w:placeholder>
              </w:sdtPr>
              <w:sdtEndPr/>
              <w:sdtContent>
                <w:r w:rsidR="34B5050E" w:rsidRPr="00690914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3F826774" w:rsidRPr="00690914">
                  <w:rPr>
                    <w:rFonts w:ascii="Times New Roman" w:hAnsi="Times New Roman" w:cs="Times New Roman"/>
                    <w:lang w:val="is-IS"/>
                  </w:rPr>
                  <w:t xml:space="preserve">Frumvarp til laga </w:t>
                </w:r>
              </w:sdtContent>
            </w:sdt>
            <w:r w:rsidR="336C82F6" w:rsidRPr="00650380">
              <w:rPr>
                <w:shd w:val="clear" w:color="auto" w:fill="FFFFFF"/>
                <w:lang w:val="is-IS"/>
              </w:rPr>
              <w:t xml:space="preserve">um </w:t>
            </w:r>
            <w:r w:rsidR="336C82F6" w:rsidRPr="00690914">
              <w:rPr>
                <w:rFonts w:ascii="Times New Roman" w:hAnsi="Times New Roman" w:cs="Times New Roman"/>
                <w:lang w:val="is-IS"/>
              </w:rPr>
              <w:t>breytingu á lögum um varnir gegn mengun hafs og stranda, nr. 33/2004 (leyfisveitingar vegna vísindarannsókna í hafi</w:t>
            </w:r>
            <w:r w:rsidR="341874BE">
              <w:rPr>
                <w:rFonts w:ascii="Times New Roman" w:hAnsi="Times New Roman" w:cs="Times New Roman"/>
                <w:lang w:val="is-IS"/>
              </w:rPr>
              <w:t>)</w:t>
            </w:r>
          </w:p>
          <w:p w14:paraId="73C30344" w14:textId="210F1E46" w:rsidR="00E855A8" w:rsidRPr="00690914" w:rsidRDefault="1E7EF578" w:rsidP="5D895BFE">
            <w:pPr>
              <w:spacing w:before="60"/>
              <w:rPr>
                <w:rFonts w:ascii="Times New Roman" w:eastAsia="Times New Roman" w:hAnsi="Times New Roman" w:cs="Times New Roman"/>
                <w:lang w:val="is-IS"/>
              </w:rPr>
            </w:pPr>
            <w:r w:rsidRPr="5D895BFE">
              <w:rPr>
                <w:rFonts w:ascii="Times New Roman" w:eastAsia="Times New Roman" w:hAnsi="Times New Roman" w:cs="Times New Roman"/>
                <w:color w:val="4C4C4C"/>
                <w:sz w:val="19"/>
                <w:szCs w:val="19"/>
                <w:lang w:val="is-IS"/>
              </w:rPr>
              <w:t>URN26010043</w:t>
            </w:r>
          </w:p>
        </w:tc>
      </w:tr>
      <w:tr w:rsidR="00E34B42" w:rsidRPr="00E34B42" w14:paraId="73268AEE" w14:textId="77777777" w:rsidTr="5D895BF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7BD45AB0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565618866" w:edGrp="everyone" w:colFirst="1" w:colLast="1"/>
            <w:permEnd w:id="133972575"/>
            <w:r w:rsidRPr="00E34B42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1CA7F9CA" w14:textId="6B6FD1FB" w:rsidR="00135B40" w:rsidRPr="00E34B42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F51622">
                  <w:rPr>
                    <w:rFonts w:ascii="Times New Roman" w:hAnsi="Times New Roman" w:cs="Times New Roman"/>
                    <w:lang w:val="is-IS"/>
                  </w:rPr>
                  <w:t>Umhverfis-, orku- og loftslagsráðuneyti</w:t>
                </w:r>
              </w:p>
            </w:tc>
          </w:sdtContent>
        </w:sdt>
      </w:tr>
      <w:tr w:rsidR="00E34B42" w:rsidRPr="00E34B42" w14:paraId="4ABAC242" w14:textId="77777777" w:rsidTr="5D895BF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28ACB06B" w14:textId="77777777" w:rsidR="00135B40" w:rsidRPr="00E34B42" w:rsidRDefault="00135B4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89664324" w:edGrp="everyone" w:colFirst="1" w:colLast="1"/>
            <w:permEnd w:id="1565618866"/>
            <w:r w:rsidRPr="00E34B42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03F8B857" w14:textId="77777777" w:rsidR="00135B40" w:rsidRPr="00E34B42" w:rsidRDefault="003B1EDD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E34B42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14:paraId="77C48F4F" w14:textId="0BF444F7" w:rsidR="00135B40" w:rsidRPr="00E34B42" w:rsidRDefault="003B1EDD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22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E34B42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135B40" w:rsidRPr="00E34B42" w14:paraId="14D31A53" w14:textId="77777777" w:rsidTr="5D895BF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1DA" w14:textId="77777777" w:rsidR="00135B40" w:rsidRPr="00E34B42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079259887" w:edGrp="everyone" w:colFirst="1" w:colLast="1"/>
            <w:permEnd w:id="89664324"/>
            <w:r w:rsidRPr="00E34B42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DA4D45" w14:textId="74DDA948" w:rsidR="00135B40" w:rsidRPr="00E34B42" w:rsidRDefault="34B5050E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5D895BF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</w:tc>
          </w:sdtContent>
        </w:sdt>
      </w:tr>
      <w:permEnd w:id="1079259887"/>
    </w:tbl>
    <w:p w14:paraId="01A595DB" w14:textId="77777777" w:rsidR="007414CB" w:rsidRPr="00E34B42" w:rsidRDefault="007414CB" w:rsidP="007414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E34B42" w:rsidRPr="00E34B42" w14:paraId="734122F4" w14:textId="77777777" w:rsidTr="5D895BFE">
        <w:tc>
          <w:tcPr>
            <w:tcW w:w="9288" w:type="dxa"/>
            <w:shd w:val="clear" w:color="auto" w:fill="92CDDC" w:themeFill="accent5" w:themeFillTint="99"/>
          </w:tcPr>
          <w:p w14:paraId="4872B2C6" w14:textId="77777777" w:rsidR="00263F72" w:rsidRPr="00E34B42" w:rsidRDefault="00F93B5C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E34B42" w:rsidRPr="002A54E0" w14:paraId="5110A474" w14:textId="77777777" w:rsidTr="5D895BFE">
        <w:trPr>
          <w:trHeight w:val="826"/>
        </w:trPr>
        <w:tc>
          <w:tcPr>
            <w:tcW w:w="9288" w:type="dxa"/>
          </w:tcPr>
          <w:permStart w:id="533660141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  <w:bCs w:val="0"/>
              </w:rPr>
            </w:sdtEndPr>
            <w:sdtContent>
              <w:p w14:paraId="24E6EBD2" w14:textId="1F022CF9" w:rsidR="00FD2097" w:rsidRDefault="00133146" w:rsidP="00A92F9D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Forsaga 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máls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tilefni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8420E7" w14:textId="4C3A17EE" w:rsidR="00021A7E" w:rsidRPr="00021A7E" w:rsidRDefault="2410E56F" w:rsidP="5D895BF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 w:rsidRPr="5D895BFE">
                  <w:rPr>
                    <w:rFonts w:ascii="Times New Roman" w:hAnsi="Times New Roman" w:cs="Times New Roman"/>
                    <w:lang w:val="is-IS"/>
                  </w:rPr>
                  <w:t xml:space="preserve">Samkvæmt 1. mgr. 9. gr. laga nr. 41/1979 um landhelgi, </w:t>
                </w:r>
                <w:proofErr w:type="spellStart"/>
                <w:r w:rsidRPr="5D895BFE">
                  <w:rPr>
                    <w:rFonts w:ascii="Times New Roman" w:hAnsi="Times New Roman" w:cs="Times New Roman"/>
                    <w:lang w:val="is-IS"/>
                  </w:rPr>
                  <w:t>aðlægt</w:t>
                </w:r>
                <w:proofErr w:type="spellEnd"/>
                <w:r w:rsidRPr="5D895BFE">
                  <w:rPr>
                    <w:rFonts w:ascii="Times New Roman" w:hAnsi="Times New Roman" w:cs="Times New Roman"/>
                    <w:lang w:val="is-IS"/>
                  </w:rPr>
                  <w:t xml:space="preserve"> belti, efnahagslögsögu og landgrunn eru vísindalegar rannsóknir á þessum svæðum háðar samþykki íslenskra stjórnvalda. Utanríkisráðuneytið hefur verið leyfisveitandi hér á landi á grundvelli þess að upphaflega var fyrst og fremst um að ræða </w:t>
                </w:r>
                <w:proofErr w:type="spellStart"/>
                <w:r w:rsidRPr="5D895BFE">
                  <w:rPr>
                    <w:rFonts w:ascii="Times New Roman" w:hAnsi="Times New Roman" w:cs="Times New Roman"/>
                    <w:lang w:val="is-IS"/>
                  </w:rPr>
                  <w:t>diplómatísk</w:t>
                </w:r>
                <w:proofErr w:type="spellEnd"/>
                <w:r w:rsidRPr="5D895BFE">
                  <w:rPr>
                    <w:rFonts w:ascii="Times New Roman" w:hAnsi="Times New Roman" w:cs="Times New Roman"/>
                    <w:lang w:val="is-IS"/>
                  </w:rPr>
                  <w:t xml:space="preserve"> leyfi til ríkja og vegna þess að utanríkisráðuneytið fer með hafréttarmál. Í seinni tíð hafa einkaaðilar í auknum mæli sótt um leyfi til vísindarannsókna á grundvelli laganna vegna umhverfis- og loftslagsrannsókna rannsóknar tengt nýtingu á vindorku</w:t>
                </w:r>
                <w:r w:rsidR="2F658E83" w:rsidRPr="5D895BFE">
                  <w:rPr>
                    <w:rFonts w:ascii="Times New Roman" w:hAnsi="Times New Roman" w:cs="Times New Roman"/>
                    <w:lang w:val="is-IS"/>
                  </w:rPr>
                  <w:t>. Utanríkisráðuneytið hefur því leitað</w:t>
                </w:r>
                <w:r w:rsidR="597BA60E" w:rsidRPr="5D895BFE">
                  <w:rPr>
                    <w:rFonts w:ascii="Times New Roman" w:hAnsi="Times New Roman" w:cs="Times New Roman"/>
                    <w:lang w:val="is-IS"/>
                  </w:rPr>
                  <w:t xml:space="preserve"> m.a.</w:t>
                </w:r>
                <w:r w:rsidR="2F658E83" w:rsidRPr="5D895BF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7EC048D7" w:rsidRPr="5D895BFE">
                  <w:rPr>
                    <w:rFonts w:ascii="Times New Roman" w:hAnsi="Times New Roman" w:cs="Times New Roman"/>
                    <w:lang w:val="is-IS"/>
                  </w:rPr>
                  <w:t>eftir afstöðu</w:t>
                </w:r>
                <w:r w:rsidR="2F658E83" w:rsidRPr="5D895BFE">
                  <w:rPr>
                    <w:rFonts w:ascii="Times New Roman" w:hAnsi="Times New Roman" w:cs="Times New Roman"/>
                    <w:lang w:val="is-IS"/>
                  </w:rPr>
                  <w:t xml:space="preserve"> Umhverfisstofnunar (nú Umhverfis- og</w:t>
                </w:r>
                <w:r w:rsidR="56BC2F12" w:rsidRPr="5D895BF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proofErr w:type="spellStart"/>
                <w:r w:rsidR="56BC2F12" w:rsidRPr="5D895BFE">
                  <w:rPr>
                    <w:rFonts w:ascii="Times New Roman" w:hAnsi="Times New Roman" w:cs="Times New Roman"/>
                    <w:lang w:val="is-IS"/>
                  </w:rPr>
                  <w:t>orkustofnunar</w:t>
                </w:r>
                <w:proofErr w:type="spellEnd"/>
                <w:r w:rsidR="56BC2F12" w:rsidRPr="5D895BFE">
                  <w:rPr>
                    <w:rFonts w:ascii="Times New Roman" w:hAnsi="Times New Roman" w:cs="Times New Roman"/>
                    <w:lang w:val="is-IS"/>
                  </w:rPr>
                  <w:t>)</w:t>
                </w:r>
                <w:r w:rsidR="7EC048D7" w:rsidRPr="5D895BFE">
                  <w:rPr>
                    <w:rFonts w:ascii="Times New Roman" w:hAnsi="Times New Roman" w:cs="Times New Roman"/>
                    <w:lang w:val="is-IS"/>
                  </w:rPr>
                  <w:t xml:space="preserve"> til umsókna um leyfi</w:t>
                </w:r>
                <w:r w:rsidR="60DE878F" w:rsidRPr="5D895BFE">
                  <w:rPr>
                    <w:rFonts w:ascii="Times New Roman" w:hAnsi="Times New Roman" w:cs="Times New Roman"/>
                    <w:lang w:val="is-IS"/>
                  </w:rPr>
                  <w:t xml:space="preserve"> og hefur því verið til skoðunar hvort </w:t>
                </w:r>
                <w:r w:rsidR="1C7C64E3" w:rsidRPr="5D895BFE">
                  <w:rPr>
                    <w:rFonts w:ascii="Times New Roman" w:hAnsi="Times New Roman" w:cs="Times New Roman"/>
                    <w:lang w:val="is-IS"/>
                  </w:rPr>
                  <w:t xml:space="preserve">slíkar leyfisveitingar eigi ekki að vera hjá Umhverfis- og </w:t>
                </w:r>
                <w:proofErr w:type="spellStart"/>
                <w:r w:rsidR="1C7C64E3" w:rsidRPr="5D895BFE">
                  <w:rPr>
                    <w:rFonts w:ascii="Times New Roman" w:hAnsi="Times New Roman" w:cs="Times New Roman"/>
                    <w:lang w:val="is-IS"/>
                  </w:rPr>
                  <w:t>orkustofnun</w:t>
                </w:r>
                <w:proofErr w:type="spellEnd"/>
                <w:r w:rsidR="1C7C64E3" w:rsidRPr="5D895BF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50E7EE1" w:rsidRPr="5D895BFE">
                  <w:rPr>
                    <w:rFonts w:ascii="Times New Roman" w:hAnsi="Times New Roman" w:cs="Times New Roman"/>
                    <w:lang w:val="is-IS"/>
                  </w:rPr>
                  <w:t>og að lagaramminn um þessar leyfisveitingar verði skýrari</w:t>
                </w:r>
                <w:r w:rsidR="636B3701" w:rsidRPr="5D895BFE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56BC2F12" w:rsidRPr="5D895BF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49F19076" w14:textId="63EE898F" w:rsidR="00FD2097" w:rsidRDefault="00D148DB" w:rsidP="00BA5089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Hvert er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úrlausnarefni</w:t>
                </w:r>
                <w:r w:rsidR="00E832C9" w:rsidRPr="00E34B42">
                  <w:rPr>
                    <w:rFonts w:ascii="Times New Roman" w:hAnsi="Times New Roman" w:cs="Times New Roman"/>
                    <w:b/>
                    <w:lang w:val="is-IS"/>
                  </w:rPr>
                  <w:t>ð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96B973B" w14:textId="2D64D327" w:rsidR="00021A7E" w:rsidRPr="00021A7E" w:rsidRDefault="008D5852" w:rsidP="00021A7E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8D5852">
                  <w:rPr>
                    <w:rFonts w:ascii="Times New Roman" w:hAnsi="Times New Roman" w:cs="Times New Roman"/>
                    <w:bCs/>
                    <w:lang w:val="is-IS"/>
                  </w:rPr>
                  <w:t>Sjá lið 1.</w:t>
                </w:r>
              </w:p>
              <w:p w14:paraId="6D880C0F" w14:textId="77777777" w:rsidR="00021A7E" w:rsidRDefault="007822E4" w:rsidP="00BA5089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ð hvaða marki </w:t>
                </w:r>
                <w:r w:rsidR="003821A7">
                  <w:rPr>
                    <w:rFonts w:ascii="Times New Roman" w:hAnsi="Times New Roman" w:cs="Times New Roman"/>
                    <w:b/>
                    <w:lang w:val="is-IS"/>
                  </w:rPr>
                  <w:t>duga gildandi lög og reglur ekki til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533FC90C" w14:textId="70CB4D0B" w:rsidR="00CA3381" w:rsidRPr="00D8259F" w:rsidRDefault="00D8259F" w:rsidP="00D8259F">
                <w:pPr>
                  <w:pStyle w:val="ListParagraph"/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 w:rsidRPr="00D8259F">
                  <w:rPr>
                    <w:rFonts w:ascii="Times New Roman" w:hAnsi="Times New Roman" w:cs="Times New Roman"/>
                    <w:lang w:val="is-IS"/>
                  </w:rPr>
                  <w:t xml:space="preserve">Innan utanríkisráðuneytisins hefur </w:t>
                </w:r>
                <w:r w:rsidR="00D523E1">
                  <w:rPr>
                    <w:rFonts w:ascii="Times New Roman" w:hAnsi="Times New Roman" w:cs="Times New Roman"/>
                    <w:lang w:val="is-IS"/>
                  </w:rPr>
                  <w:t xml:space="preserve">verið </w:t>
                </w:r>
                <w:r w:rsidRPr="00D8259F">
                  <w:rPr>
                    <w:rFonts w:ascii="Times New Roman" w:hAnsi="Times New Roman" w:cs="Times New Roman"/>
                    <w:lang w:val="is-IS"/>
                  </w:rPr>
                  <w:t xml:space="preserve">leitað umsagna vegna umsókna um vísindaleyfi, m.a. til umhverfis-, orku- og loftslagsráðuneytisins, Umhverfis- og </w:t>
                </w:r>
                <w:proofErr w:type="spellStart"/>
                <w:r w:rsidRPr="00D8259F">
                  <w:rPr>
                    <w:rFonts w:ascii="Times New Roman" w:hAnsi="Times New Roman" w:cs="Times New Roman"/>
                    <w:lang w:val="is-IS"/>
                  </w:rPr>
                  <w:t>orkustofnunar</w:t>
                </w:r>
                <w:proofErr w:type="spellEnd"/>
                <w:r w:rsidRPr="00D8259F">
                  <w:rPr>
                    <w:rFonts w:ascii="Times New Roman" w:hAnsi="Times New Roman" w:cs="Times New Roman"/>
                    <w:lang w:val="is-IS"/>
                  </w:rPr>
                  <w:t xml:space="preserve"> og Hafrannsóknastofnunar</w:t>
                </w:r>
                <w:r w:rsidR="00404779">
                  <w:rPr>
                    <w:rFonts w:ascii="Times New Roman" w:hAnsi="Times New Roman" w:cs="Times New Roman"/>
                    <w:lang w:val="is-IS"/>
                  </w:rPr>
                  <w:t xml:space="preserve"> vegna sérfræðiþekkingar þeirra í tengslum við umsóknir um leyfi til vísindarannsókna á hafi</w:t>
                </w:r>
                <w:r w:rsidRPr="00D8259F">
                  <w:rPr>
                    <w:rFonts w:ascii="Times New Roman" w:hAnsi="Times New Roman" w:cs="Times New Roman"/>
                    <w:lang w:val="is-IS"/>
                  </w:rPr>
                  <w:t>. Þá hefur ráðuneytið jafnframt leitað til annarra stofnana og ráðuneyta sem fara með viðeigandi málaflokka.</w:t>
                </w:r>
                <w:r w:rsidR="00F1124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C39B1"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="00F11245" w:rsidRPr="00F11245">
                  <w:rPr>
                    <w:rFonts w:ascii="Times New Roman" w:hAnsi="Times New Roman" w:cs="Times New Roman"/>
                    <w:lang w:val="is-IS"/>
                  </w:rPr>
                  <w:t xml:space="preserve">ök </w:t>
                </w:r>
                <w:r w:rsidR="00CC39B1">
                  <w:rPr>
                    <w:rFonts w:ascii="Times New Roman" w:hAnsi="Times New Roman" w:cs="Times New Roman"/>
                    <w:lang w:val="is-IS"/>
                  </w:rPr>
                  <w:t>er</w:t>
                </w:r>
                <w:r w:rsidR="00E76E95">
                  <w:rPr>
                    <w:rFonts w:ascii="Times New Roman" w:hAnsi="Times New Roman" w:cs="Times New Roman"/>
                    <w:lang w:val="is-IS"/>
                  </w:rPr>
                  <w:t>u</w:t>
                </w:r>
                <w:r w:rsidR="00CC39B1">
                  <w:rPr>
                    <w:rFonts w:ascii="Times New Roman" w:hAnsi="Times New Roman" w:cs="Times New Roman"/>
                    <w:lang w:val="is-IS"/>
                  </w:rPr>
                  <w:t xml:space="preserve"> fyrir því </w:t>
                </w:r>
                <w:r w:rsidR="00F11245" w:rsidRPr="00F11245">
                  <w:rPr>
                    <w:rFonts w:ascii="Times New Roman" w:hAnsi="Times New Roman" w:cs="Times New Roman"/>
                    <w:lang w:val="is-IS"/>
                  </w:rPr>
                  <w:t>að leyfisveitingar vegna vísindarannsókna sem varða málefnasvið annarra fagráðuneyta og sem berast frá einkaaðilum eigi betur heima á borði viðeigandi fagráðuneytis.</w:t>
                </w:r>
              </w:p>
            </w:sdtContent>
          </w:sdt>
          <w:permEnd w:id="533660141" w:displacedByCustomXml="prev"/>
        </w:tc>
      </w:tr>
      <w:tr w:rsidR="00E34B42" w:rsidRPr="00E34B42" w14:paraId="3F9B64C2" w14:textId="77777777" w:rsidTr="5D895BFE">
        <w:tc>
          <w:tcPr>
            <w:tcW w:w="9288" w:type="dxa"/>
            <w:shd w:val="clear" w:color="auto" w:fill="92CDDC" w:themeFill="accent5" w:themeFillTint="99"/>
          </w:tcPr>
          <w:p w14:paraId="0681E0D8" w14:textId="77777777" w:rsidR="00263F72" w:rsidRPr="00E34B42" w:rsidRDefault="00263F72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Markmið</w:t>
            </w:r>
            <w:r w:rsidR="007A02FD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14:paraId="033A61A5" w14:textId="77777777" w:rsidTr="5D895BFE">
        <w:trPr>
          <w:trHeight w:val="747"/>
        </w:trPr>
        <w:tc>
          <w:tcPr>
            <w:tcW w:w="9288" w:type="dxa"/>
          </w:tcPr>
          <w:permStart w:id="1161436249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  <w:bCs w:val="0"/>
              </w:rPr>
            </w:sdtEndPr>
            <w:sdtContent>
              <w:p w14:paraId="47753959" w14:textId="07604268" w:rsidR="006C6EA3" w:rsidRDefault="00645781" w:rsidP="00BA5089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Stefna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hins opinbera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viðkomandi málefna</w:t>
                </w:r>
                <w:r w:rsidR="00D148DB" w:rsidRPr="00E34B42">
                  <w:rPr>
                    <w:rFonts w:ascii="Times New Roman" w:hAnsi="Times New Roman" w:cs="Times New Roman"/>
                    <w:b/>
                    <w:lang w:val="is-IS"/>
                  </w:rPr>
                  <w:t>sviði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/málaflokki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E03AB8" w14:textId="3807460F" w:rsidR="00021A7E" w:rsidRDefault="000E7EC1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</w:rPr>
                </w:pPr>
                <w:r w:rsidRPr="006F206D">
                  <w:rPr>
                    <w:rFonts w:ascii="Times New Roman" w:hAnsi="Times New Roman" w:cs="Times New Roman"/>
                    <w:bCs/>
                    <w:lang w:val="is-IS"/>
                  </w:rPr>
                  <w:t>Hið opinbera styður almennt þekkingaröflun og rannsóknir á náttúrunni</w:t>
                </w:r>
                <w:r w:rsidR="002D632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s</w:t>
                </w:r>
                <w:proofErr w:type="spellStart"/>
                <w:r w:rsidR="006338D7">
                  <w:rPr>
                    <w:rFonts w:ascii="Times New Roman" w:hAnsi="Times New Roman" w:cs="Times New Roman"/>
                    <w:bCs/>
                  </w:rPr>
                  <w:t>tjórnvöld</w:t>
                </w:r>
                <w:proofErr w:type="spellEnd"/>
                <w:r w:rsidR="006338D7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6338D7">
                  <w:rPr>
                    <w:rFonts w:ascii="Times New Roman" w:hAnsi="Times New Roman" w:cs="Times New Roman"/>
                    <w:bCs/>
                  </w:rPr>
                  <w:t>gera</w:t>
                </w:r>
                <w:proofErr w:type="spellEnd"/>
                <w:r w:rsidR="006338D7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6338D7">
                  <w:rPr>
                    <w:rFonts w:ascii="Times New Roman" w:hAnsi="Times New Roman" w:cs="Times New Roman"/>
                    <w:bCs/>
                  </w:rPr>
                  <w:t>sér</w:t>
                </w:r>
                <w:proofErr w:type="spellEnd"/>
                <w:r w:rsidR="006338D7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6338D7">
                  <w:rPr>
                    <w:rFonts w:ascii="Times New Roman" w:hAnsi="Times New Roman" w:cs="Times New Roman"/>
                    <w:bCs/>
                  </w:rPr>
                  <w:t>grein</w:t>
                </w:r>
                <w:proofErr w:type="spellEnd"/>
                <w:r w:rsidR="006338D7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6338D7">
                  <w:rPr>
                    <w:rFonts w:ascii="Times New Roman" w:hAnsi="Times New Roman" w:cs="Times New Roman"/>
                    <w:bCs/>
                  </w:rPr>
                  <w:t>fyrir</w:t>
                </w:r>
                <w:proofErr w:type="spellEnd"/>
                <w:r w:rsidR="006338D7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mikilvægi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þess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rannsaka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möguleika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til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beita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verkfræðilegum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aðgerðum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í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hafi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með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því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flýta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náttúrulegum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ferlum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sem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draga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úr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styrk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koltvísýrings</w:t>
                </w:r>
                <w:proofErr w:type="spellEnd"/>
                <w:r w:rsidR="00043A93" w:rsidRPr="00043A93">
                  <w:rPr>
                    <w:rFonts w:ascii="Times New Roman" w:hAnsi="Times New Roman" w:cs="Times New Roman"/>
                    <w:bCs/>
                  </w:rPr>
                  <w:t xml:space="preserve"> í </w:t>
                </w:r>
                <w:proofErr w:type="spellStart"/>
                <w:r w:rsidR="00043A93" w:rsidRPr="00043A93">
                  <w:rPr>
                    <w:rFonts w:ascii="Times New Roman" w:hAnsi="Times New Roman" w:cs="Times New Roman"/>
                    <w:bCs/>
                  </w:rPr>
                  <w:t>andrúmsloftinu</w:t>
                </w:r>
                <w:proofErr w:type="spellEnd"/>
                <w:r w:rsidR="00593376">
                  <w:rPr>
                    <w:rFonts w:ascii="Times New Roman" w:hAnsi="Times New Roman" w:cs="Times New Roman"/>
                    <w:bCs/>
                  </w:rPr>
                  <w:t xml:space="preserve">. </w:t>
                </w:r>
                <w:proofErr w:type="spellStart"/>
                <w:r w:rsidR="00BA7E19" w:rsidRPr="00BA7E19">
                  <w:rPr>
                    <w:rFonts w:ascii="Times New Roman" w:hAnsi="Times New Roman" w:cs="Times New Roman"/>
                    <w:bCs/>
                  </w:rPr>
                  <w:t>Slíkar</w:t>
                </w:r>
                <w:proofErr w:type="spellEnd"/>
                <w:r w:rsidR="00BA7E19" w:rsidRPr="00BA7E1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BA7E19" w:rsidRPr="00BA7E19">
                  <w:rPr>
                    <w:rFonts w:ascii="Times New Roman" w:hAnsi="Times New Roman" w:cs="Times New Roman"/>
                    <w:bCs/>
                  </w:rPr>
                  <w:t>aðgerðir</w:t>
                </w:r>
                <w:proofErr w:type="spellEnd"/>
                <w:r w:rsidR="00BA7E19" w:rsidRPr="00BA7E1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BA7E19" w:rsidRPr="00BA7E19">
                  <w:rPr>
                    <w:rFonts w:ascii="Times New Roman" w:hAnsi="Times New Roman" w:cs="Times New Roman"/>
                    <w:bCs/>
                  </w:rPr>
                  <w:t>hafa</w:t>
                </w:r>
                <w:proofErr w:type="spellEnd"/>
                <w:r w:rsidR="00BA7E19" w:rsidRPr="00BA7E1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BA7E19" w:rsidRPr="00BA7E19">
                  <w:rPr>
                    <w:rFonts w:ascii="Times New Roman" w:hAnsi="Times New Roman" w:cs="Times New Roman"/>
                    <w:bCs/>
                  </w:rPr>
                  <w:t>verið</w:t>
                </w:r>
                <w:proofErr w:type="spellEnd"/>
                <w:r w:rsidR="00BA7E19" w:rsidRPr="00BA7E1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BA7E19" w:rsidRPr="00BA7E19">
                  <w:rPr>
                    <w:rFonts w:ascii="Times New Roman" w:hAnsi="Times New Roman" w:cs="Times New Roman"/>
                    <w:bCs/>
                  </w:rPr>
                  <w:t>nefndar</w:t>
                </w:r>
                <w:proofErr w:type="spellEnd"/>
                <w:r w:rsidR="00BA7E19" w:rsidRPr="00BA7E1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BA7E19" w:rsidRPr="00BA7E19">
                  <w:rPr>
                    <w:rFonts w:ascii="Times New Roman" w:hAnsi="Times New Roman" w:cs="Times New Roman"/>
                    <w:bCs/>
                  </w:rPr>
                  <w:t>loftslagsverkfræðilegar</w:t>
                </w:r>
                <w:proofErr w:type="spellEnd"/>
                <w:r w:rsidR="00BA7E19" w:rsidRPr="00BA7E19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BA7E19" w:rsidRPr="00BA7E19">
                  <w:rPr>
                    <w:rFonts w:ascii="Times New Roman" w:hAnsi="Times New Roman" w:cs="Times New Roman"/>
                    <w:bCs/>
                  </w:rPr>
                  <w:t>aðgerðir</w:t>
                </w:r>
                <w:proofErr w:type="spellEnd"/>
                <w:r w:rsidR="00BA7E19" w:rsidRPr="00BA7E19">
                  <w:rPr>
                    <w:rFonts w:ascii="Times New Roman" w:hAnsi="Times New Roman" w:cs="Times New Roman"/>
                    <w:bCs/>
                  </w:rPr>
                  <w:t xml:space="preserve"> í </w:t>
                </w:r>
                <w:proofErr w:type="spellStart"/>
                <w:r w:rsidR="00BA7E19" w:rsidRPr="00BA7E19">
                  <w:rPr>
                    <w:rFonts w:ascii="Times New Roman" w:hAnsi="Times New Roman" w:cs="Times New Roman"/>
                    <w:bCs/>
                  </w:rPr>
                  <w:t>hafi</w:t>
                </w:r>
                <w:proofErr w:type="spellEnd"/>
                <w:r w:rsidR="00BA7E19" w:rsidRPr="00BA7E19">
                  <w:rPr>
                    <w:rFonts w:ascii="Times New Roman" w:hAnsi="Times New Roman" w:cs="Times New Roman"/>
                    <w:bCs/>
                  </w:rPr>
                  <w:t xml:space="preserve"> („marine </w:t>
                </w:r>
                <w:proofErr w:type="gramStart"/>
                <w:r w:rsidR="00BA7E19" w:rsidRPr="00BA7E19">
                  <w:rPr>
                    <w:rFonts w:ascii="Times New Roman" w:hAnsi="Times New Roman" w:cs="Times New Roman"/>
                    <w:bCs/>
                  </w:rPr>
                  <w:t>geoengineering“</w:t>
                </w:r>
                <w:proofErr w:type="gramEnd"/>
                <w:r w:rsidR="00BA7E19" w:rsidRPr="00BA7E19">
                  <w:rPr>
                    <w:rFonts w:ascii="Times New Roman" w:hAnsi="Times New Roman" w:cs="Times New Roman"/>
                    <w:bCs/>
                  </w:rPr>
                  <w:t>).</w:t>
                </w:r>
                <w:r w:rsidR="002D6323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r w:rsidR="00B23775">
                  <w:rPr>
                    <w:rFonts w:ascii="Times New Roman" w:hAnsi="Times New Roman" w:cs="Times New Roman"/>
                    <w:bCs/>
                    <w:lang w:val="is-IS"/>
                  </w:rPr>
                  <w:t>Á</w:t>
                </w:r>
                <w:r w:rsidR="00C016A0" w:rsidRPr="00C016A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kvæði um leyfisveitingar eða eftirlit með rannsóknum á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loftlagsverkfræðilegum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aðgerðum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hafa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</w:rPr>
                  <w:t>hins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</w:rPr>
                  <w:t>vegar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ekki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verið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innleidd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í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lög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um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varnir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gegn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mengun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hafs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stranda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og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hefur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Umhverfis- og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orkustofnun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því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ekki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lagagrundvöll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til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að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sinna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eftirliti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eða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veita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heimild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til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slíkra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 xml:space="preserve"> </w:t>
                </w:r>
                <w:proofErr w:type="spellStart"/>
                <w:r w:rsidR="009543E8" w:rsidRPr="009543E8">
                  <w:rPr>
                    <w:rFonts w:ascii="Times New Roman" w:hAnsi="Times New Roman" w:cs="Times New Roman"/>
                    <w:bCs/>
                  </w:rPr>
                  <w:t>rannsókna</w:t>
                </w:r>
                <w:proofErr w:type="spellEnd"/>
                <w:r w:rsidR="009543E8" w:rsidRPr="009543E8">
                  <w:rPr>
                    <w:rFonts w:ascii="Times New Roman" w:hAnsi="Times New Roman" w:cs="Times New Roman"/>
                    <w:bCs/>
                  </w:rPr>
                  <w:t>.</w:t>
                </w:r>
              </w:p>
              <w:p w14:paraId="64DABE66" w14:textId="77777777" w:rsidR="00D76B2E" w:rsidRDefault="00D76B2E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</w:rPr>
                </w:pPr>
              </w:p>
              <w:p w14:paraId="02A11657" w14:textId="77777777" w:rsidR="00D76B2E" w:rsidRPr="00021A7E" w:rsidRDefault="00D76B2E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7EBA9D06" w14:textId="1959CA52" w:rsidR="00021A7E" w:rsidRDefault="00187E36" w:rsidP="00645781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Markmið sem að er stefnt 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með lagasetningu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í ljósi úrlausnarefnis</w:t>
                </w:r>
                <w:r w:rsidR="00645781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stefnu stjórnvalda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25E11F" w14:textId="5BA8FDF1" w:rsidR="00CA3381" w:rsidRPr="00F36FBA" w:rsidRDefault="00F36FBA" w:rsidP="007841AE">
                <w:pPr>
                  <w:pStyle w:val="ListParagraph"/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 w:rsidRPr="00F36FBA">
                  <w:rPr>
                    <w:rFonts w:ascii="Times New Roman" w:hAnsi="Times New Roman" w:cs="Times New Roman"/>
                    <w:lang w:val="is-IS"/>
                  </w:rPr>
                  <w:t xml:space="preserve">Gert er ráð fyrir að frumvarpið kveði á um leyfisveitingar fyrir verkfræðileg rannsóknarverkefni á hafi með hliðsjón af þróun alþjóðareglna á þessu sviði. Samkvæmt lögum nr. 41/1979 um landhelgi </w:t>
                </w:r>
                <w:proofErr w:type="spellStart"/>
                <w:r w:rsidRPr="00F36FBA">
                  <w:rPr>
                    <w:rFonts w:ascii="Times New Roman" w:hAnsi="Times New Roman" w:cs="Times New Roman"/>
                    <w:lang w:val="is-IS"/>
                  </w:rPr>
                  <w:t>aðlægt</w:t>
                </w:r>
                <w:proofErr w:type="spellEnd"/>
                <w:r w:rsidRPr="00F36FBA">
                  <w:rPr>
                    <w:rFonts w:ascii="Times New Roman" w:hAnsi="Times New Roman" w:cs="Times New Roman"/>
                    <w:lang w:val="is-IS"/>
                  </w:rPr>
                  <w:t xml:space="preserve"> belti, efnahagslögsögu og landgrunn, sem eru á forræði utanríkisráðuneytis, eru vísindalegar rannsóknir í landhelgi, efnahagslögsögu og landgrunni Íslands háðar samþykki íslenskra stjórnvalda. Í frumvarpinu verður gert ráð fyrir að hluti ábyrgðar á þeirri stjórnsýslu færist til Umhverfis- og </w:t>
                </w:r>
                <w:proofErr w:type="spellStart"/>
                <w:r w:rsidRPr="00F36FBA">
                  <w:rPr>
                    <w:rFonts w:ascii="Times New Roman" w:hAnsi="Times New Roman" w:cs="Times New Roman"/>
                    <w:lang w:val="is-IS"/>
                  </w:rPr>
                  <w:t>orkustofnunar</w:t>
                </w:r>
                <w:proofErr w:type="spellEnd"/>
                <w:r w:rsidRPr="00F36FBA">
                  <w:rPr>
                    <w:rFonts w:ascii="Times New Roman" w:hAnsi="Times New Roman" w:cs="Times New Roman"/>
                    <w:lang w:val="is-IS"/>
                  </w:rPr>
                  <w:t>, þ.e. hvað varðar umsóknir um rannsóknarleyfi til einkaaðila vegna umhverfis- og loftslagsrannsókna.</w:t>
                </w:r>
              </w:p>
            </w:sdtContent>
          </w:sdt>
        </w:tc>
      </w:tr>
      <w:permEnd w:id="1161436249"/>
      <w:tr w:rsidR="00E34B42" w:rsidRPr="00E34B42" w14:paraId="06202A84" w14:textId="77777777" w:rsidTr="5D895BFE">
        <w:tc>
          <w:tcPr>
            <w:tcW w:w="9288" w:type="dxa"/>
            <w:shd w:val="clear" w:color="auto" w:fill="92CDDC" w:themeFill="accent5" w:themeFillTint="99"/>
          </w:tcPr>
          <w:p w14:paraId="71C0A252" w14:textId="77777777" w:rsidR="00263F72" w:rsidRPr="00E34B42" w:rsidRDefault="00E832C9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lastRenderedPageBreak/>
              <w:t>Leiðir</w:t>
            </w:r>
          </w:p>
        </w:tc>
      </w:tr>
      <w:tr w:rsidR="00E34B42" w:rsidRPr="00E34B42" w14:paraId="1646929F" w14:textId="77777777" w:rsidTr="5D895BFE">
        <w:trPr>
          <w:trHeight w:val="826"/>
        </w:trPr>
        <w:tc>
          <w:tcPr>
            <w:tcW w:w="9288" w:type="dxa"/>
          </w:tcPr>
          <w:permStart w:id="161577044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  <w:bCs w:val="0"/>
              </w:rPr>
            </w:sdtEndPr>
            <w:sdtContent>
              <w:p w14:paraId="1B0BC4C6" w14:textId="66CD59A0" w:rsidR="00FD2097" w:rsidRDefault="004978E5" w:rsidP="00BA5089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Ekkert aðhafst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- hvaða afleiðingar hefði það?</w:t>
                </w:r>
              </w:p>
              <w:p w14:paraId="6EF44F1A" w14:textId="50F04043" w:rsidR="00021A7E" w:rsidRPr="00021A7E" w:rsidRDefault="00A41208" w:rsidP="00021A7E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Ef ekkert er aðhafst </w:t>
                </w:r>
                <w:r w:rsidR="00EA2D7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mun skorta málsmeðferðarreglur </w:t>
                </w:r>
                <w:r w:rsidR="000F15BC">
                  <w:rPr>
                    <w:rFonts w:ascii="Times New Roman" w:hAnsi="Times New Roman" w:cs="Times New Roman"/>
                    <w:bCs/>
                    <w:lang w:val="is-IS"/>
                  </w:rPr>
                  <w:t>fyrir þessa tegund</w:t>
                </w:r>
                <w:r w:rsidR="00897B1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vísindarannsókna</w:t>
                </w:r>
                <w:r w:rsidR="000A2DB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með hliðsjón af þróun alþjóðareglna á þessu sviði. </w:t>
                </w:r>
                <w:r w:rsidR="00694403" w:rsidRPr="0069440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Nauðsynlegt er að fylgja betur eftir þróun á alþjóðavettvangi um þessi mál, fullgilda breytingar á samningum sem </w:t>
                </w:r>
                <w:r w:rsidR="00E90BC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Ísland </w:t>
                </w:r>
                <w:r w:rsidR="00694403" w:rsidRPr="00694403">
                  <w:rPr>
                    <w:rFonts w:ascii="Times New Roman" w:hAnsi="Times New Roman" w:cs="Times New Roman"/>
                    <w:bCs/>
                    <w:lang w:val="is-IS"/>
                  </w:rPr>
                  <w:t>er aðil</w:t>
                </w:r>
                <w:r w:rsidR="00E90BC7">
                  <w:rPr>
                    <w:rFonts w:ascii="Times New Roman" w:hAnsi="Times New Roman" w:cs="Times New Roman"/>
                    <w:bCs/>
                    <w:lang w:val="is-IS"/>
                  </w:rPr>
                  <w:t>i</w:t>
                </w:r>
                <w:r w:rsidR="00694403" w:rsidRPr="0069440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að, endurskoða lög, setja málsmeðferðarreglur um leyfisveitingar tengdum loftslagsverkfræðilegum rannsóknum og aðgerðum og sjá til þess að aðgangur sé að sérfræðingum sem geta sinnt matsferlinu áður en leyfi eru veitt. </w:t>
                </w:r>
                <w:r w:rsidR="00E90BC7">
                  <w:rPr>
                    <w:rFonts w:ascii="Times New Roman" w:hAnsi="Times New Roman" w:cs="Times New Roman"/>
                    <w:bCs/>
                    <w:lang w:val="is-IS"/>
                  </w:rPr>
                  <w:t>L</w:t>
                </w:r>
                <w:r w:rsidR="00694403" w:rsidRPr="00694403">
                  <w:rPr>
                    <w:rFonts w:ascii="Times New Roman" w:hAnsi="Times New Roman" w:cs="Times New Roman"/>
                    <w:bCs/>
                    <w:lang w:val="is-IS"/>
                  </w:rPr>
                  <w:t>jóst</w:t>
                </w:r>
                <w:r w:rsidR="00E90BC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þykir</w:t>
                </w:r>
                <w:r w:rsidR="00694403" w:rsidRPr="0069440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 verkefni á þessu sviði komi til með að aukast til framtíðar og </w:t>
                </w:r>
                <w:r w:rsidR="00436106">
                  <w:rPr>
                    <w:rFonts w:ascii="Times New Roman" w:hAnsi="Times New Roman" w:cs="Times New Roman"/>
                    <w:bCs/>
                    <w:lang w:val="is-IS"/>
                  </w:rPr>
                  <w:t>á</w:t>
                </w:r>
                <w:r w:rsidR="00694403" w:rsidRPr="00694403">
                  <w:rPr>
                    <w:rFonts w:ascii="Times New Roman" w:hAnsi="Times New Roman" w:cs="Times New Roman"/>
                    <w:bCs/>
                    <w:lang w:val="is-IS"/>
                  </w:rPr>
                  <w:t>kall</w:t>
                </w:r>
                <w:r w:rsidR="0043610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er eftir því að </w:t>
                </w:r>
                <w:r w:rsidR="00694403" w:rsidRPr="00694403">
                  <w:rPr>
                    <w:rFonts w:ascii="Times New Roman" w:hAnsi="Times New Roman" w:cs="Times New Roman"/>
                    <w:bCs/>
                    <w:lang w:val="is-IS"/>
                  </w:rPr>
                  <w:t>farið verði í aðgerðir til að takast á við þau verkefni.</w:t>
                </w:r>
              </w:p>
              <w:p w14:paraId="2D88A9F6" w14:textId="77A0770C" w:rsidR="00FD2097" w:rsidRDefault="004978E5" w:rsidP="00BA5089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</w:t>
                </w:r>
                <w:r w:rsidR="0047580A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metin hafa verið</w:t>
                </w:r>
                <w:r w:rsidR="00021A7E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4378B96" w14:textId="0204696A" w:rsidR="00021A7E" w:rsidRPr="00021A7E" w:rsidRDefault="00B06A6F" w:rsidP="00021A7E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önnur úrræði í boði</w:t>
                </w:r>
                <w:r w:rsidR="00C12C52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70614062" w14:textId="459693F6" w:rsidR="00021A7E" w:rsidRDefault="0047580A" w:rsidP="00BA5089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Mögulegar l</w:t>
                </w:r>
                <w:r w:rsidR="00A77160" w:rsidRPr="00E34B42">
                  <w:rPr>
                    <w:rFonts w:ascii="Times New Roman" w:hAnsi="Times New Roman" w:cs="Times New Roman"/>
                    <w:b/>
                    <w:lang w:val="is-IS"/>
                  </w:rPr>
                  <w:t>eiðir við l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agasetning</w:t>
                </w:r>
                <w:r w:rsidR="00CA3381" w:rsidRPr="00E34B42">
                  <w:rPr>
                    <w:rFonts w:ascii="Times New Roman" w:hAnsi="Times New Roman" w:cs="Times New Roman"/>
                    <w:b/>
                    <w:lang w:val="is-IS"/>
                  </w:rPr>
                  <w:t>u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6EED0786" w14:textId="0718E5E0" w:rsidR="00CA3381" w:rsidRPr="00936E30" w:rsidRDefault="009A2A06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 w:rsidRPr="47473834">
                  <w:rPr>
                    <w:rFonts w:ascii="Times New Roman" w:hAnsi="Times New Roman" w:cs="Times New Roman"/>
                    <w:lang w:val="is-IS"/>
                  </w:rPr>
                  <w:t>Að kveðið verði á um leyfisve</w:t>
                </w:r>
                <w:r w:rsidR="0034024B" w:rsidRPr="47473834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Pr="47473834">
                  <w:rPr>
                    <w:rFonts w:ascii="Times New Roman" w:hAnsi="Times New Roman" w:cs="Times New Roman"/>
                    <w:lang w:val="is-IS"/>
                  </w:rPr>
                  <w:t>tingar</w:t>
                </w:r>
                <w:r w:rsidR="006D5F16" w:rsidRPr="4747383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47473834">
                  <w:rPr>
                    <w:rFonts w:ascii="Times New Roman" w:hAnsi="Times New Roman" w:cs="Times New Roman"/>
                    <w:lang w:val="is-IS"/>
                  </w:rPr>
                  <w:t xml:space="preserve"> aðrar en diplómatískar, í lögum varnir gegn mengun hafs og stranda</w:t>
                </w:r>
                <w:r w:rsidR="5DA92AC1" w:rsidRPr="4747383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permEnd w:id="161577044"/>
      <w:tr w:rsidR="00E34B42" w:rsidRPr="00E34B42" w14:paraId="6C467869" w14:textId="77777777" w:rsidTr="5D895BFE">
        <w:tc>
          <w:tcPr>
            <w:tcW w:w="9288" w:type="dxa"/>
            <w:shd w:val="clear" w:color="auto" w:fill="92CDDC" w:themeFill="accent5" w:themeFillTint="99"/>
          </w:tcPr>
          <w:p w14:paraId="2C73A9D1" w14:textId="77777777" w:rsidR="000D6E33" w:rsidRPr="00E34B42" w:rsidRDefault="000D6E33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E34B42" w:rsidRPr="002A54E0" w14:paraId="66543D66" w14:textId="77777777" w:rsidTr="5D895BFE">
        <w:trPr>
          <w:trHeight w:val="679"/>
        </w:trPr>
        <w:tc>
          <w:tcPr>
            <w:tcW w:w="9288" w:type="dxa"/>
          </w:tcPr>
          <w:permStart w:id="1289752288" w:edGrp="everyone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  <w:bCs w:val="0"/>
              </w:rPr>
            </w:sdtEndPr>
            <w:sdtContent>
              <w:p w14:paraId="66864AE7" w14:textId="07F6688D" w:rsidR="000D6E33" w:rsidRDefault="000D6E33" w:rsidP="00BA508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71A53EB" w14:textId="03C82E8C" w:rsidR="00936E30" w:rsidRPr="00936E30" w:rsidRDefault="00E879DF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E879DF">
                  <w:rPr>
                    <w:rFonts w:ascii="Times New Roman" w:hAnsi="Times New Roman" w:cs="Times New Roman"/>
                    <w:bCs/>
                    <w:lang w:val="is-IS"/>
                  </w:rPr>
                  <w:t>Um hefðbundið stjórnarfrumvarp er að ræða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3353F8F9" w14:textId="77777777" w:rsidR="00936E30" w:rsidRDefault="000D6E33" w:rsidP="00BA508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lstu fyrirhuguðu breytingar á 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gildandi lögum og reglum</w:t>
                </w:r>
                <w:r w:rsidR="00AB7B39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hvort heldur bætt er við eða fellt brott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8F47C60" w14:textId="71EFC722" w:rsidR="000D6E33" w:rsidRPr="00936E30" w:rsidRDefault="00DF294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47473834">
                  <w:rPr>
                    <w:rFonts w:ascii="Times New Roman" w:hAnsi="Times New Roman" w:cs="Times New Roman"/>
                    <w:lang w:val="is-IS"/>
                  </w:rPr>
                  <w:t>Að kveð</w:t>
                </w:r>
                <w:r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Pr="47473834">
                  <w:rPr>
                    <w:rFonts w:ascii="Times New Roman" w:hAnsi="Times New Roman" w:cs="Times New Roman"/>
                    <w:lang w:val="is-IS"/>
                  </w:rPr>
                  <w:t xml:space="preserve"> á um leyfisveitingar, aðrar en diplómatískar, í lögum varnir gegn mengun hafs og stranda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og samhliða gera breytingar á </w:t>
                </w:r>
                <w:r w:rsidR="009C5452">
                  <w:rPr>
                    <w:rFonts w:ascii="Times New Roman" w:hAnsi="Times New Roman" w:cs="Times New Roman"/>
                    <w:bCs/>
                    <w:lang w:val="is-IS"/>
                  </w:rPr>
                  <w:t>9. gr.</w:t>
                </w:r>
                <w:r w:rsidR="00211CB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9C5452" w:rsidRPr="009C5452">
                  <w:rPr>
                    <w:rFonts w:ascii="Times New Roman" w:hAnsi="Times New Roman" w:cs="Times New Roman"/>
                    <w:bCs/>
                    <w:lang w:val="is-IS"/>
                  </w:rPr>
                  <w:t>l</w:t>
                </w:r>
                <w:r w:rsidR="00AE2E36" w:rsidRPr="00AE2E3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aga nr. 41/1979 um landhelgi, </w:t>
                </w:r>
                <w:proofErr w:type="spellStart"/>
                <w:r w:rsidR="00AE2E36" w:rsidRPr="00AE2E36">
                  <w:rPr>
                    <w:rFonts w:ascii="Times New Roman" w:hAnsi="Times New Roman" w:cs="Times New Roman"/>
                    <w:bCs/>
                    <w:lang w:val="is-IS"/>
                  </w:rPr>
                  <w:t>aðlægt</w:t>
                </w:r>
                <w:proofErr w:type="spellEnd"/>
                <w:r w:rsidR="00AE2E36" w:rsidRPr="00AE2E3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belti, efnahagslögsögu og landgrunn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,</w:t>
                </w:r>
                <w:r w:rsidR="00211CB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í samvinnu við utanríkisráðuneyti sem ber ábyrgð á þeim lögum</w:t>
                </w:r>
                <w:r w:rsidR="00857FC5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</w:sdtContent>
          </w:sdt>
        </w:tc>
      </w:tr>
      <w:tr w:rsidR="00E34B42" w:rsidRPr="002A54E0" w14:paraId="2FB14A12" w14:textId="77777777" w:rsidTr="5D895BFE">
        <w:tc>
          <w:tcPr>
            <w:tcW w:w="9288" w:type="dxa"/>
            <w:shd w:val="clear" w:color="auto" w:fill="92CDDC" w:themeFill="accent5" w:themeFillTint="99"/>
          </w:tcPr>
          <w:p w14:paraId="48C459AE" w14:textId="77777777" w:rsidR="00311838" w:rsidRPr="00E34B42" w:rsidRDefault="0013710B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Samræmi við stjórnarskrá og þjóðarétt – aðrar grundvallarspurningar</w:t>
            </w:r>
          </w:p>
        </w:tc>
      </w:tr>
      <w:tr w:rsidR="00E34B42" w:rsidRPr="00E34B42" w14:paraId="26F87ACC" w14:textId="77777777" w:rsidTr="5D895BFE">
        <w:tc>
          <w:tcPr>
            <w:tcW w:w="9288" w:type="dxa"/>
          </w:tcPr>
          <w:permEnd w:id="1289752288" w:displacedByCustomXml="next"/>
          <w:permStart w:id="33648812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  <w:bCs w:val="0"/>
              </w:rPr>
            </w:sdtEndPr>
            <w:sdtContent>
              <w:p w14:paraId="3F73508F" w14:textId="1BEB448D" w:rsidR="009941D2" w:rsidRDefault="002B70B7" w:rsidP="00BA5089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BB19823" w14:textId="45E0675D" w:rsidR="00936E30" w:rsidRPr="00936E30" w:rsidRDefault="004B08F8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Áformin koma inn á svið nokkurra alþjóðasamninga sem varða málefni hafsins.</w:t>
                </w:r>
              </w:p>
              <w:p w14:paraId="45E64462" w14:textId="16310201" w:rsidR="009941D2" w:rsidRDefault="002B70B7" w:rsidP="00BA5089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Varða áformin ákvæði EES-samningsins um ríkisaðstoð, tæknilegar reglur um vöru og </w:t>
                </w:r>
                <w:proofErr w:type="spellStart"/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eða frelsi til að veita þjónustu?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F2EBDFB" w14:textId="77777777" w:rsidR="00E879DF" w:rsidRPr="00936E30" w:rsidRDefault="00E879DF" w:rsidP="00E879DF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</w:t>
                </w:r>
              </w:p>
              <w:p w14:paraId="7EC71D4B" w14:textId="77777777" w:rsidR="00936E30" w:rsidRPr="00936E30" w:rsidRDefault="00936E30" w:rsidP="00281B83">
                <w:pPr>
                  <w:pStyle w:val="ListParagraph"/>
                  <w:jc w:val="right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0BC6D26D" w14:textId="77777777" w:rsidR="00936E30" w:rsidRDefault="00D62AAC" w:rsidP="00BA5089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sem taka þarf tillit til?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AD8A675" w14:textId="3F3DFF22" w:rsidR="1381A1D6" w:rsidRPr="004A2544" w:rsidRDefault="1381A1D6" w:rsidP="1B047AB3">
                <w:pPr>
                  <w:pStyle w:val="ListParagraph"/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A2544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2DDA338D" w14:textId="12801B0A" w:rsidR="00CA3381" w:rsidRPr="00936E30" w:rsidRDefault="003B1EDD" w:rsidP="1B047AB3">
                <w:pPr>
                  <w:spacing w:before="60" w:after="60"/>
                  <w:ind w:left="357"/>
                  <w:rPr>
                    <w:rFonts w:ascii="Times New Roman" w:hAnsi="Times New Roman" w:cs="Times New Roman"/>
                    <w:lang w:val="is-IS"/>
                  </w:rPr>
                </w:pPr>
              </w:p>
            </w:sdtContent>
          </w:sdt>
        </w:tc>
      </w:tr>
      <w:tr w:rsidR="00E34B42" w:rsidRPr="00E34B42" w14:paraId="783A5C0A" w14:textId="77777777" w:rsidTr="5D895BFE">
        <w:tc>
          <w:tcPr>
            <w:tcW w:w="9288" w:type="dxa"/>
            <w:shd w:val="clear" w:color="auto" w:fill="92CDDC" w:themeFill="accent5" w:themeFillTint="99"/>
          </w:tcPr>
          <w:p w14:paraId="258B9E08" w14:textId="77777777" w:rsidR="00311838" w:rsidRPr="00E34B42" w:rsidRDefault="0013710B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E34B42" w:rsidRPr="00E34B42" w14:paraId="5517FD6B" w14:textId="77777777" w:rsidTr="5D895BFE">
        <w:trPr>
          <w:trHeight w:val="826"/>
        </w:trPr>
        <w:tc>
          <w:tcPr>
            <w:tcW w:w="9288" w:type="dxa"/>
          </w:tcPr>
          <w:permEnd w:id="336488128" w:displacedByCustomXml="next"/>
          <w:permStart w:id="10792027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  <w:b w:val="0"/>
                <w:bCs w:val="0"/>
              </w:rPr>
            </w:sdtEndPr>
            <w:sdtContent>
              <w:p w14:paraId="71E9E23E" w14:textId="0F7CD03E" w:rsidR="009941D2" w:rsidRDefault="002B70B7" w:rsidP="00BA5089">
                <w:pPr>
                  <w:pStyle w:val="ListParagraph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</w:p>
              <w:p w14:paraId="424D84C8" w14:textId="19808746" w:rsidR="00936E30" w:rsidRPr="00936E30" w:rsidRDefault="001D62A0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Utanríkisráðuneyti og Umhverfis- og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orkustofnun</w:t>
                </w:r>
                <w:proofErr w:type="spellEnd"/>
              </w:p>
              <w:p w14:paraId="3499530B" w14:textId="05F2C854" w:rsidR="009941D2" w:rsidRDefault="002B70B7" w:rsidP="00BA5089">
                <w:pPr>
                  <w:pStyle w:val="ListParagraph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Er skörun við stjórnarmálefni annarra ráðuneyta?</w:t>
                </w:r>
                <w:r w:rsidR="00F656C4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A7BCA7D" w14:textId="33A4567C" w:rsidR="00936E30" w:rsidRPr="00936E30" w:rsidRDefault="001D62A0" w:rsidP="00936E30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lastRenderedPageBreak/>
                  <w:t>Utanríkisráðuneytið</w:t>
                </w:r>
              </w:p>
              <w:p w14:paraId="7913A3D6" w14:textId="780B9A77" w:rsidR="009941D2" w:rsidRDefault="002B70B7" w:rsidP="00BA5089">
                <w:pPr>
                  <w:pStyle w:val="ListParagraph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EDC2EBE" w14:textId="6556058D" w:rsidR="00936E30" w:rsidRPr="00936E30" w:rsidRDefault="006D5F16" w:rsidP="00936E30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Við Utanríkisráðuneytið. Starfshópur UTN var að störfum varðandi málefnið.</w:t>
                </w:r>
              </w:p>
              <w:p w14:paraId="13CB742C" w14:textId="77777777" w:rsidR="00936E30" w:rsidRDefault="002B70B7" w:rsidP="00BA5089">
                <w:pPr>
                  <w:pStyle w:val="ListParagraph"/>
                  <w:numPr>
                    <w:ilvl w:val="0"/>
                    <w:numId w:val="9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1813697" w14:textId="0664E213" w:rsidR="00CA3381" w:rsidRPr="00936E30" w:rsidRDefault="000C6A86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Hefðbundið samráð í samráðsgátt stjórnvalda.</w:t>
                </w:r>
              </w:p>
            </w:sdtContent>
          </w:sdt>
        </w:tc>
      </w:tr>
      <w:tr w:rsidR="00E34B42" w:rsidRPr="00E34B42" w14:paraId="0AAAD5E6" w14:textId="77777777" w:rsidTr="5D895BFE">
        <w:tc>
          <w:tcPr>
            <w:tcW w:w="9288" w:type="dxa"/>
            <w:shd w:val="clear" w:color="auto" w:fill="92CDDC" w:themeFill="accent5" w:themeFillTint="99"/>
          </w:tcPr>
          <w:p w14:paraId="1461E56A" w14:textId="77777777" w:rsidR="00311838" w:rsidRPr="00E34B42" w:rsidRDefault="003821A7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M</w:t>
            </w:r>
            <w:r w:rsidRPr="00E34B42">
              <w:rPr>
                <w:rFonts w:ascii="Times New Roman" w:hAnsi="Times New Roman" w:cs="Times New Roman"/>
                <w:b/>
                <w:lang w:val="is-IS"/>
              </w:rPr>
              <w:t xml:space="preserve">at </w:t>
            </w:r>
            <w:r w:rsidR="0013710B" w:rsidRPr="00E34B42">
              <w:rPr>
                <w:rFonts w:ascii="Times New Roman" w:hAnsi="Times New Roman" w:cs="Times New Roman"/>
                <w:b/>
                <w:lang w:val="is-IS"/>
              </w:rPr>
              <w:t>á áhrifum þeirrar leiðar sem áformuð er</w:t>
            </w:r>
            <w:r w:rsidR="0091519C" w:rsidRPr="00E34B42">
              <w:rPr>
                <w:rFonts w:ascii="Times New Roman" w:hAnsi="Times New Roman" w:cs="Times New Roman"/>
                <w:b/>
                <w:lang w:val="is-IS"/>
              </w:rPr>
              <w:t xml:space="preserve"> </w:t>
            </w:r>
          </w:p>
        </w:tc>
      </w:tr>
      <w:tr w:rsidR="00E34B42" w:rsidRPr="002A54E0" w14:paraId="659324F9" w14:textId="77777777" w:rsidTr="5D895BFE">
        <w:trPr>
          <w:trHeight w:val="283"/>
        </w:trPr>
        <w:tc>
          <w:tcPr>
            <w:tcW w:w="9288" w:type="dxa"/>
          </w:tcPr>
          <w:permEnd w:id="1079202752" w:displacedByCustomXml="next"/>
          <w:permStart w:id="2008626071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  <w:bCs w:val="0"/>
              </w:rPr>
            </w:sdtEndPr>
            <w:sdtContent>
              <w:p w14:paraId="11662FB6" w14:textId="664338D3" w:rsidR="00936E30" w:rsidRDefault="003821A7" w:rsidP="00BA1F90">
                <w:pPr>
                  <w:pStyle w:val="ListParagraph"/>
                  <w:numPr>
                    <w:ilvl w:val="0"/>
                    <w:numId w:val="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6DC897B" w14:textId="70B844F4" w:rsidR="00F93B5C" w:rsidRPr="00A96110" w:rsidRDefault="00A96110" w:rsidP="00A96110">
                <w:pPr>
                  <w:pStyle w:val="ListParagraph"/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 w:rsidRPr="00A96110">
                  <w:rPr>
                    <w:rFonts w:ascii="Times New Roman" w:hAnsi="Times New Roman" w:cs="Times New Roman"/>
                    <w:lang w:val="is-IS"/>
                  </w:rPr>
                  <w:t>Ekki er búist við að frumvarpið hafi fjárhagsáhrif fyrir ríkissjóð</w:t>
                </w:r>
                <w:r w:rsidR="00FC5838">
                  <w:rPr>
                    <w:rFonts w:ascii="Times New Roman" w:hAnsi="Times New Roman" w:cs="Times New Roman"/>
                    <w:lang w:val="is-IS"/>
                  </w:rPr>
                  <w:t xml:space="preserve">. Gera má ráð fyrir að þörf sé á gjaldtökuheimild fyrir Umhverfis- og </w:t>
                </w:r>
                <w:proofErr w:type="spellStart"/>
                <w:r w:rsidR="00FC5838">
                  <w:rPr>
                    <w:rFonts w:ascii="Times New Roman" w:hAnsi="Times New Roman" w:cs="Times New Roman"/>
                    <w:lang w:val="is-IS"/>
                  </w:rPr>
                  <w:t>orkustofnun</w:t>
                </w:r>
                <w:proofErr w:type="spellEnd"/>
                <w:r w:rsidR="00AF64C2">
                  <w:rPr>
                    <w:rFonts w:ascii="Times New Roman" w:hAnsi="Times New Roman" w:cs="Times New Roman"/>
                    <w:lang w:val="is-IS"/>
                  </w:rPr>
                  <w:t xml:space="preserve"> vegna stjórnsýslu í tengslum við leyfisveitingar.</w:t>
                </w:r>
              </w:p>
            </w:sdtContent>
          </w:sdt>
        </w:tc>
      </w:tr>
      <w:permEnd w:id="2008626071"/>
      <w:tr w:rsidR="00E34B42" w:rsidRPr="00E34B42" w14:paraId="305790DD" w14:textId="77777777" w:rsidTr="5D895BFE">
        <w:tc>
          <w:tcPr>
            <w:tcW w:w="9288" w:type="dxa"/>
            <w:shd w:val="clear" w:color="auto" w:fill="92CDDC" w:themeFill="accent5" w:themeFillTint="99"/>
          </w:tcPr>
          <w:p w14:paraId="58FE56DF" w14:textId="77777777" w:rsidR="00311838" w:rsidRPr="00E34B42" w:rsidRDefault="008A2C75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E34B42" w:rsidRPr="002A54E0" w14:paraId="1A1A4C6C" w14:textId="77777777" w:rsidTr="5D895BFE">
        <w:trPr>
          <w:trHeight w:val="826"/>
        </w:trPr>
        <w:tc>
          <w:tcPr>
            <w:tcW w:w="9288" w:type="dxa"/>
          </w:tcPr>
          <w:permStart w:id="1205485827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  <w:bCs w:val="0"/>
              </w:rPr>
            </w:sdtEndPr>
            <w:sdtContent>
              <w:p w14:paraId="2A5D3EAF" w14:textId="3BE7E46C" w:rsidR="009941D2" w:rsidRDefault="00133146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</w:t>
                </w:r>
                <w:r w:rsidR="002B70B7" w:rsidRPr="00E34B42">
                  <w:rPr>
                    <w:rFonts w:ascii="Times New Roman" w:hAnsi="Times New Roman" w:cs="Times New Roman"/>
                    <w:b/>
                    <w:lang w:val="is-IS"/>
                  </w:rPr>
                  <w:t>efnis</w:t>
                </w: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áætlun fyrir frumvarpssmíðina?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A32E10B" w14:textId="431C6922" w:rsidR="00936E30" w:rsidRPr="00936E30" w:rsidRDefault="008B47B5" w:rsidP="004A2544">
                <w:pPr>
                  <w:spacing w:before="60" w:after="60"/>
                  <w:ind w:left="357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Já. </w:t>
                </w:r>
              </w:p>
              <w:p w14:paraId="563A9597" w14:textId="5C2BBF72" w:rsidR="009941D2" w:rsidRDefault="00941142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Hvernig verður staðið að innleiðingu </w:t>
                </w:r>
                <w:r w:rsidR="00133146" w:rsidRPr="00E34B42">
                  <w:rPr>
                    <w:rFonts w:ascii="Times New Roman" w:hAnsi="Times New Roman" w:cs="Times New Roman"/>
                    <w:b/>
                    <w:lang w:val="is-IS"/>
                  </w:rPr>
                  <w:t>löggjafar</w:t>
                </w:r>
                <w:r w:rsidR="006960C1" w:rsidRPr="00E34B42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 má gera ráð fyrir að þeir sem verða fyrir áhrifum, </w:t>
                </w:r>
                <w:r w:rsidR="005E51EA" w:rsidRPr="00E34B42">
                  <w:rPr>
                    <w:rFonts w:ascii="Times New Roman" w:hAnsi="Times New Roman" w:cs="Times New Roman"/>
                    <w:b/>
                    <w:lang w:val="is-IS"/>
                  </w:rPr>
                  <w:t>opinberar stofnanir/hagsmunaaðilar/almenningur</w:t>
                </w:r>
                <w:r w:rsidR="00DB645F" w:rsidRPr="00E34B42">
                  <w:rPr>
                    <w:rFonts w:ascii="Times New Roman" w:hAnsi="Times New Roman" w:cs="Times New Roman"/>
                    <w:b/>
                    <w:lang w:val="is-IS"/>
                  </w:rPr>
                  <w:t>, þurfi langan tíma til undirbúnings/aðlögunar?</w:t>
                </w:r>
              </w:p>
              <w:p w14:paraId="08E072D2" w14:textId="3B03243D" w:rsidR="00936E30" w:rsidRPr="00936E30" w:rsidRDefault="007841AE" w:rsidP="00936E30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7841A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Gert er ráð fyrir að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breytingarnar</w:t>
                </w:r>
                <w:r w:rsidRPr="007841A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öðlist þegar gildi</w:t>
                </w:r>
                <w:r w:rsidR="001B01E5">
                  <w:t xml:space="preserve"> </w:t>
                </w:r>
                <w:proofErr w:type="spellStart"/>
                <w:r w:rsidR="001B01E5">
                  <w:t>en</w:t>
                </w:r>
                <w:proofErr w:type="spellEnd"/>
                <w:r w:rsidR="00454FA9">
                  <w:t xml:space="preserve"> </w:t>
                </w:r>
                <w:r w:rsidR="001B01E5" w:rsidRPr="001B01E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það </w:t>
                </w:r>
                <w:r w:rsidR="008C013F">
                  <w:rPr>
                    <w:rFonts w:ascii="Times New Roman" w:hAnsi="Times New Roman" w:cs="Times New Roman"/>
                    <w:bCs/>
                    <w:lang w:val="is-IS"/>
                  </w:rPr>
                  <w:t>verður</w:t>
                </w:r>
                <w:r w:rsidR="001B01E5" w:rsidRPr="001B01E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tekið til skoðunar í frumvarpavinnunni hvort aðlögunar </w:t>
                </w:r>
                <w:r w:rsidR="00E848B0">
                  <w:rPr>
                    <w:rFonts w:ascii="Times New Roman" w:hAnsi="Times New Roman" w:cs="Times New Roman"/>
                    <w:bCs/>
                    <w:lang w:val="is-IS"/>
                  </w:rPr>
                  <w:t>sé</w:t>
                </w:r>
                <w:r w:rsidR="001B01E5" w:rsidRPr="001B01E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þörf.</w:t>
                </w:r>
              </w:p>
              <w:p w14:paraId="2089AFC7" w14:textId="6220E1E9" w:rsidR="009941D2" w:rsidRDefault="00133146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</w:t>
                </w:r>
                <w:r w:rsidR="00941142" w:rsidRPr="00E34B42">
                  <w:rPr>
                    <w:rFonts w:ascii="Times New Roman" w:hAnsi="Times New Roman" w:cs="Times New Roman"/>
                    <w:b/>
                    <w:lang w:val="is-IS"/>
                  </w:rPr>
                  <w:t>vaða forsendur þurfa að vera fyrir hendi til að lagasetning beri árangur?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C00D5FB" w14:textId="49E4DDFB" w:rsidR="00936E30" w:rsidRPr="001F6B0D" w:rsidRDefault="00317A22" w:rsidP="47473834">
                <w:pPr>
                  <w:pStyle w:val="ListParagraph"/>
                  <w:rPr>
                    <w:rFonts w:ascii="Calibri" w:eastAsia="Calibri" w:hAnsi="Calibri" w:cs="Calibri"/>
                    <w:sz w:val="21"/>
                    <w:szCs w:val="21"/>
                    <w:lang w:val="is"/>
                  </w:rPr>
                </w:pPr>
                <w:r w:rsidRPr="47473834">
                  <w:rPr>
                    <w:rFonts w:ascii="Times New Roman" w:hAnsi="Times New Roman" w:cs="Times New Roman"/>
                    <w:lang w:val="is-IS"/>
                  </w:rPr>
                  <w:t>Gott samráð við hagsmunaaðila og stofnanir.</w:t>
                </w:r>
                <w:r w:rsidR="533FC117" w:rsidRPr="47473834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5D292AAD" w14:textId="6A4B47E5" w:rsidR="00645781" w:rsidRDefault="00645781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F8AB35D" w14:textId="541C2B7E" w:rsidR="00936E30" w:rsidRPr="00936E30" w:rsidRDefault="0065069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Liggur ekki fyrir að svo komnu máli.</w:t>
                </w:r>
              </w:p>
              <w:p w14:paraId="0915A8AE" w14:textId="77777777" w:rsidR="00936E30" w:rsidRDefault="00941142" w:rsidP="00BA5089">
                <w:pPr>
                  <w:pStyle w:val="ListParagraph"/>
                  <w:numPr>
                    <w:ilvl w:val="0"/>
                    <w:numId w:val="10"/>
                  </w:numPr>
                  <w:spacing w:before="60" w:after="60"/>
                  <w:ind w:left="714" w:hanging="357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  <w:r w:rsidR="00E67F09" w:rsidRPr="00E34B42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F571055" w14:textId="01B4B225" w:rsidR="009941D2" w:rsidRPr="00936E30" w:rsidRDefault="0065069A" w:rsidP="00936E30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Liggur ekki fyrir að svo komnu máli.</w:t>
                </w:r>
              </w:p>
            </w:sdtContent>
          </w:sdt>
        </w:tc>
      </w:tr>
      <w:permEnd w:id="1205485827"/>
      <w:tr w:rsidR="00E34B42" w:rsidRPr="00E34B42" w14:paraId="5B21DBB8" w14:textId="77777777" w:rsidTr="5D895BFE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7DF27FE8" w14:textId="77777777" w:rsidR="00E34B42" w:rsidRPr="00E34B42" w:rsidRDefault="00E34B42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Annað</w:t>
            </w:r>
          </w:p>
        </w:tc>
      </w:tr>
      <w:permStart w:id="1164641611" w:edGrp="everyone" w:colFirst="0" w:colLast="0"/>
      <w:tr w:rsidR="00E34B42" w:rsidRPr="00E34B42" w14:paraId="6BB4A823" w14:textId="77777777" w:rsidTr="5D895BFE">
        <w:trPr>
          <w:trHeight w:val="300"/>
        </w:trPr>
        <w:tc>
          <w:tcPr>
            <w:tcW w:w="9288" w:type="dxa"/>
          </w:tcPr>
          <w:p w14:paraId="3CF7062C" w14:textId="77777777" w:rsidR="00E34B42" w:rsidRPr="00E34B42" w:rsidRDefault="003B1EDD">
            <w:pPr>
              <w:spacing w:before="60" w:after="60"/>
              <w:ind w:left="426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2087638118"/>
              </w:sdtPr>
              <w:sdtEndPr/>
              <w:sdtContent>
                <w:r w:rsidR="00E34B42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permEnd w:id="1164641611"/>
      <w:tr w:rsidR="00E34B42" w:rsidRPr="00E34B42" w14:paraId="6E99BA7A" w14:textId="77777777" w:rsidTr="5D895BFE">
        <w:trPr>
          <w:trHeight w:val="312"/>
        </w:trPr>
        <w:tc>
          <w:tcPr>
            <w:tcW w:w="9288" w:type="dxa"/>
            <w:shd w:val="clear" w:color="auto" w:fill="92CDDC" w:themeFill="accent5" w:themeFillTint="99"/>
          </w:tcPr>
          <w:p w14:paraId="0CA344F9" w14:textId="77777777" w:rsidR="00000C39" w:rsidRPr="00E34B42" w:rsidRDefault="00E34B42" w:rsidP="00021A7E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E34B42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E34B42" w:rsidRPr="00E34B42" w14:paraId="55003229" w14:textId="77777777" w:rsidTr="5D895BFE">
        <w:trPr>
          <w:trHeight w:val="300"/>
        </w:trPr>
        <w:tc>
          <w:tcPr>
            <w:tcW w:w="9288" w:type="dxa"/>
          </w:tcPr>
          <w:permStart w:id="929982361" w:edGrp="everyone" w:colFirst="0" w:colLast="0" w:displacedByCustomXml="next"/>
          <w:sdt>
            <w:sdtPr>
              <w:rPr>
                <w:lang w:val="is-IS"/>
              </w:rPr>
              <w:id w:val="1543943641"/>
            </w:sdtPr>
            <w:sdtEndPr/>
            <w:sdtContent>
              <w:p w14:paraId="1A93D91A" w14:textId="51442426" w:rsidR="00E34B42" w:rsidRPr="00E34B42" w:rsidRDefault="00E34B42" w:rsidP="00EA460C">
                <w:pPr>
                  <w:pStyle w:val="ListParagraph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4FC7ACF" w14:textId="3E2BB586" w:rsidR="00000C39" w:rsidRPr="00E34B42" w:rsidRDefault="00E34B42" w:rsidP="00EA460C">
                <w:pPr>
                  <w:pStyle w:val="ListParagraph"/>
                  <w:numPr>
                    <w:ilvl w:val="0"/>
                    <w:numId w:val="19"/>
                  </w:numPr>
                  <w:spacing w:before="60" w:after="60"/>
                  <w:ind w:left="709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34B42">
                  <w:rPr>
                    <w:rFonts w:ascii="Times New Roman" w:hAnsi="Times New Roman" w:cs="Times New Roman"/>
                    <w:b/>
                    <w:lang w:val="is-IS"/>
                  </w:rPr>
                  <w:t>Önnur fylgiskjöl eftir atvikum</w:t>
                </w:r>
                <w:r w:rsidR="00936E30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</w:sdtContent>
          </w:sdt>
        </w:tc>
      </w:tr>
      <w:permEnd w:id="929982361"/>
    </w:tbl>
    <w:p w14:paraId="03913C5E" w14:textId="77777777" w:rsidR="00263F72" w:rsidRPr="00E34B42" w:rsidRDefault="00263F72">
      <w:pPr>
        <w:rPr>
          <w:rFonts w:ascii="Times New Roman" w:hAnsi="Times New Roman" w:cs="Times New Roman"/>
          <w:lang w:val="is-IS"/>
        </w:rPr>
      </w:pPr>
    </w:p>
    <w:sectPr w:rsidR="00263F72" w:rsidRPr="00E34B4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23C9" w14:textId="77777777" w:rsidR="00B05E83" w:rsidRDefault="00B05E83" w:rsidP="007478E0">
      <w:pPr>
        <w:spacing w:after="0" w:line="240" w:lineRule="auto"/>
      </w:pPr>
      <w:r>
        <w:separator/>
      </w:r>
    </w:p>
  </w:endnote>
  <w:endnote w:type="continuationSeparator" w:id="0">
    <w:p w14:paraId="462B180B" w14:textId="77777777" w:rsidR="00B05E83" w:rsidRDefault="00B05E83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78973" w14:textId="77777777" w:rsidR="002A4788" w:rsidRDefault="002A4788" w:rsidP="002A47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301" w:rsidRPr="00360301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45F0AE2F" w14:textId="657EB4CB" w:rsidR="002A4788" w:rsidRPr="00063E97" w:rsidRDefault="001F168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281B83">
      <w:rPr>
        <w:rFonts w:ascii="Times New Roman" w:hAnsi="Times New Roman" w:cs="Times New Roman"/>
        <w:noProof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29A6" w14:textId="77777777" w:rsidR="00B05E83" w:rsidRDefault="00B05E83" w:rsidP="007478E0">
      <w:pPr>
        <w:spacing w:after="0" w:line="240" w:lineRule="auto"/>
      </w:pPr>
      <w:r>
        <w:separator/>
      </w:r>
    </w:p>
  </w:footnote>
  <w:footnote w:type="continuationSeparator" w:id="0">
    <w:p w14:paraId="6D2A0622" w14:textId="77777777" w:rsidR="00B05E83" w:rsidRDefault="00B05E83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24364"/>
    <w:multiLevelType w:val="hybridMultilevel"/>
    <w:tmpl w:val="0F4C4FB4"/>
    <w:lvl w:ilvl="0" w:tplc="5224A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0C4"/>
    <w:multiLevelType w:val="hybridMultilevel"/>
    <w:tmpl w:val="F1085F28"/>
    <w:lvl w:ilvl="0" w:tplc="E9B4582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94" w:hanging="360"/>
      </w:pPr>
    </w:lvl>
    <w:lvl w:ilvl="2" w:tplc="040F001B" w:tentative="1">
      <w:start w:val="1"/>
      <w:numFmt w:val="lowerRoman"/>
      <w:lvlText w:val="%3."/>
      <w:lvlJc w:val="right"/>
      <w:pPr>
        <w:ind w:left="2514" w:hanging="180"/>
      </w:pPr>
    </w:lvl>
    <w:lvl w:ilvl="3" w:tplc="040F000F" w:tentative="1">
      <w:start w:val="1"/>
      <w:numFmt w:val="decimal"/>
      <w:lvlText w:val="%4."/>
      <w:lvlJc w:val="left"/>
      <w:pPr>
        <w:ind w:left="3234" w:hanging="360"/>
      </w:pPr>
    </w:lvl>
    <w:lvl w:ilvl="4" w:tplc="040F0019" w:tentative="1">
      <w:start w:val="1"/>
      <w:numFmt w:val="lowerLetter"/>
      <w:lvlText w:val="%5."/>
      <w:lvlJc w:val="left"/>
      <w:pPr>
        <w:ind w:left="3954" w:hanging="360"/>
      </w:pPr>
    </w:lvl>
    <w:lvl w:ilvl="5" w:tplc="040F001B" w:tentative="1">
      <w:start w:val="1"/>
      <w:numFmt w:val="lowerRoman"/>
      <w:lvlText w:val="%6."/>
      <w:lvlJc w:val="right"/>
      <w:pPr>
        <w:ind w:left="4674" w:hanging="180"/>
      </w:pPr>
    </w:lvl>
    <w:lvl w:ilvl="6" w:tplc="040F000F" w:tentative="1">
      <w:start w:val="1"/>
      <w:numFmt w:val="decimal"/>
      <w:lvlText w:val="%7."/>
      <w:lvlJc w:val="left"/>
      <w:pPr>
        <w:ind w:left="5394" w:hanging="360"/>
      </w:pPr>
    </w:lvl>
    <w:lvl w:ilvl="7" w:tplc="040F0019" w:tentative="1">
      <w:start w:val="1"/>
      <w:numFmt w:val="lowerLetter"/>
      <w:lvlText w:val="%8."/>
      <w:lvlJc w:val="left"/>
      <w:pPr>
        <w:ind w:left="6114" w:hanging="360"/>
      </w:pPr>
    </w:lvl>
    <w:lvl w:ilvl="8" w:tplc="040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1F0"/>
    <w:multiLevelType w:val="hybridMultilevel"/>
    <w:tmpl w:val="80AA8A9C"/>
    <w:lvl w:ilvl="0" w:tplc="3F5C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12D75"/>
    <w:multiLevelType w:val="hybridMultilevel"/>
    <w:tmpl w:val="021E8F06"/>
    <w:lvl w:ilvl="0" w:tplc="AE6606E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563041">
    <w:abstractNumId w:val="13"/>
  </w:num>
  <w:num w:numId="2" w16cid:durableId="90858908">
    <w:abstractNumId w:val="16"/>
  </w:num>
  <w:num w:numId="3" w16cid:durableId="330915151">
    <w:abstractNumId w:val="1"/>
  </w:num>
  <w:num w:numId="4" w16cid:durableId="1989281507">
    <w:abstractNumId w:val="19"/>
  </w:num>
  <w:num w:numId="5" w16cid:durableId="2147357342">
    <w:abstractNumId w:val="15"/>
  </w:num>
  <w:num w:numId="6" w16cid:durableId="1332368819">
    <w:abstractNumId w:val="9"/>
  </w:num>
  <w:num w:numId="7" w16cid:durableId="1527283638">
    <w:abstractNumId w:val="7"/>
  </w:num>
  <w:num w:numId="8" w16cid:durableId="1792672654">
    <w:abstractNumId w:val="5"/>
  </w:num>
  <w:num w:numId="9" w16cid:durableId="1463503561">
    <w:abstractNumId w:val="10"/>
  </w:num>
  <w:num w:numId="10" w16cid:durableId="674721896">
    <w:abstractNumId w:val="12"/>
  </w:num>
  <w:num w:numId="11" w16cid:durableId="987048628">
    <w:abstractNumId w:val="17"/>
  </w:num>
  <w:num w:numId="12" w16cid:durableId="766466303">
    <w:abstractNumId w:val="18"/>
  </w:num>
  <w:num w:numId="13" w16cid:durableId="429159472">
    <w:abstractNumId w:val="2"/>
  </w:num>
  <w:num w:numId="14" w16cid:durableId="2001611382">
    <w:abstractNumId w:val="3"/>
  </w:num>
  <w:num w:numId="15" w16cid:durableId="780614192">
    <w:abstractNumId w:val="20"/>
  </w:num>
  <w:num w:numId="16" w16cid:durableId="1461650088">
    <w:abstractNumId w:val="0"/>
  </w:num>
  <w:num w:numId="17" w16cid:durableId="1454403553">
    <w:abstractNumId w:val="6"/>
  </w:num>
  <w:num w:numId="18" w16cid:durableId="2146241354">
    <w:abstractNumId w:val="14"/>
  </w:num>
  <w:num w:numId="19" w16cid:durableId="1024281043">
    <w:abstractNumId w:val="11"/>
  </w:num>
  <w:num w:numId="20" w16cid:durableId="1245913964">
    <w:abstractNumId w:val="4"/>
  </w:num>
  <w:num w:numId="21" w16cid:durableId="2122146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trackRevisions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5502"/>
    <w:rsid w:val="00021A7E"/>
    <w:rsid w:val="00031B35"/>
    <w:rsid w:val="00043A93"/>
    <w:rsid w:val="00043E61"/>
    <w:rsid w:val="00050DAE"/>
    <w:rsid w:val="00051DC6"/>
    <w:rsid w:val="00063E97"/>
    <w:rsid w:val="00081ED8"/>
    <w:rsid w:val="00082208"/>
    <w:rsid w:val="000829E4"/>
    <w:rsid w:val="000836E5"/>
    <w:rsid w:val="0008494B"/>
    <w:rsid w:val="00095B12"/>
    <w:rsid w:val="00096B1D"/>
    <w:rsid w:val="000A2DB4"/>
    <w:rsid w:val="000A7176"/>
    <w:rsid w:val="000C1141"/>
    <w:rsid w:val="000C58BD"/>
    <w:rsid w:val="000C6A86"/>
    <w:rsid w:val="000D2314"/>
    <w:rsid w:val="000D6E33"/>
    <w:rsid w:val="000E1312"/>
    <w:rsid w:val="000E34DF"/>
    <w:rsid w:val="000E7EC1"/>
    <w:rsid w:val="000F15BC"/>
    <w:rsid w:val="00100138"/>
    <w:rsid w:val="0011312A"/>
    <w:rsid w:val="00122670"/>
    <w:rsid w:val="001232FA"/>
    <w:rsid w:val="0012646E"/>
    <w:rsid w:val="00126525"/>
    <w:rsid w:val="00133146"/>
    <w:rsid w:val="00135B40"/>
    <w:rsid w:val="0013710B"/>
    <w:rsid w:val="001416FA"/>
    <w:rsid w:val="00143B7A"/>
    <w:rsid w:val="00144D4F"/>
    <w:rsid w:val="00157868"/>
    <w:rsid w:val="00170FFC"/>
    <w:rsid w:val="001720C8"/>
    <w:rsid w:val="00176943"/>
    <w:rsid w:val="00183BE8"/>
    <w:rsid w:val="00187E36"/>
    <w:rsid w:val="001928E6"/>
    <w:rsid w:val="00195B9C"/>
    <w:rsid w:val="001972B9"/>
    <w:rsid w:val="001A0E75"/>
    <w:rsid w:val="001A27C7"/>
    <w:rsid w:val="001A334E"/>
    <w:rsid w:val="001B01E5"/>
    <w:rsid w:val="001C19CE"/>
    <w:rsid w:val="001D117E"/>
    <w:rsid w:val="001D5BCE"/>
    <w:rsid w:val="001D62A0"/>
    <w:rsid w:val="001E2320"/>
    <w:rsid w:val="001E2499"/>
    <w:rsid w:val="001E7950"/>
    <w:rsid w:val="001F1687"/>
    <w:rsid w:val="001F2301"/>
    <w:rsid w:val="001F41EF"/>
    <w:rsid w:val="001F6B0D"/>
    <w:rsid w:val="001F7268"/>
    <w:rsid w:val="00200293"/>
    <w:rsid w:val="00207DBC"/>
    <w:rsid w:val="002115E6"/>
    <w:rsid w:val="00211CBA"/>
    <w:rsid w:val="0021293B"/>
    <w:rsid w:val="002266E7"/>
    <w:rsid w:val="00242342"/>
    <w:rsid w:val="00244F3D"/>
    <w:rsid w:val="00245C3B"/>
    <w:rsid w:val="00251D26"/>
    <w:rsid w:val="00263F72"/>
    <w:rsid w:val="0026420F"/>
    <w:rsid w:val="002666DE"/>
    <w:rsid w:val="002704D7"/>
    <w:rsid w:val="002710A1"/>
    <w:rsid w:val="00275178"/>
    <w:rsid w:val="002767FF"/>
    <w:rsid w:val="00281B83"/>
    <w:rsid w:val="00281D86"/>
    <w:rsid w:val="00283647"/>
    <w:rsid w:val="00294373"/>
    <w:rsid w:val="002A4788"/>
    <w:rsid w:val="002A54E0"/>
    <w:rsid w:val="002B1247"/>
    <w:rsid w:val="002B70B7"/>
    <w:rsid w:val="002C2D36"/>
    <w:rsid w:val="002C573F"/>
    <w:rsid w:val="002C76B6"/>
    <w:rsid w:val="002D4FA8"/>
    <w:rsid w:val="002D6323"/>
    <w:rsid w:val="002E0977"/>
    <w:rsid w:val="002F34AC"/>
    <w:rsid w:val="003025EB"/>
    <w:rsid w:val="00311838"/>
    <w:rsid w:val="00314679"/>
    <w:rsid w:val="00315C46"/>
    <w:rsid w:val="00317A22"/>
    <w:rsid w:val="00320586"/>
    <w:rsid w:val="003222F8"/>
    <w:rsid w:val="003240CB"/>
    <w:rsid w:val="003269CE"/>
    <w:rsid w:val="00335A2A"/>
    <w:rsid w:val="0034024B"/>
    <w:rsid w:val="00350CD3"/>
    <w:rsid w:val="0035270D"/>
    <w:rsid w:val="00360301"/>
    <w:rsid w:val="00364D97"/>
    <w:rsid w:val="003701BC"/>
    <w:rsid w:val="00376E36"/>
    <w:rsid w:val="003821A7"/>
    <w:rsid w:val="00397272"/>
    <w:rsid w:val="003A1821"/>
    <w:rsid w:val="003B1EDD"/>
    <w:rsid w:val="003B784E"/>
    <w:rsid w:val="003C2780"/>
    <w:rsid w:val="003D01BF"/>
    <w:rsid w:val="003D1515"/>
    <w:rsid w:val="003D6552"/>
    <w:rsid w:val="003E270A"/>
    <w:rsid w:val="003E611E"/>
    <w:rsid w:val="003F4CFB"/>
    <w:rsid w:val="00403139"/>
    <w:rsid w:val="00404779"/>
    <w:rsid w:val="00407854"/>
    <w:rsid w:val="00415650"/>
    <w:rsid w:val="004272B3"/>
    <w:rsid w:val="0043227F"/>
    <w:rsid w:val="004328EE"/>
    <w:rsid w:val="00436106"/>
    <w:rsid w:val="00441178"/>
    <w:rsid w:val="00441AD0"/>
    <w:rsid w:val="00450029"/>
    <w:rsid w:val="00451A3B"/>
    <w:rsid w:val="0045271D"/>
    <w:rsid w:val="00454FA9"/>
    <w:rsid w:val="00470A63"/>
    <w:rsid w:val="0047580A"/>
    <w:rsid w:val="00480BB0"/>
    <w:rsid w:val="004978E5"/>
    <w:rsid w:val="004A2544"/>
    <w:rsid w:val="004A295C"/>
    <w:rsid w:val="004A515F"/>
    <w:rsid w:val="004A5F3A"/>
    <w:rsid w:val="004B08F8"/>
    <w:rsid w:val="004B1578"/>
    <w:rsid w:val="004B630D"/>
    <w:rsid w:val="004B7F31"/>
    <w:rsid w:val="004E0322"/>
    <w:rsid w:val="004E4F53"/>
    <w:rsid w:val="004F0024"/>
    <w:rsid w:val="004F142F"/>
    <w:rsid w:val="004F1C38"/>
    <w:rsid w:val="004F5331"/>
    <w:rsid w:val="004F5393"/>
    <w:rsid w:val="005050D2"/>
    <w:rsid w:val="00524085"/>
    <w:rsid w:val="00527D28"/>
    <w:rsid w:val="00532D45"/>
    <w:rsid w:val="00533B4E"/>
    <w:rsid w:val="00535EC4"/>
    <w:rsid w:val="0054118A"/>
    <w:rsid w:val="00544A2E"/>
    <w:rsid w:val="00545951"/>
    <w:rsid w:val="0055016A"/>
    <w:rsid w:val="00550663"/>
    <w:rsid w:val="0055483E"/>
    <w:rsid w:val="00560071"/>
    <w:rsid w:val="005641B1"/>
    <w:rsid w:val="00564856"/>
    <w:rsid w:val="00567E97"/>
    <w:rsid w:val="005776E8"/>
    <w:rsid w:val="00592E19"/>
    <w:rsid w:val="00593376"/>
    <w:rsid w:val="005A0A76"/>
    <w:rsid w:val="005A38DF"/>
    <w:rsid w:val="005B46C8"/>
    <w:rsid w:val="005C123A"/>
    <w:rsid w:val="005C1678"/>
    <w:rsid w:val="005C2477"/>
    <w:rsid w:val="005C5DEB"/>
    <w:rsid w:val="005C61EB"/>
    <w:rsid w:val="005E51EA"/>
    <w:rsid w:val="005E6791"/>
    <w:rsid w:val="005F579E"/>
    <w:rsid w:val="00600BA5"/>
    <w:rsid w:val="006027D5"/>
    <w:rsid w:val="00606D01"/>
    <w:rsid w:val="00613E2C"/>
    <w:rsid w:val="00614066"/>
    <w:rsid w:val="00614FAD"/>
    <w:rsid w:val="00631C8F"/>
    <w:rsid w:val="00632F60"/>
    <w:rsid w:val="006338D7"/>
    <w:rsid w:val="00640031"/>
    <w:rsid w:val="00645781"/>
    <w:rsid w:val="00650380"/>
    <w:rsid w:val="0065069A"/>
    <w:rsid w:val="00670F44"/>
    <w:rsid w:val="00671862"/>
    <w:rsid w:val="00676A80"/>
    <w:rsid w:val="00681C63"/>
    <w:rsid w:val="00683957"/>
    <w:rsid w:val="00690914"/>
    <w:rsid w:val="00694183"/>
    <w:rsid w:val="00694403"/>
    <w:rsid w:val="006960C1"/>
    <w:rsid w:val="00697B19"/>
    <w:rsid w:val="006C5CA8"/>
    <w:rsid w:val="006C6EA3"/>
    <w:rsid w:val="006D24A8"/>
    <w:rsid w:val="006D2754"/>
    <w:rsid w:val="006D3C01"/>
    <w:rsid w:val="006D5876"/>
    <w:rsid w:val="006D5F16"/>
    <w:rsid w:val="006D76C1"/>
    <w:rsid w:val="006E0668"/>
    <w:rsid w:val="006E1F5D"/>
    <w:rsid w:val="006F0215"/>
    <w:rsid w:val="006F206D"/>
    <w:rsid w:val="006F2947"/>
    <w:rsid w:val="00700AB1"/>
    <w:rsid w:val="00701CB8"/>
    <w:rsid w:val="00703242"/>
    <w:rsid w:val="00704B91"/>
    <w:rsid w:val="0070586C"/>
    <w:rsid w:val="00730F7B"/>
    <w:rsid w:val="00731AD2"/>
    <w:rsid w:val="0073445C"/>
    <w:rsid w:val="007365C0"/>
    <w:rsid w:val="00736A93"/>
    <w:rsid w:val="0073708A"/>
    <w:rsid w:val="007414CB"/>
    <w:rsid w:val="007478E0"/>
    <w:rsid w:val="00775FF8"/>
    <w:rsid w:val="007822E4"/>
    <w:rsid w:val="007841AE"/>
    <w:rsid w:val="0078460B"/>
    <w:rsid w:val="00795B16"/>
    <w:rsid w:val="00796FBB"/>
    <w:rsid w:val="007A02FD"/>
    <w:rsid w:val="007A4322"/>
    <w:rsid w:val="007B71B2"/>
    <w:rsid w:val="007B7DE1"/>
    <w:rsid w:val="007C0B24"/>
    <w:rsid w:val="007C7454"/>
    <w:rsid w:val="007E0D8F"/>
    <w:rsid w:val="007E129A"/>
    <w:rsid w:val="007F64AB"/>
    <w:rsid w:val="008113EA"/>
    <w:rsid w:val="00811C11"/>
    <w:rsid w:val="00820DCE"/>
    <w:rsid w:val="008210FC"/>
    <w:rsid w:val="008218F2"/>
    <w:rsid w:val="00823C70"/>
    <w:rsid w:val="00826B1C"/>
    <w:rsid w:val="0083051B"/>
    <w:rsid w:val="00834A86"/>
    <w:rsid w:val="00851A99"/>
    <w:rsid w:val="00854616"/>
    <w:rsid w:val="008569BC"/>
    <w:rsid w:val="0085776D"/>
    <w:rsid w:val="00857FC5"/>
    <w:rsid w:val="008630CA"/>
    <w:rsid w:val="00863202"/>
    <w:rsid w:val="00863BC9"/>
    <w:rsid w:val="00871A9B"/>
    <w:rsid w:val="00872634"/>
    <w:rsid w:val="0088182E"/>
    <w:rsid w:val="00883508"/>
    <w:rsid w:val="00886AC9"/>
    <w:rsid w:val="00892071"/>
    <w:rsid w:val="00897B1C"/>
    <w:rsid w:val="008A298B"/>
    <w:rsid w:val="008A2C75"/>
    <w:rsid w:val="008B33D8"/>
    <w:rsid w:val="008B47B5"/>
    <w:rsid w:val="008B69FB"/>
    <w:rsid w:val="008C013F"/>
    <w:rsid w:val="008C6BD3"/>
    <w:rsid w:val="008D09FC"/>
    <w:rsid w:val="008D48BA"/>
    <w:rsid w:val="008D5852"/>
    <w:rsid w:val="008E14CF"/>
    <w:rsid w:val="008E1CBD"/>
    <w:rsid w:val="00906F05"/>
    <w:rsid w:val="009071BA"/>
    <w:rsid w:val="009127E8"/>
    <w:rsid w:val="0091429F"/>
    <w:rsid w:val="0091519C"/>
    <w:rsid w:val="00923554"/>
    <w:rsid w:val="0092759D"/>
    <w:rsid w:val="00932BC6"/>
    <w:rsid w:val="00933946"/>
    <w:rsid w:val="009346D0"/>
    <w:rsid w:val="00936E30"/>
    <w:rsid w:val="00941142"/>
    <w:rsid w:val="00941D22"/>
    <w:rsid w:val="009439F8"/>
    <w:rsid w:val="00944199"/>
    <w:rsid w:val="009449CA"/>
    <w:rsid w:val="00947DC1"/>
    <w:rsid w:val="00951F81"/>
    <w:rsid w:val="009543E8"/>
    <w:rsid w:val="00956B33"/>
    <w:rsid w:val="00960B95"/>
    <w:rsid w:val="00960D10"/>
    <w:rsid w:val="00983627"/>
    <w:rsid w:val="0099075E"/>
    <w:rsid w:val="00993115"/>
    <w:rsid w:val="00994012"/>
    <w:rsid w:val="009941D2"/>
    <w:rsid w:val="009A2A06"/>
    <w:rsid w:val="009B0A55"/>
    <w:rsid w:val="009B7A52"/>
    <w:rsid w:val="009C1771"/>
    <w:rsid w:val="009C2DA3"/>
    <w:rsid w:val="009C3565"/>
    <w:rsid w:val="009C5452"/>
    <w:rsid w:val="009C5B1D"/>
    <w:rsid w:val="009C70C8"/>
    <w:rsid w:val="009E1F65"/>
    <w:rsid w:val="009E4916"/>
    <w:rsid w:val="009F64EA"/>
    <w:rsid w:val="00A0265C"/>
    <w:rsid w:val="00A30C51"/>
    <w:rsid w:val="00A32BEF"/>
    <w:rsid w:val="00A36902"/>
    <w:rsid w:val="00A37E67"/>
    <w:rsid w:val="00A41208"/>
    <w:rsid w:val="00A51298"/>
    <w:rsid w:val="00A5378E"/>
    <w:rsid w:val="00A65889"/>
    <w:rsid w:val="00A6722A"/>
    <w:rsid w:val="00A77160"/>
    <w:rsid w:val="00A8410F"/>
    <w:rsid w:val="00A86281"/>
    <w:rsid w:val="00A91E44"/>
    <w:rsid w:val="00A92F9D"/>
    <w:rsid w:val="00A941B4"/>
    <w:rsid w:val="00A96110"/>
    <w:rsid w:val="00A97768"/>
    <w:rsid w:val="00AA2EFD"/>
    <w:rsid w:val="00AB6474"/>
    <w:rsid w:val="00AB7771"/>
    <w:rsid w:val="00AB7B39"/>
    <w:rsid w:val="00AB7DCB"/>
    <w:rsid w:val="00AC1AE9"/>
    <w:rsid w:val="00AC38A8"/>
    <w:rsid w:val="00AC47A3"/>
    <w:rsid w:val="00AD176F"/>
    <w:rsid w:val="00AE2E36"/>
    <w:rsid w:val="00AE50E5"/>
    <w:rsid w:val="00AF64C2"/>
    <w:rsid w:val="00B01FF3"/>
    <w:rsid w:val="00B023C6"/>
    <w:rsid w:val="00B042E9"/>
    <w:rsid w:val="00B05E83"/>
    <w:rsid w:val="00B06A6F"/>
    <w:rsid w:val="00B12A95"/>
    <w:rsid w:val="00B17449"/>
    <w:rsid w:val="00B23775"/>
    <w:rsid w:val="00B339AF"/>
    <w:rsid w:val="00B3771A"/>
    <w:rsid w:val="00B4565D"/>
    <w:rsid w:val="00B50990"/>
    <w:rsid w:val="00B55639"/>
    <w:rsid w:val="00B65214"/>
    <w:rsid w:val="00B656FD"/>
    <w:rsid w:val="00B74321"/>
    <w:rsid w:val="00B76055"/>
    <w:rsid w:val="00B85F63"/>
    <w:rsid w:val="00B863E2"/>
    <w:rsid w:val="00BA1F90"/>
    <w:rsid w:val="00BA4BB1"/>
    <w:rsid w:val="00BA5089"/>
    <w:rsid w:val="00BA7E19"/>
    <w:rsid w:val="00BB2B30"/>
    <w:rsid w:val="00BE1D1C"/>
    <w:rsid w:val="00BE1DB5"/>
    <w:rsid w:val="00BE3F88"/>
    <w:rsid w:val="00BF3B4A"/>
    <w:rsid w:val="00BF5ACD"/>
    <w:rsid w:val="00C016A0"/>
    <w:rsid w:val="00C10C94"/>
    <w:rsid w:val="00C12C52"/>
    <w:rsid w:val="00C137EA"/>
    <w:rsid w:val="00C171B2"/>
    <w:rsid w:val="00C209C4"/>
    <w:rsid w:val="00C20AFA"/>
    <w:rsid w:val="00C22E8B"/>
    <w:rsid w:val="00C24145"/>
    <w:rsid w:val="00C412C9"/>
    <w:rsid w:val="00C454D6"/>
    <w:rsid w:val="00C5002F"/>
    <w:rsid w:val="00C5037E"/>
    <w:rsid w:val="00C60EDF"/>
    <w:rsid w:val="00C61306"/>
    <w:rsid w:val="00C67F5E"/>
    <w:rsid w:val="00C7105E"/>
    <w:rsid w:val="00C7397C"/>
    <w:rsid w:val="00C75E40"/>
    <w:rsid w:val="00CA1D39"/>
    <w:rsid w:val="00CA3381"/>
    <w:rsid w:val="00CB4902"/>
    <w:rsid w:val="00CC39B1"/>
    <w:rsid w:val="00CC774F"/>
    <w:rsid w:val="00CD60E4"/>
    <w:rsid w:val="00CE190D"/>
    <w:rsid w:val="00CE1C2B"/>
    <w:rsid w:val="00CF477F"/>
    <w:rsid w:val="00D03E7A"/>
    <w:rsid w:val="00D0424B"/>
    <w:rsid w:val="00D121DE"/>
    <w:rsid w:val="00D148DB"/>
    <w:rsid w:val="00D23EAD"/>
    <w:rsid w:val="00D30286"/>
    <w:rsid w:val="00D46483"/>
    <w:rsid w:val="00D503AC"/>
    <w:rsid w:val="00D523E1"/>
    <w:rsid w:val="00D62873"/>
    <w:rsid w:val="00D62AAC"/>
    <w:rsid w:val="00D62CC3"/>
    <w:rsid w:val="00D63ED7"/>
    <w:rsid w:val="00D70F66"/>
    <w:rsid w:val="00D74693"/>
    <w:rsid w:val="00D76B2E"/>
    <w:rsid w:val="00D8259F"/>
    <w:rsid w:val="00D87B33"/>
    <w:rsid w:val="00D913A8"/>
    <w:rsid w:val="00DA03BF"/>
    <w:rsid w:val="00DA3EC3"/>
    <w:rsid w:val="00DA4633"/>
    <w:rsid w:val="00DA5E01"/>
    <w:rsid w:val="00DB645F"/>
    <w:rsid w:val="00DC4A56"/>
    <w:rsid w:val="00DC713E"/>
    <w:rsid w:val="00DD6B64"/>
    <w:rsid w:val="00DD7EA1"/>
    <w:rsid w:val="00DF225D"/>
    <w:rsid w:val="00DF2933"/>
    <w:rsid w:val="00DF294A"/>
    <w:rsid w:val="00DF2AA7"/>
    <w:rsid w:val="00DF36F6"/>
    <w:rsid w:val="00E02D04"/>
    <w:rsid w:val="00E05EDA"/>
    <w:rsid w:val="00E17DA4"/>
    <w:rsid w:val="00E20CB0"/>
    <w:rsid w:val="00E2189D"/>
    <w:rsid w:val="00E231B6"/>
    <w:rsid w:val="00E31C26"/>
    <w:rsid w:val="00E34B42"/>
    <w:rsid w:val="00E47C0E"/>
    <w:rsid w:val="00E50643"/>
    <w:rsid w:val="00E563D3"/>
    <w:rsid w:val="00E57920"/>
    <w:rsid w:val="00E61D36"/>
    <w:rsid w:val="00E62663"/>
    <w:rsid w:val="00E664C8"/>
    <w:rsid w:val="00E67F09"/>
    <w:rsid w:val="00E71099"/>
    <w:rsid w:val="00E73F8A"/>
    <w:rsid w:val="00E76E95"/>
    <w:rsid w:val="00E832C9"/>
    <w:rsid w:val="00E8379D"/>
    <w:rsid w:val="00E848B0"/>
    <w:rsid w:val="00E855A8"/>
    <w:rsid w:val="00E87071"/>
    <w:rsid w:val="00E879DF"/>
    <w:rsid w:val="00E90BC7"/>
    <w:rsid w:val="00EA07D7"/>
    <w:rsid w:val="00EA2D74"/>
    <w:rsid w:val="00EA36BE"/>
    <w:rsid w:val="00EA460C"/>
    <w:rsid w:val="00EB3570"/>
    <w:rsid w:val="00ED0C43"/>
    <w:rsid w:val="00ED35DF"/>
    <w:rsid w:val="00ED4B50"/>
    <w:rsid w:val="00EF09D5"/>
    <w:rsid w:val="00EF6F55"/>
    <w:rsid w:val="00F068D7"/>
    <w:rsid w:val="00F11245"/>
    <w:rsid w:val="00F16CCB"/>
    <w:rsid w:val="00F20EED"/>
    <w:rsid w:val="00F21758"/>
    <w:rsid w:val="00F24EE8"/>
    <w:rsid w:val="00F33E96"/>
    <w:rsid w:val="00F36FBA"/>
    <w:rsid w:val="00F404CE"/>
    <w:rsid w:val="00F50093"/>
    <w:rsid w:val="00F51622"/>
    <w:rsid w:val="00F51F2D"/>
    <w:rsid w:val="00F60EE8"/>
    <w:rsid w:val="00F62E1A"/>
    <w:rsid w:val="00F656C4"/>
    <w:rsid w:val="00F7438A"/>
    <w:rsid w:val="00F77F89"/>
    <w:rsid w:val="00F840E5"/>
    <w:rsid w:val="00F841D8"/>
    <w:rsid w:val="00F93B5C"/>
    <w:rsid w:val="00F9608F"/>
    <w:rsid w:val="00FA7664"/>
    <w:rsid w:val="00FB0FEE"/>
    <w:rsid w:val="00FB3521"/>
    <w:rsid w:val="00FC1143"/>
    <w:rsid w:val="00FC1974"/>
    <w:rsid w:val="00FC5838"/>
    <w:rsid w:val="00FD14DC"/>
    <w:rsid w:val="00FD2097"/>
    <w:rsid w:val="00FD252C"/>
    <w:rsid w:val="00FE119E"/>
    <w:rsid w:val="00FE2816"/>
    <w:rsid w:val="00FE7AE8"/>
    <w:rsid w:val="00FE7F45"/>
    <w:rsid w:val="00FF0AEF"/>
    <w:rsid w:val="00FF13E7"/>
    <w:rsid w:val="00FF716F"/>
    <w:rsid w:val="03E4B7A4"/>
    <w:rsid w:val="050E7EE1"/>
    <w:rsid w:val="09F5FBB4"/>
    <w:rsid w:val="0A6BBF2F"/>
    <w:rsid w:val="0CC61242"/>
    <w:rsid w:val="0E63BF03"/>
    <w:rsid w:val="10B0B0F8"/>
    <w:rsid w:val="1381A1D6"/>
    <w:rsid w:val="138D484D"/>
    <w:rsid w:val="176462BE"/>
    <w:rsid w:val="19BF2E08"/>
    <w:rsid w:val="1ACABE56"/>
    <w:rsid w:val="1B047AB3"/>
    <w:rsid w:val="1C7C64E3"/>
    <w:rsid w:val="1E7EF578"/>
    <w:rsid w:val="2410E56F"/>
    <w:rsid w:val="25070D8A"/>
    <w:rsid w:val="26E68BCF"/>
    <w:rsid w:val="29910A61"/>
    <w:rsid w:val="2BBBE863"/>
    <w:rsid w:val="2CBCEEFF"/>
    <w:rsid w:val="2D16FFCA"/>
    <w:rsid w:val="2D5E48A4"/>
    <w:rsid w:val="2E3CBAB0"/>
    <w:rsid w:val="2F658665"/>
    <w:rsid w:val="2F658E83"/>
    <w:rsid w:val="30C3B930"/>
    <w:rsid w:val="31D926F5"/>
    <w:rsid w:val="336C82F6"/>
    <w:rsid w:val="341874BE"/>
    <w:rsid w:val="34B5050E"/>
    <w:rsid w:val="35AF4318"/>
    <w:rsid w:val="36E8062F"/>
    <w:rsid w:val="372B77F5"/>
    <w:rsid w:val="381184B9"/>
    <w:rsid w:val="3CB2C8A3"/>
    <w:rsid w:val="3F5C87DA"/>
    <w:rsid w:val="3F826774"/>
    <w:rsid w:val="47473834"/>
    <w:rsid w:val="4799A073"/>
    <w:rsid w:val="4F7F0C57"/>
    <w:rsid w:val="4FEDAE3C"/>
    <w:rsid w:val="533FC117"/>
    <w:rsid w:val="53486D94"/>
    <w:rsid w:val="546BFC58"/>
    <w:rsid w:val="54863F8D"/>
    <w:rsid w:val="54C74E43"/>
    <w:rsid w:val="553673E4"/>
    <w:rsid w:val="56BC2F12"/>
    <w:rsid w:val="583F0DEC"/>
    <w:rsid w:val="586BED07"/>
    <w:rsid w:val="597BA60E"/>
    <w:rsid w:val="5D895BFE"/>
    <w:rsid w:val="5DA92AC1"/>
    <w:rsid w:val="5F25DB1B"/>
    <w:rsid w:val="60DE878F"/>
    <w:rsid w:val="636B3701"/>
    <w:rsid w:val="69B9B1B8"/>
    <w:rsid w:val="6B423419"/>
    <w:rsid w:val="740DF3DC"/>
    <w:rsid w:val="74859EA8"/>
    <w:rsid w:val="76F92DCF"/>
    <w:rsid w:val="79F0C642"/>
    <w:rsid w:val="7BA00C0A"/>
    <w:rsid w:val="7C1C33C4"/>
    <w:rsid w:val="7C76FAC3"/>
    <w:rsid w:val="7E7FC222"/>
    <w:rsid w:val="7EC0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979E0"/>
  <w15:docId w15:val="{26FFD3D9-76E0-4D87-9AB0-47A1296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C41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E0"/>
  </w:style>
  <w:style w:type="paragraph" w:styleId="Footer">
    <w:name w:val="footer"/>
    <w:basedOn w:val="Normal"/>
    <w:link w:val="Foot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E0"/>
  </w:style>
  <w:style w:type="character" w:styleId="PlaceholderText">
    <w:name w:val="Placeholder Text"/>
    <w:basedOn w:val="DefaultParagraphFont"/>
    <w:uiPriority w:val="99"/>
    <w:semiHidden/>
    <w:rsid w:val="002A4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14208B"/>
    <w:rsid w:val="001525B0"/>
    <w:rsid w:val="001A3FD6"/>
    <w:rsid w:val="001C5BB7"/>
    <w:rsid w:val="001F46D7"/>
    <w:rsid w:val="00227D39"/>
    <w:rsid w:val="00261A33"/>
    <w:rsid w:val="002767FF"/>
    <w:rsid w:val="00286EC5"/>
    <w:rsid w:val="002A3015"/>
    <w:rsid w:val="002C7EC4"/>
    <w:rsid w:val="002F7912"/>
    <w:rsid w:val="003044D5"/>
    <w:rsid w:val="003742E6"/>
    <w:rsid w:val="004364A5"/>
    <w:rsid w:val="0055016A"/>
    <w:rsid w:val="0057537A"/>
    <w:rsid w:val="00613E2C"/>
    <w:rsid w:val="0062144B"/>
    <w:rsid w:val="00640000"/>
    <w:rsid w:val="00651AC2"/>
    <w:rsid w:val="006B17C6"/>
    <w:rsid w:val="006F1B63"/>
    <w:rsid w:val="0070759F"/>
    <w:rsid w:val="00757EF8"/>
    <w:rsid w:val="007679FF"/>
    <w:rsid w:val="00805AC3"/>
    <w:rsid w:val="00844C30"/>
    <w:rsid w:val="008E61E5"/>
    <w:rsid w:val="00940263"/>
    <w:rsid w:val="009F53A8"/>
    <w:rsid w:val="00AF12E0"/>
    <w:rsid w:val="00BD0DC9"/>
    <w:rsid w:val="00BF3294"/>
    <w:rsid w:val="00C10011"/>
    <w:rsid w:val="00DE4646"/>
    <w:rsid w:val="00DE681D"/>
    <w:rsid w:val="00E424E4"/>
    <w:rsid w:val="00E641C6"/>
    <w:rsid w:val="00F10F47"/>
    <w:rsid w:val="00F542A3"/>
    <w:rsid w:val="00F900B3"/>
    <w:rsid w:val="00FD443E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DD997-6BDE-4912-B179-B1209F2AC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1F5B9-06D4-4AFF-B3EC-E214CA398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B1608-BC68-4F22-AE95-3F37CD52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F2F5E-FCD0-46B3-9A97-0195CE75F4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5727</Characters>
  <Application>Microsoft Office Word</Application>
  <DocSecurity>0</DocSecurity>
  <Lines>47</Lines>
  <Paragraphs>13</Paragraphs>
  <ScaleCrop>false</ScaleCrop>
  <Company>HBR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Þórhallsson</dc:creator>
  <cp:keywords/>
  <cp:lastModifiedBy>Björg Finnbogadóttir</cp:lastModifiedBy>
  <cp:revision>2</cp:revision>
  <cp:lastPrinted>2017-01-13T05:13:00Z</cp:lastPrinted>
  <dcterms:created xsi:type="dcterms:W3CDTF">2026-05-19T14:23:00Z</dcterms:created>
  <dcterms:modified xsi:type="dcterms:W3CDTF">2026-05-19T14:23:00Z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  <property fmtid="{D5CDD505-2E9C-101B-9397-08002B2CF9AE}" pid="3" name="MSIP_Label_4d8b67f9-f4c8-4356-80b8-97d601b9597d_Enabled">
    <vt:lpwstr>true</vt:lpwstr>
  </property>
  <property fmtid="{D5CDD505-2E9C-101B-9397-08002B2CF9AE}" pid="4" name="MSIP_Label_4d8b67f9-f4c8-4356-80b8-97d601b9597d_SetDate">
    <vt:lpwstr>2026-01-06T13:41:25Z</vt:lpwstr>
  </property>
  <property fmtid="{D5CDD505-2E9C-101B-9397-08002B2CF9AE}" pid="5" name="MSIP_Label_4d8b67f9-f4c8-4356-80b8-97d601b9597d_Method">
    <vt:lpwstr>Standard</vt:lpwstr>
  </property>
  <property fmtid="{D5CDD505-2E9C-101B-9397-08002B2CF9AE}" pid="6" name="MSIP_Label_4d8b67f9-f4c8-4356-80b8-97d601b9597d_Name">
    <vt:lpwstr>Varin</vt:lpwstr>
  </property>
  <property fmtid="{D5CDD505-2E9C-101B-9397-08002B2CF9AE}" pid="7" name="MSIP_Label_4d8b67f9-f4c8-4356-80b8-97d601b9597d_SiteId">
    <vt:lpwstr>bc14a44e-e0fb-4e0b-a535-100579d41b65</vt:lpwstr>
  </property>
  <property fmtid="{D5CDD505-2E9C-101B-9397-08002B2CF9AE}" pid="8" name="MSIP_Label_4d8b67f9-f4c8-4356-80b8-97d601b9597d_ActionId">
    <vt:lpwstr>feb154f2-6713-4e84-993a-3b5cbc8a89d9</vt:lpwstr>
  </property>
  <property fmtid="{D5CDD505-2E9C-101B-9397-08002B2CF9AE}" pid="9" name="MSIP_Label_4d8b67f9-f4c8-4356-80b8-97d601b9597d_ContentBits">
    <vt:lpwstr>0</vt:lpwstr>
  </property>
  <property fmtid="{D5CDD505-2E9C-101B-9397-08002B2CF9AE}" pid="10" name="MSIP_Label_4d8b67f9-f4c8-4356-80b8-97d601b9597d_Tag">
    <vt:lpwstr>10, 3, 0, 1</vt:lpwstr>
  </property>
</Properties>
</file>