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174C9"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174C9"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10CD44EB" w:rsidR="00135B40" w:rsidRPr="00E34B42" w:rsidRDefault="00A80D22" w:rsidP="00795B16">
                <w:pPr>
                  <w:spacing w:before="60"/>
                  <w:rPr>
                    <w:rFonts w:ascii="Times New Roman" w:hAnsi="Times New Roman" w:cs="Times New Roman"/>
                    <w:lang w:val="is-IS"/>
                  </w:rPr>
                </w:pPr>
                <w:r w:rsidRPr="00BD38FA">
                  <w:rPr>
                    <w:rFonts w:ascii="Times New Roman" w:hAnsi="Times New Roman" w:cs="Times New Roman"/>
                    <w:lang w:val="is-IS"/>
                  </w:rPr>
                  <w:t>Frumvarp til laga um</w:t>
                </w:r>
                <w:r>
                  <w:rPr>
                    <w:rFonts w:ascii="Times New Roman" w:hAnsi="Times New Roman" w:cs="Times New Roman"/>
                    <w:lang w:val="is-IS"/>
                  </w:rPr>
                  <w:t xml:space="preserve"> samevrópska séreignarsparnaðarafurð (PEPP)</w:t>
                </w:r>
              </w:p>
            </w:tc>
          </w:sdtContent>
        </w:sdt>
      </w:tr>
      <w:tr w:rsidR="00E34B42" w:rsidRPr="00E174C9"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7044C91F" w:rsidR="00135B40" w:rsidRPr="00E34B42" w:rsidRDefault="00A80D22" w:rsidP="00B65214">
                <w:pPr>
                  <w:spacing w:before="60"/>
                  <w:rPr>
                    <w:rFonts w:ascii="Times New Roman" w:hAnsi="Times New Roman" w:cs="Times New Roman"/>
                    <w:lang w:val="is-IS"/>
                  </w:rPr>
                </w:pPr>
                <w:r>
                  <w:rPr>
                    <w:rFonts w:ascii="Times New Roman" w:hAnsi="Times New Roman" w:cs="Times New Roman"/>
                    <w:lang w:val="is-IS"/>
                  </w:rPr>
                  <w:t>Fjármála- og efnah</w:t>
                </w:r>
                <w:r w:rsidR="00D142F6">
                  <w:rPr>
                    <w:rFonts w:ascii="Times New Roman" w:hAnsi="Times New Roman" w:cs="Times New Roman"/>
                    <w:lang w:val="is-IS"/>
                  </w:rPr>
                  <w:t>a</w:t>
                </w:r>
                <w:r>
                  <w:rPr>
                    <w:rFonts w:ascii="Times New Roman" w:hAnsi="Times New Roman" w:cs="Times New Roman"/>
                    <w:lang w:val="is-IS"/>
                  </w:rPr>
                  <w:t>gsráðuneytið</w:t>
                </w:r>
                <w:r w:rsidR="00B0726A">
                  <w:rPr>
                    <w:rFonts w:ascii="Times New Roman" w:hAnsi="Times New Roman" w:cs="Times New Roman"/>
                    <w:lang w:val="is-IS"/>
                  </w:rPr>
                  <w:t xml:space="preserve"> </w:t>
                </w:r>
              </w:p>
            </w:tc>
          </w:sdtContent>
        </w:sdt>
      </w:tr>
      <w:tr w:rsidR="00E34B42" w:rsidRPr="00E174C9"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4D93BE7F" w:rsidR="00135B40" w:rsidRPr="00E34B42" w:rsidRDefault="0081787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80D2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77777777" w:rsidR="00135B40" w:rsidRPr="00E34B42" w:rsidRDefault="0081787C"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174C9"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1FDA4D45" w14:textId="73E18BFF" w:rsidR="00135B40" w:rsidRPr="00E34B42" w:rsidRDefault="006955AE" w:rsidP="00B65214">
            <w:pPr>
              <w:spacing w:before="60"/>
              <w:rPr>
                <w:rFonts w:ascii="Times New Roman" w:hAnsi="Times New Roman" w:cs="Times New Roman"/>
                <w:lang w:val="is-IS"/>
              </w:rPr>
            </w:pPr>
            <w:r>
              <w:rPr>
                <w:rFonts w:ascii="Times New Roman" w:hAnsi="Times New Roman" w:cs="Times New Roman"/>
                <w:lang w:val="is-IS"/>
              </w:rPr>
              <w:t xml:space="preserve">14. september </w:t>
            </w:r>
            <w:r w:rsidR="00A80D22">
              <w:rPr>
                <w:rFonts w:ascii="Times New Roman" w:hAnsi="Times New Roman" w:cs="Times New Roman"/>
                <w:lang w:val="is-IS"/>
              </w:rPr>
              <w:t>2026</w:t>
            </w:r>
          </w:p>
        </w:tc>
      </w:tr>
      <w:permEnd w:id="1079259887"/>
    </w:tbl>
    <w:p w14:paraId="01A595DB" w14:textId="77777777" w:rsidR="007414CB" w:rsidRPr="00E174C9" w:rsidRDefault="007414CB" w:rsidP="007414CB">
      <w:pPr>
        <w:spacing w:after="0" w:line="240" w:lineRule="auto"/>
        <w:rPr>
          <w:sz w:val="20"/>
          <w:szCs w:val="20"/>
          <w:lang w:val="is-IS"/>
        </w:rPr>
      </w:pPr>
    </w:p>
    <w:tbl>
      <w:tblPr>
        <w:tblStyle w:val="Hnitanettflu"/>
        <w:tblW w:w="9288" w:type="dxa"/>
        <w:tblLayout w:type="fixed"/>
        <w:tblLook w:val="04A0" w:firstRow="1" w:lastRow="0" w:firstColumn="1" w:lastColumn="0" w:noHBand="0" w:noVBand="1"/>
      </w:tblPr>
      <w:tblGrid>
        <w:gridCol w:w="9288"/>
      </w:tblGrid>
      <w:tr w:rsidR="00E34B42" w:rsidRPr="00E174C9" w14:paraId="734122F4" w14:textId="77777777" w:rsidTr="007414CB">
        <w:tc>
          <w:tcPr>
            <w:tcW w:w="9288" w:type="dxa"/>
            <w:shd w:val="clear" w:color="auto" w:fill="92CDDC" w:themeFill="accent5" w:themeFillTint="99"/>
          </w:tcPr>
          <w:p w14:paraId="4872B2C6" w14:textId="77777777" w:rsidR="00263F72" w:rsidRPr="00E34B42" w:rsidRDefault="00F93B5C"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E174C9" w14:paraId="5110A47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4E6EBD2" w14:textId="1F022CF9"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49A7059E" w14:textId="74AC9423" w:rsidR="00300F8F" w:rsidRPr="00300F8F" w:rsidRDefault="00A80D22" w:rsidP="00300F8F">
                <w:pPr>
                  <w:pStyle w:val="Mlsgreinlista"/>
                  <w:spacing w:before="60" w:after="60"/>
                  <w:ind w:left="714"/>
                  <w:contextualSpacing w:val="0"/>
                  <w:jc w:val="both"/>
                  <w:rPr>
                    <w:rFonts w:ascii="Times New Roman" w:hAnsi="Times New Roman" w:cs="Times New Roman"/>
                    <w:bCs/>
                    <w:lang w:val="is-IS"/>
                  </w:rPr>
                </w:pPr>
                <w:r w:rsidRPr="00300F8F">
                  <w:rPr>
                    <w:rFonts w:ascii="Times New Roman" w:hAnsi="Times New Roman" w:cs="Times New Roman"/>
                    <w:bCs/>
                    <w:lang w:val="is-IS"/>
                  </w:rPr>
                  <w:t>Frumvarpið mun fela í sér innleiðingu á ákvæðum reglugerðar Evrópuþingsins og ráðsins (ESB) 2019/1238 um samevrópska séreignarsparnaðarafurð í íslenskan rétt (svokölluð PEPP</w:t>
                </w:r>
                <w:r w:rsidR="00126C55" w:rsidRPr="00E174C9">
                  <w:rPr>
                    <w:rFonts w:ascii="Times New Roman" w:hAnsi="Times New Roman" w:cs="Times New Roman"/>
                    <w:bCs/>
                    <w:lang w:val="is-IS"/>
                  </w:rPr>
                  <w:t>-</w:t>
                </w:r>
                <w:r w:rsidRPr="00300F8F">
                  <w:rPr>
                    <w:rFonts w:ascii="Times New Roman" w:hAnsi="Times New Roman" w:cs="Times New Roman"/>
                    <w:bCs/>
                    <w:lang w:val="is-IS"/>
                  </w:rPr>
                  <w:t xml:space="preserve">reglugerð (e. pan-European Personal Pension </w:t>
                </w:r>
                <w:r w:rsidRPr="00300F8F">
                  <w:rPr>
                    <w:rFonts w:ascii="Times New Roman" w:hAnsi="Times New Roman" w:cs="Times New Roman"/>
                    <w:bCs/>
                    <w:lang w:val="is-IS"/>
                  </w:rPr>
                  <w:t>Product</w:t>
                </w:r>
                <w:r w:rsidR="00126C55" w:rsidRPr="00E174C9">
                  <w:rPr>
                    <w:rFonts w:ascii="Times New Roman" w:hAnsi="Times New Roman" w:cs="Times New Roman"/>
                    <w:bCs/>
                    <w:lang w:val="is-IS"/>
                  </w:rPr>
                  <w:t>)</w:t>
                </w:r>
                <w:r w:rsidR="009E1814">
                  <w:rPr>
                    <w:rFonts w:ascii="Times New Roman" w:hAnsi="Times New Roman" w:cs="Times New Roman"/>
                    <w:bCs/>
                    <w:lang w:val="is-IS"/>
                  </w:rPr>
                  <w:t>)</w:t>
                </w:r>
                <w:r w:rsidRPr="00E174C9">
                  <w:rPr>
                    <w:rFonts w:ascii="Times New Roman" w:hAnsi="Times New Roman" w:cs="Times New Roman"/>
                    <w:bCs/>
                    <w:lang w:val="is-IS"/>
                  </w:rPr>
                  <w:t>.</w:t>
                </w:r>
                <w:r w:rsidRPr="00300F8F">
                  <w:rPr>
                    <w:rFonts w:ascii="Times New Roman" w:hAnsi="Times New Roman" w:cs="Times New Roman"/>
                    <w:bCs/>
                    <w:lang w:val="is-IS"/>
                  </w:rPr>
                  <w:t xml:space="preserve"> Samevrópska séreignarsparnaðarafurðin er valfrjáls tegund lífeyrissparnaðar sem neytendum innan EES-svæðisins stendur til boða. Afurðinni er ætlað að auka val neytenda við sparnað til starfsloka og verður flytjanleg milli EES-ríkja. </w:t>
                </w:r>
                <w:r w:rsidR="00E174C9" w:rsidRPr="00E174C9">
                  <w:rPr>
                    <w:rFonts w:ascii="Times New Roman" w:hAnsi="Times New Roman" w:cs="Times New Roman"/>
                    <w:bCs/>
                    <w:lang w:val="is-IS"/>
                  </w:rPr>
                  <w:t>H</w:t>
                </w:r>
                <w:r w:rsidRPr="00E174C9">
                  <w:rPr>
                    <w:rFonts w:ascii="Times New Roman" w:hAnsi="Times New Roman" w:cs="Times New Roman"/>
                    <w:bCs/>
                    <w:lang w:val="is-IS"/>
                  </w:rPr>
                  <w:t>enni</w:t>
                </w:r>
                <w:r w:rsidRPr="00E174C9">
                  <w:rPr>
                    <w:rFonts w:ascii="Times New Roman" w:hAnsi="Times New Roman" w:cs="Times New Roman"/>
                    <w:lang w:val="is-IS"/>
                  </w:rPr>
                  <w:t xml:space="preserve"> </w:t>
                </w:r>
                <w:r w:rsidR="00E174C9" w:rsidRPr="00E174C9">
                  <w:rPr>
                    <w:rFonts w:ascii="Times New Roman" w:hAnsi="Times New Roman" w:cs="Times New Roman"/>
                    <w:lang w:val="is-IS"/>
                  </w:rPr>
                  <w:t>er</w:t>
                </w:r>
                <w:r w:rsidRPr="00300F8F">
                  <w:rPr>
                    <w:rFonts w:ascii="Times New Roman" w:hAnsi="Times New Roman" w:cs="Times New Roman"/>
                    <w:lang w:val="is-IS"/>
                  </w:rPr>
                  <w:t xml:space="preserve"> ætlað að styðja við núverandi innlend lífeyriskerfi en ekki koma í stað þeirra. </w:t>
                </w:r>
                <w:r w:rsidRPr="00300F8F">
                  <w:rPr>
                    <w:rFonts w:ascii="Times New Roman" w:hAnsi="Times New Roman" w:cs="Times New Roman"/>
                    <w:bCs/>
                    <w:lang w:val="is-IS"/>
                  </w:rPr>
                  <w:t xml:space="preserve"> </w:t>
                </w:r>
              </w:p>
              <w:p w14:paraId="54B367DC" w14:textId="28534562" w:rsidR="00300F8F" w:rsidRPr="00E174C9" w:rsidRDefault="00300F8F" w:rsidP="00300F8F">
                <w:pPr>
                  <w:pStyle w:val="Mlsgreinlista"/>
                  <w:spacing w:before="60" w:after="60"/>
                  <w:ind w:left="714"/>
                  <w:contextualSpacing w:val="0"/>
                  <w:jc w:val="both"/>
                  <w:rPr>
                    <w:rFonts w:ascii="Times New Roman" w:hAnsi="Times New Roman" w:cs="Times New Roman"/>
                    <w:szCs w:val="21"/>
                    <w:lang w:val="is-IS"/>
                  </w:rPr>
                </w:pPr>
                <w:r w:rsidRPr="00E174C9">
                  <w:rPr>
                    <w:rFonts w:ascii="Times New Roman" w:hAnsi="Times New Roman" w:cs="Times New Roman"/>
                    <w:szCs w:val="21"/>
                    <w:lang w:val="is-IS"/>
                  </w:rPr>
                  <w:t xml:space="preserve">Reglugerðinni er þannig ætlað að auka framboð valfrjálsra lífeyrissparnaðarafurða, stuðla að virkari innri markaði fyrir slíkar afurðir og auðvelda einstaklingum að flytja lífeyrissparnað sinn milli ríkja sem </w:t>
                </w:r>
                <w:r w:rsidR="00984AC0">
                  <w:rPr>
                    <w:rFonts w:ascii="Times New Roman" w:hAnsi="Times New Roman" w:cs="Times New Roman"/>
                    <w:szCs w:val="21"/>
                    <w:lang w:val="is-IS"/>
                  </w:rPr>
                  <w:t xml:space="preserve">getur </w:t>
                </w:r>
                <w:r w:rsidRPr="00E174C9">
                  <w:rPr>
                    <w:rFonts w:ascii="Times New Roman" w:hAnsi="Times New Roman" w:cs="Times New Roman"/>
                    <w:szCs w:val="21"/>
                    <w:lang w:val="is-IS"/>
                  </w:rPr>
                  <w:t>henta</w:t>
                </w:r>
                <w:r w:rsidR="00984AC0">
                  <w:rPr>
                    <w:rFonts w:ascii="Times New Roman" w:hAnsi="Times New Roman" w:cs="Times New Roman"/>
                    <w:szCs w:val="21"/>
                    <w:lang w:val="is-IS"/>
                  </w:rPr>
                  <w:t>ð</w:t>
                </w:r>
                <w:r w:rsidRPr="00E174C9">
                  <w:rPr>
                    <w:rFonts w:ascii="Times New Roman" w:hAnsi="Times New Roman" w:cs="Times New Roman"/>
                    <w:szCs w:val="21"/>
                    <w:lang w:val="is-IS"/>
                  </w:rPr>
                  <w:t xml:space="preserve"> einstaklingum sem flytja eða starfa tímabundið í fleiri </w:t>
                </w:r>
                <w:r w:rsidR="00054154">
                  <w:rPr>
                    <w:rFonts w:ascii="Times New Roman" w:hAnsi="Times New Roman" w:cs="Times New Roman"/>
                    <w:szCs w:val="21"/>
                    <w:lang w:val="is-IS"/>
                  </w:rPr>
                  <w:t xml:space="preserve">en </w:t>
                </w:r>
                <w:r w:rsidRPr="00E174C9">
                  <w:rPr>
                    <w:rFonts w:ascii="Times New Roman" w:hAnsi="Times New Roman" w:cs="Times New Roman"/>
                    <w:szCs w:val="21"/>
                    <w:lang w:val="is-IS"/>
                  </w:rPr>
                  <w:t xml:space="preserve">einu ríki innan EES-svæðisins. Einstaklingar eiga rétt á að skipta um </w:t>
                </w:r>
                <w:r w:rsidR="00235ECC">
                  <w:rPr>
                    <w:rFonts w:ascii="Times New Roman" w:hAnsi="Times New Roman" w:cs="Times New Roman"/>
                    <w:szCs w:val="21"/>
                    <w:lang w:val="is-IS"/>
                  </w:rPr>
                  <w:t>„</w:t>
                </w:r>
                <w:r w:rsidRPr="00E174C9">
                  <w:rPr>
                    <w:rFonts w:ascii="Times New Roman" w:hAnsi="Times New Roman" w:cs="Times New Roman"/>
                    <w:szCs w:val="21"/>
                    <w:lang w:val="is-IS"/>
                  </w:rPr>
                  <w:t>framleiðanda</w:t>
                </w:r>
                <w:r w:rsidR="00235ECC">
                  <w:rPr>
                    <w:rFonts w:ascii="Times New Roman" w:hAnsi="Times New Roman" w:cs="Times New Roman"/>
                    <w:szCs w:val="21"/>
                    <w:lang w:val="is-IS"/>
                  </w:rPr>
                  <w:t>“</w:t>
                </w:r>
                <w:r w:rsidRPr="00E174C9">
                  <w:rPr>
                    <w:rFonts w:ascii="Times New Roman" w:hAnsi="Times New Roman" w:cs="Times New Roman"/>
                    <w:szCs w:val="21"/>
                    <w:lang w:val="is-IS"/>
                  </w:rPr>
                  <w:t xml:space="preserve"> afurðar</w:t>
                </w:r>
                <w:r w:rsidR="009359AD">
                  <w:rPr>
                    <w:rFonts w:ascii="Times New Roman" w:hAnsi="Times New Roman" w:cs="Times New Roman"/>
                    <w:szCs w:val="21"/>
                    <w:lang w:val="is-IS"/>
                  </w:rPr>
                  <w:t>innar</w:t>
                </w:r>
                <w:r w:rsidRPr="00E174C9">
                  <w:rPr>
                    <w:rFonts w:ascii="Times New Roman" w:hAnsi="Times New Roman" w:cs="Times New Roman"/>
                    <w:szCs w:val="21"/>
                    <w:lang w:val="is-IS"/>
                  </w:rPr>
                  <w:t xml:space="preserve"> (e. provider), bæði innanlands og yfir landamæri, gegn takmörkuðum umsýslukostnaði</w:t>
                </w:r>
                <w:r w:rsidR="009359AD">
                  <w:rPr>
                    <w:rFonts w:ascii="Times New Roman" w:hAnsi="Times New Roman" w:cs="Times New Roman"/>
                    <w:szCs w:val="21"/>
                    <w:lang w:val="is-IS"/>
                  </w:rPr>
                  <w:t>,</w:t>
                </w:r>
                <w:r w:rsidRPr="00E174C9">
                  <w:rPr>
                    <w:rFonts w:ascii="Times New Roman" w:hAnsi="Times New Roman" w:cs="Times New Roman"/>
                    <w:szCs w:val="21"/>
                    <w:lang w:val="is-IS"/>
                  </w:rPr>
                  <w:t xml:space="preserve"> en með framleiðanda er átt við aðila sem rekur afurðina og ber ábyrgð á henni. Þá eru gerðar ríkar kröfur til framleiðanda og dreifingaraðila afurðarinnar um upplýsingagjöf og ráðgjöf en dreifingaraðili er sá aðili sem markaðssetur eða selur </w:t>
                </w:r>
                <w:r w:rsidR="00AD31E2">
                  <w:rPr>
                    <w:rFonts w:ascii="Times New Roman" w:hAnsi="Times New Roman" w:cs="Times New Roman"/>
                    <w:szCs w:val="21"/>
                    <w:lang w:val="is-IS"/>
                  </w:rPr>
                  <w:t>samevrópska séreignarsparnaðar</w:t>
                </w:r>
                <w:r w:rsidRPr="00E174C9">
                  <w:rPr>
                    <w:rFonts w:ascii="Times New Roman" w:hAnsi="Times New Roman" w:cs="Times New Roman"/>
                    <w:szCs w:val="21"/>
                    <w:lang w:val="is-IS"/>
                  </w:rPr>
                  <w:t>afurð</w:t>
                </w:r>
                <w:r w:rsidRPr="00E174C9">
                  <w:rPr>
                    <w:rFonts w:ascii="Times New Roman" w:hAnsi="Times New Roman" w:cs="Times New Roman"/>
                    <w:szCs w:val="21"/>
                    <w:lang w:val="is-IS"/>
                  </w:rPr>
                  <w:t>.</w:t>
                </w:r>
                <w:r w:rsidRPr="00E174C9">
                  <w:rPr>
                    <w:rFonts w:ascii="Times New Roman" w:hAnsi="Times New Roman" w:cs="Times New Roman"/>
                    <w:szCs w:val="21"/>
                    <w:lang w:val="is-IS"/>
                  </w:rPr>
                  <w:t xml:space="preserve"> Þessum aðilum ber meðal annars að meta þarfir og markmið neytenda áður en samningur er gerður og tryggja að afurðin henti viðkomandi. </w:t>
                </w:r>
                <w:r w:rsidR="008A2005">
                  <w:rPr>
                    <w:rFonts w:ascii="Times New Roman" w:hAnsi="Times New Roman" w:cs="Times New Roman"/>
                    <w:szCs w:val="21"/>
                    <w:lang w:val="is-IS"/>
                  </w:rPr>
                  <w:t xml:space="preserve">Rétthafar njóta því ríkrar </w:t>
                </w:r>
                <w:r w:rsidR="0050347C">
                  <w:rPr>
                    <w:rFonts w:ascii="Times New Roman" w:hAnsi="Times New Roman" w:cs="Times New Roman"/>
                    <w:szCs w:val="21"/>
                    <w:lang w:val="is-IS"/>
                  </w:rPr>
                  <w:t>neytenda</w:t>
                </w:r>
                <w:r w:rsidR="008A2005">
                  <w:rPr>
                    <w:rFonts w:ascii="Times New Roman" w:hAnsi="Times New Roman" w:cs="Times New Roman"/>
                    <w:szCs w:val="21"/>
                    <w:lang w:val="is-IS"/>
                  </w:rPr>
                  <w:t>verndar</w:t>
                </w:r>
                <w:r w:rsidRPr="00E174C9">
                  <w:rPr>
                    <w:rFonts w:ascii="Times New Roman" w:hAnsi="Times New Roman" w:cs="Times New Roman"/>
                    <w:szCs w:val="21"/>
                    <w:lang w:val="is-IS"/>
                  </w:rPr>
                  <w:t xml:space="preserve"> og gerðar </w:t>
                </w:r>
                <w:r w:rsidR="008A2005" w:rsidRPr="00E174C9">
                  <w:rPr>
                    <w:rFonts w:ascii="Times New Roman" w:hAnsi="Times New Roman" w:cs="Times New Roman"/>
                    <w:szCs w:val="21"/>
                    <w:lang w:val="is-IS"/>
                  </w:rPr>
                  <w:t xml:space="preserve">eru </w:t>
                </w:r>
                <w:r w:rsidR="008A2005">
                  <w:rPr>
                    <w:rFonts w:ascii="Times New Roman" w:hAnsi="Times New Roman" w:cs="Times New Roman"/>
                    <w:szCs w:val="21"/>
                    <w:lang w:val="is-IS"/>
                  </w:rPr>
                  <w:t>miklar</w:t>
                </w:r>
                <w:r w:rsidR="008A2005" w:rsidRPr="00E174C9">
                  <w:rPr>
                    <w:rFonts w:ascii="Times New Roman" w:hAnsi="Times New Roman" w:cs="Times New Roman"/>
                    <w:szCs w:val="21"/>
                    <w:lang w:val="is-IS"/>
                  </w:rPr>
                  <w:t xml:space="preserve"> </w:t>
                </w:r>
                <w:r w:rsidRPr="00E174C9">
                  <w:rPr>
                    <w:rFonts w:ascii="Times New Roman" w:hAnsi="Times New Roman" w:cs="Times New Roman"/>
                    <w:szCs w:val="21"/>
                    <w:lang w:val="is-IS"/>
                  </w:rPr>
                  <w:t>kröfur um gagnsæi.</w:t>
                </w:r>
              </w:p>
              <w:p w14:paraId="1CF43407" w14:textId="60BAA3E2" w:rsidR="00300F8F" w:rsidRPr="00E174C9" w:rsidRDefault="00A80D22" w:rsidP="00300F8F">
                <w:pPr>
                  <w:pStyle w:val="Mlsgreinlista"/>
                  <w:spacing w:before="60" w:after="60"/>
                  <w:ind w:left="714"/>
                  <w:contextualSpacing w:val="0"/>
                  <w:jc w:val="both"/>
                  <w:rPr>
                    <w:rFonts w:ascii="Times New Roman" w:hAnsi="Times New Roman" w:cs="Times New Roman"/>
                    <w:szCs w:val="21"/>
                    <w:lang w:val="is-IS"/>
                  </w:rPr>
                </w:pPr>
                <w:r w:rsidRPr="00300F8F">
                  <w:rPr>
                    <w:rFonts w:ascii="Times New Roman" w:hAnsi="Times New Roman" w:cs="Times New Roman"/>
                    <w:bCs/>
                    <w:lang w:val="is-IS"/>
                  </w:rPr>
                  <w:t xml:space="preserve">Samevrópska séreignarsparnaðarafurðin er </w:t>
                </w:r>
                <w:r w:rsidRPr="00300F8F">
                  <w:rPr>
                    <w:rFonts w:ascii="Times New Roman" w:hAnsi="Times New Roman" w:cs="Times New Roman"/>
                    <w:lang w:val="is-IS"/>
                  </w:rPr>
                  <w:t xml:space="preserve">samræmd fjárfestingartengd afurð sem skráð </w:t>
                </w:r>
                <w:r w:rsidR="00300F8F" w:rsidRPr="00300F8F">
                  <w:rPr>
                    <w:rFonts w:ascii="Times New Roman" w:hAnsi="Times New Roman" w:cs="Times New Roman"/>
                    <w:lang w:val="is-IS"/>
                  </w:rPr>
                  <w:t xml:space="preserve">skal </w:t>
                </w:r>
                <w:r w:rsidRPr="00300F8F">
                  <w:rPr>
                    <w:rFonts w:ascii="Times New Roman" w:hAnsi="Times New Roman" w:cs="Times New Roman"/>
                    <w:lang w:val="is-IS"/>
                  </w:rPr>
                  <w:t xml:space="preserve">hjá Evrópsku vátrygginga- og lífeyrissjóðaeftirlitsstofnuninni (EIOPA). </w:t>
                </w:r>
                <w:r w:rsidR="00300F8F" w:rsidRPr="00E174C9">
                  <w:rPr>
                    <w:rFonts w:ascii="Times New Roman" w:hAnsi="Times New Roman" w:cs="Times New Roman"/>
                    <w:szCs w:val="21"/>
                    <w:lang w:val="is-IS"/>
                  </w:rPr>
                  <w:t>Vátryggingafélög, lánastofnanir, verðbréfafyrirtæki, rekstrarfélög verðbréfasjóða og sérhæfðra sjóða, stofnanir sem sjá um starfstengdan lífeyri og aðrir aðilar sem uppfylla skilyrði reglugerðarinnar geta starfað sem framleiðendur samevrópskrar séreignarsparnaðarafurðar. Lögbært yfirvald í heimaríki framleiðandans annast skráningu afurðarinnar samkvæmt reglugerðinni og tilkynnir</w:t>
                </w:r>
                <w:r w:rsidR="00300F8F">
                  <w:rPr>
                    <w:rFonts w:ascii="Times New Roman" w:hAnsi="Times New Roman" w:cs="Times New Roman"/>
                    <w:szCs w:val="21"/>
                    <w:lang w:val="is-IS"/>
                  </w:rPr>
                  <w:t xml:space="preserve"> </w:t>
                </w:r>
                <w:r w:rsidR="00030386">
                  <w:rPr>
                    <w:rFonts w:ascii="Times New Roman" w:hAnsi="Times New Roman" w:cs="Times New Roman"/>
                    <w:szCs w:val="21"/>
                    <w:lang w:val="is-IS"/>
                  </w:rPr>
                  <w:t>um</w:t>
                </w:r>
                <w:r w:rsidR="00300F8F" w:rsidRPr="00E174C9">
                  <w:rPr>
                    <w:rFonts w:ascii="Times New Roman" w:hAnsi="Times New Roman" w:cs="Times New Roman"/>
                    <w:szCs w:val="21"/>
                    <w:lang w:val="is-IS"/>
                  </w:rPr>
                  <w:t xml:space="preserve"> </w:t>
                </w:r>
                <w:r w:rsidR="00300F8F" w:rsidRPr="00E174C9">
                  <w:rPr>
                    <w:rFonts w:ascii="Times New Roman" w:hAnsi="Times New Roman" w:cs="Times New Roman"/>
                    <w:szCs w:val="21"/>
                    <w:lang w:val="is-IS"/>
                  </w:rPr>
                  <w:t xml:space="preserve">hana til EIOPA, sem </w:t>
                </w:r>
                <w:r w:rsidR="00FC5F5B">
                  <w:rPr>
                    <w:rFonts w:ascii="Times New Roman" w:hAnsi="Times New Roman" w:cs="Times New Roman"/>
                    <w:szCs w:val="21"/>
                    <w:lang w:val="is-IS"/>
                  </w:rPr>
                  <w:t>er falið að halda</w:t>
                </w:r>
                <w:r w:rsidR="00300F8F" w:rsidRPr="00E174C9">
                  <w:rPr>
                    <w:rFonts w:ascii="Times New Roman" w:hAnsi="Times New Roman" w:cs="Times New Roman"/>
                    <w:szCs w:val="21"/>
                    <w:lang w:val="is-IS"/>
                  </w:rPr>
                  <w:t xml:space="preserve"> miðlæga skrá yfir </w:t>
                </w:r>
                <w:r w:rsidR="00FC5F5B">
                  <w:rPr>
                    <w:rFonts w:ascii="Times New Roman" w:hAnsi="Times New Roman" w:cs="Times New Roman"/>
                    <w:szCs w:val="21"/>
                    <w:lang w:val="is-IS"/>
                  </w:rPr>
                  <w:t>samevrópskar séreigna</w:t>
                </w:r>
                <w:r w:rsidR="00E632EC">
                  <w:rPr>
                    <w:rFonts w:ascii="Times New Roman" w:hAnsi="Times New Roman" w:cs="Times New Roman"/>
                    <w:szCs w:val="21"/>
                    <w:lang w:val="is-IS"/>
                  </w:rPr>
                  <w:t>rsparnaðar</w:t>
                </w:r>
                <w:r w:rsidR="00300F8F" w:rsidRPr="00E174C9">
                  <w:rPr>
                    <w:rFonts w:ascii="Times New Roman" w:hAnsi="Times New Roman" w:cs="Times New Roman"/>
                    <w:szCs w:val="21"/>
                    <w:lang w:val="is-IS"/>
                  </w:rPr>
                  <w:t>afurðir</w:t>
                </w:r>
                <w:r w:rsidR="00300F8F" w:rsidRPr="00E174C9">
                  <w:rPr>
                    <w:rFonts w:ascii="Times New Roman" w:hAnsi="Times New Roman" w:cs="Times New Roman"/>
                    <w:szCs w:val="21"/>
                    <w:lang w:val="is-IS"/>
                  </w:rPr>
                  <w:t>.</w:t>
                </w:r>
                <w:r w:rsidR="00300F8F" w:rsidRPr="00E174C9">
                  <w:rPr>
                    <w:rFonts w:ascii="Times New Roman" w:hAnsi="Times New Roman" w:cs="Times New Roman"/>
                    <w:szCs w:val="21"/>
                    <w:lang w:val="is-IS"/>
                  </w:rPr>
                  <w:t xml:space="preserve"> Framleiðendum ber að útbúa lykilupplýsingaskjal fyrir afurðina þar sem fram koma meðal annars upplýsingar um kostnað, áhættu, fjárfestingarstefnu og mögulega ávöxtun hennar. Dreifingaraðilar skulu tryggja að slíkar upplýsingar séu afhentar viðskiptavinum áður en samningur er gerður.</w:t>
                </w:r>
              </w:p>
              <w:p w14:paraId="7A67304C" w14:textId="44892483" w:rsidR="00300F8F" w:rsidRPr="00300F8F" w:rsidRDefault="00300F8F" w:rsidP="00300F8F">
                <w:pPr>
                  <w:pStyle w:val="Mlsgreinlista"/>
                  <w:spacing w:before="60" w:after="60"/>
                  <w:ind w:left="714"/>
                  <w:contextualSpacing w:val="0"/>
                  <w:jc w:val="both"/>
                  <w:rPr>
                    <w:rFonts w:ascii="Times New Roman" w:hAnsi="Times New Roman" w:cs="Times New Roman"/>
                    <w:bCs/>
                    <w:lang w:val="is-IS"/>
                  </w:rPr>
                </w:pPr>
                <w:r w:rsidRPr="00E174C9">
                  <w:rPr>
                    <w:rFonts w:ascii="Times New Roman" w:hAnsi="Times New Roman" w:cs="Times New Roman"/>
                    <w:lang w:val="is-IS"/>
                  </w:rPr>
                  <w:t>PEPP</w:t>
                </w:r>
                <w:r w:rsidR="00A6216B">
                  <w:rPr>
                    <w:rFonts w:ascii="Times New Roman" w:hAnsi="Times New Roman" w:cs="Times New Roman"/>
                    <w:lang w:val="is-IS"/>
                  </w:rPr>
                  <w:t>-reglugerðin</w:t>
                </w:r>
                <w:r w:rsidRPr="00E174C9">
                  <w:rPr>
                    <w:rFonts w:ascii="Times New Roman" w:hAnsi="Times New Roman" w:cs="Times New Roman"/>
                    <w:lang w:val="is-IS"/>
                  </w:rPr>
                  <w:t xml:space="preserve"> kom til framkvæmda í aðildarríkjum Evrópusambandsins í marsmánuði 2022. Ákveðið var að taka reglugerðina upp í EES-samninginn með ákvörðun sameiginlegu EES-nefndarinnar nr. </w:t>
                </w:r>
                <w:hyperlink r:id="rId12" w:tgtFrame="_blank" w:history="1">
                  <w:r w:rsidRPr="00E174C9">
                    <w:rPr>
                      <w:rFonts w:ascii="Times New Roman" w:hAnsi="Times New Roman" w:cs="Times New Roman"/>
                      <w:lang w:val="is-IS"/>
                    </w:rPr>
                    <w:t>71/2024</w:t>
                  </w:r>
                </w:hyperlink>
                <w:r w:rsidRPr="00E174C9">
                  <w:rPr>
                    <w:rFonts w:ascii="Times New Roman" w:hAnsi="Times New Roman" w:cs="Times New Roman"/>
                    <w:lang w:val="is-IS"/>
                  </w:rPr>
                  <w:t>, 15. mars 2024. Ákvörðunin sætir enn stjórnskipulegum fyrirvara og hefur því ekki tekið gildi.</w:t>
                </w:r>
                <w:r w:rsidRPr="00E174C9">
                  <w:rPr>
                    <w:rFonts w:ascii="Times New Roman" w:hAnsi="Times New Roman" w:cs="Times New Roman"/>
                    <w:lang w:val="is-IS"/>
                  </w:rPr>
                  <w:t xml:space="preserve"> Takmarkað framboð er af afurðinni í Evrópu.</w:t>
                </w:r>
              </w:p>
              <w:p w14:paraId="49F19076" w14:textId="63EE898F"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96B973B" w14:textId="60A40CF0" w:rsidR="00021A7E" w:rsidRPr="00A80D22" w:rsidRDefault="00A80D22" w:rsidP="00A80D22">
                <w:pPr>
                  <w:pStyle w:val="Mlsgreinlista"/>
                  <w:spacing w:before="60" w:after="60"/>
                  <w:ind w:left="714"/>
                  <w:contextualSpacing w:val="0"/>
                  <w:rPr>
                    <w:rFonts w:ascii="Times New Roman" w:hAnsi="Times New Roman" w:cs="Times New Roman"/>
                    <w:b/>
                    <w:lang w:val="is-IS"/>
                  </w:rPr>
                </w:pPr>
                <w:r w:rsidRPr="00BD38FA">
                  <w:rPr>
                    <w:rFonts w:ascii="Times New Roman" w:hAnsi="Times New Roman" w:cs="Times New Roman"/>
                    <w:bCs/>
                    <w:lang w:val="is-IS"/>
                  </w:rPr>
                  <w:t xml:space="preserve">EES-reglugerðir ber að taka </w:t>
                </w:r>
                <w:r w:rsidR="00A6216B">
                  <w:rPr>
                    <w:rFonts w:ascii="Times New Roman" w:hAnsi="Times New Roman" w:cs="Times New Roman"/>
                    <w:bCs/>
                    <w:lang w:val="is-IS"/>
                  </w:rPr>
                  <w:t xml:space="preserve">sem slíkar </w:t>
                </w:r>
                <w:r w:rsidRPr="00BD38FA">
                  <w:rPr>
                    <w:rFonts w:ascii="Times New Roman" w:hAnsi="Times New Roman" w:cs="Times New Roman"/>
                    <w:bCs/>
                    <w:lang w:val="is-IS"/>
                  </w:rPr>
                  <w:t xml:space="preserve">upp í landsrétt samningsaðila, sbr. a-lið 7. gr. EES-samningsins. Því ber að taka reglugerð (ESB) </w:t>
                </w:r>
                <w:r>
                  <w:rPr>
                    <w:rFonts w:ascii="Times New Roman" w:hAnsi="Times New Roman" w:cs="Times New Roman"/>
                    <w:bCs/>
                    <w:lang w:val="is-IS"/>
                  </w:rPr>
                  <w:t>2019/1238</w:t>
                </w:r>
                <w:r w:rsidRPr="00BD38FA">
                  <w:rPr>
                    <w:rFonts w:ascii="Times New Roman" w:hAnsi="Times New Roman" w:cs="Times New Roman"/>
                    <w:bCs/>
                    <w:lang w:val="is-IS"/>
                  </w:rPr>
                  <w:t xml:space="preserve"> í heild </w:t>
                </w:r>
                <w:r>
                  <w:rPr>
                    <w:rFonts w:ascii="Times New Roman" w:hAnsi="Times New Roman" w:cs="Times New Roman"/>
                    <w:bCs/>
                    <w:lang w:val="is-IS"/>
                  </w:rPr>
                  <w:t xml:space="preserve">sinni </w:t>
                </w:r>
                <w:r w:rsidRPr="00BD38FA">
                  <w:rPr>
                    <w:rFonts w:ascii="Times New Roman" w:hAnsi="Times New Roman" w:cs="Times New Roman"/>
                    <w:bCs/>
                    <w:lang w:val="is-IS"/>
                  </w:rPr>
                  <w:t xml:space="preserve">upp í íslensk lög. </w:t>
                </w:r>
              </w:p>
              <w:p w14:paraId="6D880C0F" w14:textId="77777777" w:rsidR="00021A7E"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5F4627C3" w:rsidR="00CA3381" w:rsidRPr="00A80D22" w:rsidRDefault="00A80D22" w:rsidP="00A80D22">
                <w:pPr>
                  <w:pStyle w:val="Mlsgreinlista"/>
                  <w:spacing w:before="60" w:after="60"/>
                  <w:ind w:left="714"/>
                  <w:contextualSpacing w:val="0"/>
                  <w:jc w:val="both"/>
                  <w:rPr>
                    <w:rFonts w:ascii="Times New Roman" w:hAnsi="Times New Roman" w:cs="Times New Roman"/>
                    <w:b/>
                    <w:lang w:val="is-IS"/>
                  </w:rPr>
                </w:pPr>
                <w:r w:rsidRPr="00BD38FA">
                  <w:rPr>
                    <w:rFonts w:ascii="Times New Roman" w:hAnsi="Times New Roman" w:cs="Times New Roman"/>
                    <w:bCs/>
                    <w:lang w:val="is-IS"/>
                  </w:rPr>
                  <w:t xml:space="preserve">Í gildandi lögum og reglum er ekki að finna ákvæði sem innleiða </w:t>
                </w:r>
                <w:r w:rsidR="00A6216B">
                  <w:rPr>
                    <w:rFonts w:ascii="Times New Roman" w:hAnsi="Times New Roman" w:cs="Times New Roman"/>
                    <w:bCs/>
                    <w:lang w:val="is-IS"/>
                  </w:rPr>
                  <w:t>PEPP-</w:t>
                </w:r>
                <w:r w:rsidRPr="00E174C9">
                  <w:rPr>
                    <w:rFonts w:ascii="Times New Roman" w:hAnsi="Times New Roman" w:cs="Times New Roman"/>
                    <w:bCs/>
                    <w:lang w:val="is-IS"/>
                  </w:rPr>
                  <w:t>reglugerð</w:t>
                </w:r>
                <w:r w:rsidR="00A6216B">
                  <w:rPr>
                    <w:rFonts w:ascii="Times New Roman" w:hAnsi="Times New Roman" w:cs="Times New Roman"/>
                    <w:bCs/>
                    <w:lang w:val="is-IS"/>
                  </w:rPr>
                  <w:t>ina</w:t>
                </w:r>
                <w:r w:rsidRPr="00274D64">
                  <w:rPr>
                    <w:rFonts w:ascii="Times New Roman" w:hAnsi="Times New Roman" w:cs="Times New Roman"/>
                    <w:lang w:val="is-IS"/>
                  </w:rPr>
                  <w:t>.</w:t>
                </w:r>
              </w:p>
            </w:sdtContent>
          </w:sdt>
          <w:permEnd w:id="533660141" w:displacedByCustomXml="prev"/>
        </w:tc>
      </w:tr>
      <w:tr w:rsidR="00E34B42" w:rsidRPr="00E174C9" w14:paraId="3F9B64C2" w14:textId="77777777" w:rsidTr="007414CB">
        <w:tc>
          <w:tcPr>
            <w:tcW w:w="9288" w:type="dxa"/>
            <w:shd w:val="clear" w:color="auto" w:fill="92CDDC" w:themeFill="accent5" w:themeFillTint="99"/>
          </w:tcPr>
          <w:p w14:paraId="0681E0D8" w14:textId="77777777" w:rsidR="00263F72" w:rsidRPr="00E34B42" w:rsidRDefault="00263F7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E174C9" w14:paraId="033A61A5" w14:textId="77777777" w:rsidTr="005E6791">
        <w:trPr>
          <w:trHeight w:val="747"/>
        </w:trPr>
        <w:tc>
          <w:tcPr>
            <w:tcW w:w="9288" w:type="dxa"/>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07604268"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12E03AB8" w14:textId="4EB90AC7" w:rsidR="00021A7E" w:rsidRPr="00A80D22" w:rsidRDefault="00A80D22" w:rsidP="00A80D22">
                <w:pPr>
                  <w:spacing w:before="60" w:after="60"/>
                  <w:ind w:left="714"/>
                  <w:jc w:val="both"/>
                  <w:rPr>
                    <w:rFonts w:ascii="Times New Roman" w:hAnsi="Times New Roman" w:cs="Times New Roman"/>
                    <w:lang w:val="is-IS"/>
                  </w:rPr>
                </w:pPr>
                <w:r w:rsidRPr="00E9731F">
                  <w:rPr>
                    <w:rFonts w:ascii="Times New Roman" w:hAnsi="Times New Roman" w:cs="Times New Roman"/>
                    <w:lang w:val="is-IS"/>
                  </w:rPr>
                  <w:t>Fyrirhugað frumvarp fellur undir málefnasvið 16 um markaðseftirlit, neytendamál og stjórnsýslu atvinnumála og nýsköpunar, nánar tiltekið málaflokk</w:t>
                </w:r>
                <w:r>
                  <w:rPr>
                    <w:rFonts w:ascii="Times New Roman" w:hAnsi="Times New Roman" w:cs="Times New Roman"/>
                    <w:lang w:val="is-IS"/>
                  </w:rPr>
                  <w:t>ana</w:t>
                </w:r>
                <w:r w:rsidRPr="00E9731F">
                  <w:rPr>
                    <w:rFonts w:ascii="Times New Roman" w:hAnsi="Times New Roman" w:cs="Times New Roman"/>
                    <w:lang w:val="is-IS"/>
                  </w:rPr>
                  <w:t xml:space="preserve"> markaðseftirlit og neytendamál</w:t>
                </w:r>
                <w:r w:rsidR="00861A3D">
                  <w:rPr>
                    <w:rFonts w:ascii="Times New Roman" w:hAnsi="Times New Roman" w:cs="Times New Roman"/>
                    <w:lang w:val="is-IS"/>
                  </w:rPr>
                  <w:t>, í fjármálaáætlun</w:t>
                </w:r>
                <w:r w:rsidRPr="00E174C9">
                  <w:rPr>
                    <w:rFonts w:ascii="Times New Roman" w:hAnsi="Times New Roman" w:cs="Times New Roman"/>
                    <w:lang w:val="is-IS"/>
                  </w:rPr>
                  <w:t>.</w:t>
                </w:r>
                <w:r w:rsidRPr="00E9731F">
                  <w:rPr>
                    <w:rFonts w:ascii="Times New Roman" w:hAnsi="Times New Roman" w:cs="Times New Roman"/>
                    <w:lang w:val="is-IS"/>
                  </w:rPr>
                  <w:t xml:space="preserve"> Meginmarkmið málefnasviðsins er að auka alþjóðlega samkeppnishæfni atvinnulífs sem byggist á efnahagslegu, umhverfislegu og samfélagslegu jafnvægi. </w:t>
                </w:r>
                <w:r w:rsidRPr="004A79A2">
                  <w:rPr>
                    <w:rFonts w:ascii="Times New Roman" w:hAnsi="Times New Roman" w:cs="Times New Roman"/>
                    <w:lang w:val="is-IS"/>
                  </w:rPr>
                  <w:t>Innleiðing EES-gerða á fjármálamarkaði samræmist því meginmarkmiði málefnasviðsins.</w:t>
                </w:r>
                <w:r>
                  <w:rPr>
                    <w:rFonts w:ascii="Times New Roman" w:hAnsi="Times New Roman" w:cs="Times New Roman"/>
                    <w:lang w:val="is-IS"/>
                  </w:rPr>
                  <w:t xml:space="preserve"> </w:t>
                </w:r>
              </w:p>
              <w:p w14:paraId="7EBA9D06" w14:textId="1959CA52" w:rsidR="00021A7E"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7725E11F" w14:textId="713E55A8" w:rsidR="00CA3381" w:rsidRPr="00021A7E" w:rsidRDefault="00A80D22" w:rsidP="00A80D22">
                <w:pPr>
                  <w:spacing w:before="60" w:after="60"/>
                  <w:ind w:left="714"/>
                  <w:rPr>
                    <w:rFonts w:ascii="Times New Roman" w:hAnsi="Times New Roman" w:cs="Times New Roman"/>
                    <w:lang w:val="is-IS"/>
                  </w:rPr>
                </w:pPr>
                <w:r>
                  <w:rPr>
                    <w:rFonts w:ascii="Times New Roman" w:hAnsi="Times New Roman" w:cs="Times New Roman"/>
                    <w:lang w:val="is-IS"/>
                  </w:rPr>
                  <w:t xml:space="preserve">PEPP-reglugerðin hefur það að markmiði að tryggja </w:t>
                </w:r>
                <w:r w:rsidRPr="00BD38FA">
                  <w:rPr>
                    <w:rFonts w:ascii="Times New Roman" w:hAnsi="Times New Roman" w:cs="Times New Roman"/>
                    <w:lang w:val="is-IS"/>
                  </w:rPr>
                  <w:t>gagnsæi</w:t>
                </w:r>
                <w:r>
                  <w:rPr>
                    <w:rFonts w:ascii="Times New Roman" w:hAnsi="Times New Roman" w:cs="Times New Roman"/>
                    <w:lang w:val="is-IS"/>
                  </w:rPr>
                  <w:t xml:space="preserve">, </w:t>
                </w:r>
                <w:r w:rsidRPr="00BD38FA">
                  <w:rPr>
                    <w:rFonts w:ascii="Times New Roman" w:hAnsi="Times New Roman" w:cs="Times New Roman"/>
                    <w:lang w:val="is-IS"/>
                  </w:rPr>
                  <w:t xml:space="preserve">efla </w:t>
                </w:r>
                <w:r>
                  <w:rPr>
                    <w:rFonts w:ascii="Times New Roman" w:hAnsi="Times New Roman" w:cs="Times New Roman"/>
                    <w:lang w:val="is-IS"/>
                  </w:rPr>
                  <w:t>neytenda</w:t>
                </w:r>
                <w:r w:rsidRPr="00BD38FA">
                  <w:rPr>
                    <w:rFonts w:ascii="Times New Roman" w:hAnsi="Times New Roman" w:cs="Times New Roman"/>
                    <w:lang w:val="is-IS"/>
                  </w:rPr>
                  <w:t xml:space="preserve">vernd, auka traust </w:t>
                </w:r>
                <w:r>
                  <w:rPr>
                    <w:rFonts w:ascii="Times New Roman" w:hAnsi="Times New Roman" w:cs="Times New Roman"/>
                    <w:lang w:val="is-IS"/>
                  </w:rPr>
                  <w:t xml:space="preserve">neytenda </w:t>
                </w:r>
                <w:r w:rsidRPr="00BD38FA">
                  <w:rPr>
                    <w:rFonts w:ascii="Times New Roman" w:hAnsi="Times New Roman" w:cs="Times New Roman"/>
                    <w:lang w:val="is-IS"/>
                  </w:rPr>
                  <w:t>og tryggja að eftirlitsstofnanir hafi nægar valdheimildir til að sinna verkefn</w:t>
                </w:r>
                <w:r>
                  <w:rPr>
                    <w:rFonts w:ascii="Times New Roman" w:hAnsi="Times New Roman" w:cs="Times New Roman"/>
                    <w:lang w:val="is-IS"/>
                  </w:rPr>
                  <w:t>i</w:t>
                </w:r>
                <w:r w:rsidRPr="00BD38FA">
                  <w:rPr>
                    <w:rFonts w:ascii="Times New Roman" w:hAnsi="Times New Roman" w:cs="Times New Roman"/>
                    <w:lang w:val="is-IS"/>
                  </w:rPr>
                  <w:t xml:space="preserve"> sínu. </w:t>
                </w:r>
                <w:r>
                  <w:rPr>
                    <w:rFonts w:ascii="Times New Roman" w:hAnsi="Times New Roman" w:cs="Times New Roman"/>
                    <w:lang w:val="is-IS"/>
                  </w:rPr>
                  <w:t xml:space="preserve">Með frumvarpinu er stefnt að því að samræma þær reglur sem gilda </w:t>
                </w:r>
                <w:r w:rsidRPr="00BD38FA">
                  <w:rPr>
                    <w:rFonts w:ascii="Times New Roman" w:hAnsi="Times New Roman" w:cs="Times New Roman"/>
                    <w:lang w:val="is-IS"/>
                  </w:rPr>
                  <w:t xml:space="preserve">hér á landi við </w:t>
                </w:r>
                <w:r>
                  <w:rPr>
                    <w:rFonts w:ascii="Times New Roman" w:hAnsi="Times New Roman" w:cs="Times New Roman"/>
                    <w:lang w:val="is-IS"/>
                  </w:rPr>
                  <w:t xml:space="preserve">reglur </w:t>
                </w:r>
                <w:r w:rsidRPr="00BD38FA">
                  <w:rPr>
                    <w:rFonts w:ascii="Times New Roman" w:hAnsi="Times New Roman" w:cs="Times New Roman"/>
                    <w:lang w:val="is-IS"/>
                  </w:rPr>
                  <w:t xml:space="preserve">Evrópska efnahagssvæðinu </w:t>
                </w:r>
                <w:r>
                  <w:rPr>
                    <w:rFonts w:ascii="Times New Roman" w:hAnsi="Times New Roman" w:cs="Times New Roman"/>
                    <w:lang w:val="is-IS"/>
                  </w:rPr>
                  <w:t>um samevrópska séreignarsparnaðarafurð. Með slíkri samræmingu er</w:t>
                </w:r>
                <w:r w:rsidRPr="00BD38FA">
                  <w:rPr>
                    <w:rFonts w:ascii="Times New Roman" w:hAnsi="Times New Roman" w:cs="Times New Roman"/>
                    <w:lang w:val="is-IS"/>
                  </w:rPr>
                  <w:t xml:space="preserve"> best gætt að hagsmunum markaðarins, fjárfesta og almennings</w:t>
                </w:r>
                <w:r>
                  <w:rPr>
                    <w:rFonts w:ascii="Times New Roman" w:hAnsi="Times New Roman" w:cs="Times New Roman"/>
                    <w:lang w:val="is-IS"/>
                  </w:rPr>
                  <w:t>, auk þess sem hún stuðlar að aukinni</w:t>
                </w:r>
                <w:r w:rsidRPr="00BD38FA">
                  <w:rPr>
                    <w:rFonts w:ascii="Times New Roman" w:hAnsi="Times New Roman" w:cs="Times New Roman"/>
                    <w:lang w:val="is-IS"/>
                  </w:rPr>
                  <w:t xml:space="preserve"> starfsemi erlendra fyrirtækja hér á landi </w:t>
                </w:r>
                <w:r>
                  <w:rPr>
                    <w:rFonts w:ascii="Times New Roman" w:hAnsi="Times New Roman" w:cs="Times New Roman"/>
                    <w:lang w:val="is-IS"/>
                  </w:rPr>
                  <w:t xml:space="preserve">sem </w:t>
                </w:r>
                <w:r w:rsidRPr="00BD38FA">
                  <w:rPr>
                    <w:rFonts w:ascii="Times New Roman" w:hAnsi="Times New Roman" w:cs="Times New Roman"/>
                    <w:lang w:val="is-IS"/>
                  </w:rPr>
                  <w:t>og íslenskra fyrirtækja erlendis.</w:t>
                </w:r>
              </w:p>
            </w:sdtContent>
          </w:sdt>
        </w:tc>
      </w:tr>
      <w:permEnd w:id="1161436249"/>
      <w:tr w:rsidR="00E34B42" w:rsidRPr="00E174C9" w14:paraId="06202A84" w14:textId="77777777" w:rsidTr="007414CB">
        <w:tc>
          <w:tcPr>
            <w:tcW w:w="9288" w:type="dxa"/>
            <w:shd w:val="clear" w:color="auto" w:fill="92CDDC" w:themeFill="accent5" w:themeFillTint="99"/>
          </w:tcPr>
          <w:p w14:paraId="71C0A252" w14:textId="77777777" w:rsidR="00263F72" w:rsidRPr="00E34B42" w:rsidRDefault="00E832C9"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174C9" w14:paraId="1646929F" w14:textId="77777777" w:rsidTr="00FD2097">
        <w:trPr>
          <w:trHeight w:val="826"/>
        </w:trPr>
        <w:tc>
          <w:tcPr>
            <w:tcW w:w="9288" w:type="dxa"/>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B0BC4C6" w14:textId="66CD59A0"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6EF44F1A" w14:textId="65BA397C" w:rsidR="00021A7E" w:rsidRPr="00A80D22" w:rsidRDefault="00A80D22" w:rsidP="00A80D22">
                <w:pPr>
                  <w:pStyle w:val="Mlsgreinlista"/>
                  <w:spacing w:before="60" w:after="60"/>
                  <w:ind w:left="714"/>
                  <w:contextualSpacing w:val="0"/>
                  <w:jc w:val="both"/>
                  <w:rPr>
                    <w:rFonts w:ascii="Times New Roman" w:hAnsi="Times New Roman" w:cs="Times New Roman"/>
                    <w:b/>
                    <w:lang w:val="is-IS"/>
                  </w:rPr>
                </w:pPr>
                <w:r w:rsidRPr="00BD38FA">
                  <w:rPr>
                    <w:rFonts w:ascii="Times New Roman" w:hAnsi="Times New Roman" w:cs="Times New Roman"/>
                    <w:lang w:val="is-IS"/>
                  </w:rPr>
                  <w:t xml:space="preserve">Mikilvægt er að lagaumgjörð </w:t>
                </w:r>
                <w:r>
                  <w:rPr>
                    <w:rFonts w:ascii="Times New Roman" w:hAnsi="Times New Roman" w:cs="Times New Roman"/>
                    <w:lang w:val="is-IS"/>
                  </w:rPr>
                  <w:t xml:space="preserve">á </w:t>
                </w:r>
                <w:r w:rsidRPr="00BD38FA">
                  <w:rPr>
                    <w:rFonts w:ascii="Times New Roman" w:hAnsi="Times New Roman" w:cs="Times New Roman"/>
                    <w:lang w:val="is-IS"/>
                  </w:rPr>
                  <w:t>fjármálamarkað</w:t>
                </w:r>
                <w:r>
                  <w:rPr>
                    <w:rFonts w:ascii="Times New Roman" w:hAnsi="Times New Roman" w:cs="Times New Roman"/>
                    <w:lang w:val="is-IS"/>
                  </w:rPr>
                  <w:t>i</w:t>
                </w:r>
                <w:r w:rsidRPr="00BD38FA">
                  <w:rPr>
                    <w:rFonts w:ascii="Times New Roman" w:hAnsi="Times New Roman" w:cs="Times New Roman"/>
                    <w:lang w:val="is-IS"/>
                  </w:rPr>
                  <w:t xml:space="preserve"> sé vönduð og í samræmi við það sem gerist annars staðar í Evrópu. Verði ekkert aðhafst </w:t>
                </w:r>
                <w:r>
                  <w:rPr>
                    <w:rFonts w:ascii="Times New Roman" w:hAnsi="Times New Roman" w:cs="Times New Roman"/>
                    <w:lang w:val="is-IS"/>
                  </w:rPr>
                  <w:t xml:space="preserve">kann </w:t>
                </w:r>
                <w:r w:rsidRPr="00BD38FA">
                  <w:rPr>
                    <w:rFonts w:ascii="Times New Roman" w:hAnsi="Times New Roman" w:cs="Times New Roman"/>
                    <w:lang w:val="is-IS"/>
                  </w:rPr>
                  <w:t xml:space="preserve">það </w:t>
                </w:r>
                <w:r>
                  <w:rPr>
                    <w:rFonts w:ascii="Times New Roman" w:hAnsi="Times New Roman" w:cs="Times New Roman"/>
                    <w:lang w:val="is-IS"/>
                  </w:rPr>
                  <w:t xml:space="preserve">að </w:t>
                </w:r>
                <w:r w:rsidRPr="00BD38FA">
                  <w:rPr>
                    <w:rFonts w:ascii="Times New Roman" w:hAnsi="Times New Roman" w:cs="Times New Roman"/>
                    <w:lang w:val="is-IS"/>
                  </w:rPr>
                  <w:t xml:space="preserve">hafa áhrif á stöðu Íslands og íslenskra fyrirtækja á alþjóðlegum fjármálamörkuðum auk þess </w:t>
                </w:r>
                <w:r w:rsidR="0031659B">
                  <w:rPr>
                    <w:rFonts w:ascii="Times New Roman" w:hAnsi="Times New Roman" w:cs="Times New Roman"/>
                    <w:lang w:val="is-IS"/>
                  </w:rPr>
                  <w:t>sem</w:t>
                </w:r>
                <w:r w:rsidR="0031659B" w:rsidRPr="00E174C9">
                  <w:rPr>
                    <w:rFonts w:ascii="Times New Roman" w:hAnsi="Times New Roman" w:cs="Times New Roman"/>
                    <w:lang w:val="is-IS"/>
                  </w:rPr>
                  <w:t xml:space="preserve"> </w:t>
                </w:r>
                <w:r w:rsidRPr="00BD38FA">
                  <w:rPr>
                    <w:rFonts w:ascii="Times New Roman" w:hAnsi="Times New Roman" w:cs="Times New Roman"/>
                    <w:lang w:val="is-IS"/>
                  </w:rPr>
                  <w:t>br</w:t>
                </w:r>
                <w:r>
                  <w:rPr>
                    <w:rFonts w:ascii="Times New Roman" w:hAnsi="Times New Roman" w:cs="Times New Roman"/>
                    <w:lang w:val="is-IS"/>
                  </w:rPr>
                  <w:t xml:space="preserve">otið væri </w:t>
                </w:r>
                <w:r w:rsidRPr="00BD38FA">
                  <w:rPr>
                    <w:rFonts w:ascii="Times New Roman" w:hAnsi="Times New Roman" w:cs="Times New Roman"/>
                    <w:lang w:val="is-IS"/>
                  </w:rPr>
                  <w:t>gegn alþjóðlegum skuldbindingum Íslands á grundvelli EES-samningsins.</w:t>
                </w:r>
              </w:p>
              <w:p w14:paraId="2D88A9F6" w14:textId="77A0770C"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34378B96" w14:textId="07130938" w:rsidR="00021A7E" w:rsidRPr="00021A7E" w:rsidRDefault="00A80D22" w:rsidP="00021A7E">
                <w:pPr>
                  <w:pStyle w:val="Mlsgreinlista"/>
                  <w:rPr>
                    <w:rFonts w:ascii="Times New Roman" w:hAnsi="Times New Roman" w:cs="Times New Roman"/>
                    <w:bCs/>
                    <w:lang w:val="is-IS"/>
                  </w:rPr>
                </w:pPr>
                <w:r>
                  <w:rPr>
                    <w:rFonts w:ascii="Times New Roman" w:hAnsi="Times New Roman" w:cs="Times New Roman"/>
                    <w:bCs/>
                    <w:lang w:val="is-IS"/>
                  </w:rPr>
                  <w:t>Á ekki við.</w:t>
                </w:r>
              </w:p>
              <w:p w14:paraId="70614062" w14:textId="459693F6" w:rsidR="00021A7E"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6EED0786" w14:textId="6012E148" w:rsidR="00CA3381" w:rsidRPr="00936E30" w:rsidRDefault="00104597" w:rsidP="0058068F">
                <w:pPr>
                  <w:pStyle w:val="Mlsgreinlista"/>
                  <w:spacing w:before="60" w:after="60"/>
                  <w:ind w:left="714"/>
                  <w:jc w:val="both"/>
                  <w:rPr>
                    <w:rFonts w:ascii="Times New Roman" w:hAnsi="Times New Roman" w:cs="Times New Roman"/>
                    <w:lang w:val="is-IS"/>
                  </w:rPr>
                </w:pPr>
                <w:r w:rsidRPr="00E174C9">
                  <w:rPr>
                    <w:rFonts w:ascii="Times New Roman" w:hAnsi="Times New Roman" w:cs="Times New Roman"/>
                    <w:bCs/>
                    <w:lang w:val="is-IS"/>
                  </w:rPr>
                  <w:t>EES-reglugerðir ber</w:t>
                </w:r>
                <w:r>
                  <w:rPr>
                    <w:rFonts w:ascii="Times New Roman" w:hAnsi="Times New Roman" w:cs="Times New Roman"/>
                    <w:bCs/>
                    <w:lang w:val="is-IS"/>
                  </w:rPr>
                  <w:t xml:space="preserve"> sem fyrr segir</w:t>
                </w:r>
                <w:r w:rsidRPr="00E174C9">
                  <w:rPr>
                    <w:rFonts w:ascii="Times New Roman" w:hAnsi="Times New Roman" w:cs="Times New Roman"/>
                    <w:bCs/>
                    <w:lang w:val="is-IS"/>
                  </w:rPr>
                  <w:t xml:space="preserve"> að taka </w:t>
                </w:r>
                <w:r>
                  <w:rPr>
                    <w:rFonts w:ascii="Times New Roman" w:hAnsi="Times New Roman" w:cs="Times New Roman"/>
                    <w:bCs/>
                    <w:lang w:val="is-IS"/>
                  </w:rPr>
                  <w:t xml:space="preserve">sem slíkar </w:t>
                </w:r>
                <w:r w:rsidRPr="00E174C9">
                  <w:rPr>
                    <w:rFonts w:ascii="Times New Roman" w:hAnsi="Times New Roman" w:cs="Times New Roman"/>
                    <w:bCs/>
                    <w:lang w:val="is-IS"/>
                  </w:rPr>
                  <w:t>upp í landsrétt samningsaðila, sbr. a-lið 7. gr. EES-samningsins.</w:t>
                </w:r>
                <w:r>
                  <w:rPr>
                    <w:rFonts w:ascii="Times New Roman" w:hAnsi="Times New Roman" w:cs="Times New Roman"/>
                    <w:bCs/>
                    <w:lang w:val="is-IS"/>
                  </w:rPr>
                  <w:t xml:space="preserve"> Því er lagt til að reglugerðin verði innleidd með tilvísun </w:t>
                </w:r>
                <w:r w:rsidR="00A80D22" w:rsidRPr="00E174C9">
                  <w:rPr>
                    <w:rFonts w:ascii="Times New Roman" w:hAnsi="Times New Roman" w:cs="Times New Roman"/>
                    <w:lang w:val="is-IS"/>
                  </w:rPr>
                  <w:t>eins og hún hefur verið tekin upp í EES-samninginn</w:t>
                </w:r>
                <w:r>
                  <w:rPr>
                    <w:rFonts w:ascii="Times New Roman" w:hAnsi="Times New Roman" w:cs="Times New Roman"/>
                    <w:bCs/>
                    <w:lang w:val="is-IS"/>
                  </w:rPr>
                  <w:t>.</w:t>
                </w:r>
              </w:p>
            </w:sdtContent>
          </w:sdt>
        </w:tc>
      </w:tr>
      <w:permEnd w:id="161577044"/>
      <w:tr w:rsidR="00E34B42" w:rsidRPr="00E174C9" w14:paraId="6C467869" w14:textId="77777777" w:rsidTr="007414CB">
        <w:tc>
          <w:tcPr>
            <w:tcW w:w="9288" w:type="dxa"/>
            <w:shd w:val="clear" w:color="auto" w:fill="92CDDC" w:themeFill="accent5" w:themeFillTint="99"/>
          </w:tcPr>
          <w:p w14:paraId="2C73A9D1" w14:textId="77777777" w:rsidR="000D6E33" w:rsidRPr="00E34B42" w:rsidRDefault="000D6E33"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E174C9" w14:paraId="66543D66"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bCs/>
              </w:rPr>
            </w:sdtEndPr>
            <w:sdtContent>
              <w:permStart w:id="1289752288" w:edGrp="everyone" w:displacedByCustomXml="prev"/>
              <w:p w14:paraId="66864AE7" w14:textId="07F6688D"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2894CB49" w14:textId="35E09124" w:rsidR="00A80D22" w:rsidRPr="00AF4294" w:rsidRDefault="00A80D22" w:rsidP="00A80D22">
                <w:pPr>
                  <w:pStyle w:val="Mlsgreinlista"/>
                  <w:spacing w:before="60" w:after="60"/>
                  <w:ind w:left="714"/>
                  <w:jc w:val="both"/>
                  <w:rPr>
                    <w:lang w:val="is-IS"/>
                  </w:rPr>
                </w:pPr>
                <w:r>
                  <w:rPr>
                    <w:rFonts w:ascii="Times New Roman" w:hAnsi="Times New Roman" w:cs="Times New Roman"/>
                    <w:bCs/>
                    <w:lang w:val="is-IS"/>
                  </w:rPr>
                  <w:t xml:space="preserve">Lagt er til að PEPP-reglugerðin verði </w:t>
                </w:r>
                <w:r w:rsidR="00CA57FF">
                  <w:rPr>
                    <w:rFonts w:ascii="Times New Roman" w:hAnsi="Times New Roman" w:cs="Times New Roman"/>
                    <w:bCs/>
                    <w:lang w:val="is-IS"/>
                  </w:rPr>
                  <w:t>innleidd</w:t>
                </w:r>
                <w:r>
                  <w:rPr>
                    <w:rFonts w:ascii="Times New Roman" w:hAnsi="Times New Roman" w:cs="Times New Roman"/>
                    <w:bCs/>
                    <w:lang w:val="is-IS"/>
                  </w:rPr>
                  <w:t xml:space="preserve"> í íslenskan rétt með tilvísunaraðferð </w:t>
                </w:r>
                <w:r w:rsidR="006C1B0C">
                  <w:rPr>
                    <w:rFonts w:ascii="Times New Roman" w:hAnsi="Times New Roman" w:cs="Times New Roman"/>
                    <w:bCs/>
                    <w:lang w:val="is-IS"/>
                  </w:rPr>
                  <w:t>eins og hún hefur verið tekin upp í EES-samninginn</w:t>
                </w:r>
                <w:r w:rsidR="006C1B0C" w:rsidRPr="00E174C9">
                  <w:rPr>
                    <w:rFonts w:ascii="Times New Roman" w:hAnsi="Times New Roman" w:cs="Times New Roman"/>
                    <w:bCs/>
                    <w:lang w:val="is-IS"/>
                  </w:rPr>
                  <w:t xml:space="preserve"> </w:t>
                </w:r>
                <w:r>
                  <w:rPr>
                    <w:rFonts w:ascii="Times New Roman" w:hAnsi="Times New Roman" w:cs="Times New Roman"/>
                    <w:bCs/>
                    <w:lang w:val="is-IS"/>
                  </w:rPr>
                  <w:t>í samræmi við a-lið 7. gr. EES-samningsins, sbr. lög nr. 2/1993, um Evrópska efnahagssvæðið.</w:t>
                </w:r>
                <w:r w:rsidRPr="00AF4294">
                  <w:rPr>
                    <w:lang w:val="is-IS"/>
                  </w:rPr>
                  <w:t xml:space="preserve"> </w:t>
                </w:r>
              </w:p>
              <w:p w14:paraId="571A53EB" w14:textId="334D0BA0" w:rsidR="00936E30" w:rsidRPr="00936E30" w:rsidRDefault="00A80D22" w:rsidP="00A80D22">
                <w:pPr>
                  <w:pStyle w:val="Mlsgreinlista"/>
                  <w:spacing w:before="60" w:after="60"/>
                  <w:ind w:left="714"/>
                  <w:jc w:val="both"/>
                  <w:rPr>
                    <w:rFonts w:ascii="Times New Roman" w:hAnsi="Times New Roman" w:cs="Times New Roman"/>
                    <w:bCs/>
                    <w:lang w:val="is-IS"/>
                  </w:rPr>
                </w:pPr>
                <w:r w:rsidRPr="004C505A">
                  <w:rPr>
                    <w:rFonts w:ascii="Times New Roman" w:hAnsi="Times New Roman" w:cs="Times New Roman"/>
                    <w:bCs/>
                    <w:lang w:val="is-IS"/>
                  </w:rPr>
                  <w:t xml:space="preserve">Áformað er að fela </w:t>
                </w:r>
                <w:r w:rsidR="00104597">
                  <w:rPr>
                    <w:rFonts w:ascii="Times New Roman" w:hAnsi="Times New Roman" w:cs="Times New Roman"/>
                    <w:bCs/>
                    <w:lang w:val="is-IS"/>
                  </w:rPr>
                  <w:t>Fjármálaeftirlitinu</w:t>
                </w:r>
                <w:r>
                  <w:rPr>
                    <w:rFonts w:ascii="Times New Roman" w:hAnsi="Times New Roman" w:cs="Times New Roman"/>
                    <w:bCs/>
                    <w:lang w:val="is-IS"/>
                  </w:rPr>
                  <w:t xml:space="preserve"> </w:t>
                </w:r>
                <w:r w:rsidRPr="004C505A">
                  <w:rPr>
                    <w:rFonts w:ascii="Times New Roman" w:hAnsi="Times New Roman" w:cs="Times New Roman"/>
                    <w:bCs/>
                    <w:lang w:val="is-IS"/>
                  </w:rPr>
                  <w:t>eftirlit með að lögunum</w:t>
                </w:r>
                <w:r>
                  <w:rPr>
                    <w:rFonts w:ascii="Times New Roman" w:hAnsi="Times New Roman" w:cs="Times New Roman"/>
                    <w:bCs/>
                    <w:lang w:val="is-IS"/>
                  </w:rPr>
                  <w:t xml:space="preserve"> sé fylgt</w:t>
                </w:r>
                <w:r w:rsidRPr="004C505A">
                  <w:rPr>
                    <w:rFonts w:ascii="Times New Roman" w:hAnsi="Times New Roman" w:cs="Times New Roman"/>
                    <w:bCs/>
                    <w:lang w:val="is-IS"/>
                  </w:rPr>
                  <w:t xml:space="preserve"> enda fer </w:t>
                </w:r>
                <w:r>
                  <w:rPr>
                    <w:rFonts w:ascii="Times New Roman" w:hAnsi="Times New Roman" w:cs="Times New Roman"/>
                    <w:bCs/>
                    <w:lang w:val="is-IS"/>
                  </w:rPr>
                  <w:t>stofnunin</w:t>
                </w:r>
                <w:r w:rsidRPr="004C505A">
                  <w:rPr>
                    <w:rFonts w:ascii="Times New Roman" w:hAnsi="Times New Roman" w:cs="Times New Roman"/>
                    <w:bCs/>
                    <w:lang w:val="is-IS"/>
                  </w:rPr>
                  <w:t xml:space="preserve"> með eftirlit með fjármálastarfsemi, sbr. lög um opinbert eftirlit með fjármálastarfsemi</w:t>
                </w:r>
                <w:r w:rsidRPr="004C505A">
                  <w:rPr>
                    <w:rFonts w:ascii="Times New Roman" w:hAnsi="Times New Roman" w:cs="Times New Roman"/>
                    <w:bCs/>
                    <w:lang w:val="is-IS"/>
                  </w:rPr>
                  <w:t>, nr. 87/1998.</w:t>
                </w:r>
                <w:r>
                  <w:rPr>
                    <w:rFonts w:ascii="Times New Roman" w:hAnsi="Times New Roman" w:cs="Times New Roman"/>
                    <w:bCs/>
                    <w:lang w:val="is-IS"/>
                  </w:rPr>
                  <w:t xml:space="preserve"> F</w:t>
                </w:r>
                <w:r w:rsidRPr="004C505A">
                  <w:rPr>
                    <w:rFonts w:ascii="Times New Roman" w:hAnsi="Times New Roman" w:cs="Times New Roman"/>
                    <w:bCs/>
                    <w:lang w:val="is-IS"/>
                  </w:rPr>
                  <w:t xml:space="preserve">yrirhugað er að eftirlitið geti lagt á stjórnvaldssektir fyrir brot gegn </w:t>
                </w:r>
                <w:r>
                  <w:rPr>
                    <w:rFonts w:ascii="Times New Roman" w:hAnsi="Times New Roman" w:cs="Times New Roman"/>
                    <w:bCs/>
                    <w:lang w:val="is-IS"/>
                  </w:rPr>
                  <w:t xml:space="preserve">ákvæðum </w:t>
                </w:r>
                <w:r w:rsidRPr="004C505A">
                  <w:rPr>
                    <w:rFonts w:ascii="Times New Roman" w:hAnsi="Times New Roman" w:cs="Times New Roman"/>
                    <w:bCs/>
                    <w:lang w:val="is-IS"/>
                  </w:rPr>
                  <w:t>reglugerð</w:t>
                </w:r>
                <w:r>
                  <w:rPr>
                    <w:rFonts w:ascii="Times New Roman" w:hAnsi="Times New Roman" w:cs="Times New Roman"/>
                    <w:bCs/>
                    <w:lang w:val="is-IS"/>
                  </w:rPr>
                  <w:t>arinnar</w:t>
                </w:r>
                <w:r w:rsidRPr="004C505A">
                  <w:rPr>
                    <w:rFonts w:ascii="Times New Roman" w:hAnsi="Times New Roman" w:cs="Times New Roman"/>
                    <w:bCs/>
                    <w:lang w:val="is-IS"/>
                  </w:rPr>
                  <w:t xml:space="preserve"> og beitt öðrum stjórnsýsluviðurlögum </w:t>
                </w:r>
                <w:r>
                  <w:rPr>
                    <w:rFonts w:ascii="Times New Roman" w:hAnsi="Times New Roman" w:cs="Times New Roman"/>
                    <w:bCs/>
                    <w:lang w:val="is-IS"/>
                  </w:rPr>
                  <w:t xml:space="preserve">skv. </w:t>
                </w:r>
                <w:r w:rsidRPr="00E174C9">
                  <w:rPr>
                    <w:rFonts w:ascii="Times New Roman" w:hAnsi="Times New Roman" w:cs="Times New Roman"/>
                    <w:bCs/>
                    <w:lang w:val="is-IS"/>
                  </w:rPr>
                  <w:t>6</w:t>
                </w:r>
                <w:r w:rsidR="00EE048E">
                  <w:rPr>
                    <w:rFonts w:ascii="Times New Roman" w:hAnsi="Times New Roman" w:cs="Times New Roman"/>
                    <w:bCs/>
                    <w:lang w:val="is-IS"/>
                  </w:rPr>
                  <w:t>7</w:t>
                </w:r>
                <w:r>
                  <w:rPr>
                    <w:rFonts w:ascii="Times New Roman" w:hAnsi="Times New Roman" w:cs="Times New Roman"/>
                    <w:bCs/>
                    <w:lang w:val="is-IS"/>
                  </w:rPr>
                  <w:t xml:space="preserve">. gr. </w:t>
                </w:r>
                <w:r w:rsidRPr="004C505A">
                  <w:rPr>
                    <w:rFonts w:ascii="Times New Roman" w:hAnsi="Times New Roman" w:cs="Times New Roman"/>
                    <w:bCs/>
                    <w:lang w:val="is-IS"/>
                  </w:rPr>
                  <w:t>reglugerðarinnar</w:t>
                </w:r>
                <w:r>
                  <w:rPr>
                    <w:rFonts w:ascii="Times New Roman" w:hAnsi="Times New Roman" w:cs="Times New Roman"/>
                    <w:bCs/>
                    <w:lang w:val="is-IS"/>
                  </w:rPr>
                  <w:t xml:space="preserve">, </w:t>
                </w:r>
                <w:r w:rsidRPr="004C505A">
                  <w:rPr>
                    <w:rFonts w:ascii="Times New Roman" w:hAnsi="Times New Roman" w:cs="Times New Roman"/>
                    <w:bCs/>
                    <w:lang w:val="is-IS"/>
                  </w:rPr>
                  <w:t>þar á meðal birt</w:t>
                </w:r>
                <w:r>
                  <w:rPr>
                    <w:rFonts w:ascii="Times New Roman" w:hAnsi="Times New Roman" w:cs="Times New Roman"/>
                    <w:bCs/>
                    <w:lang w:val="is-IS"/>
                  </w:rPr>
                  <w:t xml:space="preserve"> opinberlega upplýsingar um </w:t>
                </w:r>
                <w:r w:rsidRPr="004C505A">
                  <w:rPr>
                    <w:rFonts w:ascii="Times New Roman" w:hAnsi="Times New Roman" w:cs="Times New Roman"/>
                    <w:bCs/>
                    <w:lang w:val="is-IS"/>
                  </w:rPr>
                  <w:t>brot</w:t>
                </w:r>
                <w:r>
                  <w:rPr>
                    <w:rFonts w:ascii="Times New Roman" w:hAnsi="Times New Roman" w:cs="Times New Roman"/>
                    <w:bCs/>
                    <w:lang w:val="is-IS"/>
                  </w:rPr>
                  <w:t>.</w:t>
                </w:r>
                <w:r w:rsidRPr="004C505A">
                  <w:rPr>
                    <w:rFonts w:ascii="Times New Roman" w:hAnsi="Times New Roman" w:cs="Times New Roman"/>
                    <w:bCs/>
                    <w:lang w:val="is-IS"/>
                  </w:rPr>
                  <w:t xml:space="preserve"> </w:t>
                </w:r>
              </w:p>
              <w:p w14:paraId="3353F8F9" w14:textId="77777777" w:rsidR="00936E30"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48F47C60" w14:textId="561A86DD" w:rsidR="000D6E33" w:rsidRPr="00936E30" w:rsidRDefault="00A80D22" w:rsidP="00936E30">
                <w:pPr>
                  <w:spacing w:before="60" w:after="60"/>
                  <w:ind w:left="714"/>
                  <w:rPr>
                    <w:rFonts w:ascii="Times New Roman" w:hAnsi="Times New Roman" w:cs="Times New Roman"/>
                    <w:bCs/>
                    <w:lang w:val="is-IS"/>
                  </w:rPr>
                </w:pPr>
                <w:r>
                  <w:rPr>
                    <w:rFonts w:ascii="Times New Roman" w:hAnsi="Times New Roman" w:cs="Times New Roman"/>
                    <w:bCs/>
                    <w:lang w:val="is-IS"/>
                  </w:rPr>
                  <w:t>Fyrirhuguð lagasetning gerir ekki ráð fyrir breytingum á gildandi lögum og reglu</w:t>
                </w:r>
                <w:r w:rsidR="00300F8F">
                  <w:rPr>
                    <w:rFonts w:ascii="Times New Roman" w:hAnsi="Times New Roman" w:cs="Times New Roman"/>
                    <w:bCs/>
                    <w:lang w:val="is-IS"/>
                  </w:rPr>
                  <w:t>m</w:t>
                </w:r>
                <w:r>
                  <w:rPr>
                    <w:rFonts w:ascii="Times New Roman" w:hAnsi="Times New Roman" w:cs="Times New Roman"/>
                    <w:bCs/>
                    <w:lang w:val="is-IS"/>
                  </w:rPr>
                  <w:t>.</w:t>
                </w:r>
              </w:p>
              <w:permEnd w:id="1289752288" w:displacedByCustomXml="next"/>
            </w:sdtContent>
          </w:sdt>
        </w:tc>
      </w:tr>
      <w:tr w:rsidR="00E34B42" w:rsidRPr="00E174C9" w14:paraId="2FB14A12" w14:textId="77777777" w:rsidTr="007414CB">
        <w:tc>
          <w:tcPr>
            <w:tcW w:w="9288" w:type="dxa"/>
            <w:shd w:val="clear" w:color="auto" w:fill="92CDDC" w:themeFill="accent5" w:themeFillTint="99"/>
          </w:tcPr>
          <w:p w14:paraId="48C459AE"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174C9" w14:paraId="26F87AC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36488128" w:edGrp="everyone" w:displacedByCustomXml="prev"/>
              <w:p w14:paraId="3F73508F" w14:textId="1BEB448D"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777D39B0" w14:textId="7739FB76" w:rsidR="00A80D22" w:rsidRPr="00C06498" w:rsidRDefault="00A80D22" w:rsidP="00A80D22">
                <w:pPr>
                  <w:pStyle w:val="Mlsgreinlista"/>
                  <w:spacing w:before="60" w:after="60"/>
                  <w:ind w:left="714"/>
                  <w:contextualSpacing w:val="0"/>
                  <w:rPr>
                    <w:rFonts w:ascii="Times New Roman" w:hAnsi="Times New Roman" w:cs="Times New Roman"/>
                    <w:bCs/>
                    <w:lang w:val="is-IS"/>
                  </w:rPr>
                </w:pPr>
                <w:r w:rsidRPr="00C06498">
                  <w:rPr>
                    <w:rFonts w:ascii="Times New Roman" w:hAnsi="Times New Roman" w:cs="Times New Roman"/>
                    <w:bCs/>
                    <w:lang w:val="is-IS"/>
                  </w:rPr>
                  <w:t xml:space="preserve">Já, um er að ræða innleiðingu </w:t>
                </w:r>
                <w:r>
                  <w:rPr>
                    <w:rFonts w:ascii="Times New Roman" w:hAnsi="Times New Roman" w:cs="Times New Roman"/>
                    <w:bCs/>
                    <w:lang w:val="is-IS"/>
                  </w:rPr>
                  <w:t xml:space="preserve">EES- reglugerðar </w:t>
                </w:r>
                <w:r w:rsidRPr="00C06498">
                  <w:rPr>
                    <w:rFonts w:ascii="Times New Roman" w:hAnsi="Times New Roman" w:cs="Times New Roman"/>
                    <w:bCs/>
                    <w:lang w:val="is-IS"/>
                  </w:rPr>
                  <w:t xml:space="preserve">í íslenskan rétt. Gerðin </w:t>
                </w:r>
                <w:r>
                  <w:rPr>
                    <w:rFonts w:ascii="Times New Roman" w:hAnsi="Times New Roman" w:cs="Times New Roman"/>
                    <w:bCs/>
                    <w:lang w:val="is-IS"/>
                  </w:rPr>
                  <w:t>felur í sér</w:t>
                </w:r>
                <w:r w:rsidRPr="00C06498">
                  <w:rPr>
                    <w:rFonts w:ascii="Times New Roman" w:hAnsi="Times New Roman" w:cs="Times New Roman"/>
                    <w:bCs/>
                    <w:lang w:val="is-IS"/>
                  </w:rPr>
                  <w:t xml:space="preserve"> tilvísanir til </w:t>
                </w:r>
                <w:r>
                  <w:rPr>
                    <w:rFonts w:ascii="Times New Roman" w:hAnsi="Times New Roman" w:cs="Times New Roman"/>
                    <w:bCs/>
                    <w:lang w:val="is-IS"/>
                  </w:rPr>
                  <w:t>vald</w:t>
                </w:r>
                <w:r w:rsidRPr="00C06498">
                  <w:rPr>
                    <w:rFonts w:ascii="Times New Roman" w:hAnsi="Times New Roman" w:cs="Times New Roman"/>
                    <w:bCs/>
                    <w:lang w:val="is-IS"/>
                  </w:rPr>
                  <w:t xml:space="preserve">heimilda Evrópsku </w:t>
                </w:r>
                <w:r>
                  <w:rPr>
                    <w:rFonts w:ascii="Times New Roman" w:hAnsi="Times New Roman" w:cs="Times New Roman"/>
                    <w:bCs/>
                    <w:lang w:val="is-IS"/>
                  </w:rPr>
                  <w:t>vátrygginga- og lífeyrissjóðaeftirlitsstofnunarinnar (EIOPA) varðandi eftirlit</w:t>
                </w:r>
                <w:r w:rsidRPr="00C06498">
                  <w:rPr>
                    <w:rFonts w:ascii="Times New Roman" w:hAnsi="Times New Roman" w:cs="Times New Roman"/>
                    <w:bCs/>
                    <w:lang w:val="is-IS"/>
                  </w:rPr>
                  <w:t xml:space="preserve"> í samræmi við þá lausn sem </w:t>
                </w:r>
                <w:r>
                  <w:rPr>
                    <w:rFonts w:ascii="Times New Roman" w:hAnsi="Times New Roman" w:cs="Times New Roman"/>
                    <w:bCs/>
                    <w:lang w:val="is-IS"/>
                  </w:rPr>
                  <w:t xml:space="preserve">samið </w:t>
                </w:r>
                <w:r w:rsidRPr="00C06498">
                  <w:rPr>
                    <w:rFonts w:ascii="Times New Roman" w:hAnsi="Times New Roman" w:cs="Times New Roman"/>
                    <w:bCs/>
                    <w:lang w:val="is-IS"/>
                  </w:rPr>
                  <w:t xml:space="preserve">var </w:t>
                </w:r>
                <w:r>
                  <w:rPr>
                    <w:rFonts w:ascii="Times New Roman" w:hAnsi="Times New Roman" w:cs="Times New Roman"/>
                    <w:bCs/>
                    <w:lang w:val="is-IS"/>
                  </w:rPr>
                  <w:t>um við u</w:t>
                </w:r>
                <w:r w:rsidRPr="00C06498">
                  <w:rPr>
                    <w:rFonts w:ascii="Times New Roman" w:hAnsi="Times New Roman" w:cs="Times New Roman"/>
                    <w:bCs/>
                    <w:lang w:val="is-IS"/>
                  </w:rPr>
                  <w:t xml:space="preserve">pptöku stofnreglugerðar EIOPA nr. </w:t>
                </w:r>
                <w:r w:rsidRPr="00C06498">
                  <w:rPr>
                    <w:rFonts w:ascii="Times New Roman" w:hAnsi="Times New Roman" w:cs="Times New Roman"/>
                    <w:bCs/>
                    <w:lang w:val="is-IS"/>
                  </w:rPr>
                  <w:lastRenderedPageBreak/>
                  <w:t>1094/2010 í EES-samninginn.</w:t>
                </w:r>
                <w:r w:rsidRPr="00AF4294">
                  <w:rPr>
                    <w:lang w:val="is-IS"/>
                  </w:rPr>
                  <w:t xml:space="preserve"> </w:t>
                </w:r>
                <w:r w:rsidRPr="00C06498">
                  <w:rPr>
                    <w:rFonts w:ascii="Times New Roman" w:hAnsi="Times New Roman" w:cs="Times New Roman"/>
                    <w:bCs/>
                    <w:lang w:val="is-IS"/>
                  </w:rPr>
                  <w:t>Um framsal val</w:t>
                </w:r>
                <w:r>
                  <w:rPr>
                    <w:rFonts w:ascii="Times New Roman" w:hAnsi="Times New Roman" w:cs="Times New Roman"/>
                    <w:bCs/>
                    <w:lang w:val="is-IS"/>
                  </w:rPr>
                  <w:t>d</w:t>
                </w:r>
                <w:r w:rsidRPr="00C06498">
                  <w:rPr>
                    <w:rFonts w:ascii="Times New Roman" w:hAnsi="Times New Roman" w:cs="Times New Roman"/>
                    <w:bCs/>
                    <w:lang w:val="is-IS"/>
                  </w:rPr>
                  <w:t xml:space="preserve">heimilda á fjármálamarkaði er nánar fjallað í þingsályktunartillögu </w:t>
                </w:r>
                <w:r>
                  <w:rPr>
                    <w:rFonts w:ascii="Times New Roman" w:hAnsi="Times New Roman" w:cs="Times New Roman"/>
                    <w:bCs/>
                    <w:lang w:val="is-IS"/>
                  </w:rPr>
                  <w:t>Alþingis</w:t>
                </w:r>
                <w:r>
                  <w:rPr>
                    <w:rFonts w:ascii="Times New Roman" w:hAnsi="Times New Roman" w:cs="Times New Roman"/>
                    <w:bCs/>
                    <w:lang w:val="is-IS"/>
                  </w:rPr>
                  <w:t xml:space="preserve"> </w:t>
                </w:r>
                <w:r w:rsidR="000C164A">
                  <w:rPr>
                    <w:rFonts w:ascii="Times New Roman" w:hAnsi="Times New Roman" w:cs="Times New Roman"/>
                    <w:bCs/>
                    <w:lang w:val="is-IS"/>
                  </w:rPr>
                  <w:t xml:space="preserve">nr. </w:t>
                </w:r>
                <w:r w:rsidR="000C164A" w:rsidRPr="000C164A">
                  <w:rPr>
                    <w:rFonts w:ascii="Times New Roman" w:hAnsi="Times New Roman" w:cs="Times New Roman"/>
                    <w:bCs/>
                    <w:lang w:val="is-IS"/>
                  </w:rPr>
                  <w:t>64/145</w:t>
                </w:r>
                <w:r w:rsidRPr="00E174C9">
                  <w:rPr>
                    <w:rFonts w:ascii="Times New Roman" w:hAnsi="Times New Roman" w:cs="Times New Roman"/>
                    <w:bCs/>
                    <w:lang w:val="is-IS"/>
                  </w:rPr>
                  <w:t xml:space="preserve"> </w:t>
                </w:r>
                <w:r w:rsidRPr="00C06498">
                  <w:rPr>
                    <w:rFonts w:ascii="Times New Roman" w:hAnsi="Times New Roman" w:cs="Times New Roman"/>
                    <w:bCs/>
                    <w:lang w:val="is-IS"/>
                  </w:rPr>
                  <w:t>um upptöku hins evrópska eftirlitskerfis á fjármálamarkaði, sem setur ramma um starfsemi stofnananna.</w:t>
                </w:r>
                <w:r>
                  <w:rPr>
                    <w:rFonts w:ascii="Times New Roman" w:hAnsi="Times New Roman" w:cs="Times New Roman"/>
                    <w:bCs/>
                    <w:lang w:val="is-IS"/>
                  </w:rPr>
                  <w:t xml:space="preserve"> </w:t>
                </w:r>
                <w:r w:rsidRPr="00C06498">
                  <w:rPr>
                    <w:rFonts w:ascii="Times New Roman" w:hAnsi="Times New Roman" w:cs="Times New Roman"/>
                    <w:bCs/>
                    <w:lang w:val="is-IS"/>
                  </w:rPr>
                  <w:t xml:space="preserve">Ekki er talið að efni </w:t>
                </w:r>
                <w:r>
                  <w:rPr>
                    <w:rFonts w:ascii="Times New Roman" w:hAnsi="Times New Roman" w:cs="Times New Roman"/>
                    <w:bCs/>
                    <w:lang w:val="is-IS"/>
                  </w:rPr>
                  <w:t>reglugerðarinnar</w:t>
                </w:r>
                <w:r w:rsidRPr="00C06498">
                  <w:rPr>
                    <w:rFonts w:ascii="Times New Roman" w:hAnsi="Times New Roman" w:cs="Times New Roman"/>
                    <w:bCs/>
                    <w:lang w:val="is-IS"/>
                  </w:rPr>
                  <w:t xml:space="preserve"> gefi</w:t>
                </w:r>
                <w:r>
                  <w:rPr>
                    <w:rFonts w:ascii="Times New Roman" w:hAnsi="Times New Roman" w:cs="Times New Roman"/>
                    <w:bCs/>
                    <w:lang w:val="is-IS"/>
                  </w:rPr>
                  <w:t xml:space="preserve"> </w:t>
                </w:r>
                <w:r w:rsidRPr="00C06498">
                  <w:rPr>
                    <w:rFonts w:ascii="Times New Roman" w:hAnsi="Times New Roman" w:cs="Times New Roman"/>
                    <w:bCs/>
                    <w:lang w:val="is-IS"/>
                  </w:rPr>
                  <w:t xml:space="preserve">tilefni til </w:t>
                </w:r>
                <w:r>
                  <w:rPr>
                    <w:rFonts w:ascii="Times New Roman" w:hAnsi="Times New Roman" w:cs="Times New Roman"/>
                    <w:bCs/>
                    <w:lang w:val="is-IS"/>
                  </w:rPr>
                  <w:t xml:space="preserve">frekari </w:t>
                </w:r>
                <w:r w:rsidRPr="00C06498">
                  <w:rPr>
                    <w:rFonts w:ascii="Times New Roman" w:hAnsi="Times New Roman" w:cs="Times New Roman"/>
                    <w:bCs/>
                    <w:lang w:val="is-IS"/>
                  </w:rPr>
                  <w:t xml:space="preserve">sérstakrar skoðunar á samræmi </w:t>
                </w:r>
                <w:r>
                  <w:rPr>
                    <w:rFonts w:ascii="Times New Roman" w:hAnsi="Times New Roman" w:cs="Times New Roman"/>
                    <w:bCs/>
                    <w:lang w:val="is-IS"/>
                  </w:rPr>
                  <w:t xml:space="preserve">hennar </w:t>
                </w:r>
                <w:r w:rsidRPr="00C06498">
                  <w:rPr>
                    <w:rFonts w:ascii="Times New Roman" w:hAnsi="Times New Roman" w:cs="Times New Roman"/>
                    <w:bCs/>
                    <w:lang w:val="is-IS"/>
                  </w:rPr>
                  <w:t>við stjórnarskrá.</w:t>
                </w:r>
              </w:p>
              <w:p w14:paraId="45E64462" w14:textId="16310201"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EC71D4B" w14:textId="07C8081E" w:rsidR="00936E30" w:rsidRPr="00A80D22" w:rsidRDefault="00A80D22" w:rsidP="00A80D2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ab/>
                </w:r>
                <w:r w:rsidRPr="00BD38FA">
                  <w:rPr>
                    <w:rFonts w:ascii="Times New Roman" w:hAnsi="Times New Roman" w:cs="Times New Roman"/>
                    <w:bCs/>
                    <w:lang w:val="is-IS"/>
                  </w:rPr>
                  <w:t>Já. Áformin varða fjármálaþjónustu sem fellur undir 3. kafla III. hluta EES-samningsins, sbr. einnig IX. viðauka samningsins.</w:t>
                </w:r>
              </w:p>
              <w:p w14:paraId="0BC6D26D" w14:textId="77777777" w:rsidR="00936E30"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521E8735" w:rsidR="00CA3381" w:rsidRPr="00936E30" w:rsidRDefault="00300F8F" w:rsidP="00936E30">
                <w:pPr>
                  <w:spacing w:before="60" w:after="60"/>
                  <w:ind w:left="714"/>
                  <w:rPr>
                    <w:rFonts w:ascii="Times New Roman" w:hAnsi="Times New Roman" w:cs="Times New Roman"/>
                    <w:b/>
                    <w:lang w:val="is-IS"/>
                  </w:rPr>
                </w:pPr>
                <w:r>
                  <w:rPr>
                    <w:rFonts w:ascii="Times New Roman" w:hAnsi="Times New Roman" w:cs="Times New Roman"/>
                    <w:bCs/>
                    <w:lang w:val="is-IS"/>
                  </w:rPr>
                  <w:t>Nei.</w:t>
                </w:r>
              </w:p>
              <w:permEnd w:id="336488128" w:displacedByCustomXml="next"/>
            </w:sdtContent>
          </w:sdt>
        </w:tc>
      </w:tr>
      <w:tr w:rsidR="00E34B42" w:rsidRPr="00E174C9" w14:paraId="783A5C0A" w14:textId="77777777" w:rsidTr="007414CB">
        <w:tc>
          <w:tcPr>
            <w:tcW w:w="9288" w:type="dxa"/>
            <w:shd w:val="clear" w:color="auto" w:fill="92CDDC" w:themeFill="accent5" w:themeFillTint="99"/>
          </w:tcPr>
          <w:p w14:paraId="258B9E08"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174C9" w14:paraId="5517FD6B"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24D84C8" w14:textId="05E2F832" w:rsidR="00936E30" w:rsidRPr="00936E30" w:rsidRDefault="00B72A1E" w:rsidP="00A80D2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Einstaklingar</w:t>
                </w:r>
                <w:r w:rsidR="00A80D22">
                  <w:rPr>
                    <w:rFonts w:ascii="Times New Roman" w:hAnsi="Times New Roman" w:cs="Times New Roman"/>
                    <w:bCs/>
                    <w:lang w:val="is-IS"/>
                  </w:rPr>
                  <w:t xml:space="preserve">, mögulegir </w:t>
                </w:r>
                <w:r w:rsidR="00B73322">
                  <w:rPr>
                    <w:rFonts w:ascii="Times New Roman" w:hAnsi="Times New Roman" w:cs="Times New Roman"/>
                    <w:bCs/>
                    <w:lang w:val="is-IS"/>
                  </w:rPr>
                  <w:t>framleiðendur</w:t>
                </w:r>
                <w:r w:rsidR="00A80D22">
                  <w:rPr>
                    <w:rFonts w:ascii="Times New Roman" w:hAnsi="Times New Roman" w:cs="Times New Roman"/>
                    <w:bCs/>
                    <w:lang w:val="is-IS"/>
                  </w:rPr>
                  <w:t xml:space="preserve">, dreifingaraðilar og stjórnvöld. </w:t>
                </w:r>
              </w:p>
              <w:p w14:paraId="3499530B" w14:textId="05F2C854"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7D0AD58A" w:rsidR="00936E30" w:rsidRPr="00A80D22" w:rsidRDefault="00A80D22" w:rsidP="00A80D22">
                <w:pPr>
                  <w:pStyle w:val="Mlsgreinlista"/>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 xml:space="preserve">Nei. </w:t>
                </w:r>
                <w:r w:rsidRPr="004C505A">
                  <w:rPr>
                    <w:rFonts w:ascii="Times New Roman" w:hAnsi="Times New Roman" w:cs="Times New Roman"/>
                    <w:bCs/>
                    <w:lang w:val="is-IS"/>
                  </w:rPr>
                  <w:t>Gerðin fellur undir málefnasvið fjármála- og efnahagsráðuneytis</w:t>
                </w:r>
                <w:r>
                  <w:rPr>
                    <w:rFonts w:ascii="Times New Roman" w:hAnsi="Times New Roman" w:cs="Times New Roman"/>
                    <w:bCs/>
                    <w:lang w:val="is-IS"/>
                  </w:rPr>
                  <w:t>,</w:t>
                </w:r>
                <w:r w:rsidRPr="004C505A">
                  <w:rPr>
                    <w:rFonts w:ascii="Times New Roman" w:hAnsi="Times New Roman" w:cs="Times New Roman"/>
                    <w:bCs/>
                    <w:lang w:val="is-IS"/>
                  </w:rPr>
                  <w:t xml:space="preserve"> skv. 8. tölul. 5. gr. forsetaúrskurðar um skiptingu stjórnarmálefna milli ráðuneyta í Stjórnarráði Íslands, nr. </w:t>
                </w:r>
                <w:r>
                  <w:rPr>
                    <w:rFonts w:ascii="Times New Roman" w:hAnsi="Times New Roman" w:cs="Times New Roman"/>
                    <w:bCs/>
                    <w:lang w:val="is-IS"/>
                  </w:rPr>
                  <w:t>5</w:t>
                </w:r>
                <w:r w:rsidRPr="004C505A">
                  <w:rPr>
                    <w:rFonts w:ascii="Times New Roman" w:hAnsi="Times New Roman" w:cs="Times New Roman"/>
                    <w:bCs/>
                    <w:lang w:val="is-IS"/>
                  </w:rPr>
                  <w:t>/20</w:t>
                </w:r>
                <w:r>
                  <w:rPr>
                    <w:rFonts w:ascii="Times New Roman" w:hAnsi="Times New Roman" w:cs="Times New Roman"/>
                    <w:bCs/>
                    <w:lang w:val="is-IS"/>
                  </w:rPr>
                  <w:t>25</w:t>
                </w:r>
                <w:r w:rsidRPr="004C505A">
                  <w:rPr>
                    <w:rFonts w:ascii="Times New Roman" w:hAnsi="Times New Roman" w:cs="Times New Roman"/>
                    <w:bCs/>
                    <w:lang w:val="is-IS"/>
                  </w:rPr>
                  <w:t>.</w:t>
                </w:r>
              </w:p>
              <w:p w14:paraId="7913A3D6" w14:textId="780B9A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547B4A1B" w:rsidR="00936E30" w:rsidRPr="00A80D22" w:rsidRDefault="00DC7ADA" w:rsidP="00A80D2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Áform um innleiðingu voru </w:t>
                </w:r>
                <w:r w:rsidR="006F141A">
                  <w:rPr>
                    <w:rFonts w:ascii="Times New Roman" w:hAnsi="Times New Roman" w:cs="Times New Roman"/>
                    <w:bCs/>
                    <w:lang w:val="is-IS"/>
                  </w:rPr>
                  <w:t>kynnt</w:t>
                </w:r>
                <w:r>
                  <w:rPr>
                    <w:rFonts w:ascii="Times New Roman" w:hAnsi="Times New Roman" w:cs="Times New Roman"/>
                    <w:bCs/>
                    <w:lang w:val="is-IS"/>
                  </w:rPr>
                  <w:t xml:space="preserve"> öðrum ráðuneytum</w:t>
                </w:r>
                <w:r w:rsidR="005D46B2">
                  <w:rPr>
                    <w:rFonts w:ascii="Times New Roman" w:hAnsi="Times New Roman" w:cs="Times New Roman"/>
                    <w:bCs/>
                    <w:lang w:val="is-IS"/>
                  </w:rPr>
                  <w:t xml:space="preserve"> </w:t>
                </w:r>
                <w:r w:rsidR="00A43520">
                  <w:rPr>
                    <w:rFonts w:ascii="Times New Roman" w:hAnsi="Times New Roman" w:cs="Times New Roman"/>
                    <w:bCs/>
                    <w:lang w:val="is-IS"/>
                  </w:rPr>
                  <w:t>3</w:t>
                </w:r>
                <w:r w:rsidR="005C06FB">
                  <w:rPr>
                    <w:rFonts w:ascii="Times New Roman" w:hAnsi="Times New Roman" w:cs="Times New Roman"/>
                    <w:bCs/>
                    <w:lang w:val="is-IS"/>
                  </w:rPr>
                  <w:t xml:space="preserve">. </w:t>
                </w:r>
                <w:r w:rsidR="005D19D2">
                  <w:rPr>
                    <w:rFonts w:ascii="Times New Roman" w:hAnsi="Times New Roman" w:cs="Times New Roman"/>
                    <w:bCs/>
                    <w:lang w:val="is-IS"/>
                  </w:rPr>
                  <w:t>j</w:t>
                </w:r>
                <w:r w:rsidR="005C06FB">
                  <w:rPr>
                    <w:rFonts w:ascii="Times New Roman" w:hAnsi="Times New Roman" w:cs="Times New Roman"/>
                    <w:bCs/>
                    <w:lang w:val="is-IS"/>
                  </w:rPr>
                  <w:t>úlí 2025</w:t>
                </w:r>
                <w:r w:rsidR="005D19D2">
                  <w:rPr>
                    <w:rFonts w:ascii="Times New Roman" w:hAnsi="Times New Roman" w:cs="Times New Roman"/>
                    <w:bCs/>
                    <w:lang w:val="is-IS"/>
                  </w:rPr>
                  <w:t xml:space="preserve"> </w:t>
                </w:r>
                <w:r w:rsidR="005D46B2">
                  <w:rPr>
                    <w:rFonts w:ascii="Times New Roman" w:hAnsi="Times New Roman" w:cs="Times New Roman"/>
                    <w:bCs/>
                    <w:lang w:val="is-IS"/>
                  </w:rPr>
                  <w:t xml:space="preserve">og bárust </w:t>
                </w:r>
                <w:r>
                  <w:rPr>
                    <w:rFonts w:ascii="Times New Roman" w:hAnsi="Times New Roman" w:cs="Times New Roman"/>
                    <w:bCs/>
                    <w:lang w:val="is-IS"/>
                  </w:rPr>
                  <w:t>engar athugasemdir.</w:t>
                </w:r>
              </w:p>
              <w:p w14:paraId="13CB742C" w14:textId="77777777" w:rsidR="00936E30"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30D383F2" w:rsidR="00CA3381" w:rsidRPr="00936E30" w:rsidRDefault="00A80D22" w:rsidP="00936E30">
                <w:pPr>
                  <w:spacing w:before="60" w:after="60"/>
                  <w:ind w:left="714"/>
                  <w:rPr>
                    <w:rFonts w:ascii="Times New Roman" w:hAnsi="Times New Roman" w:cs="Times New Roman"/>
                    <w:b/>
                    <w:lang w:val="is-IS"/>
                  </w:rPr>
                </w:pPr>
                <w:r>
                  <w:rPr>
                    <w:rFonts w:ascii="Times New Roman" w:hAnsi="Times New Roman" w:cs="Times New Roman"/>
                    <w:bCs/>
                    <w:lang w:val="is-IS"/>
                  </w:rPr>
                  <w:t>D</w:t>
                </w:r>
                <w:r w:rsidRPr="00BD38FA">
                  <w:rPr>
                    <w:rFonts w:ascii="Times New Roman" w:hAnsi="Times New Roman" w:cs="Times New Roman"/>
                    <w:bCs/>
                    <w:lang w:val="is-IS"/>
                  </w:rPr>
                  <w:t xml:space="preserve">rög að frumvarpi </w:t>
                </w:r>
                <w:r>
                  <w:rPr>
                    <w:rFonts w:ascii="Times New Roman" w:hAnsi="Times New Roman" w:cs="Times New Roman"/>
                    <w:bCs/>
                    <w:lang w:val="is-IS"/>
                  </w:rPr>
                  <w:t xml:space="preserve">verða </w:t>
                </w:r>
                <w:r w:rsidRPr="00BD38FA">
                  <w:rPr>
                    <w:rFonts w:ascii="Times New Roman" w:hAnsi="Times New Roman" w:cs="Times New Roman"/>
                    <w:bCs/>
                    <w:lang w:val="is-IS"/>
                  </w:rPr>
                  <w:t xml:space="preserve">birt í samráðsgátt </w:t>
                </w:r>
                <w:r>
                  <w:rPr>
                    <w:rFonts w:ascii="Times New Roman" w:hAnsi="Times New Roman" w:cs="Times New Roman"/>
                    <w:bCs/>
                    <w:lang w:val="is-IS"/>
                  </w:rPr>
                  <w:t>stjórnvalda</w:t>
                </w:r>
                <w:r w:rsidRPr="00BD38FA">
                  <w:rPr>
                    <w:rFonts w:ascii="Times New Roman" w:hAnsi="Times New Roman" w:cs="Times New Roman"/>
                    <w:bCs/>
                    <w:lang w:val="is-IS"/>
                  </w:rPr>
                  <w:t>.</w:t>
                </w:r>
                <w:r w:rsidRPr="00492674">
                  <w:rPr>
                    <w:lang w:val="is-IS"/>
                  </w:rPr>
                  <w:t xml:space="preserve"> </w:t>
                </w:r>
                <w:r w:rsidRPr="001F6D3F">
                  <w:rPr>
                    <w:rFonts w:ascii="Times New Roman" w:hAnsi="Times New Roman" w:cs="Times New Roman"/>
                    <w:bCs/>
                    <w:lang w:val="is-IS"/>
                  </w:rPr>
                  <w:t xml:space="preserve">Gert er ráð fyrir að fjármála- og efnahagsráðuneytið og </w:t>
                </w:r>
                <w:r>
                  <w:rPr>
                    <w:rFonts w:ascii="Times New Roman" w:hAnsi="Times New Roman" w:cs="Times New Roman"/>
                    <w:bCs/>
                    <w:lang w:val="is-IS"/>
                  </w:rPr>
                  <w:t>Seðlabanki Íslands</w:t>
                </w:r>
                <w:r w:rsidRPr="001F6D3F">
                  <w:rPr>
                    <w:rFonts w:ascii="Times New Roman" w:hAnsi="Times New Roman" w:cs="Times New Roman"/>
                    <w:bCs/>
                    <w:lang w:val="is-IS"/>
                  </w:rPr>
                  <w:t xml:space="preserve"> hafi samráð við innleiðingu afleiddra gerða eftir þörfum.</w:t>
                </w:r>
              </w:p>
              <w:permEnd w:id="1079202752" w:displacedByCustomXml="next"/>
            </w:sdtContent>
          </w:sdt>
        </w:tc>
      </w:tr>
      <w:tr w:rsidR="00E34B42" w:rsidRPr="00E174C9" w14:paraId="0AAAD5E6" w14:textId="77777777" w:rsidTr="007414CB">
        <w:tc>
          <w:tcPr>
            <w:tcW w:w="9288" w:type="dxa"/>
            <w:shd w:val="clear" w:color="auto" w:fill="92CDDC" w:themeFill="accent5" w:themeFillTint="99"/>
          </w:tcPr>
          <w:p w14:paraId="1461E56A" w14:textId="77777777" w:rsidR="00311838" w:rsidRPr="00E34B42" w:rsidRDefault="003821A7" w:rsidP="00021A7E">
            <w:pPr>
              <w:pStyle w:val="Mlsgreinlista"/>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E174C9" w14:paraId="659324F9" w14:textId="77777777" w:rsidTr="007414CB">
        <w:trPr>
          <w:trHeight w:val="283"/>
        </w:trPr>
        <w:tc>
          <w:tcPr>
            <w:tcW w:w="9288" w:type="dxa"/>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75CBF262" w:rsidR="00F93B5C" w:rsidRPr="00300F8F" w:rsidRDefault="00A80D22" w:rsidP="00300F8F">
                <w:pPr>
                  <w:pStyle w:val="Mlsgreinlista"/>
                  <w:spacing w:before="60" w:after="60"/>
                  <w:contextualSpacing w:val="0"/>
                  <w:rPr>
                    <w:rFonts w:ascii="Times New Roman" w:hAnsi="Times New Roman" w:cs="Times New Roman"/>
                    <w:iCs/>
                    <w:lang w:val="is-IS"/>
                  </w:rPr>
                </w:pPr>
                <w:r>
                  <w:rPr>
                    <w:rFonts w:ascii="Times New Roman" w:hAnsi="Times New Roman" w:cs="Times New Roman"/>
                    <w:iCs/>
                    <w:lang w:val="is-IS"/>
                  </w:rPr>
                  <w:t>Gert er ráð fyrir að á</w:t>
                </w:r>
                <w:r w:rsidRPr="002606FF">
                  <w:rPr>
                    <w:rFonts w:ascii="Times New Roman" w:hAnsi="Times New Roman" w:cs="Times New Roman"/>
                    <w:iCs/>
                    <w:lang w:val="is-IS"/>
                  </w:rPr>
                  <w:t>hrif frumvarpsins á fjármálamarkaðinn verð</w:t>
                </w:r>
                <w:r>
                  <w:rPr>
                    <w:rFonts w:ascii="Times New Roman" w:hAnsi="Times New Roman" w:cs="Times New Roman"/>
                    <w:iCs/>
                    <w:lang w:val="is-IS"/>
                  </w:rPr>
                  <w:t>i</w:t>
                </w:r>
                <w:r w:rsidRPr="002606FF">
                  <w:rPr>
                    <w:rFonts w:ascii="Times New Roman" w:hAnsi="Times New Roman" w:cs="Times New Roman"/>
                    <w:iCs/>
                    <w:lang w:val="is-IS"/>
                  </w:rPr>
                  <w:t xml:space="preserve"> jákvæð</w:t>
                </w:r>
                <w:r w:rsidR="00DB4231">
                  <w:rPr>
                    <w:rFonts w:ascii="Times New Roman" w:hAnsi="Times New Roman" w:cs="Times New Roman"/>
                    <w:iCs/>
                    <w:lang w:val="is-IS"/>
                  </w:rPr>
                  <w:t xml:space="preserve"> en ekki mikil</w:t>
                </w:r>
                <w:r w:rsidRPr="00E174C9">
                  <w:rPr>
                    <w:rFonts w:ascii="Times New Roman" w:hAnsi="Times New Roman" w:cs="Times New Roman"/>
                    <w:iCs/>
                    <w:lang w:val="is-IS"/>
                  </w:rPr>
                  <w:t>.</w:t>
                </w:r>
                <w:r w:rsidRPr="002606FF">
                  <w:rPr>
                    <w:rFonts w:ascii="Times New Roman" w:hAnsi="Times New Roman" w:cs="Times New Roman"/>
                    <w:iCs/>
                    <w:lang w:val="is-IS"/>
                  </w:rPr>
                  <w:t xml:space="preserve"> </w:t>
                </w:r>
                <w:r w:rsidR="00FD4ED8">
                  <w:rPr>
                    <w:rFonts w:ascii="Times New Roman" w:hAnsi="Times New Roman" w:cs="Times New Roman"/>
                    <w:iCs/>
                    <w:lang w:val="is-IS"/>
                  </w:rPr>
                  <w:t>Samevrópsku séreignarsparnaðarafurðinni</w:t>
                </w:r>
                <w:r>
                  <w:rPr>
                    <w:rFonts w:ascii="Times New Roman" w:hAnsi="Times New Roman" w:cs="Times New Roman"/>
                    <w:iCs/>
                    <w:lang w:val="is-IS"/>
                  </w:rPr>
                  <w:t xml:space="preserve"> er ætlað að vera einföld og hagkvæm sparnaðarleið með ríkri neytendavernd. Helsti ávinningur </w:t>
                </w:r>
                <w:r w:rsidR="00FD4ED8">
                  <w:rPr>
                    <w:rFonts w:ascii="Times New Roman" w:hAnsi="Times New Roman" w:cs="Times New Roman"/>
                    <w:iCs/>
                    <w:lang w:val="is-IS"/>
                  </w:rPr>
                  <w:t>hennar</w:t>
                </w:r>
                <w:r>
                  <w:rPr>
                    <w:rFonts w:ascii="Times New Roman" w:hAnsi="Times New Roman" w:cs="Times New Roman"/>
                    <w:iCs/>
                    <w:lang w:val="is-IS"/>
                  </w:rPr>
                  <w:t xml:space="preserve"> er að um er að ræða valfrjálsan fjárfestingarkost sem eykur úrval sparnaðarkosta fyrir </w:t>
                </w:r>
                <w:r w:rsidR="00B72A1E">
                  <w:rPr>
                    <w:rFonts w:ascii="Times New Roman" w:hAnsi="Times New Roman" w:cs="Times New Roman"/>
                    <w:iCs/>
                    <w:lang w:val="is-IS"/>
                  </w:rPr>
                  <w:t>einstaklinga</w:t>
                </w:r>
                <w:r>
                  <w:rPr>
                    <w:rFonts w:ascii="Times New Roman" w:hAnsi="Times New Roman" w:cs="Times New Roman"/>
                    <w:iCs/>
                    <w:lang w:val="is-IS"/>
                  </w:rPr>
                  <w:t xml:space="preserve">. PEPP-reglugerðin gerir jafnframt </w:t>
                </w:r>
                <w:r w:rsidR="00300F8F">
                  <w:rPr>
                    <w:rFonts w:ascii="Times New Roman" w:hAnsi="Times New Roman" w:cs="Times New Roman"/>
                    <w:iCs/>
                    <w:lang w:val="is-IS"/>
                  </w:rPr>
                  <w:t xml:space="preserve">ráð </w:t>
                </w:r>
                <w:r>
                  <w:rPr>
                    <w:rFonts w:ascii="Times New Roman" w:hAnsi="Times New Roman" w:cs="Times New Roman"/>
                    <w:iCs/>
                    <w:lang w:val="is-IS"/>
                  </w:rPr>
                  <w:t xml:space="preserve">fyrir að </w:t>
                </w:r>
                <w:r w:rsidR="00B72A1E">
                  <w:rPr>
                    <w:rFonts w:ascii="Times New Roman" w:hAnsi="Times New Roman" w:cs="Times New Roman"/>
                    <w:iCs/>
                    <w:lang w:val="is-IS"/>
                  </w:rPr>
                  <w:t>einstaklingar</w:t>
                </w:r>
                <w:r>
                  <w:rPr>
                    <w:rFonts w:ascii="Times New Roman" w:hAnsi="Times New Roman" w:cs="Times New Roman"/>
                    <w:iCs/>
                    <w:lang w:val="is-IS"/>
                  </w:rPr>
                  <w:t xml:space="preserve"> geti flutt afurðina milli EES-ríkja, sem </w:t>
                </w:r>
                <w:r w:rsidRPr="00E174C9">
                  <w:rPr>
                    <w:rFonts w:ascii="Times New Roman" w:hAnsi="Times New Roman" w:cs="Times New Roman"/>
                    <w:iCs/>
                    <w:lang w:val="is-IS"/>
                  </w:rPr>
                  <w:t>auðvelda</w:t>
                </w:r>
                <w:r w:rsidR="004375C7">
                  <w:rPr>
                    <w:rFonts w:ascii="Times New Roman" w:hAnsi="Times New Roman" w:cs="Times New Roman"/>
                    <w:iCs/>
                    <w:lang w:val="is-IS"/>
                  </w:rPr>
                  <w:t>r</w:t>
                </w:r>
                <w:r>
                  <w:rPr>
                    <w:rFonts w:ascii="Times New Roman" w:hAnsi="Times New Roman" w:cs="Times New Roman"/>
                    <w:iCs/>
                    <w:lang w:val="is-IS"/>
                  </w:rPr>
                  <w:t xml:space="preserve"> þeim að fjárfesta þar sem það telst hagkvæmast, auk þess sem búseta mun síður hamla fjárfestingum vegna starfsloka.</w:t>
                </w:r>
                <w:r w:rsidR="001E077F">
                  <w:rPr>
                    <w:rFonts w:ascii="Times New Roman" w:hAnsi="Times New Roman" w:cs="Times New Roman"/>
                    <w:iCs/>
                    <w:lang w:val="is-IS"/>
                  </w:rPr>
                  <w:t xml:space="preserve"> </w:t>
                </w:r>
                <w:r w:rsidR="004375C7">
                  <w:rPr>
                    <w:rFonts w:ascii="Times New Roman" w:hAnsi="Times New Roman" w:cs="Times New Roman"/>
                    <w:iCs/>
                    <w:lang w:val="is-IS"/>
                  </w:rPr>
                  <w:t>S</w:t>
                </w:r>
                <w:r w:rsidRPr="00E174C9">
                  <w:rPr>
                    <w:rFonts w:ascii="Times New Roman" w:hAnsi="Times New Roman" w:cs="Times New Roman"/>
                    <w:iCs/>
                    <w:lang w:val="is-IS"/>
                  </w:rPr>
                  <w:t>tjórnvöld</w:t>
                </w:r>
                <w:r>
                  <w:rPr>
                    <w:rFonts w:ascii="Times New Roman" w:hAnsi="Times New Roman" w:cs="Times New Roman"/>
                    <w:iCs/>
                    <w:lang w:val="is-IS"/>
                  </w:rPr>
                  <w:t>,</w:t>
                </w:r>
                <w:r w:rsidRPr="008A04EB">
                  <w:rPr>
                    <w:rFonts w:ascii="Times New Roman" w:hAnsi="Times New Roman" w:cs="Times New Roman"/>
                    <w:iCs/>
                    <w:lang w:val="is-IS"/>
                  </w:rPr>
                  <w:t xml:space="preserve"> eftirlitsaðilar</w:t>
                </w:r>
                <w:r>
                  <w:rPr>
                    <w:rFonts w:ascii="Times New Roman" w:hAnsi="Times New Roman" w:cs="Times New Roman"/>
                    <w:iCs/>
                    <w:lang w:val="is-IS"/>
                  </w:rPr>
                  <w:t xml:space="preserve"> </w:t>
                </w:r>
                <w:r w:rsidRPr="008A04EB">
                  <w:rPr>
                    <w:rFonts w:ascii="Times New Roman" w:hAnsi="Times New Roman" w:cs="Times New Roman"/>
                    <w:iCs/>
                    <w:lang w:val="is-IS"/>
                  </w:rPr>
                  <w:t xml:space="preserve">og </w:t>
                </w:r>
                <w:r w:rsidR="00B72A1E">
                  <w:rPr>
                    <w:rFonts w:ascii="Times New Roman" w:hAnsi="Times New Roman" w:cs="Times New Roman"/>
                    <w:iCs/>
                    <w:lang w:val="is-IS"/>
                  </w:rPr>
                  <w:t>einstaklingar</w:t>
                </w:r>
                <w:r>
                  <w:rPr>
                    <w:rFonts w:ascii="Times New Roman" w:hAnsi="Times New Roman" w:cs="Times New Roman"/>
                    <w:iCs/>
                    <w:lang w:val="is-IS"/>
                  </w:rPr>
                  <w:t xml:space="preserve"> </w:t>
                </w:r>
                <w:r w:rsidR="004375C7">
                  <w:rPr>
                    <w:rFonts w:ascii="Times New Roman" w:hAnsi="Times New Roman" w:cs="Times New Roman"/>
                    <w:iCs/>
                    <w:lang w:val="is-IS"/>
                  </w:rPr>
                  <w:t xml:space="preserve">ættu að </w:t>
                </w:r>
                <w:r w:rsidR="007C5806">
                  <w:rPr>
                    <w:rFonts w:ascii="Times New Roman" w:hAnsi="Times New Roman" w:cs="Times New Roman"/>
                    <w:iCs/>
                    <w:lang w:val="is-IS"/>
                  </w:rPr>
                  <w:t>geta</w:t>
                </w:r>
                <w:r>
                  <w:rPr>
                    <w:rFonts w:ascii="Times New Roman" w:hAnsi="Times New Roman" w:cs="Times New Roman"/>
                    <w:iCs/>
                    <w:lang w:val="is-IS"/>
                  </w:rPr>
                  <w:t xml:space="preserve"> metið eðli og eiginleika afurðarinnar þar sem hún á að vera gagnsæ, þ.m</w:t>
                </w:r>
                <w:r w:rsidR="00CF5CDB">
                  <w:rPr>
                    <w:rFonts w:ascii="Times New Roman" w:hAnsi="Times New Roman" w:cs="Times New Roman"/>
                    <w:iCs/>
                    <w:lang w:val="is-IS"/>
                  </w:rPr>
                  <w:t>.</w:t>
                </w:r>
                <w:r>
                  <w:rPr>
                    <w:rFonts w:ascii="Times New Roman" w:hAnsi="Times New Roman" w:cs="Times New Roman"/>
                    <w:iCs/>
                    <w:lang w:val="is-IS"/>
                  </w:rPr>
                  <w:t xml:space="preserve">t. hvað varðar kostnað og gjöld. Kostnaður vegna grunnafurðar skal vera að hámarki 1% af uppsöfnuðu fjármagni á ári.  </w:t>
                </w:r>
              </w:p>
            </w:sdtContent>
          </w:sdt>
        </w:tc>
      </w:tr>
      <w:permEnd w:id="2008626071"/>
      <w:tr w:rsidR="00E34B42" w:rsidRPr="00E174C9" w14:paraId="305790DD" w14:textId="77777777" w:rsidTr="007414CB">
        <w:tc>
          <w:tcPr>
            <w:tcW w:w="9288" w:type="dxa"/>
            <w:shd w:val="clear" w:color="auto" w:fill="92CDDC" w:themeFill="accent5" w:themeFillTint="99"/>
          </w:tcPr>
          <w:p w14:paraId="58FE56DF" w14:textId="77777777" w:rsidR="00311838" w:rsidRPr="00E34B42" w:rsidRDefault="008A2C75"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E174C9" w14:paraId="1A1A4C6C" w14:textId="77777777" w:rsidTr="00FD2097">
        <w:trPr>
          <w:trHeight w:val="826"/>
        </w:trPr>
        <w:tc>
          <w:tcPr>
            <w:tcW w:w="9288" w:type="dxa"/>
          </w:tcPr>
          <w:permStart w:id="12054858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A5D3EAF" w14:textId="3BE7E46C"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34697EE9" w:rsidR="00936E30" w:rsidRPr="00936E30" w:rsidRDefault="00A80D22" w:rsidP="00A80D2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Unnið verður að frumvarpsdrögum í samráði við Seðlabanka Íslands sem ráðgert er að birta í samráðsgátt stjórnvalda í september 2026. Stefnt er að því að leggja fram frumvarp fyrir Alþingi í </w:t>
                </w:r>
                <w:r w:rsidR="00300F8F">
                  <w:rPr>
                    <w:rFonts w:ascii="Times New Roman" w:hAnsi="Times New Roman" w:cs="Times New Roman"/>
                    <w:bCs/>
                    <w:lang w:val="is-IS"/>
                  </w:rPr>
                  <w:t>nóvember</w:t>
                </w:r>
                <w:r>
                  <w:rPr>
                    <w:rFonts w:ascii="Times New Roman" w:hAnsi="Times New Roman" w:cs="Times New Roman"/>
                    <w:bCs/>
                    <w:lang w:val="is-IS"/>
                  </w:rPr>
                  <w:t xml:space="preserve"> 2026</w:t>
                </w:r>
                <w:r w:rsidR="00B71960">
                  <w:rPr>
                    <w:rFonts w:ascii="Times New Roman" w:hAnsi="Times New Roman" w:cs="Times New Roman"/>
                    <w:bCs/>
                    <w:lang w:val="is-IS"/>
                  </w:rPr>
                  <w:t xml:space="preserve"> en frumvarpið er á þingmálaskrá stjórnvalda </w:t>
                </w:r>
                <w:r w:rsidR="00405739">
                  <w:rPr>
                    <w:rFonts w:ascii="Times New Roman" w:hAnsi="Times New Roman" w:cs="Times New Roman"/>
                    <w:bCs/>
                    <w:lang w:val="is-IS"/>
                  </w:rPr>
                  <w:t xml:space="preserve">undir fjármála- og efnahagsráðherra, </w:t>
                </w:r>
                <w:r w:rsidR="00B71960">
                  <w:rPr>
                    <w:rFonts w:ascii="Times New Roman" w:hAnsi="Times New Roman" w:cs="Times New Roman"/>
                    <w:bCs/>
                    <w:lang w:val="is-IS"/>
                  </w:rPr>
                  <w:t xml:space="preserve">mál nr. </w:t>
                </w:r>
                <w:r w:rsidR="00405739">
                  <w:rPr>
                    <w:rFonts w:ascii="Times New Roman" w:hAnsi="Times New Roman" w:cs="Times New Roman"/>
                    <w:bCs/>
                    <w:lang w:val="is-IS"/>
                  </w:rPr>
                  <w:t>16</w:t>
                </w:r>
                <w:r>
                  <w:rPr>
                    <w:rFonts w:ascii="Times New Roman" w:hAnsi="Times New Roman" w:cs="Times New Roman"/>
                    <w:bCs/>
                    <w:lang w:val="is-IS"/>
                  </w:rPr>
                  <w:t>.</w:t>
                </w:r>
              </w:p>
              <w:p w14:paraId="563A9597" w14:textId="5C2BBF72"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56E4860B" w14:textId="77777777" w:rsidR="00A80D22" w:rsidRPr="00482CC9" w:rsidRDefault="00A80D22" w:rsidP="00A80D2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Ekki er gert ráð fyrir löngum aðlögunartíma.</w:t>
                </w:r>
              </w:p>
              <w:p w14:paraId="2089AFC7" w14:textId="6220E1E9"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3FE9B56B" w:rsidR="00936E30" w:rsidRPr="00A80D22" w:rsidRDefault="00A80D22" w:rsidP="00A80D2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lastRenderedPageBreak/>
                  <w:t>G</w:t>
                </w:r>
                <w:r w:rsidRPr="005A0F2E">
                  <w:rPr>
                    <w:rFonts w:ascii="Times New Roman" w:hAnsi="Times New Roman" w:cs="Times New Roman"/>
                    <w:bCs/>
                    <w:lang w:val="is-IS"/>
                  </w:rPr>
                  <w:t xml:space="preserve">ert er ráð fyrir að </w:t>
                </w:r>
                <w:r w:rsidR="00D646B9">
                  <w:rPr>
                    <w:rFonts w:ascii="Times New Roman" w:hAnsi="Times New Roman" w:cs="Times New Roman"/>
                    <w:bCs/>
                    <w:lang w:val="is-IS"/>
                  </w:rPr>
                  <w:t>F</w:t>
                </w:r>
                <w:r w:rsidRPr="00E174C9">
                  <w:rPr>
                    <w:rFonts w:ascii="Times New Roman" w:hAnsi="Times New Roman" w:cs="Times New Roman"/>
                    <w:bCs/>
                    <w:lang w:val="is-IS"/>
                  </w:rPr>
                  <w:t>jármálaeftirlit</w:t>
                </w:r>
                <w:r w:rsidR="00D646B9">
                  <w:rPr>
                    <w:rFonts w:ascii="Times New Roman" w:hAnsi="Times New Roman" w:cs="Times New Roman"/>
                    <w:bCs/>
                    <w:lang w:val="is-IS"/>
                  </w:rPr>
                  <w:t>ið</w:t>
                </w:r>
                <w:r>
                  <w:rPr>
                    <w:rFonts w:ascii="Times New Roman" w:hAnsi="Times New Roman" w:cs="Times New Roman"/>
                    <w:bCs/>
                    <w:lang w:val="is-IS"/>
                  </w:rPr>
                  <w:t xml:space="preserve"> </w:t>
                </w:r>
                <w:r w:rsidRPr="005A0F2E">
                  <w:rPr>
                    <w:rFonts w:ascii="Times New Roman" w:hAnsi="Times New Roman" w:cs="Times New Roman"/>
                    <w:bCs/>
                    <w:lang w:val="is-IS"/>
                  </w:rPr>
                  <w:t>fái tilteknar valdheimildir til þess að hafa eftirlit með framfylgd laganna.</w:t>
                </w:r>
              </w:p>
              <w:p w14:paraId="5D292AAD" w14:textId="6A4B47E5"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6A0A6DDA" w:rsidR="00936E30" w:rsidRPr="00A80D22" w:rsidRDefault="00B8543C" w:rsidP="00A80D22">
                <w:pPr>
                  <w:pStyle w:val="Mlsgreinlista"/>
                  <w:spacing w:before="60" w:after="60"/>
                  <w:ind w:left="714"/>
                  <w:contextualSpacing w:val="0"/>
                  <w:rPr>
                    <w:rFonts w:ascii="Times New Roman" w:hAnsi="Times New Roman" w:cs="Times New Roman"/>
                    <w:lang w:val="is-IS"/>
                  </w:rPr>
                </w:pPr>
                <w:r w:rsidRPr="00B8543C">
                  <w:rPr>
                    <w:rFonts w:ascii="Times New Roman" w:hAnsi="Times New Roman" w:cs="Times New Roman"/>
                    <w:lang w:val="is-IS"/>
                  </w:rPr>
                  <w:t>Ekki er gert ráð fyrir sérstökum mælikvörðum á árangur, enda er ekki gert ráð fyrir verulegum mælanlegum áhrifum.</w:t>
                </w:r>
              </w:p>
              <w:p w14:paraId="0915A8AE" w14:textId="77777777" w:rsidR="00936E30"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F571055" w14:textId="07106647" w:rsidR="009941D2" w:rsidRPr="00936E30" w:rsidRDefault="00A80D22" w:rsidP="00A80D22">
                <w:pPr>
                  <w:pStyle w:val="Mlsgreinlista"/>
                  <w:spacing w:before="60" w:after="60"/>
                  <w:ind w:left="714"/>
                  <w:contextualSpacing w:val="0"/>
                  <w:rPr>
                    <w:rFonts w:ascii="Times New Roman" w:hAnsi="Times New Roman" w:cs="Times New Roman"/>
                    <w:lang w:val="is-IS"/>
                  </w:rPr>
                </w:pPr>
                <w:r w:rsidRPr="00193C47">
                  <w:rPr>
                    <w:rFonts w:ascii="Times New Roman" w:hAnsi="Times New Roman" w:cs="Times New Roman"/>
                    <w:lang w:val="is-IS"/>
                  </w:rPr>
                  <w:t>Fjármálaeftirlitið mun hafa eftirlit með framkvæmd laganna. Ekki er ætlunin að leggja frekara mat á árangur laganna en felst í því eftirliti.</w:t>
                </w:r>
              </w:p>
            </w:sdtContent>
          </w:sdt>
        </w:tc>
      </w:tr>
      <w:permEnd w:id="1205485827"/>
      <w:tr w:rsidR="00E34B42" w:rsidRPr="00E174C9" w14:paraId="5B21DBB8" w14:textId="77777777" w:rsidTr="00744E3E">
        <w:trPr>
          <w:trHeight w:val="312"/>
        </w:trPr>
        <w:tc>
          <w:tcPr>
            <w:tcW w:w="9288" w:type="dxa"/>
            <w:shd w:val="clear" w:color="auto" w:fill="92CDDC" w:themeFill="accent5" w:themeFillTint="99"/>
          </w:tcPr>
          <w:p w14:paraId="7DF27FE8" w14:textId="77777777" w:rsidR="00E34B42"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164641611" w:edGrp="everyone" w:colFirst="0" w:colLast="0"/>
      <w:tr w:rsidR="00E34B42" w:rsidRPr="00E174C9" w14:paraId="6BB4A823" w14:textId="77777777" w:rsidTr="00744E3E">
        <w:trPr>
          <w:trHeight w:val="300"/>
        </w:trPr>
        <w:tc>
          <w:tcPr>
            <w:tcW w:w="9288" w:type="dxa"/>
          </w:tcPr>
          <w:p w14:paraId="3CF7062C" w14:textId="77777777" w:rsidR="00E34B42" w:rsidRPr="00E34B42" w:rsidRDefault="0081787C"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174C9" w14:paraId="6E99BA7A" w14:textId="77777777" w:rsidTr="007414CB">
        <w:trPr>
          <w:trHeight w:val="312"/>
        </w:trPr>
        <w:tc>
          <w:tcPr>
            <w:tcW w:w="9288" w:type="dxa"/>
            <w:shd w:val="clear" w:color="auto" w:fill="92CDDC" w:themeFill="accent5" w:themeFillTint="99"/>
          </w:tcPr>
          <w:p w14:paraId="0CA344F9" w14:textId="77777777" w:rsidR="00000C39"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174C9" w14:paraId="55003229" w14:textId="77777777" w:rsidTr="007414CB">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6E5CC" w14:textId="77777777" w:rsidR="0081787C" w:rsidRDefault="0081787C" w:rsidP="007478E0">
      <w:pPr>
        <w:spacing w:after="0" w:line="240" w:lineRule="auto"/>
      </w:pPr>
      <w:r>
        <w:separator/>
      </w:r>
    </w:p>
  </w:endnote>
  <w:endnote w:type="continuationSeparator" w:id="0">
    <w:p w14:paraId="37A2178B" w14:textId="77777777" w:rsidR="0081787C" w:rsidRDefault="0081787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C2545" w14:textId="77777777" w:rsidR="0081787C" w:rsidRDefault="0081787C" w:rsidP="007478E0">
      <w:pPr>
        <w:spacing w:after="0" w:line="240" w:lineRule="auto"/>
      </w:pPr>
      <w:r>
        <w:separator/>
      </w:r>
    </w:p>
  </w:footnote>
  <w:footnote w:type="continuationSeparator" w:id="0">
    <w:p w14:paraId="6A58E42B" w14:textId="77777777" w:rsidR="0081787C" w:rsidRDefault="0081787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329411295">
    <w:abstractNumId w:val="13"/>
  </w:num>
  <w:num w:numId="2" w16cid:durableId="1039668623">
    <w:abstractNumId w:val="16"/>
  </w:num>
  <w:num w:numId="3" w16cid:durableId="241642209">
    <w:abstractNumId w:val="1"/>
  </w:num>
  <w:num w:numId="4" w16cid:durableId="831290974">
    <w:abstractNumId w:val="19"/>
  </w:num>
  <w:num w:numId="5" w16cid:durableId="1129015443">
    <w:abstractNumId w:val="15"/>
  </w:num>
  <w:num w:numId="6" w16cid:durableId="1318026883">
    <w:abstractNumId w:val="9"/>
  </w:num>
  <w:num w:numId="7" w16cid:durableId="699551726">
    <w:abstractNumId w:val="7"/>
  </w:num>
  <w:num w:numId="8" w16cid:durableId="290332274">
    <w:abstractNumId w:val="5"/>
  </w:num>
  <w:num w:numId="9" w16cid:durableId="1365709796">
    <w:abstractNumId w:val="10"/>
  </w:num>
  <w:num w:numId="10" w16cid:durableId="1755931386">
    <w:abstractNumId w:val="12"/>
  </w:num>
  <w:num w:numId="11" w16cid:durableId="37316695">
    <w:abstractNumId w:val="17"/>
  </w:num>
  <w:num w:numId="12" w16cid:durableId="342513238">
    <w:abstractNumId w:val="18"/>
  </w:num>
  <w:num w:numId="13" w16cid:durableId="64836394">
    <w:abstractNumId w:val="2"/>
  </w:num>
  <w:num w:numId="14" w16cid:durableId="1551303173">
    <w:abstractNumId w:val="3"/>
  </w:num>
  <w:num w:numId="15" w16cid:durableId="1824394036">
    <w:abstractNumId w:val="20"/>
  </w:num>
  <w:num w:numId="16" w16cid:durableId="1629362502">
    <w:abstractNumId w:val="0"/>
  </w:num>
  <w:num w:numId="17" w16cid:durableId="674186947">
    <w:abstractNumId w:val="6"/>
  </w:num>
  <w:num w:numId="18" w16cid:durableId="224880135">
    <w:abstractNumId w:val="14"/>
  </w:num>
  <w:num w:numId="19" w16cid:durableId="1878275355">
    <w:abstractNumId w:val="11"/>
  </w:num>
  <w:num w:numId="20" w16cid:durableId="769202303">
    <w:abstractNumId w:val="4"/>
  </w:num>
  <w:num w:numId="21" w16cid:durableId="12579812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1A7E"/>
    <w:rsid w:val="00022C30"/>
    <w:rsid w:val="00030386"/>
    <w:rsid w:val="00043E61"/>
    <w:rsid w:val="00050DAE"/>
    <w:rsid w:val="00051DC6"/>
    <w:rsid w:val="00053120"/>
    <w:rsid w:val="00054154"/>
    <w:rsid w:val="00063E97"/>
    <w:rsid w:val="00072C24"/>
    <w:rsid w:val="000762E7"/>
    <w:rsid w:val="000806C5"/>
    <w:rsid w:val="00081ED8"/>
    <w:rsid w:val="000829E4"/>
    <w:rsid w:val="0008494B"/>
    <w:rsid w:val="00096B1D"/>
    <w:rsid w:val="000A7176"/>
    <w:rsid w:val="000C164A"/>
    <w:rsid w:val="000C58BD"/>
    <w:rsid w:val="000D6E33"/>
    <w:rsid w:val="000E1312"/>
    <w:rsid w:val="000E34DF"/>
    <w:rsid w:val="00100138"/>
    <w:rsid w:val="00104597"/>
    <w:rsid w:val="0012646E"/>
    <w:rsid w:val="00126525"/>
    <w:rsid w:val="00126C55"/>
    <w:rsid w:val="00133146"/>
    <w:rsid w:val="00135B40"/>
    <w:rsid w:val="0013710B"/>
    <w:rsid w:val="00143B7A"/>
    <w:rsid w:val="00176943"/>
    <w:rsid w:val="00187E36"/>
    <w:rsid w:val="001928E6"/>
    <w:rsid w:val="001972B9"/>
    <w:rsid w:val="001B0D16"/>
    <w:rsid w:val="001D117E"/>
    <w:rsid w:val="001D5BCE"/>
    <w:rsid w:val="001D6292"/>
    <w:rsid w:val="001E077F"/>
    <w:rsid w:val="001E2499"/>
    <w:rsid w:val="001E7950"/>
    <w:rsid w:val="001F1687"/>
    <w:rsid w:val="001F2301"/>
    <w:rsid w:val="001F7268"/>
    <w:rsid w:val="00204CCE"/>
    <w:rsid w:val="002115E6"/>
    <w:rsid w:val="00212566"/>
    <w:rsid w:val="0021293B"/>
    <w:rsid w:val="00222001"/>
    <w:rsid w:val="00235ECC"/>
    <w:rsid w:val="00242342"/>
    <w:rsid w:val="00244F3D"/>
    <w:rsid w:val="00251D26"/>
    <w:rsid w:val="00263F72"/>
    <w:rsid w:val="0026420F"/>
    <w:rsid w:val="002666DE"/>
    <w:rsid w:val="002677FF"/>
    <w:rsid w:val="002704D7"/>
    <w:rsid w:val="00274D64"/>
    <w:rsid w:val="00281B83"/>
    <w:rsid w:val="00281D86"/>
    <w:rsid w:val="00294373"/>
    <w:rsid w:val="002A4788"/>
    <w:rsid w:val="002A54E0"/>
    <w:rsid w:val="002B70B7"/>
    <w:rsid w:val="002C573F"/>
    <w:rsid w:val="002C76B6"/>
    <w:rsid w:val="002D4FA8"/>
    <w:rsid w:val="002E5392"/>
    <w:rsid w:val="002F2D8E"/>
    <w:rsid w:val="002F4E56"/>
    <w:rsid w:val="003009BE"/>
    <w:rsid w:val="00300F8F"/>
    <w:rsid w:val="003025EB"/>
    <w:rsid w:val="00311838"/>
    <w:rsid w:val="00314679"/>
    <w:rsid w:val="0031659B"/>
    <w:rsid w:val="00316DFC"/>
    <w:rsid w:val="0032128A"/>
    <w:rsid w:val="00335A2A"/>
    <w:rsid w:val="00350CD3"/>
    <w:rsid w:val="0035270D"/>
    <w:rsid w:val="00360301"/>
    <w:rsid w:val="00364D97"/>
    <w:rsid w:val="00375440"/>
    <w:rsid w:val="003821A7"/>
    <w:rsid w:val="0039604B"/>
    <w:rsid w:val="0039789C"/>
    <w:rsid w:val="003A1821"/>
    <w:rsid w:val="003B784E"/>
    <w:rsid w:val="003C18C1"/>
    <w:rsid w:val="003D01BF"/>
    <w:rsid w:val="003D1515"/>
    <w:rsid w:val="003E270A"/>
    <w:rsid w:val="003E611E"/>
    <w:rsid w:val="00403139"/>
    <w:rsid w:val="00405739"/>
    <w:rsid w:val="00415AE4"/>
    <w:rsid w:val="00425C7E"/>
    <w:rsid w:val="0043227F"/>
    <w:rsid w:val="004375C7"/>
    <w:rsid w:val="00441AD0"/>
    <w:rsid w:val="00450029"/>
    <w:rsid w:val="00454A79"/>
    <w:rsid w:val="0046698E"/>
    <w:rsid w:val="0046761D"/>
    <w:rsid w:val="00470185"/>
    <w:rsid w:val="00472E7E"/>
    <w:rsid w:val="0047580A"/>
    <w:rsid w:val="00480BB0"/>
    <w:rsid w:val="00493D97"/>
    <w:rsid w:val="004978E5"/>
    <w:rsid w:val="004A31F7"/>
    <w:rsid w:val="004A515F"/>
    <w:rsid w:val="004B565E"/>
    <w:rsid w:val="004D46DB"/>
    <w:rsid w:val="004E0322"/>
    <w:rsid w:val="004E0D08"/>
    <w:rsid w:val="004E4F53"/>
    <w:rsid w:val="004F0024"/>
    <w:rsid w:val="004F142F"/>
    <w:rsid w:val="004F1C38"/>
    <w:rsid w:val="004F5331"/>
    <w:rsid w:val="00500BF3"/>
    <w:rsid w:val="0050347C"/>
    <w:rsid w:val="00521CD5"/>
    <w:rsid w:val="00532D45"/>
    <w:rsid w:val="00535EC4"/>
    <w:rsid w:val="00545661"/>
    <w:rsid w:val="005641B1"/>
    <w:rsid w:val="00564856"/>
    <w:rsid w:val="00572894"/>
    <w:rsid w:val="005728EF"/>
    <w:rsid w:val="0058068F"/>
    <w:rsid w:val="00583888"/>
    <w:rsid w:val="00592E19"/>
    <w:rsid w:val="005A0E01"/>
    <w:rsid w:val="005B46C8"/>
    <w:rsid w:val="005C06FB"/>
    <w:rsid w:val="005C123A"/>
    <w:rsid w:val="005C12DA"/>
    <w:rsid w:val="005C1678"/>
    <w:rsid w:val="005C5DEB"/>
    <w:rsid w:val="005D19D2"/>
    <w:rsid w:val="005D46B2"/>
    <w:rsid w:val="005E51EA"/>
    <w:rsid w:val="005E6791"/>
    <w:rsid w:val="005F16A7"/>
    <w:rsid w:val="0060339F"/>
    <w:rsid w:val="00614066"/>
    <w:rsid w:val="00614FAD"/>
    <w:rsid w:val="00631C8F"/>
    <w:rsid w:val="00645781"/>
    <w:rsid w:val="006462C5"/>
    <w:rsid w:val="006619D2"/>
    <w:rsid w:val="00670F44"/>
    <w:rsid w:val="00676A80"/>
    <w:rsid w:val="0068223E"/>
    <w:rsid w:val="00683957"/>
    <w:rsid w:val="00694183"/>
    <w:rsid w:val="006955AE"/>
    <w:rsid w:val="006960C1"/>
    <w:rsid w:val="00697B19"/>
    <w:rsid w:val="006B744B"/>
    <w:rsid w:val="006C1754"/>
    <w:rsid w:val="006C1B0C"/>
    <w:rsid w:val="006C5CA8"/>
    <w:rsid w:val="006C6EA3"/>
    <w:rsid w:val="006D5876"/>
    <w:rsid w:val="006D752A"/>
    <w:rsid w:val="006D76C1"/>
    <w:rsid w:val="006E77ED"/>
    <w:rsid w:val="006F0215"/>
    <w:rsid w:val="006F141A"/>
    <w:rsid w:val="006F2947"/>
    <w:rsid w:val="00700AB1"/>
    <w:rsid w:val="00704B91"/>
    <w:rsid w:val="0070586C"/>
    <w:rsid w:val="00724D89"/>
    <w:rsid w:val="00730F7B"/>
    <w:rsid w:val="00731AD2"/>
    <w:rsid w:val="007365C0"/>
    <w:rsid w:val="007414CB"/>
    <w:rsid w:val="007418FA"/>
    <w:rsid w:val="0074610E"/>
    <w:rsid w:val="007478E0"/>
    <w:rsid w:val="00751F34"/>
    <w:rsid w:val="0076113A"/>
    <w:rsid w:val="00767D78"/>
    <w:rsid w:val="007822E4"/>
    <w:rsid w:val="0078460B"/>
    <w:rsid w:val="00795B16"/>
    <w:rsid w:val="00796FBB"/>
    <w:rsid w:val="007A02FD"/>
    <w:rsid w:val="007B71B2"/>
    <w:rsid w:val="007C5806"/>
    <w:rsid w:val="007C7454"/>
    <w:rsid w:val="007E0D8F"/>
    <w:rsid w:val="007E601A"/>
    <w:rsid w:val="007E6C8E"/>
    <w:rsid w:val="007F64AB"/>
    <w:rsid w:val="00811C11"/>
    <w:rsid w:val="0081787C"/>
    <w:rsid w:val="00820DCE"/>
    <w:rsid w:val="008210FC"/>
    <w:rsid w:val="008218F2"/>
    <w:rsid w:val="00823C70"/>
    <w:rsid w:val="00825312"/>
    <w:rsid w:val="00826B1C"/>
    <w:rsid w:val="00851A99"/>
    <w:rsid w:val="0085776D"/>
    <w:rsid w:val="00861A3D"/>
    <w:rsid w:val="00863BC9"/>
    <w:rsid w:val="00872634"/>
    <w:rsid w:val="00883508"/>
    <w:rsid w:val="00886AC9"/>
    <w:rsid w:val="00892071"/>
    <w:rsid w:val="008A2005"/>
    <w:rsid w:val="008A2C75"/>
    <w:rsid w:val="008B07A0"/>
    <w:rsid w:val="008C26F6"/>
    <w:rsid w:val="008D09FC"/>
    <w:rsid w:val="008D6843"/>
    <w:rsid w:val="008E14CF"/>
    <w:rsid w:val="00912099"/>
    <w:rsid w:val="0091519C"/>
    <w:rsid w:val="00923554"/>
    <w:rsid w:val="0092759D"/>
    <w:rsid w:val="00932BC6"/>
    <w:rsid w:val="00933946"/>
    <w:rsid w:val="00933961"/>
    <w:rsid w:val="009359AD"/>
    <w:rsid w:val="00936E30"/>
    <w:rsid w:val="00941142"/>
    <w:rsid w:val="009439F8"/>
    <w:rsid w:val="00944199"/>
    <w:rsid w:val="009449CA"/>
    <w:rsid w:val="00951F81"/>
    <w:rsid w:val="00956524"/>
    <w:rsid w:val="00956B33"/>
    <w:rsid w:val="00960D10"/>
    <w:rsid w:val="009816AD"/>
    <w:rsid w:val="00984AC0"/>
    <w:rsid w:val="00993115"/>
    <w:rsid w:val="00994012"/>
    <w:rsid w:val="009941D2"/>
    <w:rsid w:val="009B7A52"/>
    <w:rsid w:val="009C1771"/>
    <w:rsid w:val="009C2DA3"/>
    <w:rsid w:val="009C3565"/>
    <w:rsid w:val="009D63E5"/>
    <w:rsid w:val="009D71D5"/>
    <w:rsid w:val="009E1814"/>
    <w:rsid w:val="009F64EA"/>
    <w:rsid w:val="00A30C51"/>
    <w:rsid w:val="00A43520"/>
    <w:rsid w:val="00A51298"/>
    <w:rsid w:val="00A55763"/>
    <w:rsid w:val="00A5763A"/>
    <w:rsid w:val="00A6216B"/>
    <w:rsid w:val="00A6722A"/>
    <w:rsid w:val="00A711B6"/>
    <w:rsid w:val="00A77160"/>
    <w:rsid w:val="00A80D22"/>
    <w:rsid w:val="00A91452"/>
    <w:rsid w:val="00A92F9D"/>
    <w:rsid w:val="00A95C0F"/>
    <w:rsid w:val="00AA2EFD"/>
    <w:rsid w:val="00AA5224"/>
    <w:rsid w:val="00AB2566"/>
    <w:rsid w:val="00AB42FF"/>
    <w:rsid w:val="00AB43E2"/>
    <w:rsid w:val="00AB6474"/>
    <w:rsid w:val="00AB7771"/>
    <w:rsid w:val="00AB7B39"/>
    <w:rsid w:val="00AB7DCB"/>
    <w:rsid w:val="00AC1AE9"/>
    <w:rsid w:val="00AC47A3"/>
    <w:rsid w:val="00AD31E2"/>
    <w:rsid w:val="00AD45E1"/>
    <w:rsid w:val="00AE50E5"/>
    <w:rsid w:val="00B01FF3"/>
    <w:rsid w:val="00B0726A"/>
    <w:rsid w:val="00B339AF"/>
    <w:rsid w:val="00B3771A"/>
    <w:rsid w:val="00B50990"/>
    <w:rsid w:val="00B5244D"/>
    <w:rsid w:val="00B569E5"/>
    <w:rsid w:val="00B65214"/>
    <w:rsid w:val="00B71960"/>
    <w:rsid w:val="00B72A1E"/>
    <w:rsid w:val="00B73322"/>
    <w:rsid w:val="00B8543C"/>
    <w:rsid w:val="00B863E2"/>
    <w:rsid w:val="00BA1F90"/>
    <w:rsid w:val="00BA4BB1"/>
    <w:rsid w:val="00BA5089"/>
    <w:rsid w:val="00BB2B30"/>
    <w:rsid w:val="00BC5F7B"/>
    <w:rsid w:val="00BD58B7"/>
    <w:rsid w:val="00BE1D1C"/>
    <w:rsid w:val="00BF38ED"/>
    <w:rsid w:val="00BF3B4A"/>
    <w:rsid w:val="00BF5505"/>
    <w:rsid w:val="00BF5ACD"/>
    <w:rsid w:val="00C0315C"/>
    <w:rsid w:val="00C056E8"/>
    <w:rsid w:val="00C0773F"/>
    <w:rsid w:val="00C10C94"/>
    <w:rsid w:val="00C171B2"/>
    <w:rsid w:val="00C209C4"/>
    <w:rsid w:val="00C22E8B"/>
    <w:rsid w:val="00C24145"/>
    <w:rsid w:val="00C412C9"/>
    <w:rsid w:val="00C454D6"/>
    <w:rsid w:val="00C5002F"/>
    <w:rsid w:val="00C500D7"/>
    <w:rsid w:val="00C5037E"/>
    <w:rsid w:val="00C52F24"/>
    <w:rsid w:val="00C61306"/>
    <w:rsid w:val="00C67F5E"/>
    <w:rsid w:val="00C7397C"/>
    <w:rsid w:val="00C950E9"/>
    <w:rsid w:val="00CA3381"/>
    <w:rsid w:val="00CA57FF"/>
    <w:rsid w:val="00CB4902"/>
    <w:rsid w:val="00CB6B5C"/>
    <w:rsid w:val="00CC1CCC"/>
    <w:rsid w:val="00CC65BA"/>
    <w:rsid w:val="00CC774F"/>
    <w:rsid w:val="00CD60E4"/>
    <w:rsid w:val="00CE190D"/>
    <w:rsid w:val="00CE3219"/>
    <w:rsid w:val="00CF477F"/>
    <w:rsid w:val="00CF5CDB"/>
    <w:rsid w:val="00D03E7A"/>
    <w:rsid w:val="00D0424B"/>
    <w:rsid w:val="00D121DE"/>
    <w:rsid w:val="00D13FF4"/>
    <w:rsid w:val="00D142F6"/>
    <w:rsid w:val="00D148DB"/>
    <w:rsid w:val="00D23EAD"/>
    <w:rsid w:val="00D30286"/>
    <w:rsid w:val="00D34309"/>
    <w:rsid w:val="00D46483"/>
    <w:rsid w:val="00D478D0"/>
    <w:rsid w:val="00D503AC"/>
    <w:rsid w:val="00D62AAC"/>
    <w:rsid w:val="00D62CC3"/>
    <w:rsid w:val="00D63ED7"/>
    <w:rsid w:val="00D646B9"/>
    <w:rsid w:val="00D75B5B"/>
    <w:rsid w:val="00D84C24"/>
    <w:rsid w:val="00D87B33"/>
    <w:rsid w:val="00D913A8"/>
    <w:rsid w:val="00DA3C3A"/>
    <w:rsid w:val="00DA4633"/>
    <w:rsid w:val="00DB4231"/>
    <w:rsid w:val="00DB645F"/>
    <w:rsid w:val="00DC4A56"/>
    <w:rsid w:val="00DC7ADA"/>
    <w:rsid w:val="00DD7EA1"/>
    <w:rsid w:val="00DF2AA7"/>
    <w:rsid w:val="00E02D04"/>
    <w:rsid w:val="00E174C9"/>
    <w:rsid w:val="00E17DA4"/>
    <w:rsid w:val="00E231B6"/>
    <w:rsid w:val="00E31C26"/>
    <w:rsid w:val="00E34B42"/>
    <w:rsid w:val="00E57920"/>
    <w:rsid w:val="00E61020"/>
    <w:rsid w:val="00E62397"/>
    <w:rsid w:val="00E632EC"/>
    <w:rsid w:val="00E664C8"/>
    <w:rsid w:val="00E67F09"/>
    <w:rsid w:val="00E71099"/>
    <w:rsid w:val="00E832C9"/>
    <w:rsid w:val="00E8379D"/>
    <w:rsid w:val="00EA460C"/>
    <w:rsid w:val="00EA4D75"/>
    <w:rsid w:val="00EC05A7"/>
    <w:rsid w:val="00EC53C3"/>
    <w:rsid w:val="00ED35DF"/>
    <w:rsid w:val="00EE048E"/>
    <w:rsid w:val="00EE34E9"/>
    <w:rsid w:val="00EF67A6"/>
    <w:rsid w:val="00EF7C06"/>
    <w:rsid w:val="00F21758"/>
    <w:rsid w:val="00F43AA6"/>
    <w:rsid w:val="00F51F2D"/>
    <w:rsid w:val="00F60EE8"/>
    <w:rsid w:val="00F62884"/>
    <w:rsid w:val="00F656C4"/>
    <w:rsid w:val="00F7438A"/>
    <w:rsid w:val="00F841D8"/>
    <w:rsid w:val="00F93B5C"/>
    <w:rsid w:val="00F9608F"/>
    <w:rsid w:val="00FA100D"/>
    <w:rsid w:val="00FA661B"/>
    <w:rsid w:val="00FA7664"/>
    <w:rsid w:val="00FC5F5B"/>
    <w:rsid w:val="00FC793A"/>
    <w:rsid w:val="00FD15BA"/>
    <w:rsid w:val="00FD2097"/>
    <w:rsid w:val="00FD4ED8"/>
    <w:rsid w:val="00FE119E"/>
    <w:rsid w:val="00FE2816"/>
    <w:rsid w:val="00FF2852"/>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unhideWhenUsed/>
    <w:rsid w:val="00300F8F"/>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styleId="Tengill">
    <w:name w:val="Hyperlink"/>
    <w:basedOn w:val="Sjlfgefinleturgermlsgreinar"/>
    <w:uiPriority w:val="99"/>
    <w:semiHidden/>
    <w:unhideWhenUsed/>
    <w:rsid w:val="00300F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fta.int/sites/default/files/documents/legal-texts/eea/other-legal-documents/adopted-joint-committee-decisions/2020%20-%20Icelandic/067-2020i.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0141C"/>
    <w:rsid w:val="000D2969"/>
    <w:rsid w:val="0014208B"/>
    <w:rsid w:val="001525B0"/>
    <w:rsid w:val="001A3FD6"/>
    <w:rsid w:val="001C5BB7"/>
    <w:rsid w:val="001F46D7"/>
    <w:rsid w:val="00227D39"/>
    <w:rsid w:val="00261A33"/>
    <w:rsid w:val="00286EC5"/>
    <w:rsid w:val="002A3015"/>
    <w:rsid w:val="002C7EC4"/>
    <w:rsid w:val="002F7912"/>
    <w:rsid w:val="003044D5"/>
    <w:rsid w:val="003742E6"/>
    <w:rsid w:val="00454A79"/>
    <w:rsid w:val="0057537A"/>
    <w:rsid w:val="0058135A"/>
    <w:rsid w:val="0062144B"/>
    <w:rsid w:val="00640000"/>
    <w:rsid w:val="00651AC2"/>
    <w:rsid w:val="006B17C6"/>
    <w:rsid w:val="006F1B63"/>
    <w:rsid w:val="0070759F"/>
    <w:rsid w:val="00757EF8"/>
    <w:rsid w:val="007679FF"/>
    <w:rsid w:val="00805AC3"/>
    <w:rsid w:val="008E61E5"/>
    <w:rsid w:val="00940263"/>
    <w:rsid w:val="009F53A8"/>
    <w:rsid w:val="00AF12E0"/>
    <w:rsid w:val="00DE4646"/>
    <w:rsid w:val="00DE681D"/>
    <w:rsid w:val="00E424E4"/>
    <w:rsid w:val="00E61020"/>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2.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4.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1554</Words>
  <Characters>8861</Characters>
  <Application>Microsoft Office Word</Application>
  <DocSecurity>0</DocSecurity>
  <Lines>73</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10395</CharactersWithSpaces>
  <SharedDoc>false</SharedDoc>
  <HLinks>
    <vt:vector size="6" baseType="variant">
      <vt:variant>
        <vt:i4>5439490</vt:i4>
      </vt:variant>
      <vt:variant>
        <vt:i4>0</vt:i4>
      </vt:variant>
      <vt:variant>
        <vt:i4>0</vt:i4>
      </vt:variant>
      <vt:variant>
        <vt:i4>5</vt:i4>
      </vt:variant>
      <vt:variant>
        <vt:lpwstr>https://www.efta.int/sites/default/files/documents/legal-texts/eea/other-legal-documents/adopted-joint-committee-decisions/2020 - Icelandic/067-2020i.pdf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Anna Valbjörg Ólafsdóttir</cp:lastModifiedBy>
  <cp:revision>3</cp:revision>
  <cp:lastPrinted>2026-09-14T10:41:00Z</cp:lastPrinted>
  <dcterms:created xsi:type="dcterms:W3CDTF">2026-09-14T14:02:00Z</dcterms:created>
  <dcterms:modified xsi:type="dcterms:W3CDTF">2026-09-14T14:26:00Z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y fmtid="{D5CDD505-2E9C-101B-9397-08002B2CF9AE}" pid="3" name="MSIP_Label_4d8b67f9-f4c8-4356-80b8-97d601b9597d_Enabled">
    <vt:lpwstr>true</vt:lpwstr>
  </property>
  <property fmtid="{D5CDD505-2E9C-101B-9397-08002B2CF9AE}" pid="4" name="MSIP_Label_4d8b67f9-f4c8-4356-80b8-97d601b9597d_SetDate">
    <vt:lpwstr>2026-06-01T11:24:22Z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3c2836a8-48dc-4682-93ef-aa68622099a1</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