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CBC3" w14:textId="77777777" w:rsidR="00695B8A" w:rsidRPr="00434589" w:rsidRDefault="00695B8A" w:rsidP="00C4315B">
      <w:pPr>
        <w:pStyle w:val="Heading1"/>
      </w:pPr>
      <w:r w:rsidRPr="00434589">
        <w:t>REGLUGERÐ</w:t>
      </w:r>
    </w:p>
    <w:p w14:paraId="689DEA1A" w14:textId="77777777" w:rsidR="00695B8A" w:rsidRPr="00434589" w:rsidRDefault="00234940" w:rsidP="00A62603">
      <w:pPr>
        <w:pStyle w:val="Heading2"/>
        <w:jc w:val="both"/>
      </w:pPr>
      <w:r w:rsidRPr="0082194C">
        <w:t xml:space="preserve">um </w:t>
      </w:r>
      <w:r w:rsidR="00021674" w:rsidRPr="00A62603">
        <w:t xml:space="preserve">breytingu </w:t>
      </w:r>
      <w:r w:rsidR="00021674" w:rsidRPr="0082194C">
        <w:t>á reglugerð nr. 676/2015 um menntun, þjálfun og atvinnuréttindi farmanna</w:t>
      </w:r>
      <w:r w:rsidR="006D54EC" w:rsidRPr="00434589">
        <w:t xml:space="preserve"> </w:t>
      </w:r>
    </w:p>
    <w:p w14:paraId="42087CD9" w14:textId="77777777" w:rsidR="00E52F73" w:rsidRDefault="00E52F73" w:rsidP="00A62603">
      <w:pPr>
        <w:pStyle w:val="Greinarnmer"/>
      </w:pPr>
    </w:p>
    <w:p w14:paraId="5AAA6619" w14:textId="77777777" w:rsidR="00E52F73" w:rsidRDefault="00E52F73">
      <w:pPr>
        <w:rPr>
          <w:lang w:eastAsia="en-GB"/>
        </w:rPr>
      </w:pPr>
      <w:r>
        <w:rPr>
          <w:lang w:eastAsia="en-GB"/>
        </w:rPr>
        <w:t>Við 13. gr bætist ný málsgrein sem er svohljóðandi:</w:t>
      </w:r>
      <w:r w:rsidR="00B5166B">
        <w:rPr>
          <w:lang w:eastAsia="en-GB"/>
        </w:rPr>
        <w:t xml:space="preserve"> „Við notkun herma við menntun, þjálfun eða mat á hæfni skal leiðbeinandi, eftirlitsmaður eða matsmaður sem stýrir eða hefur umsjón með menntun, þjálfun eða hæfnismati hafa fengið viðeigandi leiðbeiningar um kennslutækni í notkun herma og hafa hagnýta reynslu í meðferð þeirrar gerðar hermis sem er notuð. Enn fremur skal </w:t>
      </w:r>
      <w:r w:rsidR="002A3DAF">
        <w:rPr>
          <w:lang w:eastAsia="en-GB"/>
        </w:rPr>
        <w:t>matsmaður við hæfnismat með hermi hafa öðlast hagnýta reynslu við mat með þeirri gerð hermis sem um ræðir undir efirliti reynds matsmanns og með fullnægjandi árangri að mati hans.“</w:t>
      </w:r>
    </w:p>
    <w:p w14:paraId="561BC20B" w14:textId="77777777" w:rsidR="00E52F73" w:rsidRPr="00E52F73" w:rsidRDefault="00E52F73">
      <w:pPr>
        <w:rPr>
          <w:lang w:eastAsia="en-GB"/>
        </w:rPr>
      </w:pPr>
    </w:p>
    <w:p w14:paraId="01F00E98" w14:textId="77777777" w:rsidR="00E52F73" w:rsidRDefault="00E52F73" w:rsidP="00A62603">
      <w:pPr>
        <w:pStyle w:val="Greinarnmer"/>
      </w:pPr>
    </w:p>
    <w:p w14:paraId="716C9497" w14:textId="77777777" w:rsidR="002A3DAF" w:rsidRPr="00434589" w:rsidRDefault="00D158BC">
      <w:pPr>
        <w:rPr>
          <w:lang w:eastAsia="en-GB"/>
        </w:rPr>
      </w:pPr>
      <w:r>
        <w:rPr>
          <w:lang w:eastAsia="en-GB"/>
        </w:rPr>
        <w:t xml:space="preserve">Við 7. gr. bætist nýr töluliður, 8. töluliður, svohljóðandi: „Samgöngustofa skal senda Eftirlitsstofnun EFTA upplýsingar um þau skilyrði sem gilda um strandsiglingar samkvæmt þessari reglugerð og viðaukum hennar, þ.m.t. skilgreiningu á strandsiglingum og kröfur um menntun og þjálfun til slíkra siglinga.“ </w:t>
      </w:r>
    </w:p>
    <w:p w14:paraId="6D8D479C" w14:textId="77777777" w:rsidR="002A3DAF" w:rsidRPr="002A3DAF" w:rsidRDefault="002A3DAF">
      <w:pPr>
        <w:rPr>
          <w:lang w:eastAsia="en-GB"/>
        </w:rPr>
      </w:pPr>
    </w:p>
    <w:p w14:paraId="0CD41367" w14:textId="77777777" w:rsidR="00E52F73" w:rsidRPr="00E52F73" w:rsidRDefault="00E52F73" w:rsidP="00A62603">
      <w:pPr>
        <w:pStyle w:val="Greinarnmer"/>
      </w:pPr>
    </w:p>
    <w:p w14:paraId="3EF92146" w14:textId="77777777" w:rsidR="00CE72A8" w:rsidRPr="00434589" w:rsidRDefault="00EA340E">
      <w:pPr>
        <w:rPr>
          <w:lang w:eastAsia="en-GB"/>
        </w:rPr>
      </w:pPr>
      <w:r w:rsidRPr="00434589">
        <w:rPr>
          <w:lang w:eastAsia="en-GB"/>
        </w:rPr>
        <w:t>Eftirandi breytingar verða á</w:t>
      </w:r>
      <w:r w:rsidR="00CD3BC4" w:rsidRPr="00434589">
        <w:rPr>
          <w:lang w:eastAsia="en-GB"/>
        </w:rPr>
        <w:t xml:space="preserve"> skýringu</w:t>
      </w:r>
      <w:bookmarkStart w:id="0" w:name="_GoBack"/>
      <w:bookmarkEnd w:id="0"/>
      <w:r w:rsidR="00CD3BC4" w:rsidRPr="00434589">
        <w:rPr>
          <w:lang w:eastAsia="en-GB"/>
        </w:rPr>
        <w:t>m við I. töflu</w:t>
      </w:r>
      <w:r w:rsidRPr="00434589">
        <w:rPr>
          <w:lang w:eastAsia="en-GB"/>
        </w:rPr>
        <w:t xml:space="preserve"> III viðauka við reglugerðina</w:t>
      </w:r>
      <w:r w:rsidR="00CD3BC4" w:rsidRPr="00434589">
        <w:rPr>
          <w:lang w:eastAsia="en-GB"/>
        </w:rPr>
        <w:t>:</w:t>
      </w:r>
    </w:p>
    <w:p w14:paraId="767E3F83" w14:textId="77777777" w:rsidR="00CD3BC4" w:rsidRPr="00434589" w:rsidRDefault="00CD3BC4">
      <w:pPr>
        <w:rPr>
          <w:lang w:eastAsia="en-GB"/>
        </w:rPr>
      </w:pPr>
    </w:p>
    <w:p w14:paraId="6457708F" w14:textId="77777777" w:rsidR="00CD3BC4" w:rsidRPr="00434589" w:rsidRDefault="00CD3BC4">
      <w:pPr>
        <w:rPr>
          <w:lang w:eastAsia="en-GB"/>
        </w:rPr>
      </w:pPr>
      <w:r w:rsidRPr="00434589">
        <w:rPr>
          <w:lang w:eastAsia="en-GB"/>
        </w:rPr>
        <w:t>Skýring 2) undir liðnum siglingatími fellur brott.</w:t>
      </w:r>
    </w:p>
    <w:p w14:paraId="0986146A" w14:textId="77777777" w:rsidR="00CD3BC4" w:rsidRPr="00434589" w:rsidRDefault="00CD3BC4">
      <w:pPr>
        <w:rPr>
          <w:lang w:eastAsia="en-GB"/>
        </w:rPr>
      </w:pPr>
    </w:p>
    <w:p w14:paraId="77C9E0A6" w14:textId="77777777" w:rsidR="00CD3BC4" w:rsidRPr="00434589" w:rsidRDefault="00CD3BC4">
      <w:pPr>
        <w:rPr>
          <w:lang w:eastAsia="en-GB"/>
        </w:rPr>
      </w:pPr>
      <w:r w:rsidRPr="00434589">
        <w:rPr>
          <w:lang w:eastAsia="en-GB"/>
        </w:rPr>
        <w:t>b- liður 1. mgr. skýringar 7 orðast svo: „a.m.k. 36 mánuðum.“</w:t>
      </w:r>
    </w:p>
    <w:p w14:paraId="16BC3EB6" w14:textId="77777777" w:rsidR="00CD3BC4" w:rsidRPr="00434589" w:rsidRDefault="00CD3BC4">
      <w:pPr>
        <w:rPr>
          <w:lang w:eastAsia="en-GB"/>
        </w:rPr>
      </w:pPr>
    </w:p>
    <w:p w14:paraId="4EBE9014" w14:textId="77777777" w:rsidR="00CE72A8" w:rsidRPr="00434589" w:rsidRDefault="00CE72A8" w:rsidP="00A62603">
      <w:pPr>
        <w:pStyle w:val="Greinarnmer"/>
      </w:pPr>
    </w:p>
    <w:p w14:paraId="7FAA1F6F" w14:textId="77777777" w:rsidR="00695B8A" w:rsidRPr="00434589" w:rsidRDefault="00434589">
      <w:pPr>
        <w:ind w:firstLine="426"/>
      </w:pPr>
      <w:r>
        <w:t>Eft</w:t>
      </w:r>
      <w:r w:rsidR="00CD3BC4" w:rsidRPr="00434589">
        <w:t>irfarandi breytingar verða á skýringum við II. töflu III viðauka við reglugerðina:</w:t>
      </w:r>
    </w:p>
    <w:p w14:paraId="3C84F32A" w14:textId="77777777" w:rsidR="00CD3BC4" w:rsidRPr="00434589" w:rsidRDefault="00CD3BC4">
      <w:pPr>
        <w:ind w:firstLine="426"/>
      </w:pPr>
    </w:p>
    <w:p w14:paraId="53716640" w14:textId="77777777" w:rsidR="009B6D95" w:rsidRDefault="009B6D95">
      <w:pPr>
        <w:ind w:firstLine="426"/>
      </w:pPr>
      <w:r>
        <w:t>Í b-lið skýringar 5 undir siglingatími falla orðin „eða nám til sveinsprófs í rafvirkjun“ á brott.</w:t>
      </w:r>
    </w:p>
    <w:p w14:paraId="20E39E09" w14:textId="77777777" w:rsidR="00827E11" w:rsidRDefault="00827E11">
      <w:pPr>
        <w:ind w:firstLine="426"/>
      </w:pPr>
    </w:p>
    <w:p w14:paraId="57327046" w14:textId="77777777" w:rsidR="00827E11" w:rsidRDefault="00827E11">
      <w:r>
        <w:t xml:space="preserve">c-liður skýringar 5 undir siglingatími orðast svo: „a.m.k 6 mánaða siglingatíma af </w:t>
      </w:r>
      <w:r w:rsidR="009F45F7">
        <w:t xml:space="preserve">tilskildum </w:t>
      </w:r>
      <w:r>
        <w:t>siglingatíma undir leiðsögn yfirvélstjóra eða hæfs vélstjóra.“</w:t>
      </w:r>
    </w:p>
    <w:p w14:paraId="4509FF54" w14:textId="77777777" w:rsidR="00827E11" w:rsidRDefault="00827E11"/>
    <w:p w14:paraId="2B950173" w14:textId="77777777" w:rsidR="00827E11" w:rsidRPr="00434589" w:rsidRDefault="00161AC6">
      <w:r>
        <w:t>á eftir orðinu „siglingatími</w:t>
      </w:r>
      <w:r w:rsidR="00676237">
        <w:t>“ í a</w:t>
      </w:r>
      <w:r>
        <w:t xml:space="preserve"> lið skýringar 6 undir siglingatími komi orðin „a.m.k. 6 mánuðir og“</w:t>
      </w:r>
    </w:p>
    <w:p w14:paraId="0E655AA5" w14:textId="77777777" w:rsidR="00695B8A" w:rsidRPr="00434589" w:rsidRDefault="00695B8A" w:rsidP="00A62603">
      <w:pPr>
        <w:pStyle w:val="Greinarnmer"/>
      </w:pPr>
    </w:p>
    <w:p w14:paraId="4AF7D3EA" w14:textId="77777777" w:rsidR="00695B8A" w:rsidRDefault="00161AC6">
      <w:pPr>
        <w:keepNext/>
        <w:ind w:firstLine="426"/>
      </w:pPr>
      <w:r>
        <w:t>Reglugerð þessi er sett samkvæmt 17. gr. laga nr. 76/2001, um áhafnir íslenskra farþegaskipa og flutningaskipa, með síðari breytingum, og öðlast þegar gildi.</w:t>
      </w:r>
    </w:p>
    <w:p w14:paraId="2089A7CE" w14:textId="77777777" w:rsidR="00161AC6" w:rsidRPr="00434589" w:rsidRDefault="00161AC6">
      <w:pPr>
        <w:keepNext/>
        <w:ind w:firstLine="426"/>
      </w:pPr>
    </w:p>
    <w:p w14:paraId="788BC4AC" w14:textId="3AD9C00B" w:rsidR="00696418" w:rsidRPr="00434589" w:rsidRDefault="006534C7" w:rsidP="00A62603">
      <w:pPr>
        <w:tabs>
          <w:tab w:val="clear" w:pos="397"/>
        </w:tabs>
        <w:ind w:firstLine="0"/>
        <w:rPr>
          <w:lang w:eastAsia="en-GB"/>
        </w:rPr>
      </w:pPr>
      <w:r>
        <w:rPr>
          <w:lang w:eastAsia="en-GB"/>
        </w:rPr>
        <w:t xml:space="preserve"> </w:t>
      </w:r>
    </w:p>
    <w:sectPr w:rsidR="00696418" w:rsidRPr="00434589" w:rsidSect="00840702">
      <w:headerReference w:type="even" r:id="rId8"/>
      <w:headerReference w:type="default" r:id="rId9"/>
      <w:headerReference w:type="firs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937E" w14:textId="77777777" w:rsidR="00B349E9" w:rsidRDefault="00B349E9" w:rsidP="000130AF">
      <w:r>
        <w:separator/>
      </w:r>
    </w:p>
  </w:endnote>
  <w:endnote w:type="continuationSeparator" w:id="0">
    <w:p w14:paraId="7FC194D4" w14:textId="77777777" w:rsidR="00B349E9" w:rsidRDefault="00B349E9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98A0E" w14:textId="77777777" w:rsidR="00B349E9" w:rsidRDefault="00B349E9" w:rsidP="000130AF">
      <w:r>
        <w:separator/>
      </w:r>
    </w:p>
  </w:footnote>
  <w:footnote w:type="continuationSeparator" w:id="0">
    <w:p w14:paraId="114AE98D" w14:textId="77777777" w:rsidR="00B349E9" w:rsidRDefault="00B349E9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4D8E" w14:textId="77777777" w:rsidR="00344D57" w:rsidRDefault="007B7740">
    <w:pPr>
      <w:pStyle w:val="Header"/>
    </w:pPr>
    <w:r>
      <w:pict w14:anchorId="4B9FA1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2D72" w14:textId="77777777" w:rsidR="00CB1CC1" w:rsidRDefault="007B7740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45F20D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32893E83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6300819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0BB37F20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0020B284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9B58" w14:textId="77777777" w:rsidR="00344D57" w:rsidRDefault="007B7740">
    <w:pPr>
      <w:pStyle w:val="Header"/>
    </w:pPr>
    <w:r>
      <w:pict w14:anchorId="7209F2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418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644ECC"/>
    <w:multiLevelType w:val="hybridMultilevel"/>
    <w:tmpl w:val="A312857C"/>
    <w:lvl w:ilvl="0" w:tplc="60C4C1F0">
      <w:numFmt w:val="bullet"/>
      <w:lvlText w:val="-"/>
      <w:lvlJc w:val="left"/>
      <w:pPr>
        <w:ind w:left="786" w:hanging="360"/>
      </w:pPr>
      <w:rPr>
        <w:rFonts w:ascii="Times" w:eastAsia="Times New Roman" w:hAnsi="Times" w:cs="Times" w:hint="default"/>
      </w:rPr>
    </w:lvl>
    <w:lvl w:ilvl="1" w:tplc="040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59"/>
    <w:rsid w:val="000130AF"/>
    <w:rsid w:val="00021674"/>
    <w:rsid w:val="00030E1D"/>
    <w:rsid w:val="00053ECF"/>
    <w:rsid w:val="00054EA9"/>
    <w:rsid w:val="00060FD5"/>
    <w:rsid w:val="0007219F"/>
    <w:rsid w:val="00086235"/>
    <w:rsid w:val="00086261"/>
    <w:rsid w:val="000923DA"/>
    <w:rsid w:val="000B78A7"/>
    <w:rsid w:val="000C0977"/>
    <w:rsid w:val="000C1A4E"/>
    <w:rsid w:val="000D6A31"/>
    <w:rsid w:val="000F64C8"/>
    <w:rsid w:val="001070B0"/>
    <w:rsid w:val="00110CD7"/>
    <w:rsid w:val="00112CAF"/>
    <w:rsid w:val="00124C6D"/>
    <w:rsid w:val="00161AC6"/>
    <w:rsid w:val="00186E48"/>
    <w:rsid w:val="00193B7D"/>
    <w:rsid w:val="00196C3A"/>
    <w:rsid w:val="001A27E6"/>
    <w:rsid w:val="001F45AB"/>
    <w:rsid w:val="001F5B52"/>
    <w:rsid w:val="00203FE7"/>
    <w:rsid w:val="002120F9"/>
    <w:rsid w:val="00212F5D"/>
    <w:rsid w:val="00223BAC"/>
    <w:rsid w:val="00233958"/>
    <w:rsid w:val="00234940"/>
    <w:rsid w:val="00240CAA"/>
    <w:rsid w:val="0024543E"/>
    <w:rsid w:val="00252C59"/>
    <w:rsid w:val="00254B0C"/>
    <w:rsid w:val="00277AD3"/>
    <w:rsid w:val="002819F5"/>
    <w:rsid w:val="0028440C"/>
    <w:rsid w:val="00285874"/>
    <w:rsid w:val="002926D1"/>
    <w:rsid w:val="002A3DAF"/>
    <w:rsid w:val="002A77D0"/>
    <w:rsid w:val="002B5AB1"/>
    <w:rsid w:val="002D747D"/>
    <w:rsid w:val="002D7D3C"/>
    <w:rsid w:val="002F07A3"/>
    <w:rsid w:val="002F32BF"/>
    <w:rsid w:val="0030380E"/>
    <w:rsid w:val="0030556D"/>
    <w:rsid w:val="0031021D"/>
    <w:rsid w:val="00310259"/>
    <w:rsid w:val="00321167"/>
    <w:rsid w:val="00332E59"/>
    <w:rsid w:val="00344D57"/>
    <w:rsid w:val="00364738"/>
    <w:rsid w:val="00373A61"/>
    <w:rsid w:val="00373B96"/>
    <w:rsid w:val="00380654"/>
    <w:rsid w:val="00391FD9"/>
    <w:rsid w:val="003B1A42"/>
    <w:rsid w:val="003B46C7"/>
    <w:rsid w:val="003E707C"/>
    <w:rsid w:val="00400959"/>
    <w:rsid w:val="004128D7"/>
    <w:rsid w:val="0041679C"/>
    <w:rsid w:val="00434589"/>
    <w:rsid w:val="00436ECD"/>
    <w:rsid w:val="004679B9"/>
    <w:rsid w:val="004759CA"/>
    <w:rsid w:val="0049455F"/>
    <w:rsid w:val="004A4455"/>
    <w:rsid w:val="004B299C"/>
    <w:rsid w:val="004E4DEB"/>
    <w:rsid w:val="0051133D"/>
    <w:rsid w:val="00513DDC"/>
    <w:rsid w:val="00545311"/>
    <w:rsid w:val="00550077"/>
    <w:rsid w:val="00553D4A"/>
    <w:rsid w:val="00567724"/>
    <w:rsid w:val="00585D68"/>
    <w:rsid w:val="00594B30"/>
    <w:rsid w:val="005A01F6"/>
    <w:rsid w:val="005A4E70"/>
    <w:rsid w:val="005D1E3C"/>
    <w:rsid w:val="005F412B"/>
    <w:rsid w:val="00612C4E"/>
    <w:rsid w:val="00617EF1"/>
    <w:rsid w:val="00627912"/>
    <w:rsid w:val="00642983"/>
    <w:rsid w:val="00644F44"/>
    <w:rsid w:val="006514CE"/>
    <w:rsid w:val="006534C7"/>
    <w:rsid w:val="0067381E"/>
    <w:rsid w:val="00676237"/>
    <w:rsid w:val="00692794"/>
    <w:rsid w:val="00694E40"/>
    <w:rsid w:val="00695B8A"/>
    <w:rsid w:val="00696418"/>
    <w:rsid w:val="006A102F"/>
    <w:rsid w:val="006B4431"/>
    <w:rsid w:val="006C08D0"/>
    <w:rsid w:val="006D2F55"/>
    <w:rsid w:val="006D4393"/>
    <w:rsid w:val="006D54EC"/>
    <w:rsid w:val="006D70EA"/>
    <w:rsid w:val="006F451C"/>
    <w:rsid w:val="006F664E"/>
    <w:rsid w:val="00717432"/>
    <w:rsid w:val="00723438"/>
    <w:rsid w:val="0072347B"/>
    <w:rsid w:val="007314B9"/>
    <w:rsid w:val="007434B8"/>
    <w:rsid w:val="00752A94"/>
    <w:rsid w:val="007533EE"/>
    <w:rsid w:val="00763C3F"/>
    <w:rsid w:val="007709E5"/>
    <w:rsid w:val="00790848"/>
    <w:rsid w:val="007A410B"/>
    <w:rsid w:val="007B4504"/>
    <w:rsid w:val="007B7740"/>
    <w:rsid w:val="007D1ABF"/>
    <w:rsid w:val="007F51BD"/>
    <w:rsid w:val="00802512"/>
    <w:rsid w:val="0082194C"/>
    <w:rsid w:val="00827E11"/>
    <w:rsid w:val="00840702"/>
    <w:rsid w:val="008642B6"/>
    <w:rsid w:val="0087522A"/>
    <w:rsid w:val="008877FA"/>
    <w:rsid w:val="00892F3A"/>
    <w:rsid w:val="008B0A90"/>
    <w:rsid w:val="008B0D3B"/>
    <w:rsid w:val="008B282F"/>
    <w:rsid w:val="008D17B1"/>
    <w:rsid w:val="008D63B3"/>
    <w:rsid w:val="008E2D8C"/>
    <w:rsid w:val="008E64B7"/>
    <w:rsid w:val="008F0699"/>
    <w:rsid w:val="008F3C82"/>
    <w:rsid w:val="008F51F5"/>
    <w:rsid w:val="009006DD"/>
    <w:rsid w:val="009171DB"/>
    <w:rsid w:val="00927942"/>
    <w:rsid w:val="00932EAA"/>
    <w:rsid w:val="009467CF"/>
    <w:rsid w:val="00965049"/>
    <w:rsid w:val="00972555"/>
    <w:rsid w:val="00990CBD"/>
    <w:rsid w:val="0099371F"/>
    <w:rsid w:val="009A4A23"/>
    <w:rsid w:val="009A5458"/>
    <w:rsid w:val="009B4AF1"/>
    <w:rsid w:val="009B6D95"/>
    <w:rsid w:val="009B7F10"/>
    <w:rsid w:val="009F3199"/>
    <w:rsid w:val="009F45F7"/>
    <w:rsid w:val="009F6DAC"/>
    <w:rsid w:val="00A211D0"/>
    <w:rsid w:val="00A312AD"/>
    <w:rsid w:val="00A62603"/>
    <w:rsid w:val="00A668E2"/>
    <w:rsid w:val="00A67DFE"/>
    <w:rsid w:val="00A8265D"/>
    <w:rsid w:val="00A9092D"/>
    <w:rsid w:val="00A91DAD"/>
    <w:rsid w:val="00AA073E"/>
    <w:rsid w:val="00AB2AAF"/>
    <w:rsid w:val="00AE2E30"/>
    <w:rsid w:val="00B0276D"/>
    <w:rsid w:val="00B1440B"/>
    <w:rsid w:val="00B15D96"/>
    <w:rsid w:val="00B17CA1"/>
    <w:rsid w:val="00B263D6"/>
    <w:rsid w:val="00B349E9"/>
    <w:rsid w:val="00B41879"/>
    <w:rsid w:val="00B5166B"/>
    <w:rsid w:val="00B64FC6"/>
    <w:rsid w:val="00B80364"/>
    <w:rsid w:val="00B86F75"/>
    <w:rsid w:val="00B9073B"/>
    <w:rsid w:val="00BA17DC"/>
    <w:rsid w:val="00BA50E9"/>
    <w:rsid w:val="00BB5A26"/>
    <w:rsid w:val="00BC7677"/>
    <w:rsid w:val="00BE7004"/>
    <w:rsid w:val="00BF1532"/>
    <w:rsid w:val="00BF1EFC"/>
    <w:rsid w:val="00BF7EF9"/>
    <w:rsid w:val="00C01933"/>
    <w:rsid w:val="00C4315B"/>
    <w:rsid w:val="00C50477"/>
    <w:rsid w:val="00C57B34"/>
    <w:rsid w:val="00C60B68"/>
    <w:rsid w:val="00C611D0"/>
    <w:rsid w:val="00C729C7"/>
    <w:rsid w:val="00CA01E2"/>
    <w:rsid w:val="00CB1CC1"/>
    <w:rsid w:val="00CD0A8F"/>
    <w:rsid w:val="00CD295D"/>
    <w:rsid w:val="00CD3BC4"/>
    <w:rsid w:val="00CE2B4D"/>
    <w:rsid w:val="00CE72A8"/>
    <w:rsid w:val="00CF0BF9"/>
    <w:rsid w:val="00CF7B5B"/>
    <w:rsid w:val="00D07F88"/>
    <w:rsid w:val="00D14DE3"/>
    <w:rsid w:val="00D158BC"/>
    <w:rsid w:val="00D20E53"/>
    <w:rsid w:val="00D24E62"/>
    <w:rsid w:val="00D31AC0"/>
    <w:rsid w:val="00D61388"/>
    <w:rsid w:val="00D714EA"/>
    <w:rsid w:val="00D76A0D"/>
    <w:rsid w:val="00DA0481"/>
    <w:rsid w:val="00DA27FF"/>
    <w:rsid w:val="00DB481F"/>
    <w:rsid w:val="00DB5A0D"/>
    <w:rsid w:val="00DC5127"/>
    <w:rsid w:val="00DF28B2"/>
    <w:rsid w:val="00DF5FF4"/>
    <w:rsid w:val="00E04E0A"/>
    <w:rsid w:val="00E44461"/>
    <w:rsid w:val="00E52F73"/>
    <w:rsid w:val="00E70B1A"/>
    <w:rsid w:val="00E76734"/>
    <w:rsid w:val="00E84736"/>
    <w:rsid w:val="00E85185"/>
    <w:rsid w:val="00E87D73"/>
    <w:rsid w:val="00EA1528"/>
    <w:rsid w:val="00EA340E"/>
    <w:rsid w:val="00EB2EAA"/>
    <w:rsid w:val="00EC46A9"/>
    <w:rsid w:val="00ED4EFA"/>
    <w:rsid w:val="00ED5202"/>
    <w:rsid w:val="00EE2559"/>
    <w:rsid w:val="00EE7900"/>
    <w:rsid w:val="00F061F4"/>
    <w:rsid w:val="00F152D2"/>
    <w:rsid w:val="00F6670A"/>
    <w:rsid w:val="00F73E93"/>
    <w:rsid w:val="00F86726"/>
    <w:rsid w:val="00F91734"/>
    <w:rsid w:val="00F94843"/>
    <w:rsid w:val="00FA3496"/>
    <w:rsid w:val="00FA7140"/>
    <w:rsid w:val="00FB58E2"/>
    <w:rsid w:val="00FB5B39"/>
    <w:rsid w:val="00FC2947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A8337C"/>
  <w15:docId w15:val="{F4BDF43E-3FD6-4426-A4C2-ECF463C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C4315B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3B46C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7B7740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3B46C7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C4315B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7B7740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  <w:ind w:left="72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8051-77F3-48B4-8FCD-F15EC736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Magnús D Baldursson</dc:creator>
  <cp:lastModifiedBy>Eggert Ólafsson</cp:lastModifiedBy>
  <cp:revision>3</cp:revision>
  <cp:lastPrinted>2008-12-24T08:48:00Z</cp:lastPrinted>
  <dcterms:created xsi:type="dcterms:W3CDTF">2020-05-29T13:13:00Z</dcterms:created>
  <dcterms:modified xsi:type="dcterms:W3CDTF">2020-05-29T14:18:00Z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breyting á rgl.docx</vt:lpwstr>
  </property>
  <property fmtid="{D5CDD505-2E9C-101B-9397-08002B2CF9AE}" pid="3" name="One_Number">
    <vt:lpwstr>1905590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Aron Freyr Jóhannsson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0.3</vt:lpwstr>
  </property>
</Properties>
</file>