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630B" w14:textId="1998551A" w:rsidR="008C2E50" w:rsidRPr="00AD0AF2" w:rsidRDefault="009C5604" w:rsidP="00083369">
      <w:pPr>
        <w:spacing w:after="0" w:line="240" w:lineRule="auto"/>
        <w:rPr>
          <w:rFonts w:ascii="Times New Roman" w:eastAsia="Times New Roman" w:hAnsi="Times New Roman" w:cs="Times New Roman"/>
          <w:sz w:val="24"/>
          <w:szCs w:val="24"/>
          <w:lang w:val="is-IS" w:eastAsia="en-US"/>
        </w:rPr>
      </w:pPr>
      <w:r w:rsidRPr="00AD0AF2">
        <w:rPr>
          <w:rFonts w:ascii="FiraGO Light" w:eastAsia="FiraGO Light" w:hAnsi="FiraGO Light" w:cs="Times New Roman"/>
          <w:noProof/>
          <w:color w:val="FF0000"/>
          <w:lang w:val="is-IS" w:eastAsia="en-US"/>
        </w:rPr>
        <w:drawing>
          <wp:inline distT="0" distB="0" distL="0" distR="0" wp14:anchorId="3431AE1A" wp14:editId="70F0FAE7">
            <wp:extent cx="3064669" cy="1056637"/>
            <wp:effectExtent l="0" t="0" r="0" b="0"/>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_IS_1L_sRGB_0219.png"/>
                    <pic:cNvPicPr/>
                  </pic:nvPicPr>
                  <pic:blipFill>
                    <a:blip r:embed="rId11">
                      <a:extLst>
                        <a:ext uri="{28A0092B-C50C-407E-A947-70E740481C1C}">
                          <a14:useLocalDpi xmlns:a14="http://schemas.microsoft.com/office/drawing/2010/main" val="0"/>
                        </a:ext>
                      </a:extLst>
                    </a:blip>
                    <a:stretch>
                      <a:fillRect/>
                    </a:stretch>
                  </pic:blipFill>
                  <pic:spPr>
                    <a:xfrm>
                      <a:off x="0" y="0"/>
                      <a:ext cx="3190111" cy="1099887"/>
                    </a:xfrm>
                    <a:prstGeom prst="rect">
                      <a:avLst/>
                    </a:prstGeom>
                  </pic:spPr>
                </pic:pic>
              </a:graphicData>
            </a:graphic>
          </wp:inline>
        </w:drawing>
      </w:r>
    </w:p>
    <w:p w14:paraId="7468AA36" w14:textId="77777777" w:rsidR="002C3F5D" w:rsidRPr="00AD0AF2" w:rsidRDefault="002C3F5D" w:rsidP="00231C19">
      <w:pPr>
        <w:spacing w:after="120" w:line="240" w:lineRule="auto"/>
        <w:jc w:val="center"/>
        <w:rPr>
          <w:rFonts w:ascii="FiraGO Light" w:eastAsia="Times New Roman" w:hAnsi="FiraGO Light" w:cs="FiraGO Light"/>
          <w:b/>
          <w:sz w:val="36"/>
          <w:szCs w:val="36"/>
          <w:lang w:val="is-IS" w:eastAsia="en-US"/>
        </w:rPr>
      </w:pPr>
    </w:p>
    <w:p w14:paraId="10B64FAA" w14:textId="77777777" w:rsidR="002C3F5D" w:rsidRPr="00AD0AF2" w:rsidRDefault="002C3F5D" w:rsidP="00231C19">
      <w:pPr>
        <w:spacing w:after="120" w:line="240" w:lineRule="auto"/>
        <w:jc w:val="center"/>
        <w:rPr>
          <w:rFonts w:ascii="FiraGO Light" w:eastAsia="Times New Roman" w:hAnsi="FiraGO Light" w:cs="FiraGO Light"/>
          <w:b/>
          <w:sz w:val="36"/>
          <w:szCs w:val="36"/>
          <w:lang w:val="is-IS" w:eastAsia="en-US"/>
        </w:rPr>
      </w:pPr>
    </w:p>
    <w:p w14:paraId="4E550A39" w14:textId="77777777" w:rsidR="002C3F5D" w:rsidRPr="00AD0AF2" w:rsidRDefault="002C3F5D" w:rsidP="00231C19">
      <w:pPr>
        <w:spacing w:after="120" w:line="240" w:lineRule="auto"/>
        <w:jc w:val="center"/>
        <w:rPr>
          <w:rFonts w:ascii="FiraGO Light" w:eastAsia="Times New Roman" w:hAnsi="FiraGO Light" w:cs="FiraGO Light"/>
          <w:b/>
          <w:sz w:val="36"/>
          <w:szCs w:val="36"/>
          <w:lang w:val="is-IS" w:eastAsia="en-US"/>
        </w:rPr>
      </w:pPr>
    </w:p>
    <w:p w14:paraId="4CE2A8E4" w14:textId="7205817E" w:rsidR="002C3F5D" w:rsidRPr="00AD0AF2" w:rsidRDefault="00F3585F" w:rsidP="002C3F5D">
      <w:pPr>
        <w:spacing w:after="360" w:line="240" w:lineRule="auto"/>
        <w:jc w:val="center"/>
        <w:rPr>
          <w:rFonts w:ascii="FiraGO Light" w:eastAsia="Times New Roman" w:hAnsi="FiraGO Light" w:cs="FiraGO Light"/>
          <w:b/>
          <w:sz w:val="36"/>
          <w:szCs w:val="36"/>
          <w:lang w:val="is-IS" w:eastAsia="en-US"/>
        </w:rPr>
      </w:pPr>
      <w:r w:rsidRPr="00AD0AF2">
        <w:rPr>
          <w:rFonts w:ascii="FiraGO Light" w:eastAsia="Times New Roman" w:hAnsi="FiraGO Light" w:cs="FiraGO Light"/>
          <w:b/>
          <w:sz w:val="36"/>
          <w:szCs w:val="36"/>
          <w:lang w:val="is-IS" w:eastAsia="en-US"/>
        </w:rPr>
        <w:t>NIÐURSTÖÐUR SAMRÁÐS</w:t>
      </w:r>
      <w:r w:rsidR="00872BF8" w:rsidRPr="00AD0AF2">
        <w:rPr>
          <w:rFonts w:ascii="FiraGO Light" w:eastAsia="Times New Roman" w:hAnsi="FiraGO Light" w:cs="FiraGO Light"/>
          <w:b/>
          <w:sz w:val="36"/>
          <w:szCs w:val="36"/>
          <w:lang w:val="is-IS" w:eastAsia="en-US"/>
        </w:rPr>
        <w:t xml:space="preserve"> Í MÁLINU</w:t>
      </w:r>
    </w:p>
    <w:p w14:paraId="6014B10A" w14:textId="1CCF2190" w:rsidR="002C3F5D" w:rsidRPr="00AD0AF2" w:rsidRDefault="002C3F5D" w:rsidP="002C3F5D">
      <w:pPr>
        <w:spacing w:after="360" w:line="240" w:lineRule="auto"/>
        <w:jc w:val="center"/>
        <w:rPr>
          <w:rFonts w:ascii="FiraGO SemiBold" w:eastAsia="Times New Roman" w:hAnsi="FiraGO SemiBold" w:cs="FiraGO SemiBold"/>
          <w:b/>
          <w:sz w:val="36"/>
          <w:szCs w:val="36"/>
          <w:lang w:val="is-IS" w:eastAsia="en-US"/>
        </w:rPr>
      </w:pPr>
      <w:r w:rsidRPr="00AD0AF2">
        <w:rPr>
          <w:rFonts w:ascii="FiraGO SemiBold" w:eastAsia="Times New Roman" w:hAnsi="FiraGO SemiBold" w:cs="FiraGO SemiBold"/>
          <w:b/>
          <w:sz w:val="36"/>
          <w:szCs w:val="36"/>
          <w:lang w:val="is-IS" w:eastAsia="en-US"/>
        </w:rPr>
        <w:t>„</w:t>
      </w:r>
      <w:r w:rsidR="004E771A" w:rsidRPr="00AD0AF2">
        <w:rPr>
          <w:rFonts w:ascii="FiraGO SemiBold" w:eastAsia="Times New Roman" w:hAnsi="FiraGO SemiBold" w:cs="FiraGO SemiBold"/>
          <w:b/>
          <w:sz w:val="36"/>
          <w:szCs w:val="36"/>
          <w:lang w:val="is-IS" w:eastAsia="en-US"/>
        </w:rPr>
        <w:t>Frumvarp til laga um breytingu á lögum nr. 47/2010, um bætur fyrir misgjörðir á stofnunum eða heimilum sem falla undir lög nr. 26/2007 (lokauppgjör)</w:t>
      </w:r>
      <w:r w:rsidRPr="00AD0AF2">
        <w:rPr>
          <w:rFonts w:ascii="FiraGO SemiBold" w:eastAsia="Times New Roman" w:hAnsi="FiraGO SemiBold" w:cs="FiraGO SemiBold"/>
          <w:b/>
          <w:sz w:val="36"/>
          <w:szCs w:val="36"/>
          <w:lang w:val="is-IS" w:eastAsia="en-US"/>
        </w:rPr>
        <w:t>“</w:t>
      </w:r>
    </w:p>
    <w:p w14:paraId="3D188506" w14:textId="190B5B4C" w:rsidR="002C3F5D" w:rsidRPr="00AD0AF2" w:rsidRDefault="002C3F5D" w:rsidP="00C256BF">
      <w:pPr>
        <w:spacing w:after="360" w:line="240" w:lineRule="auto"/>
        <w:jc w:val="center"/>
        <w:rPr>
          <w:rFonts w:ascii="FiraGO Light" w:eastAsia="Times New Roman" w:hAnsi="FiraGO Light" w:cs="FiraGO Light"/>
          <w:sz w:val="28"/>
          <w:szCs w:val="28"/>
          <w:lang w:val="is-IS" w:eastAsia="en-US"/>
        </w:rPr>
      </w:pPr>
      <w:r w:rsidRPr="00AD0AF2">
        <w:rPr>
          <w:rFonts w:ascii="FiraGO Light" w:eastAsia="Times New Roman" w:hAnsi="FiraGO Light" w:cs="FiraGO Light"/>
          <w:sz w:val="28"/>
          <w:szCs w:val="28"/>
          <w:lang w:val="is-IS" w:eastAsia="en-US"/>
        </w:rPr>
        <w:t>Nr. S-</w:t>
      </w:r>
      <w:r w:rsidR="004E771A" w:rsidRPr="00AD0AF2">
        <w:rPr>
          <w:rFonts w:ascii="FiraGO Light" w:eastAsia="Times New Roman" w:hAnsi="FiraGO Light" w:cs="FiraGO Light"/>
          <w:sz w:val="28"/>
          <w:szCs w:val="28"/>
          <w:lang w:val="is-IS" w:eastAsia="en-US"/>
        </w:rPr>
        <w:t>54/2020</w:t>
      </w:r>
      <w:r w:rsidRPr="00AD0AF2">
        <w:rPr>
          <w:rFonts w:ascii="FiraGO Light" w:eastAsia="Times New Roman" w:hAnsi="FiraGO Light" w:cs="FiraGO Light"/>
          <w:color w:val="FF0000"/>
          <w:sz w:val="28"/>
          <w:szCs w:val="28"/>
          <w:lang w:val="is-IS" w:eastAsia="en-US"/>
        </w:rPr>
        <w:t xml:space="preserve"> </w:t>
      </w:r>
      <w:r w:rsidRPr="00AD0AF2">
        <w:rPr>
          <w:rFonts w:ascii="FiraGO Light" w:eastAsia="Times New Roman" w:hAnsi="FiraGO Light" w:cs="FiraGO Light"/>
          <w:sz w:val="28"/>
          <w:szCs w:val="28"/>
          <w:lang w:val="is-IS" w:eastAsia="en-US"/>
        </w:rPr>
        <w:t>í samráðsgátt stjórnvalda á vefnum Ísland.is</w:t>
      </w:r>
    </w:p>
    <w:p w14:paraId="43E18250" w14:textId="213A371E" w:rsidR="002C3F5D" w:rsidRPr="00AD0AF2" w:rsidRDefault="002C3F5D" w:rsidP="00231C19">
      <w:pPr>
        <w:spacing w:after="120" w:line="240" w:lineRule="auto"/>
        <w:jc w:val="center"/>
        <w:rPr>
          <w:rFonts w:ascii="FiraGO Light" w:eastAsia="Times New Roman" w:hAnsi="FiraGO Light" w:cs="FiraGO Light"/>
          <w:sz w:val="28"/>
          <w:szCs w:val="28"/>
          <w:lang w:val="is-IS" w:eastAsia="en-US"/>
        </w:rPr>
      </w:pPr>
    </w:p>
    <w:sdt>
      <w:sdtPr>
        <w:rPr>
          <w:rFonts w:asciiTheme="minorHAnsi" w:eastAsiaTheme="minorEastAsia" w:hAnsiTheme="minorHAnsi" w:cstheme="minorBidi"/>
          <w:b w:val="0"/>
          <w:bCs w:val="0"/>
          <w:smallCaps w:val="0"/>
          <w:sz w:val="22"/>
          <w:szCs w:val="22"/>
          <w:lang w:val="is-IS"/>
        </w:rPr>
        <w:id w:val="-2110418570"/>
        <w:docPartObj>
          <w:docPartGallery w:val="Table of Contents"/>
          <w:docPartUnique/>
        </w:docPartObj>
      </w:sdtPr>
      <w:sdtEndPr/>
      <w:sdtContent>
        <w:p w14:paraId="42D188F3" w14:textId="77F76817" w:rsidR="002C3F5D" w:rsidRPr="00AD0AF2" w:rsidRDefault="00FE3450" w:rsidP="002C3F5D">
          <w:pPr>
            <w:pStyle w:val="Fyrirsgnefnisyfirlits"/>
            <w:numPr>
              <w:ilvl w:val="0"/>
              <w:numId w:val="0"/>
            </w:numPr>
            <w:rPr>
              <w:lang w:val="is-IS"/>
            </w:rPr>
          </w:pPr>
          <w:r w:rsidRPr="00AD0AF2">
            <w:rPr>
              <w:lang w:val="is-IS"/>
            </w:rPr>
            <w:t>Efni</w:t>
          </w:r>
        </w:p>
        <w:p w14:paraId="6FE90560" w14:textId="33A605D9" w:rsidR="00C37DA4" w:rsidRPr="00AD0AF2" w:rsidRDefault="002C3F5D">
          <w:pPr>
            <w:pStyle w:val="Efnisyfirlit1"/>
            <w:rPr>
              <w:noProof/>
              <w:lang w:val="is-IS"/>
            </w:rPr>
          </w:pPr>
          <w:r w:rsidRPr="00AD0AF2">
            <w:rPr>
              <w:lang w:val="is-IS"/>
            </w:rPr>
            <w:fldChar w:fldCharType="begin"/>
          </w:r>
          <w:r w:rsidRPr="00AD0AF2">
            <w:rPr>
              <w:lang w:val="is-IS"/>
            </w:rPr>
            <w:instrText xml:space="preserve"> TOC \o "1-3" \h \z \u </w:instrText>
          </w:r>
          <w:r w:rsidRPr="00AD0AF2">
            <w:rPr>
              <w:lang w:val="is-IS"/>
            </w:rPr>
            <w:fldChar w:fldCharType="separate"/>
          </w:r>
          <w:hyperlink w:anchor="_Toc33804584" w:history="1">
            <w:r w:rsidR="00C37DA4" w:rsidRPr="00AD0AF2">
              <w:rPr>
                <w:rStyle w:val="Tengill"/>
                <w:noProof/>
                <w:lang w:val="is-IS"/>
              </w:rPr>
              <w:t>1.</w:t>
            </w:r>
            <w:r w:rsidR="00C37DA4" w:rsidRPr="00AD0AF2">
              <w:rPr>
                <w:noProof/>
                <w:lang w:val="is-IS"/>
              </w:rPr>
              <w:tab/>
            </w:r>
            <w:r w:rsidR="00C37DA4" w:rsidRPr="00AD0AF2">
              <w:rPr>
                <w:rStyle w:val="Tengill"/>
                <w:noProof/>
                <w:lang w:val="is-IS"/>
              </w:rPr>
              <w:t>Þátttaka</w:t>
            </w:r>
            <w:r w:rsidR="00C37DA4" w:rsidRPr="00AD0AF2">
              <w:rPr>
                <w:noProof/>
                <w:webHidden/>
                <w:lang w:val="is-IS"/>
              </w:rPr>
              <w:tab/>
            </w:r>
            <w:r w:rsidR="00C37DA4" w:rsidRPr="00AD0AF2">
              <w:rPr>
                <w:noProof/>
                <w:webHidden/>
                <w:lang w:val="is-IS"/>
              </w:rPr>
              <w:fldChar w:fldCharType="begin"/>
            </w:r>
            <w:r w:rsidR="00C37DA4" w:rsidRPr="00AD0AF2">
              <w:rPr>
                <w:noProof/>
                <w:webHidden/>
                <w:lang w:val="is-IS"/>
              </w:rPr>
              <w:instrText xml:space="preserve"> PAGEREF _Toc33804584 \h </w:instrText>
            </w:r>
            <w:r w:rsidR="00C37DA4" w:rsidRPr="00AD0AF2">
              <w:rPr>
                <w:noProof/>
                <w:webHidden/>
                <w:lang w:val="is-IS"/>
              </w:rPr>
            </w:r>
            <w:r w:rsidR="00C37DA4" w:rsidRPr="00AD0AF2">
              <w:rPr>
                <w:noProof/>
                <w:webHidden/>
                <w:lang w:val="is-IS"/>
              </w:rPr>
              <w:fldChar w:fldCharType="separate"/>
            </w:r>
            <w:r w:rsidR="00C37DA4" w:rsidRPr="00AD0AF2">
              <w:rPr>
                <w:noProof/>
                <w:webHidden/>
                <w:lang w:val="is-IS"/>
              </w:rPr>
              <w:t>2</w:t>
            </w:r>
            <w:r w:rsidR="00C37DA4" w:rsidRPr="00AD0AF2">
              <w:rPr>
                <w:noProof/>
                <w:webHidden/>
                <w:lang w:val="is-IS"/>
              </w:rPr>
              <w:fldChar w:fldCharType="end"/>
            </w:r>
          </w:hyperlink>
        </w:p>
        <w:p w14:paraId="598023AB" w14:textId="69251FBE" w:rsidR="00C37DA4" w:rsidRPr="00AD0AF2" w:rsidRDefault="003274E9">
          <w:pPr>
            <w:pStyle w:val="Efnisyfirlit1"/>
            <w:rPr>
              <w:noProof/>
              <w:lang w:val="is-IS"/>
            </w:rPr>
          </w:pPr>
          <w:hyperlink w:anchor="_Toc33804585" w:history="1">
            <w:r w:rsidR="00C37DA4" w:rsidRPr="00AD0AF2">
              <w:rPr>
                <w:rStyle w:val="Tengill"/>
                <w:noProof/>
                <w:lang w:val="is-IS"/>
              </w:rPr>
              <w:t>2.</w:t>
            </w:r>
            <w:r w:rsidR="00C37DA4" w:rsidRPr="00AD0AF2">
              <w:rPr>
                <w:noProof/>
                <w:lang w:val="is-IS"/>
              </w:rPr>
              <w:tab/>
            </w:r>
            <w:r w:rsidR="00C37DA4" w:rsidRPr="00AD0AF2">
              <w:rPr>
                <w:rStyle w:val="Tengill"/>
                <w:noProof/>
                <w:lang w:val="is-IS"/>
              </w:rPr>
              <w:t>Sjónarmið umsagnaraðila og viðbrögð við þeim</w:t>
            </w:r>
            <w:r w:rsidR="00C37DA4" w:rsidRPr="00AD0AF2">
              <w:rPr>
                <w:noProof/>
                <w:webHidden/>
                <w:lang w:val="is-IS"/>
              </w:rPr>
              <w:tab/>
            </w:r>
            <w:r w:rsidR="00C37DA4" w:rsidRPr="00AD0AF2">
              <w:rPr>
                <w:noProof/>
                <w:webHidden/>
                <w:lang w:val="is-IS"/>
              </w:rPr>
              <w:fldChar w:fldCharType="begin"/>
            </w:r>
            <w:r w:rsidR="00C37DA4" w:rsidRPr="00AD0AF2">
              <w:rPr>
                <w:noProof/>
                <w:webHidden/>
                <w:lang w:val="is-IS"/>
              </w:rPr>
              <w:instrText xml:space="preserve"> PAGEREF _Toc33804585 \h </w:instrText>
            </w:r>
            <w:r w:rsidR="00C37DA4" w:rsidRPr="00AD0AF2">
              <w:rPr>
                <w:noProof/>
                <w:webHidden/>
                <w:lang w:val="is-IS"/>
              </w:rPr>
            </w:r>
            <w:r w:rsidR="00C37DA4" w:rsidRPr="00AD0AF2">
              <w:rPr>
                <w:noProof/>
                <w:webHidden/>
                <w:lang w:val="is-IS"/>
              </w:rPr>
              <w:fldChar w:fldCharType="separate"/>
            </w:r>
            <w:r w:rsidR="00C37DA4" w:rsidRPr="00AD0AF2">
              <w:rPr>
                <w:noProof/>
                <w:webHidden/>
                <w:lang w:val="is-IS"/>
              </w:rPr>
              <w:t>2</w:t>
            </w:r>
            <w:r w:rsidR="00C37DA4" w:rsidRPr="00AD0AF2">
              <w:rPr>
                <w:noProof/>
                <w:webHidden/>
                <w:lang w:val="is-IS"/>
              </w:rPr>
              <w:fldChar w:fldCharType="end"/>
            </w:r>
          </w:hyperlink>
        </w:p>
        <w:p w14:paraId="07DAA138" w14:textId="33AEF5C0" w:rsidR="00C37DA4" w:rsidRPr="00AD0AF2" w:rsidRDefault="003274E9">
          <w:pPr>
            <w:pStyle w:val="Efnisyfirlit1"/>
            <w:rPr>
              <w:noProof/>
              <w:lang w:val="is-IS"/>
            </w:rPr>
          </w:pPr>
          <w:hyperlink w:anchor="_Toc33804589" w:history="1">
            <w:r w:rsidR="00C37DA4" w:rsidRPr="00AD0AF2">
              <w:rPr>
                <w:rStyle w:val="Tengill"/>
                <w:noProof/>
                <w:lang w:val="is-IS"/>
              </w:rPr>
              <w:t>3.</w:t>
            </w:r>
            <w:r w:rsidR="00C37DA4" w:rsidRPr="00AD0AF2">
              <w:rPr>
                <w:noProof/>
                <w:lang w:val="is-IS"/>
              </w:rPr>
              <w:tab/>
            </w:r>
            <w:r w:rsidR="00C37DA4" w:rsidRPr="00AD0AF2">
              <w:rPr>
                <w:rStyle w:val="Tengill"/>
                <w:noProof/>
                <w:lang w:val="is-IS"/>
              </w:rPr>
              <w:t>Næstu skref</w:t>
            </w:r>
            <w:r w:rsidR="00C37DA4" w:rsidRPr="00AD0AF2">
              <w:rPr>
                <w:noProof/>
                <w:webHidden/>
                <w:lang w:val="is-IS"/>
              </w:rPr>
              <w:tab/>
            </w:r>
            <w:r w:rsidR="00C37DA4" w:rsidRPr="00AD0AF2">
              <w:rPr>
                <w:noProof/>
                <w:webHidden/>
                <w:lang w:val="is-IS"/>
              </w:rPr>
              <w:fldChar w:fldCharType="begin"/>
            </w:r>
            <w:r w:rsidR="00C37DA4" w:rsidRPr="00AD0AF2">
              <w:rPr>
                <w:noProof/>
                <w:webHidden/>
                <w:lang w:val="is-IS"/>
              </w:rPr>
              <w:instrText xml:space="preserve"> PAGEREF _Toc33804589 \h </w:instrText>
            </w:r>
            <w:r w:rsidR="00C37DA4" w:rsidRPr="00AD0AF2">
              <w:rPr>
                <w:noProof/>
                <w:webHidden/>
                <w:lang w:val="is-IS"/>
              </w:rPr>
            </w:r>
            <w:r w:rsidR="00C37DA4" w:rsidRPr="00AD0AF2">
              <w:rPr>
                <w:noProof/>
                <w:webHidden/>
                <w:lang w:val="is-IS"/>
              </w:rPr>
              <w:fldChar w:fldCharType="separate"/>
            </w:r>
            <w:r w:rsidR="00C37DA4" w:rsidRPr="00AD0AF2">
              <w:rPr>
                <w:noProof/>
                <w:webHidden/>
                <w:lang w:val="is-IS"/>
              </w:rPr>
              <w:t>2</w:t>
            </w:r>
            <w:r w:rsidR="00C37DA4" w:rsidRPr="00AD0AF2">
              <w:rPr>
                <w:noProof/>
                <w:webHidden/>
                <w:lang w:val="is-IS"/>
              </w:rPr>
              <w:fldChar w:fldCharType="end"/>
            </w:r>
          </w:hyperlink>
        </w:p>
        <w:p w14:paraId="0E2783BC" w14:textId="77777777" w:rsidR="00872BF8" w:rsidRPr="00AD0AF2" w:rsidRDefault="002C3F5D">
          <w:pPr>
            <w:rPr>
              <w:lang w:val="is-IS"/>
            </w:rPr>
          </w:pPr>
          <w:r w:rsidRPr="00AD0AF2">
            <w:rPr>
              <w:b/>
              <w:bCs/>
              <w:lang w:val="is-IS"/>
            </w:rPr>
            <w:fldChar w:fldCharType="end"/>
          </w:r>
        </w:p>
      </w:sdtContent>
    </w:sdt>
    <w:p w14:paraId="6FC4F80C" w14:textId="77777777" w:rsidR="00872BF8" w:rsidRPr="00AD0AF2" w:rsidRDefault="00872BF8" w:rsidP="00872BF8">
      <w:pPr>
        <w:ind w:left="708"/>
        <w:jc w:val="right"/>
        <w:rPr>
          <w:lang w:val="is-IS"/>
        </w:rPr>
      </w:pPr>
    </w:p>
    <w:p w14:paraId="51F18F07" w14:textId="77777777" w:rsidR="00872BF8" w:rsidRPr="00AD0AF2" w:rsidRDefault="00872BF8" w:rsidP="00872BF8">
      <w:pPr>
        <w:ind w:left="708"/>
        <w:jc w:val="right"/>
        <w:rPr>
          <w:lang w:val="is-IS"/>
        </w:rPr>
      </w:pPr>
    </w:p>
    <w:p w14:paraId="5F31C322" w14:textId="77777777" w:rsidR="00872BF8" w:rsidRPr="00AD0AF2" w:rsidRDefault="00872BF8" w:rsidP="00872BF8">
      <w:pPr>
        <w:ind w:left="708"/>
        <w:jc w:val="right"/>
        <w:rPr>
          <w:lang w:val="is-IS"/>
        </w:rPr>
      </w:pPr>
    </w:p>
    <w:p w14:paraId="13126887" w14:textId="77777777" w:rsidR="00872BF8" w:rsidRPr="00AD0AF2" w:rsidRDefault="00872BF8" w:rsidP="00872BF8">
      <w:pPr>
        <w:ind w:left="708"/>
        <w:jc w:val="right"/>
        <w:rPr>
          <w:lang w:val="is-IS"/>
        </w:rPr>
      </w:pPr>
    </w:p>
    <w:p w14:paraId="01EBDAE3" w14:textId="63BA3A2A" w:rsidR="00872BF8" w:rsidRPr="00AD0AF2" w:rsidRDefault="00872BF8" w:rsidP="00872BF8">
      <w:pPr>
        <w:ind w:left="708"/>
        <w:jc w:val="right"/>
        <w:rPr>
          <w:lang w:val="is-IS"/>
        </w:rPr>
      </w:pPr>
    </w:p>
    <w:p w14:paraId="7A564900" w14:textId="5B3B8CD8" w:rsidR="004E771A" w:rsidRPr="00AD0AF2" w:rsidRDefault="004E771A" w:rsidP="00872BF8">
      <w:pPr>
        <w:ind w:left="708"/>
        <w:jc w:val="right"/>
        <w:rPr>
          <w:lang w:val="is-IS"/>
        </w:rPr>
      </w:pPr>
    </w:p>
    <w:p w14:paraId="34CF3911" w14:textId="77777777" w:rsidR="00872BF8" w:rsidRPr="00AD0AF2" w:rsidRDefault="00872BF8" w:rsidP="00872BF8">
      <w:pPr>
        <w:ind w:left="708"/>
        <w:jc w:val="right"/>
        <w:rPr>
          <w:sz w:val="28"/>
          <w:szCs w:val="28"/>
          <w:lang w:val="is-IS"/>
        </w:rPr>
      </w:pPr>
    </w:p>
    <w:p w14:paraId="7B7FA645" w14:textId="242078EB" w:rsidR="002C3F5D" w:rsidRPr="00AD0AF2" w:rsidRDefault="00740C6E" w:rsidP="00872BF8">
      <w:pPr>
        <w:ind w:left="708"/>
        <w:jc w:val="right"/>
        <w:rPr>
          <w:sz w:val="28"/>
          <w:szCs w:val="28"/>
          <w:lang w:val="is-IS"/>
        </w:rPr>
      </w:pPr>
      <w:r w:rsidRPr="00AD0AF2">
        <w:rPr>
          <w:sz w:val="28"/>
          <w:szCs w:val="28"/>
          <w:lang w:val="is-IS"/>
        </w:rPr>
        <w:t>September</w:t>
      </w:r>
      <w:r w:rsidR="00872BF8" w:rsidRPr="00AD0AF2">
        <w:rPr>
          <w:sz w:val="28"/>
          <w:szCs w:val="28"/>
          <w:lang w:val="is-IS"/>
        </w:rPr>
        <w:t xml:space="preserve"> 2020</w:t>
      </w:r>
    </w:p>
    <w:p w14:paraId="516138FD" w14:textId="24056469" w:rsidR="002C3F5D" w:rsidRPr="00AD0AF2" w:rsidRDefault="002C3F5D">
      <w:pPr>
        <w:rPr>
          <w:rFonts w:ascii="FiraGO Light" w:eastAsia="Times New Roman" w:hAnsi="FiraGO Light" w:cs="FiraGO Light"/>
          <w:sz w:val="28"/>
          <w:szCs w:val="28"/>
          <w:lang w:val="is-IS" w:eastAsia="en-US"/>
        </w:rPr>
      </w:pPr>
      <w:r w:rsidRPr="00AD0AF2">
        <w:rPr>
          <w:rFonts w:ascii="FiraGO Light" w:eastAsia="Times New Roman" w:hAnsi="FiraGO Light" w:cs="FiraGO Light"/>
          <w:sz w:val="28"/>
          <w:szCs w:val="28"/>
          <w:lang w:val="is-IS" w:eastAsia="en-US"/>
        </w:rPr>
        <w:br w:type="page"/>
      </w:r>
    </w:p>
    <w:p w14:paraId="2AC1578E" w14:textId="3B3370D4" w:rsidR="00590004" w:rsidRPr="00AD0AF2" w:rsidRDefault="00FE3450" w:rsidP="00350943">
      <w:pPr>
        <w:pStyle w:val="Fyrirsgn1"/>
        <w:rPr>
          <w:lang w:val="is-IS"/>
        </w:rPr>
      </w:pPr>
      <w:bookmarkStart w:id="0" w:name="_Toc33804584"/>
      <w:r w:rsidRPr="00AD0AF2">
        <w:rPr>
          <w:lang w:val="is-IS"/>
        </w:rPr>
        <w:lastRenderedPageBreak/>
        <w:t>Þátttaka</w:t>
      </w:r>
      <w:bookmarkEnd w:id="0"/>
    </w:p>
    <w:tbl>
      <w:tblPr>
        <w:tblStyle w:val="TfluhnitanetLjst"/>
        <w:tblW w:w="0" w:type="auto"/>
        <w:tblInd w:w="279" w:type="dxa"/>
        <w:tblLook w:val="04A0" w:firstRow="1" w:lastRow="0" w:firstColumn="1" w:lastColumn="0" w:noHBand="0" w:noVBand="1"/>
      </w:tblPr>
      <w:tblGrid>
        <w:gridCol w:w="2126"/>
        <w:gridCol w:w="3119"/>
        <w:gridCol w:w="3492"/>
      </w:tblGrid>
      <w:tr w:rsidR="00C37DA4" w:rsidRPr="00AD0AF2" w14:paraId="22074887" w14:textId="77777777" w:rsidTr="00C37DA4">
        <w:trPr>
          <w:trHeight w:val="546"/>
        </w:trPr>
        <w:tc>
          <w:tcPr>
            <w:tcW w:w="2126" w:type="dxa"/>
            <w:noWrap/>
            <w:vAlign w:val="center"/>
          </w:tcPr>
          <w:p w14:paraId="0CEA3784" w14:textId="601228FD" w:rsidR="00C37DA4" w:rsidRPr="00AD0AF2" w:rsidRDefault="00C37DA4" w:rsidP="0097009D">
            <w:pPr>
              <w:ind w:left="37"/>
              <w:rPr>
                <w:rFonts w:ascii="FiraGO Light" w:hAnsi="FiraGO Light" w:cs="FiraGO Light"/>
                <w:b/>
                <w:lang w:val="is-IS"/>
              </w:rPr>
            </w:pPr>
          </w:p>
        </w:tc>
        <w:tc>
          <w:tcPr>
            <w:tcW w:w="3119" w:type="dxa"/>
            <w:vAlign w:val="center"/>
          </w:tcPr>
          <w:p w14:paraId="10607DC6" w14:textId="77777777" w:rsidR="00C37DA4" w:rsidRPr="00AD0AF2" w:rsidRDefault="00C37DA4" w:rsidP="0097009D">
            <w:pPr>
              <w:rPr>
                <w:rFonts w:ascii="FiraGO Light" w:hAnsi="FiraGO Light" w:cs="FiraGO Light"/>
                <w:b/>
                <w:lang w:val="is-IS"/>
              </w:rPr>
            </w:pPr>
            <w:r w:rsidRPr="00AD0AF2">
              <w:rPr>
                <w:rFonts w:ascii="FiraGO Light" w:hAnsi="FiraGO Light" w:cs="FiraGO Light"/>
                <w:b/>
                <w:lang w:val="is-IS"/>
              </w:rPr>
              <w:t>Einstaklingar</w:t>
            </w:r>
          </w:p>
        </w:tc>
        <w:tc>
          <w:tcPr>
            <w:tcW w:w="3492" w:type="dxa"/>
            <w:vAlign w:val="center"/>
          </w:tcPr>
          <w:p w14:paraId="60C5DEF5" w14:textId="4E1D0FCE" w:rsidR="00C37DA4" w:rsidRPr="00AD0AF2" w:rsidRDefault="00C37DA4" w:rsidP="0097009D">
            <w:pPr>
              <w:rPr>
                <w:rFonts w:ascii="FiraGO Light" w:hAnsi="FiraGO Light" w:cs="FiraGO Light"/>
                <w:b/>
                <w:lang w:val="is-IS"/>
              </w:rPr>
            </w:pPr>
            <w:r w:rsidRPr="00AD0AF2">
              <w:rPr>
                <w:rFonts w:ascii="FiraGO Light" w:hAnsi="FiraGO Light" w:cs="FiraGO Light"/>
                <w:b/>
                <w:lang w:val="is-IS"/>
              </w:rPr>
              <w:t>Lög</w:t>
            </w:r>
            <w:r w:rsidR="00AD0AF2" w:rsidRPr="00AD0AF2">
              <w:rPr>
                <w:rFonts w:ascii="FiraGO Light" w:hAnsi="FiraGO Light" w:cs="FiraGO Light"/>
                <w:b/>
                <w:lang w:val="is-IS"/>
              </w:rPr>
              <w:t>aðilar</w:t>
            </w:r>
          </w:p>
        </w:tc>
      </w:tr>
      <w:tr w:rsidR="00C37DA4" w:rsidRPr="00AD0AF2" w14:paraId="59A574A2" w14:textId="77777777" w:rsidTr="00C37DA4">
        <w:tblPrEx>
          <w:tblLook w:val="0000" w:firstRow="0" w:lastRow="0" w:firstColumn="0" w:lastColumn="0" w:noHBand="0" w:noVBand="0"/>
        </w:tblPrEx>
        <w:tc>
          <w:tcPr>
            <w:tcW w:w="2126" w:type="dxa"/>
            <w:vAlign w:val="center"/>
          </w:tcPr>
          <w:p w14:paraId="4CC97D13" w14:textId="3E5592FF" w:rsidR="00C37DA4" w:rsidRPr="00AD0AF2" w:rsidRDefault="00C37DA4" w:rsidP="002C3F5D">
            <w:pPr>
              <w:rPr>
                <w:rFonts w:ascii="FiraGO Light" w:hAnsi="FiraGO Light" w:cs="FiraGO Light"/>
                <w:b/>
                <w:lang w:val="is-IS"/>
              </w:rPr>
            </w:pPr>
            <w:r w:rsidRPr="00AD0AF2">
              <w:rPr>
                <w:rFonts w:ascii="FiraGO Light" w:hAnsi="FiraGO Light" w:cs="FiraGO Light"/>
                <w:b/>
                <w:lang w:val="is-IS"/>
              </w:rPr>
              <w:t>Umsagnaraðilar</w:t>
            </w:r>
          </w:p>
        </w:tc>
        <w:tc>
          <w:tcPr>
            <w:tcW w:w="3119" w:type="dxa"/>
            <w:vAlign w:val="center"/>
          </w:tcPr>
          <w:p w14:paraId="68D02182" w14:textId="6FCE45B4" w:rsidR="00C37DA4" w:rsidRPr="00AD0AF2" w:rsidRDefault="00AD0AF2" w:rsidP="002C3F5D">
            <w:pPr>
              <w:rPr>
                <w:lang w:val="is-IS"/>
              </w:rPr>
            </w:pPr>
            <w:r>
              <w:rPr>
                <w:lang w:val="is-IS"/>
              </w:rPr>
              <w:t>0</w:t>
            </w:r>
          </w:p>
        </w:tc>
        <w:tc>
          <w:tcPr>
            <w:tcW w:w="3492" w:type="dxa"/>
            <w:vAlign w:val="center"/>
          </w:tcPr>
          <w:p w14:paraId="13A26FBD" w14:textId="420F5CEA" w:rsidR="00C37DA4" w:rsidRPr="00AD0AF2" w:rsidRDefault="00AD0AF2" w:rsidP="002C3F5D">
            <w:pPr>
              <w:rPr>
                <w:lang w:val="is-IS"/>
              </w:rPr>
            </w:pPr>
            <w:r w:rsidRPr="00AD0AF2">
              <w:rPr>
                <w:lang w:val="is-IS"/>
              </w:rPr>
              <w:t>Landssamtökin Þroskahjálp</w:t>
            </w:r>
          </w:p>
        </w:tc>
      </w:tr>
      <w:tr w:rsidR="00C37DA4" w:rsidRPr="00AD0AF2" w14:paraId="004F595F" w14:textId="77777777" w:rsidTr="00C37DA4">
        <w:tblPrEx>
          <w:tblLook w:val="0000" w:firstRow="0" w:lastRow="0" w:firstColumn="0" w:lastColumn="0" w:noHBand="0" w:noVBand="0"/>
        </w:tblPrEx>
        <w:tc>
          <w:tcPr>
            <w:tcW w:w="2126" w:type="dxa"/>
            <w:vAlign w:val="center"/>
          </w:tcPr>
          <w:p w14:paraId="31266E79" w14:textId="5A566DC6" w:rsidR="00C37DA4" w:rsidRPr="00AD0AF2" w:rsidRDefault="00C37DA4" w:rsidP="002C3F5D">
            <w:pPr>
              <w:rPr>
                <w:rFonts w:ascii="FiraGO Light" w:hAnsi="FiraGO Light" w:cs="FiraGO Light"/>
                <w:b/>
                <w:lang w:val="is-IS"/>
              </w:rPr>
            </w:pPr>
            <w:r w:rsidRPr="00AD0AF2">
              <w:rPr>
                <w:rFonts w:ascii="FiraGO Light" w:hAnsi="FiraGO Light" w:cs="FiraGO Light"/>
                <w:b/>
                <w:lang w:val="is-IS"/>
              </w:rPr>
              <w:t>Samtals</w:t>
            </w:r>
          </w:p>
        </w:tc>
        <w:tc>
          <w:tcPr>
            <w:tcW w:w="3119" w:type="dxa"/>
            <w:vAlign w:val="center"/>
          </w:tcPr>
          <w:p w14:paraId="2A68E330" w14:textId="5754EECB" w:rsidR="00C37DA4" w:rsidRPr="00AD0AF2" w:rsidRDefault="00AD0AF2" w:rsidP="002C3F5D">
            <w:pPr>
              <w:rPr>
                <w:lang w:val="is-IS"/>
              </w:rPr>
            </w:pPr>
            <w:r>
              <w:rPr>
                <w:lang w:val="is-IS"/>
              </w:rPr>
              <w:t>0</w:t>
            </w:r>
          </w:p>
        </w:tc>
        <w:tc>
          <w:tcPr>
            <w:tcW w:w="3492" w:type="dxa"/>
            <w:vAlign w:val="center"/>
          </w:tcPr>
          <w:p w14:paraId="14E06A01" w14:textId="626C4CE1" w:rsidR="00C37DA4" w:rsidRPr="00AD0AF2" w:rsidRDefault="00AD0AF2" w:rsidP="002C3F5D">
            <w:pPr>
              <w:rPr>
                <w:lang w:val="is-IS"/>
              </w:rPr>
            </w:pPr>
            <w:r>
              <w:rPr>
                <w:lang w:val="is-IS"/>
              </w:rPr>
              <w:t>1</w:t>
            </w:r>
          </w:p>
        </w:tc>
      </w:tr>
    </w:tbl>
    <w:p w14:paraId="77B221A1" w14:textId="747A2CD5" w:rsidR="00740C6E" w:rsidRDefault="00740C6E" w:rsidP="00740C6E">
      <w:pPr>
        <w:spacing w:before="120"/>
        <w:jc w:val="both"/>
        <w:rPr>
          <w:rFonts w:ascii="FiraGO Light" w:hAnsi="FiraGO Light" w:cs="FiraGO Light"/>
          <w:lang w:val="is-IS"/>
        </w:rPr>
      </w:pPr>
      <w:r w:rsidRPr="00AD0AF2">
        <w:rPr>
          <w:rFonts w:ascii="FiraGO Light" w:hAnsi="FiraGO Light" w:cs="FiraGO Light"/>
          <w:lang w:val="is-IS"/>
        </w:rPr>
        <w:t xml:space="preserve">Upplýsingar um málsefni, umsagnarfrest og annað fyrirkomulag er að finna í samráðsgáttinni á Ísland.is, slóð á málið: </w:t>
      </w:r>
      <w:hyperlink r:id="rId12" w:history="1">
        <w:r w:rsidR="00AD0AF2" w:rsidRPr="00353411">
          <w:rPr>
            <w:rStyle w:val="Tengill"/>
            <w:rFonts w:ascii="FiraGO Light" w:hAnsi="FiraGO Light" w:cs="FiraGO Light"/>
            <w:sz w:val="19"/>
            <w:szCs w:val="19"/>
            <w:lang w:val="is-IS"/>
          </w:rPr>
          <w:t>https://samradsgatt.island.is/oll-mal/$Cases/Details/?id=2643</w:t>
        </w:r>
      </w:hyperlink>
    </w:p>
    <w:p w14:paraId="7152052E" w14:textId="6A70D8E8" w:rsidR="00275A02" w:rsidRPr="00AD0AF2" w:rsidRDefault="00725056" w:rsidP="00275A02">
      <w:pPr>
        <w:pStyle w:val="Fyrirsgn1"/>
        <w:rPr>
          <w:lang w:val="is-IS"/>
        </w:rPr>
      </w:pPr>
      <w:bookmarkStart w:id="1" w:name="_Toc33554206"/>
      <w:bookmarkStart w:id="2" w:name="_Toc33804585"/>
      <w:r w:rsidRPr="00AD0AF2">
        <w:rPr>
          <w:lang w:val="is-IS"/>
        </w:rPr>
        <w:t>S</w:t>
      </w:r>
      <w:r w:rsidR="00EA74B2" w:rsidRPr="00AD0AF2">
        <w:rPr>
          <w:lang w:val="is-IS"/>
        </w:rPr>
        <w:t>jónarmið umsagnaraðila</w:t>
      </w:r>
      <w:r w:rsidR="005A3209" w:rsidRPr="00AD0AF2">
        <w:rPr>
          <w:lang w:val="is-IS"/>
        </w:rPr>
        <w:t xml:space="preserve"> og viðbrögð við þeim</w:t>
      </w:r>
      <w:bookmarkEnd w:id="1"/>
      <w:bookmarkEnd w:id="2"/>
    </w:p>
    <w:p w14:paraId="08A9AA3B" w14:textId="77777777" w:rsidR="004961E1" w:rsidRPr="00E93F5F" w:rsidRDefault="004961E1" w:rsidP="004961E1">
      <w:pPr>
        <w:pStyle w:val="Default"/>
        <w:rPr>
          <w:rFonts w:ascii="FiraGO Light" w:hAnsi="FiraGO Light" w:cs="FiraGO Light"/>
          <w:sz w:val="22"/>
          <w:szCs w:val="22"/>
        </w:rPr>
      </w:pPr>
      <w:r>
        <w:rPr>
          <w:rFonts w:ascii="FiraGO Light" w:hAnsi="FiraGO Light" w:cs="FiraGO Light"/>
          <w:sz w:val="22"/>
          <w:szCs w:val="22"/>
        </w:rPr>
        <w:t>Ein</w:t>
      </w:r>
      <w:r w:rsidRPr="00775F1E">
        <w:rPr>
          <w:rFonts w:ascii="FiraGO Light" w:hAnsi="FiraGO Light" w:cs="FiraGO Light"/>
          <w:sz w:val="22"/>
          <w:szCs w:val="22"/>
        </w:rPr>
        <w:t xml:space="preserve"> ábending </w:t>
      </w:r>
      <w:r>
        <w:rPr>
          <w:rFonts w:ascii="FiraGO Light" w:hAnsi="FiraGO Light" w:cs="FiraGO Light"/>
          <w:sz w:val="22"/>
          <w:szCs w:val="22"/>
        </w:rPr>
        <w:t>vegna málsins barst í samráðsgáttina, frá Landssamtökunum Þroskahjálp.</w:t>
      </w:r>
      <w:r w:rsidRPr="00E93F5F">
        <w:t xml:space="preserve"> </w:t>
      </w:r>
      <w:r w:rsidRPr="00E93F5F">
        <w:rPr>
          <w:rFonts w:ascii="FiraGO Light" w:hAnsi="FiraGO Light" w:cs="FiraGO Light"/>
          <w:sz w:val="22"/>
          <w:szCs w:val="22"/>
        </w:rPr>
        <w:t>Í umsögninni er fjallað um sérstöðu fatlaðra barna hvað varðar vistun. Fötluð börn hafi að jafnaði búið við þær aðstæður um lengri tíma og fátítt var að barn sem hafði verið vistað flyttist burt af vistheimili. Þau ólust þar upp í flestum tilvikum og héldu áfram að búa þar á fullorðinsárum þar sem tækifæri þeirra sem lögráða einstaklingar til að hefja sjálfstætt líf utan vistheimilis voru afar takmörkuð.</w:t>
      </w:r>
    </w:p>
    <w:p w14:paraId="6FF43C0C" w14:textId="77777777" w:rsidR="004961E1" w:rsidRDefault="004961E1" w:rsidP="004961E1">
      <w:pPr>
        <w:pStyle w:val="Default"/>
        <w:rPr>
          <w:rFonts w:ascii="FiraGO Light" w:hAnsi="FiraGO Light" w:cs="FiraGO Light"/>
          <w:sz w:val="22"/>
          <w:szCs w:val="22"/>
        </w:rPr>
      </w:pPr>
      <w:r w:rsidRPr="00E93F5F">
        <w:rPr>
          <w:rFonts w:ascii="FiraGO Light" w:hAnsi="FiraGO Light" w:cs="FiraGO Light"/>
          <w:sz w:val="22"/>
          <w:szCs w:val="22"/>
        </w:rPr>
        <w:t>Í umsögn sinni leggja Landssamtökin Þroskahjálp til nokkrar breytingar á gildissviði og skilyrðum sanngirnisbóta til samræmis við aðstæður þess hóps sem lögin eiga að taka til samkvæmt frumvarpinu. Það er mat ráðuneytisins að með hliðsjón af ályktunum vistheimilanefndar í skýrslu um vistun barna á Kópavogshæli og greiðslum sanngirnisbóta sem þegar hafa farið fram til þess hóps sé ekki þörf á slíkum breytingum til að markmiði frumvarpsins verði náð.</w:t>
      </w:r>
      <w:r w:rsidRPr="00775F1E">
        <w:rPr>
          <w:rFonts w:ascii="FiraGO Light" w:hAnsi="FiraGO Light" w:cs="FiraGO Light"/>
          <w:sz w:val="22"/>
          <w:szCs w:val="22"/>
        </w:rPr>
        <w:t xml:space="preserve"> </w:t>
      </w:r>
    </w:p>
    <w:p w14:paraId="2F3B46E7" w14:textId="77777777" w:rsidR="00275A02" w:rsidRPr="00AD0AF2" w:rsidRDefault="00275A02" w:rsidP="00275A02">
      <w:pPr>
        <w:pStyle w:val="Fyrirsgn1"/>
        <w:rPr>
          <w:lang w:val="is-IS"/>
        </w:rPr>
      </w:pPr>
      <w:bookmarkStart w:id="3" w:name="_Toc33554211"/>
      <w:bookmarkStart w:id="4" w:name="_Toc33804589"/>
      <w:r w:rsidRPr="00AD0AF2">
        <w:rPr>
          <w:lang w:val="is-IS"/>
        </w:rPr>
        <w:t>Næstu skref</w:t>
      </w:r>
      <w:bookmarkEnd w:id="3"/>
      <w:bookmarkEnd w:id="4"/>
    </w:p>
    <w:p w14:paraId="5641F7C9" w14:textId="77777777" w:rsidR="004961E1" w:rsidRDefault="004961E1" w:rsidP="004961E1">
      <w:pPr>
        <w:pStyle w:val="Default"/>
        <w:spacing w:after="160"/>
        <w:rPr>
          <w:rFonts w:ascii="FiraGO Light" w:hAnsi="FiraGO Light" w:cs="FiraGO Light"/>
          <w:sz w:val="22"/>
          <w:szCs w:val="22"/>
        </w:rPr>
      </w:pPr>
      <w:r>
        <w:rPr>
          <w:rFonts w:ascii="FiraGO Light" w:hAnsi="FiraGO Light" w:cs="FiraGO Light"/>
          <w:sz w:val="22"/>
          <w:szCs w:val="22"/>
        </w:rPr>
        <w:t xml:space="preserve">Fyrirhugað er að frumvarp til laga um breytingu á lögum nr. 47/2010 verði lagt fram á Alþingi á haustþingi 2020. </w:t>
      </w:r>
      <w:bookmarkStart w:id="5" w:name="_GoBack"/>
      <w:bookmarkEnd w:id="5"/>
    </w:p>
    <w:sectPr w:rsidR="004961E1" w:rsidSect="007B61DC">
      <w:footerReference w:type="default" r:id="rId13"/>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1A17" w14:textId="77777777" w:rsidR="0037445A" w:rsidRDefault="0037445A" w:rsidP="00855982">
      <w:pPr>
        <w:spacing w:after="0" w:line="240" w:lineRule="auto"/>
      </w:pPr>
      <w:r>
        <w:separator/>
      </w:r>
    </w:p>
  </w:endnote>
  <w:endnote w:type="continuationSeparator" w:id="0">
    <w:p w14:paraId="2C014EC8" w14:textId="77777777" w:rsidR="0037445A" w:rsidRDefault="0037445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GO Light">
    <w:panose1 w:val="020B0403050000020004"/>
    <w:charset w:val="00"/>
    <w:family w:val="swiss"/>
    <w:notTrueType/>
    <w:pitch w:val="variable"/>
    <w:sig w:usb0="6500AAFF" w:usb1="40000001" w:usb2="00000008" w:usb3="00000000" w:csb0="000101FF" w:csb1="00000000"/>
  </w:font>
  <w:font w:name="FiraGO SemiBold">
    <w:panose1 w:val="020B06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583126B" w14:textId="65A2462A" w:rsidR="00B92AEC" w:rsidRDefault="00B92AEC" w:rsidP="000018DE">
        <w:pPr>
          <w:pStyle w:val="Suftur"/>
          <w:jc w:val="center"/>
        </w:pPr>
        <w:r>
          <w:fldChar w:fldCharType="begin"/>
        </w:r>
        <w:r>
          <w:instrText xml:space="preserve"> PAGE   \* MERGEFORMAT </w:instrText>
        </w:r>
        <w:r>
          <w:fldChar w:fldCharType="separate"/>
        </w:r>
        <w:r w:rsidR="00C37DA4">
          <w:rPr>
            <w:noProof/>
          </w:rPr>
          <w:t>2</w:t>
        </w:r>
        <w:r>
          <w:rPr>
            <w:noProof/>
          </w:rPr>
          <w:fldChar w:fldCharType="end"/>
        </w:r>
      </w:p>
    </w:sdtContent>
  </w:sdt>
  <w:p w14:paraId="706691DF" w14:textId="77777777" w:rsidR="00B92AEC" w:rsidRDefault="00B92AEC"/>
  <w:p w14:paraId="29F713A5" w14:textId="77777777" w:rsidR="00B92AEC" w:rsidRDefault="00B92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3068" w14:textId="77777777" w:rsidR="0037445A" w:rsidRDefault="0037445A" w:rsidP="00855982">
      <w:pPr>
        <w:spacing w:after="0" w:line="240" w:lineRule="auto"/>
      </w:pPr>
      <w:r>
        <w:separator/>
      </w:r>
    </w:p>
  </w:footnote>
  <w:footnote w:type="continuationSeparator" w:id="0">
    <w:p w14:paraId="0BE9059C" w14:textId="77777777" w:rsidR="0037445A" w:rsidRDefault="0037445A"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0B288F"/>
    <w:multiLevelType w:val="hybridMultilevel"/>
    <w:tmpl w:val="C12AAC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B157E"/>
    <w:multiLevelType w:val="hybridMultilevel"/>
    <w:tmpl w:val="893A15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1727C0"/>
    <w:multiLevelType w:val="hybridMultilevel"/>
    <w:tmpl w:val="76C4A2B6"/>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FFC3960"/>
    <w:multiLevelType w:val="hybridMultilevel"/>
    <w:tmpl w:val="C8CCBD30"/>
    <w:lvl w:ilvl="0" w:tplc="E488EC0C">
      <w:start w:val="101"/>
      <w:numFmt w:val="bullet"/>
      <w:lvlText w:val="-"/>
      <w:lvlJc w:val="left"/>
      <w:pPr>
        <w:ind w:left="765"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24871A99"/>
    <w:multiLevelType w:val="hybridMultilevel"/>
    <w:tmpl w:val="12AEFB6C"/>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5CE7F53"/>
    <w:multiLevelType w:val="hybridMultilevel"/>
    <w:tmpl w:val="E16447C0"/>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6" w15:restartNumberingAfterBreak="0">
    <w:nsid w:val="29DC0F53"/>
    <w:multiLevelType w:val="hybridMultilevel"/>
    <w:tmpl w:val="4E7A05A4"/>
    <w:lvl w:ilvl="0" w:tplc="040F0001">
      <w:start w:val="1"/>
      <w:numFmt w:val="bullet"/>
      <w:lvlText w:val=""/>
      <w:lvlJc w:val="left"/>
      <w:pPr>
        <w:ind w:left="773" w:hanging="360"/>
      </w:pPr>
      <w:rPr>
        <w:rFonts w:ascii="Symbol" w:hAnsi="Symbol" w:hint="default"/>
      </w:rPr>
    </w:lvl>
    <w:lvl w:ilvl="1" w:tplc="040F0003" w:tentative="1">
      <w:start w:val="1"/>
      <w:numFmt w:val="bullet"/>
      <w:lvlText w:val="o"/>
      <w:lvlJc w:val="left"/>
      <w:pPr>
        <w:ind w:left="1493" w:hanging="360"/>
      </w:pPr>
      <w:rPr>
        <w:rFonts w:ascii="Courier New" w:hAnsi="Courier New" w:cs="Courier New" w:hint="default"/>
      </w:rPr>
    </w:lvl>
    <w:lvl w:ilvl="2" w:tplc="040F0005" w:tentative="1">
      <w:start w:val="1"/>
      <w:numFmt w:val="bullet"/>
      <w:lvlText w:val=""/>
      <w:lvlJc w:val="left"/>
      <w:pPr>
        <w:ind w:left="2213" w:hanging="360"/>
      </w:pPr>
      <w:rPr>
        <w:rFonts w:ascii="Wingdings" w:hAnsi="Wingdings" w:hint="default"/>
      </w:rPr>
    </w:lvl>
    <w:lvl w:ilvl="3" w:tplc="040F0001" w:tentative="1">
      <w:start w:val="1"/>
      <w:numFmt w:val="bullet"/>
      <w:lvlText w:val=""/>
      <w:lvlJc w:val="left"/>
      <w:pPr>
        <w:ind w:left="2933" w:hanging="360"/>
      </w:pPr>
      <w:rPr>
        <w:rFonts w:ascii="Symbol" w:hAnsi="Symbol" w:hint="default"/>
      </w:rPr>
    </w:lvl>
    <w:lvl w:ilvl="4" w:tplc="040F0003" w:tentative="1">
      <w:start w:val="1"/>
      <w:numFmt w:val="bullet"/>
      <w:lvlText w:val="o"/>
      <w:lvlJc w:val="left"/>
      <w:pPr>
        <w:ind w:left="3653" w:hanging="360"/>
      </w:pPr>
      <w:rPr>
        <w:rFonts w:ascii="Courier New" w:hAnsi="Courier New" w:cs="Courier New" w:hint="default"/>
      </w:rPr>
    </w:lvl>
    <w:lvl w:ilvl="5" w:tplc="040F0005" w:tentative="1">
      <w:start w:val="1"/>
      <w:numFmt w:val="bullet"/>
      <w:lvlText w:val=""/>
      <w:lvlJc w:val="left"/>
      <w:pPr>
        <w:ind w:left="4373" w:hanging="360"/>
      </w:pPr>
      <w:rPr>
        <w:rFonts w:ascii="Wingdings" w:hAnsi="Wingdings" w:hint="default"/>
      </w:rPr>
    </w:lvl>
    <w:lvl w:ilvl="6" w:tplc="040F0001" w:tentative="1">
      <w:start w:val="1"/>
      <w:numFmt w:val="bullet"/>
      <w:lvlText w:val=""/>
      <w:lvlJc w:val="left"/>
      <w:pPr>
        <w:ind w:left="5093" w:hanging="360"/>
      </w:pPr>
      <w:rPr>
        <w:rFonts w:ascii="Symbol" w:hAnsi="Symbol" w:hint="default"/>
      </w:rPr>
    </w:lvl>
    <w:lvl w:ilvl="7" w:tplc="040F0003" w:tentative="1">
      <w:start w:val="1"/>
      <w:numFmt w:val="bullet"/>
      <w:lvlText w:val="o"/>
      <w:lvlJc w:val="left"/>
      <w:pPr>
        <w:ind w:left="5813" w:hanging="360"/>
      </w:pPr>
      <w:rPr>
        <w:rFonts w:ascii="Courier New" w:hAnsi="Courier New" w:cs="Courier New" w:hint="default"/>
      </w:rPr>
    </w:lvl>
    <w:lvl w:ilvl="8" w:tplc="040F0005" w:tentative="1">
      <w:start w:val="1"/>
      <w:numFmt w:val="bullet"/>
      <w:lvlText w:val=""/>
      <w:lvlJc w:val="left"/>
      <w:pPr>
        <w:ind w:left="6533" w:hanging="360"/>
      </w:pPr>
      <w:rPr>
        <w:rFonts w:ascii="Wingdings" w:hAnsi="Wingdings" w:hint="default"/>
      </w:rPr>
    </w:lvl>
  </w:abstractNum>
  <w:abstractNum w:abstractNumId="7" w15:restartNumberingAfterBreak="0">
    <w:nsid w:val="3043405E"/>
    <w:multiLevelType w:val="hybridMultilevel"/>
    <w:tmpl w:val="558C2E8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359319C0"/>
    <w:multiLevelType w:val="hybridMultilevel"/>
    <w:tmpl w:val="204A1AB8"/>
    <w:lvl w:ilvl="0" w:tplc="28DC0A22">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9" w15:restartNumberingAfterBreak="0">
    <w:nsid w:val="3C5540E6"/>
    <w:multiLevelType w:val="hybridMultilevel"/>
    <w:tmpl w:val="6B9CD566"/>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407750B9"/>
    <w:multiLevelType w:val="hybridMultilevel"/>
    <w:tmpl w:val="403CB240"/>
    <w:lvl w:ilvl="0" w:tplc="040F0015">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15:restartNumberingAfterBreak="0">
    <w:nsid w:val="5AAD5762"/>
    <w:multiLevelType w:val="hybridMultilevel"/>
    <w:tmpl w:val="0916E692"/>
    <w:lvl w:ilvl="0" w:tplc="E81CF640">
      <w:start w:val="1"/>
      <w:numFmt w:val="decimal"/>
      <w:pStyle w:val="Fyrirsgn1"/>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CA15188"/>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abstractNum w:abstractNumId="13" w15:restartNumberingAfterBreak="0">
    <w:nsid w:val="5DAC644A"/>
    <w:multiLevelType w:val="hybridMultilevel"/>
    <w:tmpl w:val="6E10CA74"/>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5F43541E"/>
    <w:multiLevelType w:val="multilevel"/>
    <w:tmpl w:val="D8DAB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173A67"/>
    <w:multiLevelType w:val="hybridMultilevel"/>
    <w:tmpl w:val="780E2D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FC10F01"/>
    <w:multiLevelType w:val="hybridMultilevel"/>
    <w:tmpl w:val="F92C9F8C"/>
    <w:lvl w:ilvl="0" w:tplc="70EED72A">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1"/>
  </w:num>
  <w:num w:numId="2">
    <w:abstractNumId w:val="5"/>
  </w:num>
  <w:num w:numId="3">
    <w:abstractNumId w:val="0"/>
  </w:num>
  <w:num w:numId="4">
    <w:abstractNumId w:val="6"/>
  </w:num>
  <w:num w:numId="5">
    <w:abstractNumId w:val="1"/>
  </w:num>
  <w:num w:numId="6">
    <w:abstractNumId w:val="10"/>
  </w:num>
  <w:num w:numId="7">
    <w:abstractNumId w:val="3"/>
  </w:num>
  <w:num w:numId="8">
    <w:abstractNumId w:val="4"/>
  </w:num>
  <w:num w:numId="9">
    <w:abstractNumId w:val="2"/>
  </w:num>
  <w:num w:numId="10">
    <w:abstractNumId w:val="12"/>
  </w:num>
  <w:num w:numId="11">
    <w:abstractNumId w:val="14"/>
  </w:num>
  <w:num w:numId="12">
    <w:abstractNumId w:val="15"/>
  </w:num>
  <w:num w:numId="13">
    <w:abstractNumId w:val="9"/>
  </w:num>
  <w:num w:numId="14">
    <w:abstractNumId w:val="13"/>
  </w:num>
  <w:num w:numId="15">
    <w:abstractNumId w:val="16"/>
  </w:num>
  <w:num w:numId="16">
    <w:abstractNumId w:val="8"/>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FB"/>
    <w:rsid w:val="000013E0"/>
    <w:rsid w:val="000018DE"/>
    <w:rsid w:val="00003745"/>
    <w:rsid w:val="0000381A"/>
    <w:rsid w:val="0000648F"/>
    <w:rsid w:val="00007820"/>
    <w:rsid w:val="0001042D"/>
    <w:rsid w:val="000140D0"/>
    <w:rsid w:val="000157C6"/>
    <w:rsid w:val="0002001F"/>
    <w:rsid w:val="00021339"/>
    <w:rsid w:val="00031604"/>
    <w:rsid w:val="00032F94"/>
    <w:rsid w:val="00037EE7"/>
    <w:rsid w:val="00041AD3"/>
    <w:rsid w:val="00046BCC"/>
    <w:rsid w:val="00051F36"/>
    <w:rsid w:val="000553BC"/>
    <w:rsid w:val="0005752A"/>
    <w:rsid w:val="00062638"/>
    <w:rsid w:val="000634CF"/>
    <w:rsid w:val="00067F37"/>
    <w:rsid w:val="0007021B"/>
    <w:rsid w:val="00072F8B"/>
    <w:rsid w:val="0007769B"/>
    <w:rsid w:val="00081902"/>
    <w:rsid w:val="00083369"/>
    <w:rsid w:val="000922B5"/>
    <w:rsid w:val="000936A7"/>
    <w:rsid w:val="000942F0"/>
    <w:rsid w:val="00096879"/>
    <w:rsid w:val="000A0B82"/>
    <w:rsid w:val="000A1E77"/>
    <w:rsid w:val="000A345F"/>
    <w:rsid w:val="000B0FA8"/>
    <w:rsid w:val="000B46E2"/>
    <w:rsid w:val="000B4DD0"/>
    <w:rsid w:val="000C3A3A"/>
    <w:rsid w:val="000C4599"/>
    <w:rsid w:val="000D128C"/>
    <w:rsid w:val="000D1EE0"/>
    <w:rsid w:val="000D250F"/>
    <w:rsid w:val="000D27E1"/>
    <w:rsid w:val="000D3F3B"/>
    <w:rsid w:val="000D4091"/>
    <w:rsid w:val="000D63A9"/>
    <w:rsid w:val="000E0CA0"/>
    <w:rsid w:val="000E3ED9"/>
    <w:rsid w:val="000F0565"/>
    <w:rsid w:val="000F2FAC"/>
    <w:rsid w:val="000F5E55"/>
    <w:rsid w:val="000F6093"/>
    <w:rsid w:val="00100A2B"/>
    <w:rsid w:val="00100E16"/>
    <w:rsid w:val="0010760D"/>
    <w:rsid w:val="00113CBD"/>
    <w:rsid w:val="00116B2F"/>
    <w:rsid w:val="00116BFE"/>
    <w:rsid w:val="00122304"/>
    <w:rsid w:val="0012375D"/>
    <w:rsid w:val="001251DE"/>
    <w:rsid w:val="00125823"/>
    <w:rsid w:val="001260AB"/>
    <w:rsid w:val="00127253"/>
    <w:rsid w:val="001314D8"/>
    <w:rsid w:val="00141BC1"/>
    <w:rsid w:val="00143728"/>
    <w:rsid w:val="001448BC"/>
    <w:rsid w:val="00146059"/>
    <w:rsid w:val="00146D04"/>
    <w:rsid w:val="0015300A"/>
    <w:rsid w:val="0015777A"/>
    <w:rsid w:val="00157BDA"/>
    <w:rsid w:val="00162182"/>
    <w:rsid w:val="00172FFB"/>
    <w:rsid w:val="00175C73"/>
    <w:rsid w:val="001806F4"/>
    <w:rsid w:val="00181BBE"/>
    <w:rsid w:val="00181DC8"/>
    <w:rsid w:val="00196F8A"/>
    <w:rsid w:val="001A1FE0"/>
    <w:rsid w:val="001A33AD"/>
    <w:rsid w:val="001A4FF8"/>
    <w:rsid w:val="001A5713"/>
    <w:rsid w:val="001B13F6"/>
    <w:rsid w:val="001B17C7"/>
    <w:rsid w:val="001B4E36"/>
    <w:rsid w:val="001B5538"/>
    <w:rsid w:val="001C20FA"/>
    <w:rsid w:val="001C2A22"/>
    <w:rsid w:val="001D4362"/>
    <w:rsid w:val="001D6A79"/>
    <w:rsid w:val="001E2369"/>
    <w:rsid w:val="001E2587"/>
    <w:rsid w:val="001E46E0"/>
    <w:rsid w:val="001F3647"/>
    <w:rsid w:val="001F522A"/>
    <w:rsid w:val="001F6D4E"/>
    <w:rsid w:val="00202E70"/>
    <w:rsid w:val="002057CA"/>
    <w:rsid w:val="00210EB4"/>
    <w:rsid w:val="002122B0"/>
    <w:rsid w:val="002203E9"/>
    <w:rsid w:val="00223F0A"/>
    <w:rsid w:val="00231C19"/>
    <w:rsid w:val="00232339"/>
    <w:rsid w:val="0023635C"/>
    <w:rsid w:val="002379F9"/>
    <w:rsid w:val="00240BF2"/>
    <w:rsid w:val="00246114"/>
    <w:rsid w:val="002501F4"/>
    <w:rsid w:val="002554DB"/>
    <w:rsid w:val="002576F0"/>
    <w:rsid w:val="002627C4"/>
    <w:rsid w:val="00263A0D"/>
    <w:rsid w:val="00265736"/>
    <w:rsid w:val="002714AF"/>
    <w:rsid w:val="00273585"/>
    <w:rsid w:val="002751FE"/>
    <w:rsid w:val="00275298"/>
    <w:rsid w:val="00275A02"/>
    <w:rsid w:val="00275CF0"/>
    <w:rsid w:val="002816AA"/>
    <w:rsid w:val="00281CEF"/>
    <w:rsid w:val="00286E2E"/>
    <w:rsid w:val="00295119"/>
    <w:rsid w:val="002A56AC"/>
    <w:rsid w:val="002A6953"/>
    <w:rsid w:val="002B750A"/>
    <w:rsid w:val="002C0840"/>
    <w:rsid w:val="002C0E5F"/>
    <w:rsid w:val="002C221A"/>
    <w:rsid w:val="002C3F5D"/>
    <w:rsid w:val="002C453F"/>
    <w:rsid w:val="002C475C"/>
    <w:rsid w:val="002D1290"/>
    <w:rsid w:val="002D2394"/>
    <w:rsid w:val="002D360B"/>
    <w:rsid w:val="002D7AC6"/>
    <w:rsid w:val="002E0E96"/>
    <w:rsid w:val="002E37D7"/>
    <w:rsid w:val="002E7E61"/>
    <w:rsid w:val="002F700A"/>
    <w:rsid w:val="003110C6"/>
    <w:rsid w:val="00317ED1"/>
    <w:rsid w:val="003204AB"/>
    <w:rsid w:val="00320567"/>
    <w:rsid w:val="00320FCB"/>
    <w:rsid w:val="003348E9"/>
    <w:rsid w:val="00347186"/>
    <w:rsid w:val="00350943"/>
    <w:rsid w:val="0035732D"/>
    <w:rsid w:val="00363F45"/>
    <w:rsid w:val="0037445A"/>
    <w:rsid w:val="00374D14"/>
    <w:rsid w:val="0037675B"/>
    <w:rsid w:val="003770A0"/>
    <w:rsid w:val="0037752D"/>
    <w:rsid w:val="00377839"/>
    <w:rsid w:val="00382314"/>
    <w:rsid w:val="00384F58"/>
    <w:rsid w:val="00387C4D"/>
    <w:rsid w:val="00390268"/>
    <w:rsid w:val="00393BBE"/>
    <w:rsid w:val="0039407E"/>
    <w:rsid w:val="0039468E"/>
    <w:rsid w:val="00394DAC"/>
    <w:rsid w:val="003955DF"/>
    <w:rsid w:val="00395826"/>
    <w:rsid w:val="00397342"/>
    <w:rsid w:val="003A15C2"/>
    <w:rsid w:val="003A23B4"/>
    <w:rsid w:val="003A3C61"/>
    <w:rsid w:val="003A486E"/>
    <w:rsid w:val="003A7B81"/>
    <w:rsid w:val="003B50E2"/>
    <w:rsid w:val="003B7201"/>
    <w:rsid w:val="003C1F90"/>
    <w:rsid w:val="003D11D0"/>
    <w:rsid w:val="003D2382"/>
    <w:rsid w:val="003D38B4"/>
    <w:rsid w:val="003D4989"/>
    <w:rsid w:val="003D59A4"/>
    <w:rsid w:val="003D67C3"/>
    <w:rsid w:val="003E0030"/>
    <w:rsid w:val="003E2172"/>
    <w:rsid w:val="003E562D"/>
    <w:rsid w:val="003E7758"/>
    <w:rsid w:val="003E7B1A"/>
    <w:rsid w:val="003F22E1"/>
    <w:rsid w:val="003F2BAA"/>
    <w:rsid w:val="003F5296"/>
    <w:rsid w:val="003F537E"/>
    <w:rsid w:val="004007D0"/>
    <w:rsid w:val="00403CF8"/>
    <w:rsid w:val="00406011"/>
    <w:rsid w:val="004067AE"/>
    <w:rsid w:val="004070DC"/>
    <w:rsid w:val="00407538"/>
    <w:rsid w:val="004116CA"/>
    <w:rsid w:val="00411E18"/>
    <w:rsid w:val="00412208"/>
    <w:rsid w:val="00417BAC"/>
    <w:rsid w:val="004219EF"/>
    <w:rsid w:val="0042679E"/>
    <w:rsid w:val="00435F44"/>
    <w:rsid w:val="00444A7C"/>
    <w:rsid w:val="00447CDF"/>
    <w:rsid w:val="004507E4"/>
    <w:rsid w:val="0046178C"/>
    <w:rsid w:val="00461EFC"/>
    <w:rsid w:val="00463410"/>
    <w:rsid w:val="00463653"/>
    <w:rsid w:val="004655D9"/>
    <w:rsid w:val="00474CD5"/>
    <w:rsid w:val="00475916"/>
    <w:rsid w:val="00480258"/>
    <w:rsid w:val="004825FF"/>
    <w:rsid w:val="004835FE"/>
    <w:rsid w:val="00485E6F"/>
    <w:rsid w:val="00492B99"/>
    <w:rsid w:val="00493F34"/>
    <w:rsid w:val="00494C02"/>
    <w:rsid w:val="004961E1"/>
    <w:rsid w:val="004A2C11"/>
    <w:rsid w:val="004A336E"/>
    <w:rsid w:val="004A51FF"/>
    <w:rsid w:val="004A63AF"/>
    <w:rsid w:val="004B1877"/>
    <w:rsid w:val="004B2F3A"/>
    <w:rsid w:val="004C115B"/>
    <w:rsid w:val="004C19B2"/>
    <w:rsid w:val="004C1C72"/>
    <w:rsid w:val="004C5C1F"/>
    <w:rsid w:val="004D18DF"/>
    <w:rsid w:val="004D51E3"/>
    <w:rsid w:val="004D6E6A"/>
    <w:rsid w:val="004D7A46"/>
    <w:rsid w:val="004E0195"/>
    <w:rsid w:val="004E6980"/>
    <w:rsid w:val="004E771A"/>
    <w:rsid w:val="004F1476"/>
    <w:rsid w:val="004F30B4"/>
    <w:rsid w:val="004F479C"/>
    <w:rsid w:val="004F735A"/>
    <w:rsid w:val="004F7485"/>
    <w:rsid w:val="00500B77"/>
    <w:rsid w:val="0050402D"/>
    <w:rsid w:val="0050702A"/>
    <w:rsid w:val="00507323"/>
    <w:rsid w:val="005153E1"/>
    <w:rsid w:val="00532B24"/>
    <w:rsid w:val="00536ED5"/>
    <w:rsid w:val="00537F0F"/>
    <w:rsid w:val="00540AAC"/>
    <w:rsid w:val="00540D51"/>
    <w:rsid w:val="00541172"/>
    <w:rsid w:val="00541F46"/>
    <w:rsid w:val="005559D7"/>
    <w:rsid w:val="00556BDB"/>
    <w:rsid w:val="00563AF5"/>
    <w:rsid w:val="00563B61"/>
    <w:rsid w:val="005650D2"/>
    <w:rsid w:val="00565E84"/>
    <w:rsid w:val="00570DAA"/>
    <w:rsid w:val="0057212D"/>
    <w:rsid w:val="00572E86"/>
    <w:rsid w:val="00574894"/>
    <w:rsid w:val="00575740"/>
    <w:rsid w:val="00575DD9"/>
    <w:rsid w:val="005801F7"/>
    <w:rsid w:val="00586F3F"/>
    <w:rsid w:val="00587061"/>
    <w:rsid w:val="00590004"/>
    <w:rsid w:val="005A3209"/>
    <w:rsid w:val="005A7C7E"/>
    <w:rsid w:val="005B3855"/>
    <w:rsid w:val="005B39EE"/>
    <w:rsid w:val="005C014B"/>
    <w:rsid w:val="005C4DB1"/>
    <w:rsid w:val="005C5BD3"/>
    <w:rsid w:val="005D0E46"/>
    <w:rsid w:val="005D22A6"/>
    <w:rsid w:val="005E04DE"/>
    <w:rsid w:val="005E6D37"/>
    <w:rsid w:val="005E74C1"/>
    <w:rsid w:val="005F2BCF"/>
    <w:rsid w:val="005F56C6"/>
    <w:rsid w:val="0060030C"/>
    <w:rsid w:val="00601B4D"/>
    <w:rsid w:val="00614258"/>
    <w:rsid w:val="00615356"/>
    <w:rsid w:val="00624790"/>
    <w:rsid w:val="006249BA"/>
    <w:rsid w:val="00627391"/>
    <w:rsid w:val="00630325"/>
    <w:rsid w:val="00630B8D"/>
    <w:rsid w:val="0063444C"/>
    <w:rsid w:val="00640729"/>
    <w:rsid w:val="0064388F"/>
    <w:rsid w:val="00644491"/>
    <w:rsid w:val="00650DA7"/>
    <w:rsid w:val="006545DC"/>
    <w:rsid w:val="00657492"/>
    <w:rsid w:val="00664E79"/>
    <w:rsid w:val="0067233A"/>
    <w:rsid w:val="0067469A"/>
    <w:rsid w:val="00676AF8"/>
    <w:rsid w:val="0068636B"/>
    <w:rsid w:val="00691DBD"/>
    <w:rsid w:val="0069558B"/>
    <w:rsid w:val="006A0261"/>
    <w:rsid w:val="006A1000"/>
    <w:rsid w:val="006A33C0"/>
    <w:rsid w:val="006B125C"/>
    <w:rsid w:val="006B26BA"/>
    <w:rsid w:val="006B37B3"/>
    <w:rsid w:val="006B4186"/>
    <w:rsid w:val="006C5BD6"/>
    <w:rsid w:val="006D0E52"/>
    <w:rsid w:val="006D1783"/>
    <w:rsid w:val="006D2156"/>
    <w:rsid w:val="006D2962"/>
    <w:rsid w:val="006D433C"/>
    <w:rsid w:val="006F002B"/>
    <w:rsid w:val="006F1998"/>
    <w:rsid w:val="006F1E2C"/>
    <w:rsid w:val="006F7651"/>
    <w:rsid w:val="00702E39"/>
    <w:rsid w:val="00705425"/>
    <w:rsid w:val="00706BBA"/>
    <w:rsid w:val="007125BC"/>
    <w:rsid w:val="00717E73"/>
    <w:rsid w:val="00725056"/>
    <w:rsid w:val="0072546E"/>
    <w:rsid w:val="00725919"/>
    <w:rsid w:val="00732395"/>
    <w:rsid w:val="00733E6F"/>
    <w:rsid w:val="0073457B"/>
    <w:rsid w:val="0074004E"/>
    <w:rsid w:val="00740C6E"/>
    <w:rsid w:val="0074513D"/>
    <w:rsid w:val="00750EC2"/>
    <w:rsid w:val="00751590"/>
    <w:rsid w:val="00753E5B"/>
    <w:rsid w:val="0075566D"/>
    <w:rsid w:val="007573C7"/>
    <w:rsid w:val="0076579E"/>
    <w:rsid w:val="007665C7"/>
    <w:rsid w:val="00766E17"/>
    <w:rsid w:val="00773ED5"/>
    <w:rsid w:val="00775F1E"/>
    <w:rsid w:val="007833A7"/>
    <w:rsid w:val="00783BFC"/>
    <w:rsid w:val="007906D4"/>
    <w:rsid w:val="00794932"/>
    <w:rsid w:val="007B06D4"/>
    <w:rsid w:val="007B17E3"/>
    <w:rsid w:val="007B2473"/>
    <w:rsid w:val="007B61DC"/>
    <w:rsid w:val="007C13BA"/>
    <w:rsid w:val="007C157A"/>
    <w:rsid w:val="007C4533"/>
    <w:rsid w:val="007D1723"/>
    <w:rsid w:val="007D29C0"/>
    <w:rsid w:val="007D4F23"/>
    <w:rsid w:val="007E2022"/>
    <w:rsid w:val="007E28A2"/>
    <w:rsid w:val="007E6EDF"/>
    <w:rsid w:val="007F3BAF"/>
    <w:rsid w:val="00804959"/>
    <w:rsid w:val="00804F93"/>
    <w:rsid w:val="00805DCA"/>
    <w:rsid w:val="00817D39"/>
    <w:rsid w:val="00821F42"/>
    <w:rsid w:val="00823EE9"/>
    <w:rsid w:val="008349AA"/>
    <w:rsid w:val="00842118"/>
    <w:rsid w:val="00853068"/>
    <w:rsid w:val="00855982"/>
    <w:rsid w:val="00856EDF"/>
    <w:rsid w:val="0086092C"/>
    <w:rsid w:val="00861E03"/>
    <w:rsid w:val="00862927"/>
    <w:rsid w:val="00864844"/>
    <w:rsid w:val="00872028"/>
    <w:rsid w:val="00872BF8"/>
    <w:rsid w:val="00873073"/>
    <w:rsid w:val="008749EC"/>
    <w:rsid w:val="00877700"/>
    <w:rsid w:val="00877E22"/>
    <w:rsid w:val="008817E5"/>
    <w:rsid w:val="00884497"/>
    <w:rsid w:val="008847FB"/>
    <w:rsid w:val="008900ED"/>
    <w:rsid w:val="008908F5"/>
    <w:rsid w:val="00897971"/>
    <w:rsid w:val="008A0BA9"/>
    <w:rsid w:val="008A195D"/>
    <w:rsid w:val="008A2CDD"/>
    <w:rsid w:val="008A4DE2"/>
    <w:rsid w:val="008B08A6"/>
    <w:rsid w:val="008B1157"/>
    <w:rsid w:val="008B4A16"/>
    <w:rsid w:val="008B7CBF"/>
    <w:rsid w:val="008C2E50"/>
    <w:rsid w:val="008C344D"/>
    <w:rsid w:val="008C4E68"/>
    <w:rsid w:val="008C6102"/>
    <w:rsid w:val="008D1D5E"/>
    <w:rsid w:val="008D45F4"/>
    <w:rsid w:val="008E1FB5"/>
    <w:rsid w:val="008E29E8"/>
    <w:rsid w:val="008E6273"/>
    <w:rsid w:val="008E63CA"/>
    <w:rsid w:val="008F102E"/>
    <w:rsid w:val="008F2951"/>
    <w:rsid w:val="008F4DDA"/>
    <w:rsid w:val="008F5AAB"/>
    <w:rsid w:val="008F7E83"/>
    <w:rsid w:val="009002C0"/>
    <w:rsid w:val="00900E7A"/>
    <w:rsid w:val="00901249"/>
    <w:rsid w:val="00903A2E"/>
    <w:rsid w:val="00903E07"/>
    <w:rsid w:val="00906580"/>
    <w:rsid w:val="009065D8"/>
    <w:rsid w:val="009106EB"/>
    <w:rsid w:val="00911D8D"/>
    <w:rsid w:val="009153B5"/>
    <w:rsid w:val="00917978"/>
    <w:rsid w:val="009227F7"/>
    <w:rsid w:val="00924684"/>
    <w:rsid w:val="00925C30"/>
    <w:rsid w:val="00930DD0"/>
    <w:rsid w:val="00934B9B"/>
    <w:rsid w:val="00944EC3"/>
    <w:rsid w:val="00946D0E"/>
    <w:rsid w:val="0095173C"/>
    <w:rsid w:val="00951A23"/>
    <w:rsid w:val="00956C25"/>
    <w:rsid w:val="00957321"/>
    <w:rsid w:val="00957B52"/>
    <w:rsid w:val="00961EDF"/>
    <w:rsid w:val="00962694"/>
    <w:rsid w:val="00965BB9"/>
    <w:rsid w:val="00966473"/>
    <w:rsid w:val="00971C8A"/>
    <w:rsid w:val="00972507"/>
    <w:rsid w:val="009839A4"/>
    <w:rsid w:val="0098758B"/>
    <w:rsid w:val="00993BDB"/>
    <w:rsid w:val="009A3721"/>
    <w:rsid w:val="009A3EA8"/>
    <w:rsid w:val="009B1B49"/>
    <w:rsid w:val="009B5291"/>
    <w:rsid w:val="009B6754"/>
    <w:rsid w:val="009B7695"/>
    <w:rsid w:val="009C5604"/>
    <w:rsid w:val="009E017D"/>
    <w:rsid w:val="009E0220"/>
    <w:rsid w:val="009E0E25"/>
    <w:rsid w:val="009E1FC7"/>
    <w:rsid w:val="009E2940"/>
    <w:rsid w:val="009E38DB"/>
    <w:rsid w:val="009E5CEA"/>
    <w:rsid w:val="009E63B5"/>
    <w:rsid w:val="009F3FE0"/>
    <w:rsid w:val="00A000B1"/>
    <w:rsid w:val="00A00ECB"/>
    <w:rsid w:val="00A03703"/>
    <w:rsid w:val="00A075AB"/>
    <w:rsid w:val="00A10484"/>
    <w:rsid w:val="00A125E1"/>
    <w:rsid w:val="00A2427F"/>
    <w:rsid w:val="00A27715"/>
    <w:rsid w:val="00A35E95"/>
    <w:rsid w:val="00A4089A"/>
    <w:rsid w:val="00A44C09"/>
    <w:rsid w:val="00A47DA1"/>
    <w:rsid w:val="00A510F5"/>
    <w:rsid w:val="00A5191F"/>
    <w:rsid w:val="00A63F9D"/>
    <w:rsid w:val="00A67E5A"/>
    <w:rsid w:val="00A75446"/>
    <w:rsid w:val="00A83DD8"/>
    <w:rsid w:val="00AA374F"/>
    <w:rsid w:val="00AA437A"/>
    <w:rsid w:val="00AA591A"/>
    <w:rsid w:val="00AA6D15"/>
    <w:rsid w:val="00AB27C9"/>
    <w:rsid w:val="00AB361F"/>
    <w:rsid w:val="00AB588D"/>
    <w:rsid w:val="00AC0EF5"/>
    <w:rsid w:val="00AC5B04"/>
    <w:rsid w:val="00AC7B97"/>
    <w:rsid w:val="00AD0AF2"/>
    <w:rsid w:val="00AD1137"/>
    <w:rsid w:val="00AF2A8F"/>
    <w:rsid w:val="00AF31B8"/>
    <w:rsid w:val="00B004B9"/>
    <w:rsid w:val="00B22795"/>
    <w:rsid w:val="00B25213"/>
    <w:rsid w:val="00B34CAD"/>
    <w:rsid w:val="00B37994"/>
    <w:rsid w:val="00B37C22"/>
    <w:rsid w:val="00B4027D"/>
    <w:rsid w:val="00B44658"/>
    <w:rsid w:val="00B44C6F"/>
    <w:rsid w:val="00B46B93"/>
    <w:rsid w:val="00B47231"/>
    <w:rsid w:val="00B52B6F"/>
    <w:rsid w:val="00B5682A"/>
    <w:rsid w:val="00B570B1"/>
    <w:rsid w:val="00B57CF2"/>
    <w:rsid w:val="00B60D9D"/>
    <w:rsid w:val="00B66AC3"/>
    <w:rsid w:val="00B66F10"/>
    <w:rsid w:val="00B67231"/>
    <w:rsid w:val="00B67C77"/>
    <w:rsid w:val="00B710B7"/>
    <w:rsid w:val="00B73425"/>
    <w:rsid w:val="00B753DC"/>
    <w:rsid w:val="00B753E0"/>
    <w:rsid w:val="00B77351"/>
    <w:rsid w:val="00B80454"/>
    <w:rsid w:val="00B8671D"/>
    <w:rsid w:val="00B86CDD"/>
    <w:rsid w:val="00B92AEC"/>
    <w:rsid w:val="00B95406"/>
    <w:rsid w:val="00BA1076"/>
    <w:rsid w:val="00BA39A9"/>
    <w:rsid w:val="00BB1166"/>
    <w:rsid w:val="00BB395E"/>
    <w:rsid w:val="00BB6BA3"/>
    <w:rsid w:val="00BC055D"/>
    <w:rsid w:val="00BC07EC"/>
    <w:rsid w:val="00BC1EEF"/>
    <w:rsid w:val="00BC27F0"/>
    <w:rsid w:val="00BC2EE7"/>
    <w:rsid w:val="00BC35C5"/>
    <w:rsid w:val="00BC5C7E"/>
    <w:rsid w:val="00BC6217"/>
    <w:rsid w:val="00BD1046"/>
    <w:rsid w:val="00BD29BC"/>
    <w:rsid w:val="00BD5A84"/>
    <w:rsid w:val="00BD5EBB"/>
    <w:rsid w:val="00BE7615"/>
    <w:rsid w:val="00BE7C24"/>
    <w:rsid w:val="00BE7D01"/>
    <w:rsid w:val="00BF025A"/>
    <w:rsid w:val="00BF5C36"/>
    <w:rsid w:val="00BF714F"/>
    <w:rsid w:val="00C03411"/>
    <w:rsid w:val="00C06060"/>
    <w:rsid w:val="00C12A89"/>
    <w:rsid w:val="00C16997"/>
    <w:rsid w:val="00C256BF"/>
    <w:rsid w:val="00C30F69"/>
    <w:rsid w:val="00C34B51"/>
    <w:rsid w:val="00C37DA4"/>
    <w:rsid w:val="00C6631E"/>
    <w:rsid w:val="00C71082"/>
    <w:rsid w:val="00C71380"/>
    <w:rsid w:val="00C73478"/>
    <w:rsid w:val="00C75A15"/>
    <w:rsid w:val="00C85A8A"/>
    <w:rsid w:val="00C85D20"/>
    <w:rsid w:val="00C930B1"/>
    <w:rsid w:val="00C97D4A"/>
    <w:rsid w:val="00CA14BE"/>
    <w:rsid w:val="00CB7D6C"/>
    <w:rsid w:val="00CC0FE6"/>
    <w:rsid w:val="00CC2CB2"/>
    <w:rsid w:val="00CC300E"/>
    <w:rsid w:val="00CC4D5A"/>
    <w:rsid w:val="00CC4E90"/>
    <w:rsid w:val="00CD4A43"/>
    <w:rsid w:val="00CD5835"/>
    <w:rsid w:val="00CD7592"/>
    <w:rsid w:val="00CF2B79"/>
    <w:rsid w:val="00CF5D03"/>
    <w:rsid w:val="00D01ED1"/>
    <w:rsid w:val="00D13226"/>
    <w:rsid w:val="00D155F1"/>
    <w:rsid w:val="00D176FB"/>
    <w:rsid w:val="00D31D44"/>
    <w:rsid w:val="00D32188"/>
    <w:rsid w:val="00D3342B"/>
    <w:rsid w:val="00D350C5"/>
    <w:rsid w:val="00D44343"/>
    <w:rsid w:val="00D4553F"/>
    <w:rsid w:val="00D64F9C"/>
    <w:rsid w:val="00D6586D"/>
    <w:rsid w:val="00D66A60"/>
    <w:rsid w:val="00D70314"/>
    <w:rsid w:val="00D75567"/>
    <w:rsid w:val="00D75A42"/>
    <w:rsid w:val="00D76EC3"/>
    <w:rsid w:val="00D77F93"/>
    <w:rsid w:val="00D92505"/>
    <w:rsid w:val="00D92A52"/>
    <w:rsid w:val="00DA0611"/>
    <w:rsid w:val="00DB081A"/>
    <w:rsid w:val="00DB2BB1"/>
    <w:rsid w:val="00DB7ACE"/>
    <w:rsid w:val="00DD056C"/>
    <w:rsid w:val="00DD5FAA"/>
    <w:rsid w:val="00DE6A34"/>
    <w:rsid w:val="00DF4063"/>
    <w:rsid w:val="00DF5954"/>
    <w:rsid w:val="00DF72A9"/>
    <w:rsid w:val="00E031E8"/>
    <w:rsid w:val="00E10976"/>
    <w:rsid w:val="00E12173"/>
    <w:rsid w:val="00E135E2"/>
    <w:rsid w:val="00E169F5"/>
    <w:rsid w:val="00E212B8"/>
    <w:rsid w:val="00E217D7"/>
    <w:rsid w:val="00E24DC6"/>
    <w:rsid w:val="00E267C0"/>
    <w:rsid w:val="00E34F16"/>
    <w:rsid w:val="00E37B23"/>
    <w:rsid w:val="00E4002D"/>
    <w:rsid w:val="00E42B93"/>
    <w:rsid w:val="00E43ED3"/>
    <w:rsid w:val="00E457B1"/>
    <w:rsid w:val="00E459EA"/>
    <w:rsid w:val="00E470D9"/>
    <w:rsid w:val="00E52305"/>
    <w:rsid w:val="00E54CFD"/>
    <w:rsid w:val="00E60C64"/>
    <w:rsid w:val="00E719FB"/>
    <w:rsid w:val="00E73AAA"/>
    <w:rsid w:val="00E74151"/>
    <w:rsid w:val="00E750AD"/>
    <w:rsid w:val="00E77704"/>
    <w:rsid w:val="00E803AA"/>
    <w:rsid w:val="00E812F7"/>
    <w:rsid w:val="00E860C4"/>
    <w:rsid w:val="00E922A1"/>
    <w:rsid w:val="00EA74B2"/>
    <w:rsid w:val="00EC141B"/>
    <w:rsid w:val="00ED1ECE"/>
    <w:rsid w:val="00ED3E59"/>
    <w:rsid w:val="00ED4D43"/>
    <w:rsid w:val="00EE4FF8"/>
    <w:rsid w:val="00EF20F9"/>
    <w:rsid w:val="00EF4766"/>
    <w:rsid w:val="00EF6201"/>
    <w:rsid w:val="00EF7B90"/>
    <w:rsid w:val="00F0381A"/>
    <w:rsid w:val="00F0686C"/>
    <w:rsid w:val="00F06A4C"/>
    <w:rsid w:val="00F15AFC"/>
    <w:rsid w:val="00F15CA3"/>
    <w:rsid w:val="00F161AB"/>
    <w:rsid w:val="00F16B8E"/>
    <w:rsid w:val="00F177EE"/>
    <w:rsid w:val="00F21E64"/>
    <w:rsid w:val="00F231B8"/>
    <w:rsid w:val="00F25F53"/>
    <w:rsid w:val="00F31410"/>
    <w:rsid w:val="00F3385E"/>
    <w:rsid w:val="00F3585F"/>
    <w:rsid w:val="00F4313F"/>
    <w:rsid w:val="00F47EEB"/>
    <w:rsid w:val="00F55A34"/>
    <w:rsid w:val="00F61281"/>
    <w:rsid w:val="00F62342"/>
    <w:rsid w:val="00F651B7"/>
    <w:rsid w:val="00F67EED"/>
    <w:rsid w:val="00F7026A"/>
    <w:rsid w:val="00F74098"/>
    <w:rsid w:val="00F828D9"/>
    <w:rsid w:val="00F86435"/>
    <w:rsid w:val="00F87D60"/>
    <w:rsid w:val="00F9179A"/>
    <w:rsid w:val="00F9310B"/>
    <w:rsid w:val="00F932D4"/>
    <w:rsid w:val="00F94672"/>
    <w:rsid w:val="00F967F6"/>
    <w:rsid w:val="00F97119"/>
    <w:rsid w:val="00FA326E"/>
    <w:rsid w:val="00FA3511"/>
    <w:rsid w:val="00FA70A8"/>
    <w:rsid w:val="00FB12F1"/>
    <w:rsid w:val="00FB1BE5"/>
    <w:rsid w:val="00FC750A"/>
    <w:rsid w:val="00FD262C"/>
    <w:rsid w:val="00FE3450"/>
    <w:rsid w:val="00FE34B3"/>
    <w:rsid w:val="00FE7E20"/>
    <w:rsid w:val="00FF791A"/>
    <w:rsid w:val="00FF7D0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077"/>
  <w15:chartTrackingRefBased/>
  <w15:docId w15:val="{F663DC01-CC04-447D-B0CB-987B4D1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FD262C"/>
  </w:style>
  <w:style w:type="paragraph" w:styleId="Fyrirsgn1">
    <w:name w:val="heading 1"/>
    <w:basedOn w:val="Venjulegur"/>
    <w:next w:val="Venjulegur"/>
    <w:link w:val="Fyrirsgn1Staf"/>
    <w:uiPriority w:val="9"/>
    <w:qFormat/>
    <w:rsid w:val="00E52305"/>
    <w:pPr>
      <w:keepNext/>
      <w:keepLines/>
      <w:numPr>
        <w:numId w:val="1"/>
      </w:numPr>
      <w:pBdr>
        <w:bottom w:val="single" w:sz="4" w:space="1" w:color="595959" w:themeColor="text1" w:themeTint="A6"/>
      </w:pBdr>
      <w:spacing w:before="360"/>
      <w:ind w:left="360"/>
      <w:outlineLvl w:val="0"/>
    </w:pPr>
    <w:rPr>
      <w:rFonts w:asciiTheme="majorHAnsi" w:eastAsiaTheme="majorEastAsia" w:hAnsiTheme="majorHAnsi" w:cstheme="majorBidi"/>
      <w:b/>
      <w:bCs/>
      <w:smallCaps/>
      <w:sz w:val="36"/>
      <w:szCs w:val="36"/>
    </w:rPr>
  </w:style>
  <w:style w:type="paragraph" w:styleId="Fyrirsgn2">
    <w:name w:val="heading 2"/>
    <w:basedOn w:val="Venjulegur"/>
    <w:next w:val="Venjulegur"/>
    <w:link w:val="Fyrirsgn2Staf"/>
    <w:uiPriority w:val="9"/>
    <w:unhideWhenUsed/>
    <w:qFormat/>
    <w:rsid w:val="00906580"/>
    <w:pPr>
      <w:keepNext/>
      <w:keepLines/>
      <w:spacing w:before="360" w:after="0"/>
      <w:outlineLvl w:val="1"/>
    </w:pPr>
    <w:rPr>
      <w:rFonts w:asciiTheme="majorHAnsi" w:eastAsiaTheme="majorEastAsia" w:hAnsiTheme="majorHAnsi" w:cstheme="majorBidi"/>
      <w:b/>
      <w:bCs/>
      <w:smallCaps/>
      <w:sz w:val="32"/>
      <w:szCs w:val="28"/>
    </w:rPr>
  </w:style>
  <w:style w:type="paragraph" w:styleId="Fyrirsgn3">
    <w:name w:val="heading 3"/>
    <w:basedOn w:val="Venjulegur"/>
    <w:next w:val="Venjulegur"/>
    <w:link w:val="Fyrirsgn3Staf"/>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Fyrirsgn4">
    <w:name w:val="heading 4"/>
    <w:basedOn w:val="Venjulegur"/>
    <w:next w:val="Venjulegur"/>
    <w:link w:val="Fyrirsgn4Staf"/>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Fyrirsgn5">
    <w:name w:val="heading 5"/>
    <w:basedOn w:val="Venjulegur"/>
    <w:next w:val="Venjulegur"/>
    <w:link w:val="Fyrirsgn5Staf"/>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Fyrirsgn6">
    <w:name w:val="heading 6"/>
    <w:basedOn w:val="Venjulegur"/>
    <w:next w:val="Venjulegur"/>
    <w:link w:val="Fyrirsgn6Staf"/>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Fyrirsgn7">
    <w:name w:val="heading 7"/>
    <w:basedOn w:val="Venjulegur"/>
    <w:next w:val="Venjulegur"/>
    <w:link w:val="Fyrirsgn7Staf"/>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Fyrirsgn8">
    <w:name w:val="heading 8"/>
    <w:basedOn w:val="Venjulegur"/>
    <w:next w:val="Venjulegur"/>
    <w:link w:val="Fyrirsgn8Staf"/>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Fyrirsgn9">
    <w:name w:val="heading 9"/>
    <w:basedOn w:val="Venjulegur"/>
    <w:next w:val="Venjulegur"/>
    <w:link w:val="Fyrirsgn9Staf"/>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link w:val="TitillStaf"/>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illStaf">
    <w:name w:val="Titill Staf"/>
    <w:basedOn w:val="Sjlfgefinleturgermlsgreinar"/>
    <w:link w:val="Titill"/>
    <w:uiPriority w:val="1"/>
    <w:rsid w:val="00FD262C"/>
    <w:rPr>
      <w:rFonts w:asciiTheme="majorHAnsi" w:eastAsiaTheme="majorEastAsia" w:hAnsiTheme="majorHAnsi" w:cstheme="majorBidi"/>
      <w:sz w:val="56"/>
      <w:szCs w:val="56"/>
    </w:rPr>
  </w:style>
  <w:style w:type="paragraph" w:styleId="Suhaus">
    <w:name w:val="header"/>
    <w:basedOn w:val="Venjulegur"/>
    <w:link w:val="SuhausStaf"/>
    <w:uiPriority w:val="99"/>
    <w:unhideWhenUsed/>
    <w:rsid w:val="00855982"/>
    <w:pPr>
      <w:spacing w:after="0" w:line="240" w:lineRule="auto"/>
    </w:pPr>
  </w:style>
  <w:style w:type="character" w:customStyle="1" w:styleId="SuhausStaf">
    <w:name w:val="Síðuhaus Staf"/>
    <w:basedOn w:val="Sjlfgefinleturgermlsgreinar"/>
    <w:link w:val="Suhaus"/>
    <w:uiPriority w:val="99"/>
    <w:rsid w:val="00855982"/>
  </w:style>
  <w:style w:type="character" w:customStyle="1" w:styleId="Fyrirsgn1Staf">
    <w:name w:val="Fyrirsögn 1 Staf"/>
    <w:basedOn w:val="Sjlfgefinleturgermlsgreinar"/>
    <w:link w:val="Fyrirsgn1"/>
    <w:uiPriority w:val="9"/>
    <w:rsid w:val="00E52305"/>
    <w:rPr>
      <w:rFonts w:asciiTheme="majorHAnsi" w:eastAsiaTheme="majorEastAsia" w:hAnsiTheme="majorHAnsi" w:cstheme="majorBidi"/>
      <w:b/>
      <w:bCs/>
      <w:smallCaps/>
      <w:sz w:val="36"/>
      <w:szCs w:val="36"/>
    </w:rPr>
  </w:style>
  <w:style w:type="character" w:customStyle="1" w:styleId="Fyrirsgn2Staf">
    <w:name w:val="Fyrirsögn 2 Staf"/>
    <w:basedOn w:val="Sjlfgefinleturgermlsgreinar"/>
    <w:link w:val="Fyrirsgn2"/>
    <w:uiPriority w:val="9"/>
    <w:rsid w:val="00906580"/>
    <w:rPr>
      <w:rFonts w:asciiTheme="majorHAnsi" w:eastAsiaTheme="majorEastAsia" w:hAnsiTheme="majorHAnsi" w:cstheme="majorBidi"/>
      <w:b/>
      <w:bCs/>
      <w:smallCaps/>
      <w:sz w:val="32"/>
      <w:szCs w:val="28"/>
    </w:rPr>
  </w:style>
  <w:style w:type="character" w:customStyle="1" w:styleId="Fyrirsgn3Staf">
    <w:name w:val="Fyrirsögn 3 Staf"/>
    <w:basedOn w:val="Sjlfgefinleturgermlsgreinar"/>
    <w:link w:val="Fyrirsgn3"/>
    <w:uiPriority w:val="9"/>
    <w:rsid w:val="00FD262C"/>
    <w:rPr>
      <w:rFonts w:asciiTheme="majorHAnsi" w:eastAsiaTheme="majorEastAsia" w:hAnsiTheme="majorHAnsi" w:cstheme="majorBidi"/>
      <w:b/>
      <w:bCs/>
    </w:rPr>
  </w:style>
  <w:style w:type="character" w:customStyle="1" w:styleId="Fyrirsgn4Staf">
    <w:name w:val="Fyrirsögn 4 Staf"/>
    <w:basedOn w:val="Sjlfgefinleturgermlsgreinar"/>
    <w:link w:val="Fyrirsgn4"/>
    <w:uiPriority w:val="9"/>
    <w:rsid w:val="00FD262C"/>
    <w:rPr>
      <w:rFonts w:asciiTheme="majorHAnsi" w:eastAsiaTheme="majorEastAsia" w:hAnsiTheme="majorHAnsi" w:cstheme="majorBidi"/>
      <w:b/>
      <w:bCs/>
      <w:i/>
      <w:iCs/>
    </w:rPr>
  </w:style>
  <w:style w:type="character" w:customStyle="1" w:styleId="Fyrirsgn5Staf">
    <w:name w:val="Fyrirsögn 5 Staf"/>
    <w:basedOn w:val="Sjlfgefinleturgermlsgreinar"/>
    <w:link w:val="Fyrirsgn5"/>
    <w:uiPriority w:val="9"/>
    <w:rsid w:val="00FD262C"/>
    <w:rPr>
      <w:rFonts w:asciiTheme="majorHAnsi" w:eastAsiaTheme="majorEastAsia" w:hAnsiTheme="majorHAnsi" w:cstheme="majorBidi"/>
      <w:color w:val="404040" w:themeColor="text1" w:themeTint="BF"/>
    </w:rPr>
  </w:style>
  <w:style w:type="character" w:customStyle="1" w:styleId="Fyrirsgn6Staf">
    <w:name w:val="Fyrirsögn 6 Staf"/>
    <w:basedOn w:val="Sjlfgefinleturgermlsgreinar"/>
    <w:link w:val="Fyrirsgn6"/>
    <w:uiPriority w:val="9"/>
    <w:semiHidden/>
    <w:rsid w:val="00FD262C"/>
    <w:rPr>
      <w:rFonts w:asciiTheme="majorHAnsi" w:eastAsiaTheme="majorEastAsia" w:hAnsiTheme="majorHAnsi" w:cstheme="majorBidi"/>
      <w:i/>
      <w:iCs/>
      <w:color w:val="404040" w:themeColor="text1" w:themeTint="BF"/>
    </w:rPr>
  </w:style>
  <w:style w:type="character" w:customStyle="1" w:styleId="Fyrirsgn7Staf">
    <w:name w:val="Fyrirsögn 7 Staf"/>
    <w:basedOn w:val="Sjlfgefinleturgermlsgreinar"/>
    <w:link w:val="Fyrirsgn7"/>
    <w:uiPriority w:val="9"/>
    <w:semiHidden/>
    <w:rPr>
      <w:rFonts w:asciiTheme="majorHAnsi" w:eastAsiaTheme="majorEastAsia" w:hAnsiTheme="majorHAnsi" w:cstheme="majorBidi"/>
      <w:i/>
      <w:iCs/>
      <w:color w:val="404040" w:themeColor="text1" w:themeTint="BF"/>
    </w:rPr>
  </w:style>
  <w:style w:type="character" w:customStyle="1" w:styleId="Fyrirsgn8Staf">
    <w:name w:val="Fyrirsögn 8 Staf"/>
    <w:basedOn w:val="Sjlfgefinleturgermlsgreinar"/>
    <w:link w:val="Fyrirsgn8"/>
    <w:uiPriority w:val="9"/>
    <w:semiHidden/>
    <w:rsid w:val="001D4362"/>
    <w:rPr>
      <w:rFonts w:asciiTheme="majorHAnsi" w:eastAsiaTheme="majorEastAsia" w:hAnsiTheme="majorHAnsi" w:cstheme="majorBidi"/>
      <w:color w:val="404040" w:themeColor="text1" w:themeTint="BF"/>
      <w:szCs w:val="20"/>
    </w:rPr>
  </w:style>
  <w:style w:type="character" w:customStyle="1" w:styleId="Fyrirsgn9Staf">
    <w:name w:val="Fyrirsögn 9 Staf"/>
    <w:basedOn w:val="Sjlfgefinleturgermlsgreinar"/>
    <w:link w:val="Fyrirsgn9"/>
    <w:uiPriority w:val="9"/>
    <w:semiHidden/>
    <w:rsid w:val="001D4362"/>
    <w:rPr>
      <w:rFonts w:asciiTheme="majorHAnsi" w:eastAsiaTheme="majorEastAsia" w:hAnsiTheme="majorHAnsi" w:cstheme="majorBidi"/>
      <w:i/>
      <w:iCs/>
      <w:color w:val="404040" w:themeColor="text1" w:themeTint="BF"/>
      <w:szCs w:val="20"/>
    </w:rPr>
  </w:style>
  <w:style w:type="paragraph" w:styleId="Suftur">
    <w:name w:val="footer"/>
    <w:basedOn w:val="Venjulegur"/>
    <w:link w:val="SufturStaf"/>
    <w:uiPriority w:val="99"/>
    <w:unhideWhenUsed/>
    <w:rsid w:val="00855982"/>
    <w:pPr>
      <w:spacing w:after="0" w:line="240" w:lineRule="auto"/>
    </w:pPr>
  </w:style>
  <w:style w:type="character" w:customStyle="1" w:styleId="SufturStaf">
    <w:name w:val="Síðufótur Staf"/>
    <w:basedOn w:val="Sjlfgefinleturgermlsgreinar"/>
    <w:link w:val="Suftur"/>
    <w:uiPriority w:val="99"/>
    <w:rsid w:val="00855982"/>
  </w:style>
  <w:style w:type="paragraph" w:styleId="Skringartexti">
    <w:name w:val="caption"/>
    <w:basedOn w:val="Venjulegur"/>
    <w:next w:val="Venjulegur"/>
    <w:uiPriority w:val="35"/>
    <w:semiHidden/>
    <w:unhideWhenUsed/>
    <w:qFormat/>
    <w:rsid w:val="001D4362"/>
    <w:pPr>
      <w:spacing w:after="200" w:line="240" w:lineRule="auto"/>
    </w:pPr>
    <w:rPr>
      <w:i/>
      <w:iCs/>
      <w:color w:val="323232" w:themeColor="text2"/>
      <w:szCs w:val="18"/>
    </w:rPr>
  </w:style>
  <w:style w:type="paragraph" w:styleId="Fyrirsgnefnisyfirlits">
    <w:name w:val="TOC Heading"/>
    <w:basedOn w:val="Fyrirsgn1"/>
    <w:next w:val="Venjulegur"/>
    <w:uiPriority w:val="39"/>
    <w:unhideWhenUsed/>
    <w:qFormat/>
    <w:pPr>
      <w:outlineLvl w:val="9"/>
    </w:pPr>
  </w:style>
  <w:style w:type="paragraph" w:styleId="Blrutexti">
    <w:name w:val="Balloon Text"/>
    <w:basedOn w:val="Venjulegur"/>
    <w:link w:val="BlrutextiStaf"/>
    <w:uiPriority w:val="99"/>
    <w:semiHidden/>
    <w:unhideWhenUsed/>
    <w:rsid w:val="001D4362"/>
    <w:pPr>
      <w:spacing w:after="0" w:line="240" w:lineRule="auto"/>
    </w:pPr>
    <w:rPr>
      <w:rFonts w:ascii="Segoe UI" w:hAnsi="Segoe UI" w:cs="Segoe UI"/>
      <w:szCs w:val="18"/>
    </w:rPr>
  </w:style>
  <w:style w:type="character" w:customStyle="1" w:styleId="BlrutextiStaf">
    <w:name w:val="Blöðrutexti Staf"/>
    <w:basedOn w:val="Sjlfgefinleturgermlsgreinar"/>
    <w:link w:val="Blrutexti"/>
    <w:uiPriority w:val="99"/>
    <w:semiHidden/>
    <w:rsid w:val="001D4362"/>
    <w:rPr>
      <w:rFonts w:ascii="Segoe UI" w:hAnsi="Segoe UI" w:cs="Segoe UI"/>
      <w:szCs w:val="18"/>
    </w:rPr>
  </w:style>
  <w:style w:type="paragraph" w:styleId="Meginml3">
    <w:name w:val="Body Text 3"/>
    <w:basedOn w:val="Venjulegur"/>
    <w:link w:val="Meginml3Staf"/>
    <w:uiPriority w:val="99"/>
    <w:semiHidden/>
    <w:unhideWhenUsed/>
    <w:rsid w:val="001D4362"/>
    <w:pPr>
      <w:spacing w:after="120"/>
    </w:pPr>
    <w:rPr>
      <w:szCs w:val="16"/>
    </w:rPr>
  </w:style>
  <w:style w:type="character" w:customStyle="1" w:styleId="Meginml3Staf">
    <w:name w:val="Meginmál 3 Staf"/>
    <w:basedOn w:val="Sjlfgefinleturgermlsgreinar"/>
    <w:link w:val="Meginml3"/>
    <w:uiPriority w:val="99"/>
    <w:semiHidden/>
    <w:rsid w:val="001D4362"/>
    <w:rPr>
      <w:szCs w:val="16"/>
    </w:rPr>
  </w:style>
  <w:style w:type="paragraph" w:styleId="Meginmlsinndrttur3">
    <w:name w:val="Body Text Indent 3"/>
    <w:basedOn w:val="Venjulegur"/>
    <w:link w:val="Meginmlsinndrttur3Staf"/>
    <w:uiPriority w:val="99"/>
    <w:semiHidden/>
    <w:unhideWhenUsed/>
    <w:rsid w:val="001D4362"/>
    <w:pPr>
      <w:spacing w:after="120"/>
      <w:ind w:left="360"/>
    </w:pPr>
    <w:rPr>
      <w:szCs w:val="16"/>
    </w:rPr>
  </w:style>
  <w:style w:type="character" w:customStyle="1" w:styleId="Meginmlsinndrttur3Staf">
    <w:name w:val="Meginmálsinndráttur 3 Staf"/>
    <w:basedOn w:val="Sjlfgefinleturgermlsgreinar"/>
    <w:link w:val="Meginmlsinndrttur3"/>
    <w:uiPriority w:val="99"/>
    <w:semiHidden/>
    <w:rsid w:val="001D4362"/>
    <w:rPr>
      <w:szCs w:val="16"/>
    </w:rPr>
  </w:style>
  <w:style w:type="character" w:styleId="Tilvsunathugasemd">
    <w:name w:val="annotation reference"/>
    <w:basedOn w:val="Sjlfgefinleturgermlsgreinar"/>
    <w:uiPriority w:val="99"/>
    <w:semiHidden/>
    <w:unhideWhenUsed/>
    <w:rsid w:val="001D4362"/>
    <w:rPr>
      <w:sz w:val="22"/>
      <w:szCs w:val="16"/>
    </w:rPr>
  </w:style>
  <w:style w:type="paragraph" w:styleId="Textiathugasemdar">
    <w:name w:val="annotation text"/>
    <w:basedOn w:val="Venjulegur"/>
    <w:link w:val="TextiathugasemdarStaf"/>
    <w:semiHidden/>
    <w:unhideWhenUsed/>
    <w:rsid w:val="001D4362"/>
    <w:pPr>
      <w:spacing w:line="240" w:lineRule="auto"/>
    </w:pPr>
    <w:rPr>
      <w:szCs w:val="20"/>
    </w:rPr>
  </w:style>
  <w:style w:type="character" w:customStyle="1" w:styleId="TextiathugasemdarStaf">
    <w:name w:val="Texti athugasemdar Staf"/>
    <w:basedOn w:val="Sjlfgefinleturgermlsgreinar"/>
    <w:link w:val="Textiathugasemdar"/>
    <w:semiHidden/>
    <w:rsid w:val="001D4362"/>
    <w:rPr>
      <w:szCs w:val="20"/>
    </w:rPr>
  </w:style>
  <w:style w:type="paragraph" w:styleId="Efniathugasemdar">
    <w:name w:val="annotation subject"/>
    <w:basedOn w:val="Textiathugasemdar"/>
    <w:next w:val="Textiathugasemdar"/>
    <w:link w:val="EfniathugasemdarStaf"/>
    <w:uiPriority w:val="99"/>
    <w:semiHidden/>
    <w:unhideWhenUsed/>
    <w:rsid w:val="001D4362"/>
    <w:rPr>
      <w:b/>
      <w:bCs/>
    </w:rPr>
  </w:style>
  <w:style w:type="character" w:customStyle="1" w:styleId="EfniathugasemdarStaf">
    <w:name w:val="Efni athugasemdar Staf"/>
    <w:basedOn w:val="TextiathugasemdarStaf"/>
    <w:link w:val="Efniathugasemdar"/>
    <w:uiPriority w:val="99"/>
    <w:semiHidden/>
    <w:rsid w:val="001D4362"/>
    <w:rPr>
      <w:b/>
      <w:bCs/>
      <w:szCs w:val="20"/>
    </w:rPr>
  </w:style>
  <w:style w:type="paragraph" w:styleId="Skjalyfirlit">
    <w:name w:val="Document Map"/>
    <w:basedOn w:val="Venjulegur"/>
    <w:link w:val="SkjalyfirlitStaf"/>
    <w:uiPriority w:val="99"/>
    <w:semiHidden/>
    <w:unhideWhenUsed/>
    <w:rsid w:val="001D4362"/>
    <w:pPr>
      <w:spacing w:after="0" w:line="240" w:lineRule="auto"/>
    </w:pPr>
    <w:rPr>
      <w:rFonts w:ascii="Segoe UI" w:hAnsi="Segoe UI" w:cs="Segoe UI"/>
      <w:szCs w:val="16"/>
    </w:rPr>
  </w:style>
  <w:style w:type="character" w:customStyle="1" w:styleId="SkjalyfirlitStaf">
    <w:name w:val="Skjalyfirlit Staf"/>
    <w:basedOn w:val="Sjlfgefinleturgermlsgreinar"/>
    <w:link w:val="Skjalyfirlit"/>
    <w:uiPriority w:val="99"/>
    <w:semiHidden/>
    <w:rsid w:val="001D4362"/>
    <w:rPr>
      <w:rFonts w:ascii="Segoe UI" w:hAnsi="Segoe UI" w:cs="Segoe UI"/>
      <w:szCs w:val="16"/>
    </w:rPr>
  </w:style>
  <w:style w:type="paragraph" w:styleId="Textiaftanmlsgreinar">
    <w:name w:val="endnote text"/>
    <w:basedOn w:val="Venjulegur"/>
    <w:link w:val="TextiaftanmlsgreinarStaf"/>
    <w:uiPriority w:val="99"/>
    <w:semiHidden/>
    <w:unhideWhenUsed/>
    <w:rsid w:val="001D4362"/>
    <w:pPr>
      <w:spacing w:after="0" w:line="240" w:lineRule="auto"/>
    </w:pPr>
    <w:rPr>
      <w:szCs w:val="20"/>
    </w:rPr>
  </w:style>
  <w:style w:type="character" w:customStyle="1" w:styleId="TextiaftanmlsgreinarStaf">
    <w:name w:val="Texti aftanmálsgreinar Staf"/>
    <w:basedOn w:val="Sjlfgefinleturgermlsgreinar"/>
    <w:link w:val="Textiaftanmlsgreinar"/>
    <w:uiPriority w:val="99"/>
    <w:semiHidden/>
    <w:rsid w:val="001D4362"/>
    <w:rPr>
      <w:szCs w:val="20"/>
    </w:rPr>
  </w:style>
  <w:style w:type="paragraph" w:styleId="Pstfangsendanda">
    <w:name w:val="envelope return"/>
    <w:basedOn w:val="Venjulegur"/>
    <w:uiPriority w:val="99"/>
    <w:semiHidden/>
    <w:unhideWhenUsed/>
    <w:rsid w:val="001D4362"/>
    <w:pPr>
      <w:spacing w:after="0" w:line="240" w:lineRule="auto"/>
    </w:pPr>
    <w:rPr>
      <w:rFonts w:asciiTheme="majorHAnsi" w:eastAsiaTheme="majorEastAsia" w:hAnsiTheme="majorHAnsi" w:cstheme="majorBidi"/>
      <w:szCs w:val="20"/>
    </w:rPr>
  </w:style>
  <w:style w:type="paragraph" w:styleId="Textineanmlsgreinar">
    <w:name w:val="footnote text"/>
    <w:basedOn w:val="Venjulegur"/>
    <w:link w:val="TextineanmlsgreinarStaf"/>
    <w:uiPriority w:val="99"/>
    <w:semiHidden/>
    <w:unhideWhenUsed/>
    <w:rsid w:val="001D4362"/>
    <w:pPr>
      <w:spacing w:after="0" w:line="240" w:lineRule="auto"/>
    </w:pPr>
    <w:rPr>
      <w:szCs w:val="20"/>
    </w:rPr>
  </w:style>
  <w:style w:type="character" w:customStyle="1" w:styleId="TextineanmlsgreinarStaf">
    <w:name w:val="Texti neðanmálsgreinar Staf"/>
    <w:basedOn w:val="Sjlfgefinleturgermlsgreinar"/>
    <w:link w:val="Textineanmlsgreinar"/>
    <w:uiPriority w:val="99"/>
    <w:semiHidden/>
    <w:rsid w:val="001D4362"/>
    <w:rPr>
      <w:szCs w:val="20"/>
    </w:rPr>
  </w:style>
  <w:style w:type="character" w:styleId="HTML-kti">
    <w:name w:val="HTML Code"/>
    <w:basedOn w:val="Sjlfgefinleturgermlsgreinar"/>
    <w:uiPriority w:val="99"/>
    <w:semiHidden/>
    <w:unhideWhenUsed/>
    <w:rsid w:val="001D4362"/>
    <w:rPr>
      <w:rFonts w:ascii="Consolas" w:hAnsi="Consolas"/>
      <w:sz w:val="22"/>
      <w:szCs w:val="20"/>
    </w:rPr>
  </w:style>
  <w:style w:type="character" w:styleId="HTML-lyklabor">
    <w:name w:val="HTML Keyboard"/>
    <w:basedOn w:val="Sjlfgefinleturgermlsgreinar"/>
    <w:uiPriority w:val="99"/>
    <w:semiHidden/>
    <w:unhideWhenUsed/>
    <w:rsid w:val="001D4362"/>
    <w:rPr>
      <w:rFonts w:ascii="Consolas" w:hAnsi="Consolas"/>
      <w:sz w:val="22"/>
      <w:szCs w:val="20"/>
    </w:rPr>
  </w:style>
  <w:style w:type="paragraph" w:styleId="HTML-forsnii">
    <w:name w:val="HTML Preformatted"/>
    <w:basedOn w:val="Venjulegur"/>
    <w:link w:val="HTML-forsniiStaf"/>
    <w:uiPriority w:val="99"/>
    <w:semiHidden/>
    <w:unhideWhenUsed/>
    <w:rsid w:val="001D4362"/>
    <w:pPr>
      <w:spacing w:after="0" w:line="240" w:lineRule="auto"/>
    </w:pPr>
    <w:rPr>
      <w:rFonts w:ascii="Consolas" w:hAnsi="Consolas"/>
      <w:szCs w:val="20"/>
    </w:rPr>
  </w:style>
  <w:style w:type="character" w:customStyle="1" w:styleId="HTML-forsniiStaf">
    <w:name w:val="HTML-forsniðið Staf"/>
    <w:basedOn w:val="Sjlfgefinleturgermlsgreinar"/>
    <w:link w:val="HTML-forsnii"/>
    <w:uiPriority w:val="99"/>
    <w:semiHidden/>
    <w:rsid w:val="001D4362"/>
    <w:rPr>
      <w:rFonts w:ascii="Consolas" w:hAnsi="Consolas"/>
      <w:szCs w:val="20"/>
    </w:rPr>
  </w:style>
  <w:style w:type="character" w:styleId="HTML-ritvl">
    <w:name w:val="HTML Typewriter"/>
    <w:basedOn w:val="Sjlfgefinleturgermlsgreinar"/>
    <w:uiPriority w:val="99"/>
    <w:semiHidden/>
    <w:unhideWhenUsed/>
    <w:rsid w:val="001D4362"/>
    <w:rPr>
      <w:rFonts w:ascii="Consolas" w:hAnsi="Consolas"/>
      <w:sz w:val="22"/>
      <w:szCs w:val="20"/>
    </w:rPr>
  </w:style>
  <w:style w:type="paragraph" w:styleId="Fjlvatexti">
    <w:name w:val="macro"/>
    <w:link w:val="FjlvatextiStaf"/>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FjlvatextiStaf">
    <w:name w:val="Fjölvatexti Staf"/>
    <w:basedOn w:val="Sjlfgefinleturgermlsgreinar"/>
    <w:link w:val="Fjlvatexti"/>
    <w:uiPriority w:val="99"/>
    <w:semiHidden/>
    <w:rsid w:val="001D4362"/>
    <w:rPr>
      <w:rFonts w:ascii="Consolas" w:hAnsi="Consolas"/>
      <w:szCs w:val="20"/>
    </w:rPr>
  </w:style>
  <w:style w:type="paragraph" w:styleId="sniinntexti">
    <w:name w:val="Plain Text"/>
    <w:basedOn w:val="Venjulegur"/>
    <w:link w:val="sniinntextiStaf"/>
    <w:uiPriority w:val="99"/>
    <w:semiHidden/>
    <w:unhideWhenUsed/>
    <w:rsid w:val="001D4362"/>
    <w:pPr>
      <w:spacing w:after="0" w:line="240" w:lineRule="auto"/>
    </w:pPr>
    <w:rPr>
      <w:rFonts w:ascii="Consolas" w:hAnsi="Consolas"/>
      <w:szCs w:val="21"/>
    </w:rPr>
  </w:style>
  <w:style w:type="character" w:customStyle="1" w:styleId="sniinntextiStaf">
    <w:name w:val="Ósniðinn texti Staf"/>
    <w:basedOn w:val="Sjlfgefinleturgermlsgreinar"/>
    <w:link w:val="sniinntexti"/>
    <w:uiPriority w:val="99"/>
    <w:semiHidden/>
    <w:rsid w:val="001D4362"/>
    <w:rPr>
      <w:rFonts w:ascii="Consolas" w:hAnsi="Consolas"/>
      <w:szCs w:val="21"/>
    </w:rPr>
  </w:style>
  <w:style w:type="paragraph" w:styleId="Blktexti">
    <w:name w:val="Block Text"/>
    <w:basedOn w:val="Venjulegur"/>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NotaurTengill">
    <w:name w:val="FollowedHyperlink"/>
    <w:basedOn w:val="Sjlfgefinleturgermlsgreinar"/>
    <w:uiPriority w:val="99"/>
    <w:semiHidden/>
    <w:unhideWhenUsed/>
    <w:rsid w:val="007833A7"/>
    <w:rPr>
      <w:color w:val="783F04" w:themeColor="accent1" w:themeShade="80"/>
      <w:u w:val="single"/>
    </w:rPr>
  </w:style>
  <w:style w:type="character" w:styleId="Tengill">
    <w:name w:val="Hyperlink"/>
    <w:basedOn w:val="Sjlfgefinleturgermlsgreinar"/>
    <w:uiPriority w:val="99"/>
    <w:unhideWhenUsed/>
    <w:rsid w:val="007833A7"/>
    <w:rPr>
      <w:color w:val="3A6331" w:themeColor="accent4" w:themeShade="BF"/>
      <w:u w:val="single"/>
    </w:rPr>
  </w:style>
  <w:style w:type="character" w:styleId="Stagengilstexti">
    <w:name w:val="Placeholder Text"/>
    <w:basedOn w:val="Sjlfgefinleturgermlsgreinar"/>
    <w:uiPriority w:val="99"/>
    <w:semiHidden/>
    <w:rsid w:val="007833A7"/>
    <w:rPr>
      <w:color w:val="595959" w:themeColor="text1" w:themeTint="A6"/>
    </w:rPr>
  </w:style>
  <w:style w:type="character" w:styleId="Sterkhersla">
    <w:name w:val="Intense Emphasis"/>
    <w:basedOn w:val="Sjlfgefinleturgermlsgreinar"/>
    <w:uiPriority w:val="21"/>
    <w:semiHidden/>
    <w:unhideWhenUsed/>
    <w:qFormat/>
    <w:rsid w:val="00FD262C"/>
    <w:rPr>
      <w:i/>
      <w:iCs/>
      <w:color w:val="B35E06" w:themeColor="accent1" w:themeShade="BF"/>
    </w:rPr>
  </w:style>
  <w:style w:type="paragraph" w:styleId="Sterktilvitnun">
    <w:name w:val="Intense Quote"/>
    <w:basedOn w:val="Venjulegur"/>
    <w:next w:val="Venjulegur"/>
    <w:link w:val="SterktilvitnunStaf"/>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erktilvitnunStaf">
    <w:name w:val="Sterk tilvitnun Staf"/>
    <w:basedOn w:val="Sjlfgefinleturgermlsgreinar"/>
    <w:link w:val="Sterktilvitnun"/>
    <w:uiPriority w:val="30"/>
    <w:semiHidden/>
    <w:rsid w:val="00FD262C"/>
    <w:rPr>
      <w:i/>
      <w:iCs/>
      <w:color w:val="B35E06" w:themeColor="accent1" w:themeShade="BF"/>
    </w:rPr>
  </w:style>
  <w:style w:type="character" w:styleId="Sterktilvsun">
    <w:name w:val="Intense Reference"/>
    <w:basedOn w:val="Sjlfgefinleturgermlsgreinar"/>
    <w:uiPriority w:val="32"/>
    <w:semiHidden/>
    <w:unhideWhenUsed/>
    <w:qFormat/>
    <w:rsid w:val="00FD262C"/>
    <w:rPr>
      <w:b/>
      <w:bCs/>
      <w:caps w:val="0"/>
      <w:smallCaps/>
      <w:color w:val="B35E06" w:themeColor="accent1" w:themeShade="BF"/>
      <w:spacing w:val="5"/>
    </w:rPr>
  </w:style>
  <w:style w:type="paragraph" w:styleId="Mlsgreinlista">
    <w:name w:val="List Paragraph"/>
    <w:basedOn w:val="Venjulegur"/>
    <w:uiPriority w:val="34"/>
    <w:unhideWhenUsed/>
    <w:qFormat/>
    <w:rsid w:val="00E4002D"/>
    <w:pPr>
      <w:ind w:left="720"/>
      <w:contextualSpacing/>
    </w:pPr>
  </w:style>
  <w:style w:type="paragraph" w:customStyle="1" w:styleId="Undirfyrirsgn">
    <w:name w:val="Undirfyrirsögn"/>
    <w:basedOn w:val="Venjulegur"/>
    <w:link w:val="UndirfyrirsgnStaf"/>
    <w:qFormat/>
    <w:rsid w:val="0042679E"/>
    <w:rPr>
      <w:i/>
      <w:lang w:val="is-IS"/>
    </w:rPr>
  </w:style>
  <w:style w:type="character" w:customStyle="1" w:styleId="UndirfyrirsgnStaf">
    <w:name w:val="Undirfyrirsögn Staf"/>
    <w:basedOn w:val="Sjlfgefinleturgermlsgreinar"/>
    <w:link w:val="Undirfyrirsgn"/>
    <w:rsid w:val="0042679E"/>
    <w:rPr>
      <w:i/>
      <w:lang w:val="is-IS"/>
    </w:rPr>
  </w:style>
  <w:style w:type="table" w:styleId="Hnitanettflu">
    <w:name w:val="Table Grid"/>
    <w:basedOn w:val="Tafla-venjuleg"/>
    <w:uiPriority w:val="59"/>
    <w:rsid w:val="0049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stafla1Ljst">
    <w:name w:val="Grid Table 1 Light"/>
    <w:basedOn w:val="Tafla-venjuleg"/>
    <w:uiPriority w:val="46"/>
    <w:rsid w:val="00492B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nitanetstafla5Dkkt">
    <w:name w:val="Grid Table 5 Dark"/>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Hnitanetstafla5Dkkt-hersla6">
    <w:name w:val="Grid Table 5 Dark Accent 6"/>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character" w:styleId="Ekkileystrtilgreiningu">
    <w:name w:val="Unresolved Mention"/>
    <w:basedOn w:val="Sjlfgefinleturgermlsgreinar"/>
    <w:uiPriority w:val="99"/>
    <w:semiHidden/>
    <w:unhideWhenUsed/>
    <w:rsid w:val="00A5191F"/>
    <w:rPr>
      <w:color w:val="808080"/>
      <w:shd w:val="clear" w:color="auto" w:fill="E6E6E6"/>
    </w:rPr>
  </w:style>
  <w:style w:type="paragraph" w:customStyle="1" w:styleId="H0-Meginml">
    <w:name w:val="H0 - Meginmál"/>
    <w:basedOn w:val="Venjulegur"/>
    <w:link w:val="H0-MeginmlChar"/>
    <w:uiPriority w:val="12"/>
    <w:qFormat/>
    <w:rsid w:val="00541F46"/>
    <w:pPr>
      <w:spacing w:after="240" w:line="280" w:lineRule="exact"/>
      <w:jc w:val="both"/>
    </w:pPr>
    <w:rPr>
      <w:rFonts w:ascii="Times New Roman" w:eastAsia="Times New Roman" w:hAnsi="Times New Roman" w:cs="Times New Roman"/>
      <w:sz w:val="24"/>
      <w:szCs w:val="17"/>
      <w:lang w:val="x-none" w:eastAsia="en-US"/>
    </w:rPr>
  </w:style>
  <w:style w:type="character" w:customStyle="1" w:styleId="H0-MeginmlChar">
    <w:name w:val="H0 - Meginmál Char"/>
    <w:link w:val="H0-Meginml"/>
    <w:uiPriority w:val="12"/>
    <w:rsid w:val="00541F46"/>
    <w:rPr>
      <w:rFonts w:ascii="Times New Roman" w:eastAsia="Times New Roman" w:hAnsi="Times New Roman" w:cs="Times New Roman"/>
      <w:sz w:val="24"/>
      <w:szCs w:val="17"/>
      <w:lang w:val="x-none" w:eastAsia="en-US"/>
    </w:rPr>
  </w:style>
  <w:style w:type="paragraph" w:styleId="Efnisyfirlit1">
    <w:name w:val="toc 1"/>
    <w:basedOn w:val="Venjulegur"/>
    <w:next w:val="Venjulegur"/>
    <w:autoRedefine/>
    <w:uiPriority w:val="39"/>
    <w:unhideWhenUsed/>
    <w:rsid w:val="008349AA"/>
    <w:pPr>
      <w:tabs>
        <w:tab w:val="left" w:pos="708"/>
        <w:tab w:val="right" w:leader="dot" w:pos="9016"/>
      </w:tabs>
      <w:spacing w:after="100"/>
    </w:pPr>
  </w:style>
  <w:style w:type="paragraph" w:styleId="Efnisyfirlit2">
    <w:name w:val="toc 2"/>
    <w:basedOn w:val="Venjulegur"/>
    <w:next w:val="Venjulegur"/>
    <w:autoRedefine/>
    <w:uiPriority w:val="39"/>
    <w:unhideWhenUsed/>
    <w:rsid w:val="006D433C"/>
    <w:pPr>
      <w:tabs>
        <w:tab w:val="right" w:leader="dot" w:pos="9350"/>
      </w:tabs>
      <w:spacing w:after="100"/>
      <w:ind w:left="708"/>
    </w:pPr>
    <w:rPr>
      <w:noProof/>
      <w:lang w:val="is-IS"/>
    </w:rPr>
  </w:style>
  <w:style w:type="paragraph" w:styleId="Undirtitill">
    <w:name w:val="Subtitle"/>
    <w:basedOn w:val="Venjulegur"/>
    <w:next w:val="Venjulegur"/>
    <w:link w:val="UndirtitillStaf"/>
    <w:uiPriority w:val="11"/>
    <w:semiHidden/>
    <w:unhideWhenUsed/>
    <w:qFormat/>
    <w:rsid w:val="00083369"/>
    <w:pPr>
      <w:numPr>
        <w:ilvl w:val="1"/>
      </w:numPr>
    </w:pPr>
    <w:rPr>
      <w:color w:val="5A5A5A" w:themeColor="text1" w:themeTint="A5"/>
      <w:spacing w:val="15"/>
    </w:rPr>
  </w:style>
  <w:style w:type="character" w:customStyle="1" w:styleId="UndirtitillStaf">
    <w:name w:val="Undirtitill Staf"/>
    <w:basedOn w:val="Sjlfgefinleturgermlsgreinar"/>
    <w:link w:val="Undirtitill"/>
    <w:uiPriority w:val="11"/>
    <w:semiHidden/>
    <w:rsid w:val="00083369"/>
    <w:rPr>
      <w:color w:val="5A5A5A" w:themeColor="text1" w:themeTint="A5"/>
      <w:spacing w:val="15"/>
    </w:rPr>
  </w:style>
  <w:style w:type="character" w:styleId="Blasutal">
    <w:name w:val="page number"/>
    <w:semiHidden/>
    <w:rsid w:val="00083369"/>
    <w:rPr>
      <w:rFonts w:ascii="Calibri" w:hAnsi="Calibri"/>
      <w:sz w:val="20"/>
    </w:rPr>
  </w:style>
  <w:style w:type="paragraph" w:styleId="Efnisyfirlit3">
    <w:name w:val="toc 3"/>
    <w:basedOn w:val="Venjulegur"/>
    <w:next w:val="Venjulegur"/>
    <w:autoRedefine/>
    <w:uiPriority w:val="39"/>
    <w:unhideWhenUsed/>
    <w:rsid w:val="00766E17"/>
    <w:pPr>
      <w:tabs>
        <w:tab w:val="left" w:pos="1276"/>
        <w:tab w:val="right" w:leader="dot" w:pos="9016"/>
      </w:tabs>
      <w:spacing w:after="100"/>
      <w:ind w:left="993"/>
    </w:pPr>
    <w:rPr>
      <w:rFonts w:cs="Times New Roman"/>
      <w:lang w:val="is-IS" w:eastAsia="is-IS"/>
    </w:rPr>
  </w:style>
  <w:style w:type="table" w:styleId="Fagmannlegtafla">
    <w:name w:val="Table Professional"/>
    <w:basedOn w:val="Tafla-venjuleg"/>
    <w:rsid w:val="00447CDF"/>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447CDF"/>
    <w:pPr>
      <w:autoSpaceDE w:val="0"/>
      <w:autoSpaceDN w:val="0"/>
      <w:adjustRightInd w:val="0"/>
      <w:spacing w:after="0" w:line="240" w:lineRule="auto"/>
    </w:pPr>
    <w:rPr>
      <w:rFonts w:ascii="Calibri" w:eastAsiaTheme="minorHAnsi" w:hAnsi="Calibri" w:cs="Calibri"/>
      <w:color w:val="000000"/>
      <w:sz w:val="24"/>
      <w:szCs w:val="24"/>
      <w:lang w:val="is-IS" w:eastAsia="en-US"/>
    </w:rPr>
  </w:style>
  <w:style w:type="table" w:styleId="TfluhnitanetLjst">
    <w:name w:val="Grid Table Light"/>
    <w:basedOn w:val="Tafla-venjuleg"/>
    <w:uiPriority w:val="40"/>
    <w:rsid w:val="008F5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gengilstexti1">
    <w:name w:val="Staðgengilstexti1"/>
    <w:basedOn w:val="Sjlfgefinleturgermlsgreinar"/>
    <w:uiPriority w:val="99"/>
    <w:semiHidden/>
    <w:rsid w:val="00877E22"/>
    <w:rPr>
      <w:color w:val="808080"/>
    </w:rPr>
  </w:style>
  <w:style w:type="paragraph" w:styleId="Venjulegtvefur">
    <w:name w:val="Normal (Web)"/>
    <w:basedOn w:val="Venjulegur"/>
    <w:uiPriority w:val="99"/>
    <w:semiHidden/>
    <w:unhideWhenUsed/>
    <w:rsid w:val="00141BC1"/>
    <w:rPr>
      <w:rFonts w:ascii="Times New Roman" w:hAnsi="Times New Roman" w:cs="Times New Roman"/>
      <w:sz w:val="24"/>
      <w:szCs w:val="24"/>
    </w:rPr>
  </w:style>
  <w:style w:type="paragraph" w:customStyle="1" w:styleId="Fyrirsgn11">
    <w:name w:val="Fyrirsögn 11"/>
    <w:basedOn w:val="Venjulegur"/>
    <w:rsid w:val="00275A02"/>
    <w:pPr>
      <w:numPr>
        <w:numId w:val="10"/>
      </w:numPr>
    </w:pPr>
  </w:style>
  <w:style w:type="paragraph" w:customStyle="1" w:styleId="Fyrirsgn21">
    <w:name w:val="Fyrirsögn 21"/>
    <w:basedOn w:val="Venjulegur"/>
    <w:rsid w:val="00275A02"/>
    <w:pPr>
      <w:numPr>
        <w:ilvl w:val="1"/>
        <w:numId w:val="10"/>
      </w:numPr>
    </w:pPr>
  </w:style>
  <w:style w:type="paragraph" w:customStyle="1" w:styleId="Fyrirsgn31">
    <w:name w:val="Fyrirsögn 31"/>
    <w:basedOn w:val="Venjulegur"/>
    <w:rsid w:val="00275A02"/>
    <w:pPr>
      <w:numPr>
        <w:ilvl w:val="2"/>
        <w:numId w:val="10"/>
      </w:numPr>
    </w:pPr>
  </w:style>
  <w:style w:type="paragraph" w:customStyle="1" w:styleId="Fyrirsgn41">
    <w:name w:val="Fyrirsögn 41"/>
    <w:basedOn w:val="Venjulegur"/>
    <w:rsid w:val="00275A02"/>
    <w:pPr>
      <w:numPr>
        <w:ilvl w:val="3"/>
        <w:numId w:val="10"/>
      </w:numPr>
    </w:pPr>
  </w:style>
  <w:style w:type="paragraph" w:customStyle="1" w:styleId="Fyrirsgn51">
    <w:name w:val="Fyrirsögn 51"/>
    <w:basedOn w:val="Venjulegur"/>
    <w:rsid w:val="00275A02"/>
    <w:pPr>
      <w:numPr>
        <w:ilvl w:val="4"/>
        <w:numId w:val="10"/>
      </w:numPr>
    </w:pPr>
  </w:style>
  <w:style w:type="paragraph" w:customStyle="1" w:styleId="Fyrirsgn61">
    <w:name w:val="Fyrirsögn 61"/>
    <w:basedOn w:val="Venjulegur"/>
    <w:rsid w:val="00275A02"/>
    <w:pPr>
      <w:numPr>
        <w:ilvl w:val="5"/>
        <w:numId w:val="10"/>
      </w:numPr>
    </w:pPr>
  </w:style>
  <w:style w:type="paragraph" w:customStyle="1" w:styleId="Fyrirsgn71">
    <w:name w:val="Fyrirsögn 71"/>
    <w:basedOn w:val="Venjulegur"/>
    <w:rsid w:val="00275A02"/>
    <w:pPr>
      <w:numPr>
        <w:ilvl w:val="6"/>
        <w:numId w:val="10"/>
      </w:numPr>
    </w:pPr>
  </w:style>
  <w:style w:type="paragraph" w:customStyle="1" w:styleId="Fyrirsgn81">
    <w:name w:val="Fyrirsögn 81"/>
    <w:basedOn w:val="Venjulegur"/>
    <w:rsid w:val="00275A02"/>
    <w:pPr>
      <w:numPr>
        <w:ilvl w:val="7"/>
        <w:numId w:val="10"/>
      </w:numPr>
    </w:pPr>
  </w:style>
  <w:style w:type="paragraph" w:customStyle="1" w:styleId="Fyrirsgn91">
    <w:name w:val="Fyrirsögn 91"/>
    <w:basedOn w:val="Venjulegur"/>
    <w:rsid w:val="00275A02"/>
    <w:pPr>
      <w:numPr>
        <w:ilvl w:val="8"/>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8211">
      <w:bodyDiv w:val="1"/>
      <w:marLeft w:val="0"/>
      <w:marRight w:val="0"/>
      <w:marTop w:val="0"/>
      <w:marBottom w:val="0"/>
      <w:divBdr>
        <w:top w:val="none" w:sz="0" w:space="0" w:color="auto"/>
        <w:left w:val="none" w:sz="0" w:space="0" w:color="auto"/>
        <w:bottom w:val="none" w:sz="0" w:space="0" w:color="auto"/>
        <w:right w:val="none" w:sz="0" w:space="0" w:color="auto"/>
      </w:divBdr>
    </w:div>
    <w:div w:id="121464254">
      <w:bodyDiv w:val="1"/>
      <w:marLeft w:val="0"/>
      <w:marRight w:val="0"/>
      <w:marTop w:val="0"/>
      <w:marBottom w:val="0"/>
      <w:divBdr>
        <w:top w:val="none" w:sz="0" w:space="0" w:color="auto"/>
        <w:left w:val="none" w:sz="0" w:space="0" w:color="auto"/>
        <w:bottom w:val="none" w:sz="0" w:space="0" w:color="auto"/>
        <w:right w:val="none" w:sz="0" w:space="0" w:color="auto"/>
      </w:divBdr>
    </w:div>
    <w:div w:id="238445893">
      <w:bodyDiv w:val="1"/>
      <w:marLeft w:val="0"/>
      <w:marRight w:val="0"/>
      <w:marTop w:val="0"/>
      <w:marBottom w:val="0"/>
      <w:divBdr>
        <w:top w:val="none" w:sz="0" w:space="0" w:color="auto"/>
        <w:left w:val="none" w:sz="0" w:space="0" w:color="auto"/>
        <w:bottom w:val="none" w:sz="0" w:space="0" w:color="auto"/>
        <w:right w:val="none" w:sz="0" w:space="0" w:color="auto"/>
      </w:divBdr>
    </w:div>
    <w:div w:id="286936966">
      <w:bodyDiv w:val="1"/>
      <w:marLeft w:val="0"/>
      <w:marRight w:val="0"/>
      <w:marTop w:val="0"/>
      <w:marBottom w:val="0"/>
      <w:divBdr>
        <w:top w:val="none" w:sz="0" w:space="0" w:color="auto"/>
        <w:left w:val="none" w:sz="0" w:space="0" w:color="auto"/>
        <w:bottom w:val="none" w:sz="0" w:space="0" w:color="auto"/>
        <w:right w:val="none" w:sz="0" w:space="0" w:color="auto"/>
      </w:divBdr>
    </w:div>
    <w:div w:id="301614237">
      <w:bodyDiv w:val="1"/>
      <w:marLeft w:val="0"/>
      <w:marRight w:val="0"/>
      <w:marTop w:val="0"/>
      <w:marBottom w:val="0"/>
      <w:divBdr>
        <w:top w:val="none" w:sz="0" w:space="0" w:color="auto"/>
        <w:left w:val="none" w:sz="0" w:space="0" w:color="auto"/>
        <w:bottom w:val="none" w:sz="0" w:space="0" w:color="auto"/>
        <w:right w:val="none" w:sz="0" w:space="0" w:color="auto"/>
      </w:divBdr>
    </w:div>
    <w:div w:id="306010772">
      <w:bodyDiv w:val="1"/>
      <w:marLeft w:val="0"/>
      <w:marRight w:val="0"/>
      <w:marTop w:val="0"/>
      <w:marBottom w:val="0"/>
      <w:divBdr>
        <w:top w:val="none" w:sz="0" w:space="0" w:color="auto"/>
        <w:left w:val="none" w:sz="0" w:space="0" w:color="auto"/>
        <w:bottom w:val="none" w:sz="0" w:space="0" w:color="auto"/>
        <w:right w:val="none" w:sz="0" w:space="0" w:color="auto"/>
      </w:divBdr>
    </w:div>
    <w:div w:id="318769089">
      <w:bodyDiv w:val="1"/>
      <w:marLeft w:val="0"/>
      <w:marRight w:val="0"/>
      <w:marTop w:val="0"/>
      <w:marBottom w:val="0"/>
      <w:divBdr>
        <w:top w:val="none" w:sz="0" w:space="0" w:color="auto"/>
        <w:left w:val="none" w:sz="0" w:space="0" w:color="auto"/>
        <w:bottom w:val="none" w:sz="0" w:space="0" w:color="auto"/>
        <w:right w:val="none" w:sz="0" w:space="0" w:color="auto"/>
      </w:divBdr>
    </w:div>
    <w:div w:id="425345471">
      <w:bodyDiv w:val="1"/>
      <w:marLeft w:val="0"/>
      <w:marRight w:val="0"/>
      <w:marTop w:val="0"/>
      <w:marBottom w:val="0"/>
      <w:divBdr>
        <w:top w:val="none" w:sz="0" w:space="0" w:color="auto"/>
        <w:left w:val="none" w:sz="0" w:space="0" w:color="auto"/>
        <w:bottom w:val="none" w:sz="0" w:space="0" w:color="auto"/>
        <w:right w:val="none" w:sz="0" w:space="0" w:color="auto"/>
      </w:divBdr>
    </w:div>
    <w:div w:id="544025437">
      <w:bodyDiv w:val="1"/>
      <w:marLeft w:val="0"/>
      <w:marRight w:val="0"/>
      <w:marTop w:val="0"/>
      <w:marBottom w:val="0"/>
      <w:divBdr>
        <w:top w:val="none" w:sz="0" w:space="0" w:color="auto"/>
        <w:left w:val="none" w:sz="0" w:space="0" w:color="auto"/>
        <w:bottom w:val="none" w:sz="0" w:space="0" w:color="auto"/>
        <w:right w:val="none" w:sz="0" w:space="0" w:color="auto"/>
      </w:divBdr>
    </w:div>
    <w:div w:id="683746416">
      <w:bodyDiv w:val="1"/>
      <w:marLeft w:val="0"/>
      <w:marRight w:val="0"/>
      <w:marTop w:val="0"/>
      <w:marBottom w:val="0"/>
      <w:divBdr>
        <w:top w:val="none" w:sz="0" w:space="0" w:color="auto"/>
        <w:left w:val="none" w:sz="0" w:space="0" w:color="auto"/>
        <w:bottom w:val="none" w:sz="0" w:space="0" w:color="auto"/>
        <w:right w:val="none" w:sz="0" w:space="0" w:color="auto"/>
      </w:divBdr>
    </w:div>
    <w:div w:id="704866783">
      <w:bodyDiv w:val="1"/>
      <w:marLeft w:val="0"/>
      <w:marRight w:val="0"/>
      <w:marTop w:val="0"/>
      <w:marBottom w:val="0"/>
      <w:divBdr>
        <w:top w:val="none" w:sz="0" w:space="0" w:color="auto"/>
        <w:left w:val="none" w:sz="0" w:space="0" w:color="auto"/>
        <w:bottom w:val="none" w:sz="0" w:space="0" w:color="auto"/>
        <w:right w:val="none" w:sz="0" w:space="0" w:color="auto"/>
      </w:divBdr>
    </w:div>
    <w:div w:id="766076727">
      <w:bodyDiv w:val="1"/>
      <w:marLeft w:val="0"/>
      <w:marRight w:val="0"/>
      <w:marTop w:val="0"/>
      <w:marBottom w:val="0"/>
      <w:divBdr>
        <w:top w:val="none" w:sz="0" w:space="0" w:color="auto"/>
        <w:left w:val="none" w:sz="0" w:space="0" w:color="auto"/>
        <w:bottom w:val="none" w:sz="0" w:space="0" w:color="auto"/>
        <w:right w:val="none" w:sz="0" w:space="0" w:color="auto"/>
      </w:divBdr>
    </w:div>
    <w:div w:id="886261362">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1060401911">
      <w:bodyDiv w:val="1"/>
      <w:marLeft w:val="0"/>
      <w:marRight w:val="0"/>
      <w:marTop w:val="0"/>
      <w:marBottom w:val="0"/>
      <w:divBdr>
        <w:top w:val="none" w:sz="0" w:space="0" w:color="auto"/>
        <w:left w:val="none" w:sz="0" w:space="0" w:color="auto"/>
        <w:bottom w:val="none" w:sz="0" w:space="0" w:color="auto"/>
        <w:right w:val="none" w:sz="0" w:space="0" w:color="auto"/>
      </w:divBdr>
    </w:div>
    <w:div w:id="1090585292">
      <w:bodyDiv w:val="1"/>
      <w:marLeft w:val="0"/>
      <w:marRight w:val="0"/>
      <w:marTop w:val="0"/>
      <w:marBottom w:val="0"/>
      <w:divBdr>
        <w:top w:val="none" w:sz="0" w:space="0" w:color="auto"/>
        <w:left w:val="none" w:sz="0" w:space="0" w:color="auto"/>
        <w:bottom w:val="none" w:sz="0" w:space="0" w:color="auto"/>
        <w:right w:val="none" w:sz="0" w:space="0" w:color="auto"/>
      </w:divBdr>
    </w:div>
    <w:div w:id="1112633102">
      <w:bodyDiv w:val="1"/>
      <w:marLeft w:val="0"/>
      <w:marRight w:val="0"/>
      <w:marTop w:val="0"/>
      <w:marBottom w:val="0"/>
      <w:divBdr>
        <w:top w:val="none" w:sz="0" w:space="0" w:color="auto"/>
        <w:left w:val="none" w:sz="0" w:space="0" w:color="auto"/>
        <w:bottom w:val="none" w:sz="0" w:space="0" w:color="auto"/>
        <w:right w:val="none" w:sz="0" w:space="0" w:color="auto"/>
      </w:divBdr>
    </w:div>
    <w:div w:id="1136294983">
      <w:bodyDiv w:val="1"/>
      <w:marLeft w:val="0"/>
      <w:marRight w:val="0"/>
      <w:marTop w:val="0"/>
      <w:marBottom w:val="0"/>
      <w:divBdr>
        <w:top w:val="none" w:sz="0" w:space="0" w:color="auto"/>
        <w:left w:val="none" w:sz="0" w:space="0" w:color="auto"/>
        <w:bottom w:val="none" w:sz="0" w:space="0" w:color="auto"/>
        <w:right w:val="none" w:sz="0" w:space="0" w:color="auto"/>
      </w:divBdr>
    </w:div>
    <w:div w:id="1167406560">
      <w:bodyDiv w:val="1"/>
      <w:marLeft w:val="0"/>
      <w:marRight w:val="0"/>
      <w:marTop w:val="0"/>
      <w:marBottom w:val="0"/>
      <w:divBdr>
        <w:top w:val="none" w:sz="0" w:space="0" w:color="auto"/>
        <w:left w:val="none" w:sz="0" w:space="0" w:color="auto"/>
        <w:bottom w:val="none" w:sz="0" w:space="0" w:color="auto"/>
        <w:right w:val="none" w:sz="0" w:space="0" w:color="auto"/>
      </w:divBdr>
    </w:div>
    <w:div w:id="1234241482">
      <w:bodyDiv w:val="1"/>
      <w:marLeft w:val="0"/>
      <w:marRight w:val="0"/>
      <w:marTop w:val="0"/>
      <w:marBottom w:val="0"/>
      <w:divBdr>
        <w:top w:val="none" w:sz="0" w:space="0" w:color="auto"/>
        <w:left w:val="none" w:sz="0" w:space="0" w:color="auto"/>
        <w:bottom w:val="none" w:sz="0" w:space="0" w:color="auto"/>
        <w:right w:val="none" w:sz="0" w:space="0" w:color="auto"/>
      </w:divBdr>
    </w:div>
    <w:div w:id="1259949169">
      <w:bodyDiv w:val="1"/>
      <w:marLeft w:val="0"/>
      <w:marRight w:val="0"/>
      <w:marTop w:val="0"/>
      <w:marBottom w:val="0"/>
      <w:divBdr>
        <w:top w:val="none" w:sz="0" w:space="0" w:color="auto"/>
        <w:left w:val="none" w:sz="0" w:space="0" w:color="auto"/>
        <w:bottom w:val="none" w:sz="0" w:space="0" w:color="auto"/>
        <w:right w:val="none" w:sz="0" w:space="0" w:color="auto"/>
      </w:divBdr>
    </w:div>
    <w:div w:id="1373968089">
      <w:bodyDiv w:val="1"/>
      <w:marLeft w:val="0"/>
      <w:marRight w:val="0"/>
      <w:marTop w:val="0"/>
      <w:marBottom w:val="0"/>
      <w:divBdr>
        <w:top w:val="none" w:sz="0" w:space="0" w:color="auto"/>
        <w:left w:val="none" w:sz="0" w:space="0" w:color="auto"/>
        <w:bottom w:val="none" w:sz="0" w:space="0" w:color="auto"/>
        <w:right w:val="none" w:sz="0" w:space="0" w:color="auto"/>
      </w:divBdr>
    </w:div>
    <w:div w:id="1456563582">
      <w:bodyDiv w:val="1"/>
      <w:marLeft w:val="0"/>
      <w:marRight w:val="0"/>
      <w:marTop w:val="0"/>
      <w:marBottom w:val="0"/>
      <w:divBdr>
        <w:top w:val="none" w:sz="0" w:space="0" w:color="auto"/>
        <w:left w:val="none" w:sz="0" w:space="0" w:color="auto"/>
        <w:bottom w:val="none" w:sz="0" w:space="0" w:color="auto"/>
        <w:right w:val="none" w:sz="0" w:space="0" w:color="auto"/>
      </w:divBdr>
    </w:div>
    <w:div w:id="1509490920">
      <w:bodyDiv w:val="1"/>
      <w:marLeft w:val="0"/>
      <w:marRight w:val="0"/>
      <w:marTop w:val="0"/>
      <w:marBottom w:val="0"/>
      <w:divBdr>
        <w:top w:val="none" w:sz="0" w:space="0" w:color="auto"/>
        <w:left w:val="none" w:sz="0" w:space="0" w:color="auto"/>
        <w:bottom w:val="none" w:sz="0" w:space="0" w:color="auto"/>
        <w:right w:val="none" w:sz="0" w:space="0" w:color="auto"/>
      </w:divBdr>
    </w:div>
    <w:div w:id="1556044327">
      <w:bodyDiv w:val="1"/>
      <w:marLeft w:val="0"/>
      <w:marRight w:val="0"/>
      <w:marTop w:val="0"/>
      <w:marBottom w:val="0"/>
      <w:divBdr>
        <w:top w:val="none" w:sz="0" w:space="0" w:color="auto"/>
        <w:left w:val="none" w:sz="0" w:space="0" w:color="auto"/>
        <w:bottom w:val="none" w:sz="0" w:space="0" w:color="auto"/>
        <w:right w:val="none" w:sz="0" w:space="0" w:color="auto"/>
      </w:divBdr>
    </w:div>
    <w:div w:id="1693070690">
      <w:bodyDiv w:val="1"/>
      <w:marLeft w:val="0"/>
      <w:marRight w:val="0"/>
      <w:marTop w:val="0"/>
      <w:marBottom w:val="0"/>
      <w:divBdr>
        <w:top w:val="none" w:sz="0" w:space="0" w:color="auto"/>
        <w:left w:val="none" w:sz="0" w:space="0" w:color="auto"/>
        <w:bottom w:val="none" w:sz="0" w:space="0" w:color="auto"/>
        <w:right w:val="none" w:sz="0" w:space="0" w:color="auto"/>
      </w:divBdr>
    </w:div>
    <w:div w:id="1741825718">
      <w:bodyDiv w:val="1"/>
      <w:marLeft w:val="0"/>
      <w:marRight w:val="0"/>
      <w:marTop w:val="0"/>
      <w:marBottom w:val="0"/>
      <w:divBdr>
        <w:top w:val="none" w:sz="0" w:space="0" w:color="auto"/>
        <w:left w:val="none" w:sz="0" w:space="0" w:color="auto"/>
        <w:bottom w:val="none" w:sz="0" w:space="0" w:color="auto"/>
        <w:right w:val="none" w:sz="0" w:space="0" w:color="auto"/>
      </w:divBdr>
    </w:div>
    <w:div w:id="1809660393">
      <w:bodyDiv w:val="1"/>
      <w:marLeft w:val="0"/>
      <w:marRight w:val="0"/>
      <w:marTop w:val="0"/>
      <w:marBottom w:val="0"/>
      <w:divBdr>
        <w:top w:val="none" w:sz="0" w:space="0" w:color="auto"/>
        <w:left w:val="none" w:sz="0" w:space="0" w:color="auto"/>
        <w:bottom w:val="none" w:sz="0" w:space="0" w:color="auto"/>
        <w:right w:val="none" w:sz="0" w:space="0" w:color="auto"/>
      </w:divBdr>
    </w:div>
    <w:div w:id="1810048581">
      <w:bodyDiv w:val="1"/>
      <w:marLeft w:val="0"/>
      <w:marRight w:val="0"/>
      <w:marTop w:val="0"/>
      <w:marBottom w:val="0"/>
      <w:divBdr>
        <w:top w:val="none" w:sz="0" w:space="0" w:color="auto"/>
        <w:left w:val="none" w:sz="0" w:space="0" w:color="auto"/>
        <w:bottom w:val="none" w:sz="0" w:space="0" w:color="auto"/>
        <w:right w:val="none" w:sz="0" w:space="0" w:color="auto"/>
      </w:divBdr>
    </w:div>
    <w:div w:id="1863325380">
      <w:bodyDiv w:val="1"/>
      <w:marLeft w:val="0"/>
      <w:marRight w:val="0"/>
      <w:marTop w:val="0"/>
      <w:marBottom w:val="0"/>
      <w:divBdr>
        <w:top w:val="none" w:sz="0" w:space="0" w:color="auto"/>
        <w:left w:val="none" w:sz="0" w:space="0" w:color="auto"/>
        <w:bottom w:val="none" w:sz="0" w:space="0" w:color="auto"/>
        <w:right w:val="none" w:sz="0" w:space="0" w:color="auto"/>
      </w:divBdr>
    </w:div>
    <w:div w:id="1916553664">
      <w:bodyDiv w:val="1"/>
      <w:marLeft w:val="0"/>
      <w:marRight w:val="0"/>
      <w:marTop w:val="0"/>
      <w:marBottom w:val="0"/>
      <w:divBdr>
        <w:top w:val="none" w:sz="0" w:space="0" w:color="auto"/>
        <w:left w:val="none" w:sz="0" w:space="0" w:color="auto"/>
        <w:bottom w:val="none" w:sz="0" w:space="0" w:color="auto"/>
        <w:right w:val="none" w:sz="0" w:space="0" w:color="auto"/>
      </w:divBdr>
    </w:div>
    <w:div w:id="2016178137">
      <w:bodyDiv w:val="1"/>
      <w:marLeft w:val="0"/>
      <w:marRight w:val="0"/>
      <w:marTop w:val="0"/>
      <w:marBottom w:val="0"/>
      <w:divBdr>
        <w:top w:val="none" w:sz="0" w:space="0" w:color="auto"/>
        <w:left w:val="none" w:sz="0" w:space="0" w:color="auto"/>
        <w:bottom w:val="none" w:sz="0" w:space="0" w:color="auto"/>
        <w:right w:val="none" w:sz="0" w:space="0" w:color="auto"/>
      </w:divBdr>
    </w:div>
    <w:div w:id="2031641818">
      <w:bodyDiv w:val="1"/>
      <w:marLeft w:val="0"/>
      <w:marRight w:val="0"/>
      <w:marTop w:val="0"/>
      <w:marBottom w:val="0"/>
      <w:divBdr>
        <w:top w:val="none" w:sz="0" w:space="0" w:color="auto"/>
        <w:left w:val="none" w:sz="0" w:space="0" w:color="auto"/>
        <w:bottom w:val="none" w:sz="0" w:space="0" w:color="auto"/>
        <w:right w:val="none" w:sz="0" w:space="0" w:color="auto"/>
      </w:divBdr>
    </w:div>
    <w:div w:id="2096317097">
      <w:bodyDiv w:val="1"/>
      <w:marLeft w:val="0"/>
      <w:marRight w:val="0"/>
      <w:marTop w:val="0"/>
      <w:marBottom w:val="0"/>
      <w:divBdr>
        <w:top w:val="none" w:sz="0" w:space="0" w:color="auto"/>
        <w:left w:val="none" w:sz="0" w:space="0" w:color="auto"/>
        <w:bottom w:val="none" w:sz="0" w:space="0" w:color="auto"/>
        <w:right w:val="none" w:sz="0" w:space="0" w:color="auto"/>
      </w:divBdr>
    </w:div>
    <w:div w:id="2113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radsgatt.island.is/oll-mal/$Cases/Details/?id=264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ubo\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5A3B88F-9B56-404D-89B8-72808C90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70</TotalTime>
  <Pages>2</Pages>
  <Words>303</Words>
  <Characters>1731</Characters>
  <Application>Microsoft Office Word</Application>
  <DocSecurity>0</DocSecurity>
  <Lines>14</Lines>
  <Paragraphs>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Björk Ómarsdóttir</dc:creator>
  <cp:keywords/>
  <dc:description/>
  <cp:lastModifiedBy>Una Björk Ómarsdóttir</cp:lastModifiedBy>
  <cp:revision>3</cp:revision>
  <cp:lastPrinted>2019-11-20T13:31:00Z</cp:lastPrinted>
  <dcterms:created xsi:type="dcterms:W3CDTF">2020-09-04T11:23:00Z</dcterms:created>
  <dcterms:modified xsi:type="dcterms:W3CDTF">2020-09-04T12:42:00Z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856581</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1622610;#</vt:lpwstr>
  </property>
  <property fmtid="{D5CDD505-2E9C-101B-9397-08002B2CF9AE}" pid="24" name="APAuthor">
    <vt:lpwstr>2566;#REDMOND\v-aptall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TP103457714</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