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8C13" w14:textId="3D6E7DAE" w:rsidR="00E71F27" w:rsidRDefault="00E71F27" w:rsidP="00E71F27">
      <w:pPr>
        <w:pStyle w:val="Nmeringsskjalsmls"/>
      </w:pPr>
      <w:bookmarkStart w:id="0" w:name="_Toc303616026"/>
      <w:bookmarkStart w:id="1" w:name="_Toc303616027"/>
      <w:r>
        <w:t>1</w:t>
      </w:r>
      <w:r w:rsidR="00111F32">
        <w:t>50</w:t>
      </w:r>
      <w:r>
        <w:t>. löggjafarþing 201</w:t>
      </w:r>
      <w:bookmarkEnd w:id="0"/>
      <w:r w:rsidR="00111F32">
        <w:t>9</w:t>
      </w:r>
      <w:r>
        <w:t>–20</w:t>
      </w:r>
      <w:r w:rsidR="00111F32">
        <w:t>20</w:t>
      </w:r>
      <w:r>
        <w:t xml:space="preserve">. </w:t>
      </w:r>
    </w:p>
    <w:p w14:paraId="0E016A7B" w14:textId="77777777" w:rsidR="00E71F27" w:rsidRDefault="00E71F27" w:rsidP="00E71F27">
      <w:pPr>
        <w:pStyle w:val="Nmeringsskjalsmls"/>
      </w:pPr>
      <w:r>
        <w:t>Þingskjal x — x. mál</w:t>
      </w:r>
      <w:bookmarkEnd w:id="1"/>
      <w:r>
        <w:t>.</w:t>
      </w:r>
    </w:p>
    <w:p w14:paraId="675E9F49" w14:textId="77777777" w:rsidR="00E71F27" w:rsidRDefault="00E71F27" w:rsidP="00E71F27">
      <w:pPr>
        <w:pStyle w:val="Nmeringsskjalsmls"/>
      </w:pPr>
      <w:r>
        <w:t xml:space="preserve">Stjórnarfrumvarp. </w:t>
      </w:r>
    </w:p>
    <w:p w14:paraId="3411B2F9" w14:textId="77777777" w:rsidR="00E71F27" w:rsidRPr="002675EE" w:rsidRDefault="00E71F27" w:rsidP="002675EE">
      <w:pPr>
        <w:pStyle w:val="Fyrirsgn-skjalategund"/>
      </w:pPr>
      <w:r w:rsidRPr="002675EE">
        <w:t>Frumvarp til laga</w:t>
      </w:r>
    </w:p>
    <w:p w14:paraId="260BD32D" w14:textId="337F7A83" w:rsidR="00E71F27" w:rsidRPr="002675EE" w:rsidRDefault="00E71F27" w:rsidP="002675EE">
      <w:pPr>
        <w:pStyle w:val="Fyrirsgn-undirfyrirsgn"/>
      </w:pPr>
      <w:r w:rsidRPr="002675EE">
        <w:t>u</w:t>
      </w:r>
      <w:r w:rsidR="00FD3954">
        <w:t>m breytingu á lögum um veiðar í fiskveiðilandhelgi Íslands</w:t>
      </w:r>
      <w:r w:rsidR="006D57AB">
        <w:t xml:space="preserve"> og lögum</w:t>
      </w:r>
      <w:r w:rsidR="00FD3954">
        <w:t xml:space="preserve"> </w:t>
      </w:r>
      <w:r w:rsidR="006D57AB">
        <w:t xml:space="preserve">um stjórn fiskveiða </w:t>
      </w:r>
      <w:r w:rsidR="00FD3954">
        <w:t>(</w:t>
      </w:r>
      <w:r w:rsidR="00FA6CCE">
        <w:t>veiði</w:t>
      </w:r>
      <w:r w:rsidR="00CE4FAE">
        <w:t xml:space="preserve">stjórnun </w:t>
      </w:r>
      <w:r w:rsidR="002A1D74">
        <w:t>grásleppu</w:t>
      </w:r>
      <w:r w:rsidR="00FD3954">
        <w:t>).</w:t>
      </w:r>
    </w:p>
    <w:p w14:paraId="2EB11B39" w14:textId="77777777" w:rsidR="005D5AEE" w:rsidRPr="005D5AEE" w:rsidRDefault="005D5AEE" w:rsidP="005D5AEE"/>
    <w:p w14:paraId="5B6E242F" w14:textId="77777777" w:rsidR="00E71F27" w:rsidRDefault="00E71F27" w:rsidP="00E71F27">
      <w:pPr>
        <w:pStyle w:val="Frrherra"/>
      </w:pPr>
      <w:r>
        <w:t>Frá</w:t>
      </w:r>
      <w:r w:rsidR="00FD3954">
        <w:t xml:space="preserve"> sjávarútvegs- og landbúnaðar</w:t>
      </w:r>
      <w:r>
        <w:t xml:space="preserve">ráðherra. </w:t>
      </w:r>
    </w:p>
    <w:p w14:paraId="2B6F0E0B" w14:textId="77777777" w:rsidR="00E71F27" w:rsidRPr="005B08E3" w:rsidRDefault="00E71F27" w:rsidP="00E71F27"/>
    <w:p w14:paraId="0DE2D857" w14:textId="4240C973" w:rsidR="006D57AB" w:rsidRDefault="006D57AB" w:rsidP="006D57AB">
      <w:pPr>
        <w:pStyle w:val="Kaflanmer"/>
      </w:pPr>
      <w:r>
        <w:t>I. kafli</w:t>
      </w:r>
    </w:p>
    <w:p w14:paraId="4F52E98F" w14:textId="61E8200B" w:rsidR="006D57AB" w:rsidRDefault="006D57AB" w:rsidP="00253573">
      <w:pPr>
        <w:pStyle w:val="Kaflafyrirsgn"/>
      </w:pPr>
      <w:r>
        <w:rPr>
          <w:noProof/>
          <w:lang w:val="en-US"/>
        </w:rPr>
        <mc:AlternateContent>
          <mc:Choice Requires="wpi">
            <w:drawing>
              <wp:anchor distT="0" distB="0" distL="114300" distR="114300" simplePos="0" relativeHeight="251657216" behindDoc="0" locked="0" layoutInCell="1" allowOverlap="1" wp14:anchorId="2661D8E8" wp14:editId="12CB045E">
                <wp:simplePos x="0" y="0"/>
                <wp:positionH relativeFrom="column">
                  <wp:posOffset>9722065</wp:posOffset>
                </wp:positionH>
                <wp:positionV relativeFrom="paragraph">
                  <wp:posOffset>339653</wp:posOffset>
                </wp:positionV>
                <wp:extent cx="326" cy="326"/>
                <wp:effectExtent l="57150" t="38100" r="57150" b="57150"/>
                <wp:wrapNone/>
                <wp:docPr id="1" name="Handskrift 3"/>
                <wp:cNvGraphicFramePr/>
                <a:graphic xmlns:a="http://schemas.openxmlformats.org/drawingml/2006/main">
                  <a:graphicData uri="http://schemas.microsoft.com/office/word/2010/wordprocessingInk">
                    <w14:contentPart bwMode="auto" r:id="rId8">
                      <w14:nvContentPartPr>
                        <w14:cNvContentPartPr/>
                      </w14:nvContentPartPr>
                      <w14:xfrm>
                        <a:off x="0" y="0"/>
                        <a:ext cx="326" cy="326"/>
                      </w14:xfrm>
                    </w14:contentPart>
                  </a:graphicData>
                </a:graphic>
              </wp:anchor>
            </w:drawing>
          </mc:Choice>
          <mc:Fallback>
            <w:pict>
              <v:shapetype w14:anchorId="56262A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andskrift 3" o:spid="_x0000_s1026" type="#_x0000_t75" style="position:absolute;margin-left:764.85pt;margin-top:26.1pt;width:1.4pt;height:1.4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">
                <v:imagedata r:id="rId9" o:title=""/>
              </v:shape>
            </w:pict>
          </mc:Fallback>
        </mc:AlternateContent>
      </w:r>
      <w:r>
        <w:t>Breyting á lögum nr. 79/1997, um veiðar í fiskveiðilandhelgi Íslands.</w:t>
      </w:r>
    </w:p>
    <w:p w14:paraId="62ED90D4" w14:textId="70947872" w:rsidR="001F2233" w:rsidRPr="001F2233" w:rsidRDefault="006D57AB" w:rsidP="001F2233">
      <w:pPr>
        <w:pStyle w:val="Greinarnmer"/>
        <w:numPr>
          <w:ilvl w:val="0"/>
          <w:numId w:val="17"/>
        </w:numPr>
      </w:pPr>
      <w:r>
        <w:t>gr.</w:t>
      </w:r>
    </w:p>
    <w:p w14:paraId="60CB6420" w14:textId="5F161FAD" w:rsidR="006D57AB" w:rsidRDefault="006D57AB" w:rsidP="006D57AB">
      <w:r>
        <w:t xml:space="preserve">1. mgr. 7. gr. </w:t>
      </w:r>
      <w:r w:rsidR="00A10F08">
        <w:t xml:space="preserve">laganna </w:t>
      </w:r>
      <w:r>
        <w:t>fellur brott.</w:t>
      </w:r>
    </w:p>
    <w:p w14:paraId="27AA6ED4" w14:textId="0ADD9FE8" w:rsidR="00AF28DD" w:rsidRDefault="00AF28DD" w:rsidP="00E71F27">
      <w:pPr>
        <w:pStyle w:val="Kaflanmer"/>
      </w:pPr>
    </w:p>
    <w:p w14:paraId="734C4FBC" w14:textId="225C9169" w:rsidR="001F2233" w:rsidRDefault="001F2233" w:rsidP="001F2233">
      <w:pPr>
        <w:pStyle w:val="Mlsgreinlista"/>
        <w:numPr>
          <w:ilvl w:val="0"/>
          <w:numId w:val="17"/>
        </w:numPr>
        <w:jc w:val="center"/>
      </w:pPr>
      <w:r>
        <w:t xml:space="preserve">gr. </w:t>
      </w:r>
    </w:p>
    <w:p w14:paraId="54432A42" w14:textId="03976E75" w:rsidR="001F2233" w:rsidRDefault="001F2233" w:rsidP="001F2233">
      <w:r>
        <w:t xml:space="preserve">2. </w:t>
      </w:r>
      <w:proofErr w:type="spellStart"/>
      <w:r>
        <w:t>málsl</w:t>
      </w:r>
      <w:proofErr w:type="spellEnd"/>
      <w:r>
        <w:t>. 2. mgr. 21. gr. laganna fellur brott.</w:t>
      </w:r>
    </w:p>
    <w:p w14:paraId="6375228B" w14:textId="77777777" w:rsidR="001F2233" w:rsidRPr="001F2233" w:rsidRDefault="001F2233" w:rsidP="001F2233"/>
    <w:p w14:paraId="1FE163C5" w14:textId="6BF16B33" w:rsidR="00C35574" w:rsidRDefault="00E71F27" w:rsidP="00E71F27">
      <w:pPr>
        <w:pStyle w:val="Kaflanmer"/>
      </w:pPr>
      <w:r>
        <w:t>I</w:t>
      </w:r>
      <w:r w:rsidR="006D57AB">
        <w:t>I</w:t>
      </w:r>
      <w:r w:rsidR="00C35574">
        <w:t>. kafli</w:t>
      </w:r>
    </w:p>
    <w:p w14:paraId="5DE2DE78" w14:textId="60337B85" w:rsidR="00E4668A" w:rsidRDefault="00573248" w:rsidP="00253573">
      <w:pPr>
        <w:pStyle w:val="Kaflafyrirsgn"/>
      </w:pPr>
      <w:r>
        <w:t>Breyting á lögum nr. 116/2006, um stjórn fiskveiða.</w:t>
      </w:r>
    </w:p>
    <w:p w14:paraId="3A4A14A8" w14:textId="675AE478" w:rsidR="00A10F08" w:rsidRDefault="001F2233" w:rsidP="00A10F08">
      <w:pPr>
        <w:pStyle w:val="Greinarnmer"/>
      </w:pPr>
      <w:r>
        <w:t>3</w:t>
      </w:r>
      <w:r w:rsidR="00A10F08">
        <w:t>. gr.</w:t>
      </w:r>
    </w:p>
    <w:p w14:paraId="4707361D" w14:textId="70215162" w:rsidR="00A10F08" w:rsidRDefault="00A10F08" w:rsidP="00A10F08">
      <w:r>
        <w:t>Við 7. gr.</w:t>
      </w:r>
      <w:r w:rsidR="00FA2E78">
        <w:t xml:space="preserve"> laganna</w:t>
      </w:r>
      <w:r>
        <w:t xml:space="preserve"> </w:t>
      </w:r>
      <w:r w:rsidR="00FA2E78">
        <w:t xml:space="preserve">bætist ný málsgrein </w:t>
      </w:r>
      <w:r w:rsidR="00253573">
        <w:t>er orðast svo</w:t>
      </w:r>
      <w:r w:rsidR="00FA2E78">
        <w:t>:</w:t>
      </w:r>
    </w:p>
    <w:p w14:paraId="254347A1" w14:textId="3585B18C" w:rsidR="00FA2E78" w:rsidRDefault="00FA2E78" w:rsidP="00A10F08">
      <w:r>
        <w:t xml:space="preserve">Þrátt fyrir ákvæði 1. mgr. er krókaaflamarksbátum heimilt að veiða </w:t>
      </w:r>
      <w:r w:rsidR="00A10248">
        <w:t xml:space="preserve">krókaaflamark í </w:t>
      </w:r>
      <w:r>
        <w:t xml:space="preserve">grásleppu með </w:t>
      </w:r>
      <w:r w:rsidR="00AF28DD">
        <w:t>grásleppu</w:t>
      </w:r>
      <w:r>
        <w:t>neti.</w:t>
      </w:r>
    </w:p>
    <w:p w14:paraId="7B127DDF" w14:textId="77777777" w:rsidR="00A10F08" w:rsidRPr="00E4668A" w:rsidRDefault="00A10F08" w:rsidP="00E4668A"/>
    <w:p w14:paraId="3822C637" w14:textId="07489F41" w:rsidR="00704AF7" w:rsidRDefault="007733DB" w:rsidP="00837059">
      <w:pPr>
        <w:pStyle w:val="Greinarnmer"/>
      </w:pPr>
      <w:bookmarkStart w:id="2" w:name="_Hlk529888586"/>
      <w:r>
        <w:t>4</w:t>
      </w:r>
      <w:r w:rsidR="00704AF7">
        <w:t>. gr.</w:t>
      </w:r>
    </w:p>
    <w:p w14:paraId="291AEE25" w14:textId="522E0F70" w:rsidR="008E19E2" w:rsidRDefault="00DC1A37" w:rsidP="008E19E2">
      <w:r>
        <w:t>16.</w:t>
      </w:r>
      <w:r w:rsidR="00091C75">
        <w:t xml:space="preserve"> </w:t>
      </w:r>
      <w:r w:rsidR="00455368">
        <w:t xml:space="preserve">gr. </w:t>
      </w:r>
      <w:r w:rsidR="00091C75">
        <w:t>laganna</w:t>
      </w:r>
      <w:r w:rsidR="009B62C9">
        <w:t xml:space="preserve"> </w:t>
      </w:r>
      <w:r>
        <w:t>orðast svo:</w:t>
      </w:r>
    </w:p>
    <w:p w14:paraId="092EC3D5" w14:textId="4235B825" w:rsidR="007D5CF6" w:rsidRDefault="007D5CF6" w:rsidP="008E19E2">
      <w:r>
        <w:t xml:space="preserve">Ráðherra </w:t>
      </w:r>
      <w:r w:rsidR="00455368">
        <w:t>er heimilt að setja nánari reglur um framkvæmd þessara laga. Getur ráðherra meðal annars ákveðið svæðaskiptingu veiða úr einstaka nytjastofnum, stærðartakmarkanir skipa,</w:t>
      </w:r>
      <w:r w:rsidR="00DF4893">
        <w:t xml:space="preserve"> </w:t>
      </w:r>
      <w:r w:rsidR="00455368">
        <w:t>gerð og stærð veiðarfæra</w:t>
      </w:r>
      <w:r w:rsidR="00AF28DD">
        <w:t xml:space="preserve">, </w:t>
      </w:r>
      <w:proofErr w:type="spellStart"/>
      <w:r w:rsidR="00711401">
        <w:t>vitjun</w:t>
      </w:r>
      <w:proofErr w:type="spellEnd"/>
      <w:r w:rsidR="00711401">
        <w:t xml:space="preserve"> neta</w:t>
      </w:r>
      <w:r w:rsidR="007733DB">
        <w:t xml:space="preserve"> og veiðitímabil</w:t>
      </w:r>
      <w:r w:rsidR="00455368">
        <w:t xml:space="preserve">. </w:t>
      </w:r>
    </w:p>
    <w:p w14:paraId="7CBDB9E7" w14:textId="77777777" w:rsidR="00553B59" w:rsidRDefault="00553B59" w:rsidP="008E19E2"/>
    <w:bookmarkEnd w:id="2"/>
    <w:p w14:paraId="522368A0" w14:textId="7A678F25" w:rsidR="00A53111" w:rsidRDefault="007733DB" w:rsidP="00A53111">
      <w:pPr>
        <w:pStyle w:val="Greinarnmer"/>
      </w:pPr>
      <w:r>
        <w:t>5</w:t>
      </w:r>
      <w:r w:rsidR="00A53111">
        <w:t>. gr.</w:t>
      </w:r>
    </w:p>
    <w:p w14:paraId="2C27F9FC" w14:textId="5511C5E2" w:rsidR="005A4806" w:rsidRDefault="005A4806" w:rsidP="00A10248">
      <w:bookmarkStart w:id="3" w:name="_Hlk1129457"/>
      <w:bookmarkStart w:id="4" w:name="_Hlk531608874"/>
      <w:bookmarkStart w:id="5" w:name="_Hlk529974141"/>
      <w:r>
        <w:t xml:space="preserve">Við lögin bætist </w:t>
      </w:r>
      <w:r w:rsidR="00253573">
        <w:t xml:space="preserve">nýtt </w:t>
      </w:r>
      <w:r>
        <w:t>ákvæði til bráðabirgða er orðast svo:</w:t>
      </w:r>
    </w:p>
    <w:p w14:paraId="0DD43FD7" w14:textId="707B9D24" w:rsidR="00F170C3" w:rsidRDefault="00646E49" w:rsidP="000000D1">
      <w:r>
        <w:t xml:space="preserve">Setja skal aflahlutdeild í </w:t>
      </w:r>
      <w:r w:rsidR="00AF28DD">
        <w:t>grásleppu</w:t>
      </w:r>
      <w:r>
        <w:t xml:space="preserve">. </w:t>
      </w:r>
      <w:r w:rsidR="005A1BC1">
        <w:t xml:space="preserve">Aflahlutdeild einstakra skipa skal ákveðin á grundvelli veiðireynslu </w:t>
      </w:r>
      <w:r w:rsidR="001C2288">
        <w:t>sem fengin hefur veri</w:t>
      </w:r>
      <w:r w:rsidR="00152058">
        <w:t xml:space="preserve">ð á </w:t>
      </w:r>
      <w:r w:rsidR="0086747F">
        <w:t>leyfi</w:t>
      </w:r>
      <w:r w:rsidR="007E0B9E">
        <w:t xml:space="preserve"> sem </w:t>
      </w:r>
      <w:r w:rsidR="00253573">
        <w:t>skráð er</w:t>
      </w:r>
      <w:r w:rsidR="007E0B9E">
        <w:t xml:space="preserve"> á skipinu</w:t>
      </w:r>
      <w:r w:rsidR="00152058">
        <w:t xml:space="preserve"> og </w:t>
      </w:r>
      <w:r w:rsidR="005A1BC1">
        <w:t xml:space="preserve">miðað </w:t>
      </w:r>
      <w:r w:rsidR="00152058">
        <w:t xml:space="preserve">skal </w:t>
      </w:r>
      <w:r w:rsidR="005A1BC1">
        <w:t>við þrjú bestu veiðitímabil frá og með árinu 2013 til og með ársins 2018. Þau skip ein koma til greina til að fá úthlutaðri aflahlutdeild sem</w:t>
      </w:r>
      <w:r w:rsidR="00F170C3">
        <w:t xml:space="preserve"> </w:t>
      </w:r>
      <w:r w:rsidR="001F2233">
        <w:t>voru</w:t>
      </w:r>
      <w:r w:rsidR="00253573">
        <w:t xml:space="preserve"> með </w:t>
      </w:r>
      <w:r w:rsidR="0019776A">
        <w:t xml:space="preserve">rétt til að fá </w:t>
      </w:r>
      <w:r w:rsidR="00F170C3">
        <w:t xml:space="preserve"> leyfi</w:t>
      </w:r>
      <w:r w:rsidR="005A1BC1">
        <w:t xml:space="preserve"> til grásleppuveiða</w:t>
      </w:r>
      <w:r w:rsidR="00D50357">
        <w:t>,</w:t>
      </w:r>
      <w:r w:rsidR="005A1BC1">
        <w:t xml:space="preserve"> s</w:t>
      </w:r>
      <w:r w:rsidR="00253573">
        <w:t>br</w:t>
      </w:r>
      <w:r w:rsidR="005A1BC1">
        <w:t>. 1. mgr. 7. gr. laga nr. 79/1997, um veiðar í fiskveiðilandhelgi Íslands</w:t>
      </w:r>
      <w:r w:rsidR="0019776A">
        <w:t xml:space="preserve">, </w:t>
      </w:r>
      <w:r w:rsidR="00C32BDB">
        <w:t>fyrir</w:t>
      </w:r>
      <w:r w:rsidR="0019776A">
        <w:t xml:space="preserve"> gildistöku laganna.</w:t>
      </w:r>
    </w:p>
    <w:p w14:paraId="3139D44F" w14:textId="77777777" w:rsidR="00F170C3" w:rsidRDefault="00F170C3" w:rsidP="00DE56E8">
      <w:pPr>
        <w:ind w:firstLine="0"/>
      </w:pPr>
    </w:p>
    <w:bookmarkEnd w:id="3"/>
    <w:p w14:paraId="55E310CA" w14:textId="77777777" w:rsidR="00B527E5" w:rsidRDefault="00B527E5" w:rsidP="002155E2"/>
    <w:bookmarkEnd w:id="4"/>
    <w:bookmarkEnd w:id="5"/>
    <w:p w14:paraId="700FC868" w14:textId="77777777" w:rsidR="002013AF" w:rsidRDefault="002013AF" w:rsidP="00D531C4">
      <w:pPr>
        <w:pStyle w:val="Greinarnmer"/>
      </w:pPr>
    </w:p>
    <w:p w14:paraId="288822A3" w14:textId="61476EDB" w:rsidR="00D531C4" w:rsidRDefault="0019776A" w:rsidP="00D531C4">
      <w:pPr>
        <w:pStyle w:val="Greinarnmer"/>
      </w:pPr>
      <w:r>
        <w:t>7</w:t>
      </w:r>
      <w:r w:rsidR="00D531C4">
        <w:t>. gr.</w:t>
      </w:r>
    </w:p>
    <w:p w14:paraId="09A58D93" w14:textId="77777777" w:rsidR="00D531C4" w:rsidRDefault="00D531C4" w:rsidP="00D531C4">
      <w:pPr>
        <w:pStyle w:val="Greinarfyrirsgn"/>
      </w:pPr>
      <w:r>
        <w:t>G</w:t>
      </w:r>
      <w:r w:rsidR="009B62C9">
        <w:t>ildistaka</w:t>
      </w:r>
      <w:r>
        <w:t>.</w:t>
      </w:r>
    </w:p>
    <w:p w14:paraId="2F350962" w14:textId="1206232A" w:rsidR="00D531C4" w:rsidRDefault="009B62C9" w:rsidP="00D531C4">
      <w:r>
        <w:t>Lög þessi</w:t>
      </w:r>
      <w:r w:rsidR="008F753B">
        <w:t xml:space="preserve"> taka</w:t>
      </w:r>
      <w:r w:rsidR="0081731C">
        <w:t xml:space="preserve"> </w:t>
      </w:r>
      <w:r w:rsidR="00111F32">
        <w:t xml:space="preserve">þegar </w:t>
      </w:r>
      <w:r w:rsidR="00ED19C2">
        <w:t>gildi</w:t>
      </w:r>
      <w:r w:rsidR="00111F32">
        <w:t>.</w:t>
      </w:r>
      <w:r w:rsidR="00ED19C2">
        <w:t xml:space="preserve"> </w:t>
      </w:r>
    </w:p>
    <w:p w14:paraId="571D4848" w14:textId="77777777" w:rsidR="00FE103E" w:rsidRPr="00FE103E" w:rsidRDefault="00FE103E" w:rsidP="00253573">
      <w:pPr>
        <w:ind w:firstLine="0"/>
      </w:pPr>
    </w:p>
    <w:p w14:paraId="61BEB130" w14:textId="77777777" w:rsidR="008E19E2" w:rsidRDefault="008E19E2" w:rsidP="00E71F27">
      <w:pPr>
        <w:pStyle w:val="Fyrirsgn-greinarger"/>
      </w:pPr>
    </w:p>
    <w:p w14:paraId="6BA0635D" w14:textId="77777777" w:rsidR="00E71F27" w:rsidRDefault="00E71F27" w:rsidP="00E71F27">
      <w:pPr>
        <w:pStyle w:val="Fyrirsgn-greinarger"/>
      </w:pPr>
      <w:r w:rsidRPr="001B6AC6">
        <w:t>Greinargerð</w:t>
      </w:r>
      <w:r>
        <w:t>.</w:t>
      </w:r>
    </w:p>
    <w:p w14:paraId="0310DA54" w14:textId="77777777" w:rsidR="00D0740D" w:rsidRDefault="00E71F27" w:rsidP="00D0740D">
      <w:pPr>
        <w:pStyle w:val="Millifyrirsgn1"/>
      </w:pPr>
      <w:r>
        <w:t>1</w:t>
      </w:r>
      <w:r w:rsidR="00D0740D">
        <w:t xml:space="preserve">. Inngangur. </w:t>
      </w:r>
    </w:p>
    <w:p w14:paraId="4179D542" w14:textId="0C74A380" w:rsidR="00C57B38" w:rsidRDefault="00D0740D" w:rsidP="00111F32">
      <w:pPr>
        <w:ind w:firstLine="0"/>
      </w:pPr>
      <w:r>
        <w:t>F</w:t>
      </w:r>
      <w:r w:rsidR="00630AB4">
        <w:t>rumvarp þetta er samið í atvinnuvega- og nýsköpunarráðuneytinu</w:t>
      </w:r>
      <w:r w:rsidR="00FA6CCE">
        <w:t>. Frumvarpið felur í sér tillögur um breytingu á stjórnun veiða á</w:t>
      </w:r>
      <w:r w:rsidR="00232248">
        <w:t xml:space="preserve"> </w:t>
      </w:r>
      <w:r w:rsidR="00AF28DD">
        <w:t>grásleppu</w:t>
      </w:r>
      <w:r w:rsidR="005817F7">
        <w:t xml:space="preserve"> þannig að um stjórn veiðanna fari með sambærilegum hætti og gildir um helstu nytjastofna Íslands</w:t>
      </w:r>
      <w:r w:rsidR="00F65962">
        <w:t>, aflamarksstjórn.</w:t>
      </w:r>
    </w:p>
    <w:p w14:paraId="79614852" w14:textId="18AA4D1C" w:rsidR="009C78D3" w:rsidRDefault="00AF28DD" w:rsidP="00A534BC">
      <w:r>
        <w:t>Grásleppuveiðum</w:t>
      </w:r>
      <w:r w:rsidR="009C78D3">
        <w:t xml:space="preserve"> er stjórnað með sóknarmarki og á undanförnum árum hefur sú stjórnun sætt gagnrýni fyrir að vera ómarkviss</w:t>
      </w:r>
      <w:r w:rsidR="00647241">
        <w:t xml:space="preserve"> og ófyrirsjáanleg fyrir þá sem stunda veiðarnar</w:t>
      </w:r>
      <w:r w:rsidR="006E69D3">
        <w:t xml:space="preserve">. </w:t>
      </w:r>
      <w:r w:rsidR="00D12CDA">
        <w:t>Þann 15. ma</w:t>
      </w:r>
      <w:r w:rsidR="00146357">
        <w:t>í</w:t>
      </w:r>
      <w:r w:rsidR="009C78D3">
        <w:t xml:space="preserve"> 2018 skipaði sjávarútvegs- og landbúnaðarráðherra starfshóp sem ætlað var að fara yfir tilhögun veiðistjórnar </w:t>
      </w:r>
      <w:r>
        <w:t>grásleppuveiða</w:t>
      </w:r>
      <w:r w:rsidR="009C78D3">
        <w:t xml:space="preserve"> og gera rökstudda tillögu um breytingar á veiðistjórnun ef st</w:t>
      </w:r>
      <w:r w:rsidR="00A534BC">
        <w:t xml:space="preserve">arfhópurinn teldi tilefni til. </w:t>
      </w:r>
    </w:p>
    <w:p w14:paraId="09B3E69E" w14:textId="77AB895A" w:rsidR="009C78D3" w:rsidRDefault="009C78D3" w:rsidP="009C78D3">
      <w:r>
        <w:t xml:space="preserve">Starfshópurinn skilaði greinagerð til ráðherra </w:t>
      </w:r>
      <w:r w:rsidR="00E97180">
        <w:t>25. september</w:t>
      </w:r>
      <w:r>
        <w:t xml:space="preserve"> 2018 sem birt var á samráðsgátt stjórnarráðsins</w:t>
      </w:r>
      <w:r w:rsidR="00146357">
        <w:t xml:space="preserve"> </w:t>
      </w:r>
      <w:r w:rsidR="00E97180">
        <w:t>þann 27. september 2018.</w:t>
      </w:r>
      <w:r>
        <w:t xml:space="preserve"> Meðal þess sem fram kom í greinagerð starfshópsins var </w:t>
      </w:r>
      <w:r w:rsidR="00F6698E">
        <w:t xml:space="preserve">að </w:t>
      </w:r>
      <w:r>
        <w:t xml:space="preserve">með veiðistjórnun á </w:t>
      </w:r>
      <w:r w:rsidR="00AF28DD">
        <w:t>grásleppu</w:t>
      </w:r>
      <w:r>
        <w:t xml:space="preserve"> á grundvelli úthlutað </w:t>
      </w:r>
      <w:proofErr w:type="spellStart"/>
      <w:r>
        <w:t>aflamarks</w:t>
      </w:r>
      <w:proofErr w:type="spellEnd"/>
      <w:r>
        <w:t xml:space="preserve"> væri hægt að ná fram markvissari veiðistjórnun og veiðarnar yrðu hagkvæmari og fyrirsjáanlegri fyrir þá sem þær stunda. Frumvarp þetta er að meginstefnu unnið upp úr greinagerð starfshópsins og tekur mið af þeim sjónarmiðum sem þar komu fram</w:t>
      </w:r>
      <w:r w:rsidR="00B243A4">
        <w:t xml:space="preserve"> og athugasemda sem fram komu á samráðsgáttinni.</w:t>
      </w:r>
    </w:p>
    <w:p w14:paraId="5DFCB6C1" w14:textId="0D941177" w:rsidR="00A534BC" w:rsidRDefault="00A534BC" w:rsidP="009C78D3"/>
    <w:p w14:paraId="7C6FF5F8" w14:textId="49750A20" w:rsidR="000C4FA1" w:rsidRDefault="000C4FA1" w:rsidP="00C47331">
      <w:pPr>
        <w:pStyle w:val="Millifyrirsgn1"/>
      </w:pPr>
      <w:bookmarkStart w:id="6" w:name="_Hlk955168"/>
      <w:r>
        <w:t xml:space="preserve">2. Tilefni og nauðsyn. </w:t>
      </w:r>
    </w:p>
    <w:p w14:paraId="0B15D399" w14:textId="0A8923B9" w:rsidR="000C4FA1" w:rsidRPr="00176205" w:rsidRDefault="00CA2CAC" w:rsidP="00111F32">
      <w:pPr>
        <w:ind w:firstLine="0"/>
      </w:pPr>
      <w:r>
        <w:rPr>
          <w:noProof/>
        </w:rPr>
        <mc:AlternateContent>
          <mc:Choice Requires="wpi">
            <w:drawing>
              <wp:anchor distT="0" distB="0" distL="114300" distR="114300" simplePos="0" relativeHeight="251662336" behindDoc="0" locked="0" layoutInCell="1" allowOverlap="1" wp14:anchorId="4A2C27F4" wp14:editId="1FE8CD9B">
                <wp:simplePos x="0" y="0"/>
                <wp:positionH relativeFrom="column">
                  <wp:posOffset>7063816</wp:posOffset>
                </wp:positionH>
                <wp:positionV relativeFrom="paragraph">
                  <wp:posOffset>1001828</wp:posOffset>
                </wp:positionV>
                <wp:extent cx="360" cy="360"/>
                <wp:effectExtent l="38100" t="38100" r="57150" b="57150"/>
                <wp:wrapNone/>
                <wp:docPr id="4" name="Handskrift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6B6811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andskrift 4" o:spid="_x0000_s1026" type="#_x0000_t75" style="position:absolute;margin-left:555.5pt;margin-top:78.2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">
                <v:imagedata r:id="rId11" o:title=""/>
              </v:shape>
            </w:pict>
          </mc:Fallback>
        </mc:AlternateContent>
      </w:r>
      <w:r w:rsidR="00C47331" w:rsidRPr="001E208A">
        <w:t xml:space="preserve">Markmið fiskveiðistjórnunar er að stuðla að verndun og hagkvæmri nýtingu nytjastofna Íslands og tryggja þannig trausta atvinnu og byggð í landinu. Veiðum á helstu nytjastofnum er stjórnað með úthlutun </w:t>
      </w:r>
      <w:proofErr w:type="spellStart"/>
      <w:r w:rsidR="00C47331" w:rsidRPr="001E208A">
        <w:t>aflamarks</w:t>
      </w:r>
      <w:proofErr w:type="spellEnd"/>
      <w:r w:rsidR="00C47331" w:rsidRPr="001E208A">
        <w:t xml:space="preserve"> </w:t>
      </w:r>
      <w:r w:rsidR="00C47331">
        <w:t xml:space="preserve">við upphaf hvers fiskveiðiárs </w:t>
      </w:r>
      <w:r w:rsidR="00C47331" w:rsidRPr="001E208A">
        <w:t>á grundvelli aflahlutdeildar sem bátar hafa</w:t>
      </w:r>
      <w:r w:rsidR="00C47331">
        <w:t>.</w:t>
      </w:r>
      <w:r w:rsidR="00C47331" w:rsidRPr="001E208A">
        <w:t xml:space="preserve"> Slík fiskveiðistjórnun hefur reynst góð með tilliti til þess hve auðvelt er að stýra því hvaða magn er veitt hverju sinni</w:t>
      </w:r>
      <w:r w:rsidR="00F6698E">
        <w:t xml:space="preserve"> og hagkvæmni hefur aukist</w:t>
      </w:r>
      <w:r w:rsidR="00C47331" w:rsidRPr="001E208A">
        <w:t>. Á þennan hátt hafa sjálfbærar veiðar verið tryggðar, verið hvatning til nýsköpunar þar sem aðilar reyna að fá sem mest verðmæti úr aflahlut sínum og stuðla</w:t>
      </w:r>
      <w:r w:rsidR="0050485D">
        <w:t>ð</w:t>
      </w:r>
      <w:r w:rsidR="00C47331" w:rsidRPr="001E208A">
        <w:t xml:space="preserve"> að bættri umgengni um auðlindina.</w:t>
      </w:r>
      <w:r w:rsidR="00C47331">
        <w:t xml:space="preserve"> </w:t>
      </w:r>
      <w:r w:rsidR="00C47331" w:rsidRPr="00D65E82">
        <w:t xml:space="preserve">Veiðum í </w:t>
      </w:r>
      <w:r w:rsidR="00F6698E" w:rsidRPr="00D65E82">
        <w:t xml:space="preserve">nokkrum </w:t>
      </w:r>
      <w:r w:rsidR="00C47331" w:rsidRPr="00D65E82">
        <w:t xml:space="preserve">nytjastofnum er </w:t>
      </w:r>
      <w:r w:rsidR="00F6698E" w:rsidRPr="00D65E82">
        <w:t xml:space="preserve">enn </w:t>
      </w:r>
      <w:r w:rsidR="00C47331" w:rsidRPr="00D65E82">
        <w:t>stjórnað með sóknarmarki í formi hámarks dagafjölda, en slík stjórnun hefur verið á undanhaldi síðustu ár</w:t>
      </w:r>
      <w:r w:rsidR="00F6698E" w:rsidRPr="00FE25BF">
        <w:t>.</w:t>
      </w:r>
      <w:r w:rsidR="00F6698E">
        <w:t xml:space="preserve"> </w:t>
      </w:r>
      <w:r w:rsidR="000C4FA1">
        <w:t xml:space="preserve">Frá árinu 1990 hefur veiðum á </w:t>
      </w:r>
      <w:r w:rsidR="00AF28DD">
        <w:t>grásleppu</w:t>
      </w:r>
      <w:r w:rsidR="000C4FA1">
        <w:t xml:space="preserve"> verið stjórnað með sóknartakmörkunum, sbr. </w:t>
      </w:r>
      <w:r w:rsidR="000C4FA1" w:rsidRPr="00176205">
        <w:t>reglugerð nr. 474/1990, um grásleppuveiðar</w:t>
      </w:r>
      <w:r w:rsidR="000C4FA1">
        <w:t>. Í reglugerðinni</w:t>
      </w:r>
      <w:r w:rsidR="000C4FA1" w:rsidRPr="00176205">
        <w:t xml:space="preserve"> var réttur til að fá leyfi til </w:t>
      </w:r>
      <w:r w:rsidR="00AF28DD">
        <w:t>grásleppuveiða</w:t>
      </w:r>
      <w:r w:rsidR="000C4FA1" w:rsidRPr="00176205">
        <w:t xml:space="preserve"> takmarkaður við þá báta sem stundað höfðu </w:t>
      </w:r>
      <w:r w:rsidR="00AF28DD">
        <w:t>grásleppuveiða</w:t>
      </w:r>
      <w:r w:rsidR="000C4FA1">
        <w:t>r</w:t>
      </w:r>
      <w:r w:rsidR="000C4FA1" w:rsidRPr="00176205">
        <w:t xml:space="preserve"> á a.m.k. einu af árunum 1987, 1988, 1989 og 1990</w:t>
      </w:r>
      <w:r w:rsidR="000C4FA1">
        <w:t xml:space="preserve"> til að koma í veg fyrir of mikla sókn í </w:t>
      </w:r>
      <w:r w:rsidR="00AF28DD">
        <w:t>grásleppu</w:t>
      </w:r>
      <w:r w:rsidR="000C4FA1" w:rsidRPr="00176205">
        <w:t>. Reglugerð</w:t>
      </w:r>
      <w:r w:rsidR="000C4FA1">
        <w:t>in</w:t>
      </w:r>
      <w:r w:rsidR="000C4FA1" w:rsidRPr="00176205">
        <w:t xml:space="preserve"> var sett með heimild í 2. mgr. 4. gr. laga nr. 38/1990, um stjórn fiskveiða. Við ákvörðun sjávarútvegsráðuneytisins á þessum tíma var </w:t>
      </w:r>
      <w:r w:rsidR="000C4FA1">
        <w:t>litið til þess</w:t>
      </w:r>
      <w:r w:rsidR="000C4FA1" w:rsidRPr="00176205">
        <w:t xml:space="preserve"> að þeir sem stunduðu </w:t>
      </w:r>
      <w:r w:rsidR="00AF28DD">
        <w:t>grásleppuveiða</w:t>
      </w:r>
      <w:r w:rsidR="000C4FA1">
        <w:t>r</w:t>
      </w:r>
      <w:r w:rsidR="000C4FA1" w:rsidRPr="00176205">
        <w:t xml:space="preserve"> á árunum frá 1987 sátu við lakara borð en aðrir hvað varðaði úthlutun botnfiskveiðiheimilda. Þannig var veiðireynsl</w:t>
      </w:r>
      <w:r w:rsidR="000C4FA1">
        <w:t>u</w:t>
      </w:r>
      <w:r w:rsidR="000C4FA1" w:rsidRPr="00176205">
        <w:t xml:space="preserve"> í </w:t>
      </w:r>
      <w:r w:rsidR="00AF28DD">
        <w:t>grásleppu</w:t>
      </w:r>
      <w:r w:rsidR="000C4FA1" w:rsidRPr="00176205">
        <w:t xml:space="preserve"> fengið eitthvað vægi þrátt fyrir að tegundin væri ekki ein af þeim nytjastofnum sem voru hlutdeildarsettir</w:t>
      </w:r>
      <w:r w:rsidR="000C4FA1">
        <w:t>.</w:t>
      </w:r>
      <w:r w:rsidR="000C4FA1" w:rsidRPr="00176205">
        <w:t xml:space="preserve"> Fram til ársins 1997 gafst þeim aðilum einum kostur á að fá leyfi til </w:t>
      </w:r>
      <w:r w:rsidR="00AF28DD">
        <w:t>grásleppuveiða</w:t>
      </w:r>
      <w:r w:rsidR="000C4FA1" w:rsidRPr="00176205">
        <w:t xml:space="preserve"> sem stundað höfðu </w:t>
      </w:r>
      <w:r w:rsidR="000C4FA1">
        <w:t xml:space="preserve">veiðarnar á a.m.k. einu af fjórum </w:t>
      </w:r>
      <w:r w:rsidR="000C4FA1" w:rsidRPr="00176205">
        <w:t xml:space="preserve">undanfarinna ára. Síðasta reglugerðin sem gefin var út með þessu fyrirkomulagi var reglugerð nr. 58/1996, um </w:t>
      </w:r>
      <w:r w:rsidR="00AF28DD">
        <w:t>grásleppuveiða</w:t>
      </w:r>
      <w:r w:rsidR="000C4FA1" w:rsidRPr="00176205">
        <w:t>r og samkvæmt henni þá voru það einungis bátar sem stundað höfðu veiðar á a.m.k. einu áranna 1991, 1992, 1993 eða 1994, enda hafi leyfið ekki verið flutt á annan bát. Reglugerðin gilti fyrir vertíði</w:t>
      </w:r>
      <w:r w:rsidR="000C4FA1">
        <w:t>rnar</w:t>
      </w:r>
      <w:r w:rsidR="000C4FA1" w:rsidRPr="00176205">
        <w:t xml:space="preserve"> 1996 og 1997.</w:t>
      </w:r>
    </w:p>
    <w:p w14:paraId="5F634C2D" w14:textId="75BBF5FA" w:rsidR="000C4FA1" w:rsidRPr="00176205" w:rsidRDefault="000C4FA1" w:rsidP="000C4FA1">
      <w:r>
        <w:t>Með 1. mgr. 7. gr. laga</w:t>
      </w:r>
      <w:r w:rsidRPr="00176205">
        <w:t xml:space="preserve"> nr. 79/1997, um veiðar í fiskveiðilandhelgi Íslands var lögfest hvaða bátar gætu fengið leyfi Fiskistofu til veiða á grásleppu og var það bundið við þá báta sem rétt höfðu til að fá leyfi til veiða á grásleppu á árinu 1997</w:t>
      </w:r>
      <w:r w:rsidR="00B243A4">
        <w:t>.</w:t>
      </w:r>
      <w:r w:rsidRPr="00176205">
        <w:t xml:space="preserve"> Í athugasemdum við ákvæðið í </w:t>
      </w:r>
      <w:r w:rsidR="00B243A4">
        <w:lastRenderedPageBreak/>
        <w:t>greinagerð með lögunum</w:t>
      </w:r>
      <w:r w:rsidRPr="00176205">
        <w:t xml:space="preserve"> kemur fram að ástæða þótti til að takmarka veiðar á grásleppu með þeim hætti sem gert var í ljósi þess hversu margir smábátar væru orðnir</w:t>
      </w:r>
      <w:r>
        <w:t xml:space="preserve"> og án </w:t>
      </w:r>
      <w:r w:rsidR="00AD7E40">
        <w:t>takmarkana</w:t>
      </w:r>
      <w:r>
        <w:t xml:space="preserve"> gætu veiðarnar farið algerlega úr böndunum á skömmum tíma. Einnig var vísað til markaðsaðstæðna og réttar þeirra manna sem stundað höfðu veiðarnar og höfðu þar af leiðandi minni botnfiskaflaheimildir. </w:t>
      </w:r>
    </w:p>
    <w:p w14:paraId="7F6E5201" w14:textId="5DF6D858" w:rsidR="000C4FA1" w:rsidRDefault="000C4FA1" w:rsidP="000C4FA1">
      <w:r>
        <w:t>R</w:t>
      </w:r>
      <w:r w:rsidRPr="00481138">
        <w:t xml:space="preserve">áðherra </w:t>
      </w:r>
      <w:r>
        <w:t xml:space="preserve">setur </w:t>
      </w:r>
      <w:r w:rsidRPr="00481138">
        <w:t>reglugerð</w:t>
      </w:r>
      <w:r>
        <w:t xml:space="preserve"> á hverju ári</w:t>
      </w:r>
      <w:r w:rsidRPr="00481138">
        <w:t xml:space="preserve"> þar sem nánar er kveðið á um fyrirkomulag veiðanna. </w:t>
      </w:r>
      <w:r>
        <w:t>Í fyrstu var vertíðinni markaðir 50 dagar en frá árinu 2013 hafa verið gefnir út 20</w:t>
      </w:r>
      <w:r w:rsidR="0019776A">
        <w:t xml:space="preserve"> - 25</w:t>
      </w:r>
      <w:r>
        <w:t xml:space="preserve"> dagar í upphafi vertíðar og þeim síðan fjölgað eftir </w:t>
      </w:r>
      <w:r w:rsidR="0059052E">
        <w:t xml:space="preserve">að </w:t>
      </w:r>
      <w:r>
        <w:t xml:space="preserve">niðurstöður stofnmælinga Hafrannsóknastofnunar í marsmánuði </w:t>
      </w:r>
      <w:r w:rsidR="00F6698E">
        <w:t>liggja fyrir</w:t>
      </w:r>
      <w:r>
        <w:t xml:space="preserve">. </w:t>
      </w:r>
      <w:r w:rsidRPr="00481138">
        <w:t xml:space="preserve">Fjöldi </w:t>
      </w:r>
      <w:r>
        <w:t>báta</w:t>
      </w:r>
      <w:r w:rsidRPr="00481138">
        <w:t xml:space="preserve"> sem virkja leyfin getur verið misjafn, fer það eftir </w:t>
      </w:r>
      <w:proofErr w:type="spellStart"/>
      <w:r w:rsidRPr="00481138">
        <w:t>gæftum</w:t>
      </w:r>
      <w:proofErr w:type="spellEnd"/>
      <w:r w:rsidRPr="00481138">
        <w:t>, verði, veðri o</w:t>
      </w:r>
      <w:r>
        <w:t>.fl.</w:t>
      </w:r>
    </w:p>
    <w:p w14:paraId="7285DA04" w14:textId="3922F33D" w:rsidR="00D65E82" w:rsidRDefault="000C4FA1" w:rsidP="0019776A">
      <w:r>
        <w:t xml:space="preserve">Í greinagerð starfshópsins sem fór yfir veiðistjórnun á </w:t>
      </w:r>
      <w:r w:rsidR="00AF28DD">
        <w:t>grásleppu</w:t>
      </w:r>
      <w:r>
        <w:t xml:space="preserve"> </w:t>
      </w:r>
      <w:r w:rsidR="005759D7">
        <w:t xml:space="preserve">voru teknir saman helstu kostir og gallar núverandi veiðistjórnunar. </w:t>
      </w:r>
      <w:r w:rsidR="00747F02">
        <w:t>Talið er til kosta</w:t>
      </w:r>
      <w:r>
        <w:t xml:space="preserve"> að </w:t>
      </w:r>
      <w:r w:rsidR="00AF28DD">
        <w:t>grásleppuveiða</w:t>
      </w:r>
      <w:r>
        <w:t>r hér við land</w:t>
      </w:r>
      <w:r w:rsidRPr="00481138">
        <w:t xml:space="preserve"> er smábátaútgerð </w:t>
      </w:r>
      <w:r>
        <w:t xml:space="preserve">sem stunduð </w:t>
      </w:r>
      <w:r w:rsidR="003E5CBC">
        <w:t xml:space="preserve">er </w:t>
      </w:r>
      <w:r>
        <w:t xml:space="preserve">vítt og breytt um landið og geta einungis </w:t>
      </w:r>
      <w:r w:rsidR="003E5CBC">
        <w:t>fiski</w:t>
      </w:r>
      <w:r w:rsidRPr="00481138">
        <w:t xml:space="preserve">skip undir 15 </w:t>
      </w:r>
      <w:proofErr w:type="spellStart"/>
      <w:r w:rsidRPr="00481138">
        <w:t>brúttótonnum</w:t>
      </w:r>
      <w:proofErr w:type="spellEnd"/>
      <w:r w:rsidRPr="00481138">
        <w:t xml:space="preserve"> fengið úthlutað leyfi</w:t>
      </w:r>
      <w:r>
        <w:t xml:space="preserve"> (að undan</w:t>
      </w:r>
      <w:r w:rsidR="00DE56E8">
        <w:t xml:space="preserve"> </w:t>
      </w:r>
      <w:r>
        <w:t xml:space="preserve">töldum örfáum frávikum sem eiga sér sögulegar skýringar). Veiðisvæði eru átta og er hvert leyfi gefið út fyrir veiðar á einu svæði á hverri vertíð, eftir því sem rétthafi óskar. Veiðileyfi hafa ekki verið að færast mikið milli svæði. </w:t>
      </w:r>
      <w:r w:rsidR="0022656C">
        <w:t>Það f</w:t>
      </w:r>
      <w:r>
        <w:t>ylgir því ekki mikill kostnaður að kaupa sér rétt til grásleppuveiða miðað við að hefja veiðar á tegundum</w:t>
      </w:r>
      <w:r w:rsidR="00E97180">
        <w:t xml:space="preserve"> sem hafa verið hlutdeildasettar.</w:t>
      </w:r>
      <w:r>
        <w:t xml:space="preserve"> Helst</w:t>
      </w:r>
      <w:r w:rsidR="0019776A">
        <w:t>u</w:t>
      </w:r>
      <w:r>
        <w:t xml:space="preserve"> ó</w:t>
      </w:r>
      <w:r w:rsidRPr="00481138">
        <w:t>kost</w:t>
      </w:r>
      <w:r w:rsidR="0019776A">
        <w:t>ir</w:t>
      </w:r>
      <w:r w:rsidR="00E97180">
        <w:t xml:space="preserve"> voru taldir</w:t>
      </w:r>
      <w:r w:rsidRPr="00481138">
        <w:t xml:space="preserve"> </w:t>
      </w:r>
      <w:r>
        <w:t xml:space="preserve">að </w:t>
      </w:r>
      <w:r w:rsidR="0019776A">
        <w:t xml:space="preserve">veiðistjórnunin </w:t>
      </w:r>
      <w:r>
        <w:t xml:space="preserve">er </w:t>
      </w:r>
      <w:r w:rsidR="00747F02">
        <w:t xml:space="preserve">talin </w:t>
      </w:r>
      <w:r w:rsidRPr="00481138">
        <w:t>ómarkviss</w:t>
      </w:r>
      <w:r>
        <w:t xml:space="preserve"> með tilliti til heildarafla.</w:t>
      </w:r>
      <w:r w:rsidRPr="00481138">
        <w:t xml:space="preserve"> </w:t>
      </w:r>
      <w:r>
        <w:t>A</w:t>
      </w:r>
      <w:r w:rsidRPr="00481138">
        <w:t xml:space="preserve">ðilar eru bundnir ákveðnum </w:t>
      </w:r>
      <w:r w:rsidR="00E97180">
        <w:t xml:space="preserve">samfelldum </w:t>
      </w:r>
      <w:r w:rsidRPr="00481138">
        <w:t>dögum</w:t>
      </w:r>
      <w:r>
        <w:t xml:space="preserve"> sem þýðir að þegar að leyfi er virkjað byrja dagar að telja hve</w:t>
      </w:r>
      <w:r w:rsidRPr="00481138">
        <w:t xml:space="preserve">rnig </w:t>
      </w:r>
      <w:r>
        <w:t>sem veðurlag verður</w:t>
      </w:r>
      <w:r w:rsidR="00E97180">
        <w:t>. Slíkt</w:t>
      </w:r>
      <w:r>
        <w:t xml:space="preserve"> getur skapað hættu</w:t>
      </w:r>
      <w:r w:rsidR="00E97180">
        <w:t>.</w:t>
      </w:r>
      <w:r>
        <w:t xml:space="preserve"> </w:t>
      </w:r>
      <w:r w:rsidR="00E97180">
        <w:t>Þá er</w:t>
      </w:r>
      <w:r>
        <w:t xml:space="preserve"> ekkert tillit er tekið til bilana, veikinda eða annarra ófyrirséðra tafa. B</w:t>
      </w:r>
      <w:r w:rsidRPr="00481138">
        <w:t xml:space="preserve">reytilegt er milli ára hversu margir virkja leyfin </w:t>
      </w:r>
      <w:r>
        <w:t>sem skapar mikla óvissu í veiðistjórnun</w:t>
      </w:r>
      <w:r w:rsidRPr="00481138">
        <w:t>. Utanaðkomandi þættir sem stjórnvöld hafa ekki forræði á g</w:t>
      </w:r>
      <w:r>
        <w:t>e</w:t>
      </w:r>
      <w:r w:rsidRPr="00481138">
        <w:t>t</w:t>
      </w:r>
      <w:r>
        <w:t>a</w:t>
      </w:r>
      <w:r w:rsidRPr="00481138">
        <w:t xml:space="preserve"> haft þær afleiðingar að fleiri </w:t>
      </w:r>
      <w:r w:rsidR="00F6698E">
        <w:t>s</w:t>
      </w:r>
      <w:r w:rsidRPr="00481138">
        <w:t xml:space="preserve">ækja um leyfi til </w:t>
      </w:r>
      <w:r w:rsidR="00AF28DD">
        <w:t>grásleppuveiða</w:t>
      </w:r>
      <w:r w:rsidRPr="00481138">
        <w:t xml:space="preserve"> og sókn </w:t>
      </w:r>
      <w:r>
        <w:t>aukist</w:t>
      </w:r>
      <w:r w:rsidRPr="00481138">
        <w:t xml:space="preserve">. </w:t>
      </w:r>
      <w:r>
        <w:t xml:space="preserve">Hafrannsóknarstofnun </w:t>
      </w:r>
      <w:r w:rsidR="00F628CB">
        <w:t xml:space="preserve">hefur </w:t>
      </w:r>
      <w:r w:rsidR="00B243A4">
        <w:t xml:space="preserve">bent á </w:t>
      </w:r>
      <w:r>
        <w:t xml:space="preserve">að óvíst sé að vottunaraðilar telji núverandi veiðistjórnun ábyrga vegna framangreinds óvissuþáttar. Á það hefur þó ekki reynt </w:t>
      </w:r>
      <w:r w:rsidR="003E5CBC">
        <w:t>til</w:t>
      </w:r>
      <w:r>
        <w:t xml:space="preserve"> þessa</w:t>
      </w:r>
      <w:r w:rsidR="0059052E">
        <w:t xml:space="preserve"> en rétt er þó að nefna að grásleppuveiðar eru ekki vottaðar núna vegna þess hve mikið af </w:t>
      </w:r>
      <w:proofErr w:type="spellStart"/>
      <w:r w:rsidR="0059052E">
        <w:t>meðafla</w:t>
      </w:r>
      <w:proofErr w:type="spellEnd"/>
      <w:r w:rsidR="007733DB">
        <w:t>, sjávarspendýr og fuglar,</w:t>
      </w:r>
      <w:r w:rsidR="0059052E">
        <w:t xml:space="preserve"> kemur í netin við veiðarnar</w:t>
      </w:r>
      <w:r>
        <w:t>.</w:t>
      </w:r>
      <w:r w:rsidR="004F2877">
        <w:t xml:space="preserve"> Þá </w:t>
      </w:r>
      <w:r w:rsidRPr="00481138">
        <w:t xml:space="preserve">liggur </w:t>
      </w:r>
      <w:r w:rsidR="004F2877">
        <w:t xml:space="preserve">ekki </w:t>
      </w:r>
      <w:r w:rsidRPr="00481138">
        <w:t xml:space="preserve">fyrir í byrjun vertíðar </w:t>
      </w:r>
      <w:r>
        <w:t xml:space="preserve">hver </w:t>
      </w:r>
      <w:r w:rsidR="004F2877">
        <w:t>lokaráðgjöf</w:t>
      </w:r>
      <w:r w:rsidRPr="00481138">
        <w:t xml:space="preserve"> muni ver</w:t>
      </w:r>
      <w:r>
        <w:t>ð</w:t>
      </w:r>
      <w:r w:rsidRPr="00481138">
        <w:t>a</w:t>
      </w:r>
      <w:r>
        <w:t>. Núverandi fyrirkomulag byggir á</w:t>
      </w:r>
      <w:r w:rsidRPr="00481138">
        <w:t xml:space="preserve"> </w:t>
      </w:r>
      <w:r>
        <w:t>loka</w:t>
      </w:r>
      <w:r w:rsidRPr="00481138">
        <w:t xml:space="preserve">ráðgjöf Hafrannsóknastofnunar </w:t>
      </w:r>
      <w:r>
        <w:t>sem miðast við að niðurstaða úr</w:t>
      </w:r>
      <w:r w:rsidR="004F2877">
        <w:t xml:space="preserve"> stofnmælingum í marsmánuði</w:t>
      </w:r>
      <w:r>
        <w:t xml:space="preserve"> gildi 70% á móti næst liðnu ári.</w:t>
      </w:r>
      <w:r w:rsidR="00F6698E">
        <w:t xml:space="preserve"> Framangreind lokaráðgjöf birtist ekki fyrr en um m</w:t>
      </w:r>
      <w:r w:rsidR="00A7433F">
        <w:t>á</w:t>
      </w:r>
      <w:r w:rsidR="00F6698E">
        <w:t>naðarmótin mars-apríl.</w:t>
      </w:r>
      <w:r w:rsidR="000B49D5">
        <w:t xml:space="preserve"> </w:t>
      </w:r>
      <w:r w:rsidR="0059052E">
        <w:t>E</w:t>
      </w:r>
      <w:r>
        <w:t xml:space="preserve">inni </w:t>
      </w:r>
      <w:r w:rsidR="0059052E">
        <w:t xml:space="preserve">ber </w:t>
      </w:r>
      <w:r>
        <w:t xml:space="preserve">að geta </w:t>
      </w:r>
      <w:r w:rsidR="00BC37E8">
        <w:t xml:space="preserve">þess </w:t>
      </w:r>
      <w:r>
        <w:t>að á</w:t>
      </w:r>
      <w:r w:rsidRPr="00481138">
        <w:t xml:space="preserve"> undanförnum </w:t>
      </w:r>
      <w:r>
        <w:t xml:space="preserve">sjö árum, utan eins, </w:t>
      </w:r>
      <w:r w:rsidRPr="00481138">
        <w:t>hafa veiðar í grásleppu ekki náð ráðgjöf</w:t>
      </w:r>
      <w:r>
        <w:t xml:space="preserve">, sem er ekki ásættanleg niðurstaða. Ástand stofnsins er almennt séð gott þó alltaf megi búast við náttúrulegum sveiflum. </w:t>
      </w:r>
      <w:r w:rsidR="0059052E">
        <w:t>Það hefur e</w:t>
      </w:r>
      <w:r>
        <w:t xml:space="preserve">kki myndast offramboð á </w:t>
      </w:r>
      <w:proofErr w:type="spellStart"/>
      <w:r>
        <w:t>hrognum</w:t>
      </w:r>
      <w:proofErr w:type="spellEnd"/>
      <w:r>
        <w:t xml:space="preserve"> og grásleppu eins og gerðist á árum áður þegar verðsveiflur voru </w:t>
      </w:r>
      <w:r w:rsidR="00F65962">
        <w:t>tíðar. Markaðsaðstæður</w:t>
      </w:r>
      <w:r>
        <w:t xml:space="preserve"> eru góðar og ætti því að vera hvati til veiðanna</w:t>
      </w:r>
      <w:r w:rsidR="00D65E82">
        <w:t>.</w:t>
      </w:r>
    </w:p>
    <w:p w14:paraId="4C99F8D2" w14:textId="5A9E0398" w:rsidR="00FF3E65" w:rsidRDefault="0022656C" w:rsidP="005B5CCF">
      <w:r>
        <w:t xml:space="preserve">Þegar kostir og gallar núverandi veiðistjórnunar </w:t>
      </w:r>
      <w:r w:rsidR="0074330C">
        <w:t>eru</w:t>
      </w:r>
      <w:r>
        <w:t xml:space="preserve"> metnir </w:t>
      </w:r>
      <w:r w:rsidR="0074330C">
        <w:t xml:space="preserve">er ljóst </w:t>
      </w:r>
      <w:r w:rsidR="00574377">
        <w:t xml:space="preserve">að með því að breyta stjórnun grásleppuveiða má ná fram markvissari og hagkvæmari veiðistjórnun. </w:t>
      </w:r>
      <w:r w:rsidR="00FF3E65">
        <w:t>Reynsla</w:t>
      </w:r>
      <w:r w:rsidR="0074330C">
        <w:t>n</w:t>
      </w:r>
      <w:r w:rsidR="00FF3E65">
        <w:t xml:space="preserve"> </w:t>
      </w:r>
      <w:r w:rsidR="0074330C">
        <w:t xml:space="preserve">hefur sýnt að </w:t>
      </w:r>
      <w:r w:rsidR="00B46B2B">
        <w:t xml:space="preserve">aflahlutdeildakerfi með framseljanlegum aflaheimildum leiðir til hagkvæmari veiða fyrir útgerðir. </w:t>
      </w:r>
      <w:r w:rsidR="0074330C">
        <w:t>Ú</w:t>
      </w:r>
      <w:r w:rsidR="00B46B2B">
        <w:t xml:space="preserve">tgerðir leitast við að veiða úthlutað </w:t>
      </w:r>
      <w:proofErr w:type="spellStart"/>
      <w:r w:rsidR="00B46B2B">
        <w:t>aflamark</w:t>
      </w:r>
      <w:proofErr w:type="spellEnd"/>
      <w:r w:rsidR="00B46B2B">
        <w:t xml:space="preserve"> eða framselja það sem þeir ekki veiða. </w:t>
      </w:r>
      <w:r w:rsidR="00FF3E65">
        <w:t xml:space="preserve">Útgerðir </w:t>
      </w:r>
      <w:r w:rsidR="00FF3E65" w:rsidRPr="00481138">
        <w:t>munu</w:t>
      </w:r>
      <w:r w:rsidR="00FF3E65">
        <w:t xml:space="preserve"> hafa</w:t>
      </w:r>
      <w:r w:rsidR="00FF3E65" w:rsidRPr="00481138">
        <w:t xml:space="preserve"> </w:t>
      </w:r>
      <w:r w:rsidR="0074330C">
        <w:t>meiri sveigjanleika í grásleppuútgerð og</w:t>
      </w:r>
      <w:r w:rsidR="00FF3E65" w:rsidRPr="00481138">
        <w:t xml:space="preserve"> </w:t>
      </w:r>
      <w:r w:rsidR="00FF3E65">
        <w:t xml:space="preserve">ákvörðun um </w:t>
      </w:r>
      <w:r w:rsidR="0074330C">
        <w:t xml:space="preserve">það hvenær þeir fara á sjó og </w:t>
      </w:r>
      <w:r w:rsidR="00FF3E65">
        <w:t>dagafjölda á sjó verður í þeirra höndum</w:t>
      </w:r>
      <w:r w:rsidR="00FF3E65" w:rsidRPr="00481138">
        <w:t xml:space="preserve">. </w:t>
      </w:r>
      <w:r w:rsidR="000B49D5">
        <w:t>H</w:t>
      </w:r>
      <w:r w:rsidR="0074330C">
        <w:t>ægt</w:t>
      </w:r>
      <w:r w:rsidR="000B49D5">
        <w:t xml:space="preserve"> verður</w:t>
      </w:r>
      <w:r w:rsidR="0074330C">
        <w:t xml:space="preserve"> að draga upp net vegna </w:t>
      </w:r>
      <w:proofErr w:type="spellStart"/>
      <w:r w:rsidR="0074330C">
        <w:t>brælu</w:t>
      </w:r>
      <w:proofErr w:type="spellEnd"/>
      <w:r w:rsidR="0074330C">
        <w:t xml:space="preserve"> eða </w:t>
      </w:r>
      <w:proofErr w:type="spellStart"/>
      <w:r w:rsidR="0074330C">
        <w:t>meðafla</w:t>
      </w:r>
      <w:proofErr w:type="spellEnd"/>
      <w:r w:rsidR="000B49D5">
        <w:t xml:space="preserve"> og k</w:t>
      </w:r>
      <w:r w:rsidR="00FF3E65" w:rsidRPr="00481138">
        <w:t xml:space="preserve">ostnaður við </w:t>
      </w:r>
      <w:r w:rsidR="00FA3741">
        <w:t xml:space="preserve">tæknilegt </w:t>
      </w:r>
      <w:r w:rsidR="00FF3E65" w:rsidRPr="00481138">
        <w:t>eftirlit mun</w:t>
      </w:r>
      <w:r w:rsidR="00BC37E8">
        <w:t xml:space="preserve"> </w:t>
      </w:r>
      <w:r w:rsidR="000B49D5">
        <w:t>minnka</w:t>
      </w:r>
      <w:r w:rsidR="00FA3741">
        <w:t xml:space="preserve"> og mögulegt að auka í staðinn eftirlit með </w:t>
      </w:r>
      <w:proofErr w:type="spellStart"/>
      <w:r w:rsidR="00FA3741">
        <w:t>meðafla</w:t>
      </w:r>
      <w:proofErr w:type="spellEnd"/>
      <w:r w:rsidR="000B49D5">
        <w:t>.</w:t>
      </w:r>
      <w:r w:rsidR="00FF3E65">
        <w:t xml:space="preserve"> </w:t>
      </w:r>
    </w:p>
    <w:p w14:paraId="7AFCBFD9" w14:textId="35F8EE1A" w:rsidR="00B5775F" w:rsidRDefault="00B5775F" w:rsidP="00B5775F">
      <w:r>
        <w:t xml:space="preserve">Með lögum nr. 145/2018, um veiðigjald voru tegundir sem ekki er stjórnað með </w:t>
      </w:r>
      <w:proofErr w:type="spellStart"/>
      <w:r>
        <w:t>aflamarki</w:t>
      </w:r>
      <w:proofErr w:type="spellEnd"/>
      <w:r>
        <w:t xml:space="preserve"> undanskildar veiðigjöldum. Helgast sú nýbreytni af því að við setningu laganna var tekið mið af því að flestum nytjastofnum er stjórnað með </w:t>
      </w:r>
      <w:proofErr w:type="spellStart"/>
      <w:r>
        <w:t>aflamarki</w:t>
      </w:r>
      <w:proofErr w:type="spellEnd"/>
      <w:r>
        <w:t xml:space="preserve">. Af því leiðir að ekki er reiknað veiðigjald á afla yfirstandandi grásleppuvertíðar. Veiðigjöldum er ætlað að standa undir </w:t>
      </w:r>
      <w:r>
        <w:lastRenderedPageBreak/>
        <w:t xml:space="preserve">eftirliti og rannsóknum á sviði sjávarútvegs og því má færa fyrir því rök að aðrar veiðar séu að greiða niður eftirlit og rannsóknir fyrir grásleppuveiðar. Sanngirnisrök leiða því til þess að lagt verði á veiðigjald á grásleppu líkt og aðra nytjastofna. Með því að færa grásleppu  undir aflamarkskerfið þá mun tegundin verða gjaldskyld sbr. 1. mgr. 3 .gr. laga nr. 145/2018, um veiðigjald.   </w:t>
      </w:r>
    </w:p>
    <w:p w14:paraId="191ED64B" w14:textId="7604A20A" w:rsidR="006C28A8" w:rsidRDefault="006C28A8" w:rsidP="006C28A8">
      <w:r>
        <w:t>Markmið lagasetningarnar er að ná fram hagkvæmari og markvissari veiðistjórnun án þess að raska megi</w:t>
      </w:r>
      <w:r w:rsidR="00C47331">
        <w:t>n</w:t>
      </w:r>
      <w:r>
        <w:t>einkennum núverandi veiðifyrirkomulag</w:t>
      </w:r>
      <w:r w:rsidR="00C47331">
        <w:t>s</w:t>
      </w:r>
      <w:r>
        <w:t xml:space="preserve">. </w:t>
      </w:r>
      <w:r w:rsidR="009B1266">
        <w:t>Það er vilji stjórnvalda að</w:t>
      </w:r>
      <w:r>
        <w:t xml:space="preserve"> gefa þeim sem </w:t>
      </w:r>
      <w:r w:rsidR="00BC37E8">
        <w:t>stunda grásleppuveiðar</w:t>
      </w:r>
      <w:r>
        <w:t xml:space="preserve"> tækifæri </w:t>
      </w:r>
      <w:r w:rsidR="00BC37E8">
        <w:t>til</w:t>
      </w:r>
      <w:r>
        <w:t xml:space="preserve"> að ná fram </w:t>
      </w:r>
      <w:r w:rsidR="00BC37E8">
        <w:t xml:space="preserve">frekari </w:t>
      </w:r>
      <w:r>
        <w:t>hagkvæmni í veiðunum</w:t>
      </w:r>
      <w:r w:rsidR="00B35AB7">
        <w:t xml:space="preserve"> og</w:t>
      </w:r>
      <w:r>
        <w:t xml:space="preserve"> meiri ákvörðunarrétt um hvenær þeir stunda veiðarnar. Til að ná fram þeim markmiðum er</w:t>
      </w:r>
      <w:r w:rsidR="00982C4D">
        <w:t>u lagðar til</w:t>
      </w:r>
      <w:r w:rsidR="00A40763">
        <w:t xml:space="preserve"> </w:t>
      </w:r>
      <w:r w:rsidR="00FF3E65">
        <w:t xml:space="preserve">þær lagabreytingar sem </w:t>
      </w:r>
      <w:r w:rsidR="00982C4D">
        <w:t>getur að líta</w:t>
      </w:r>
      <w:r w:rsidR="00FF3E65">
        <w:t xml:space="preserve"> í frumvarpinu.</w:t>
      </w:r>
    </w:p>
    <w:bookmarkEnd w:id="6"/>
    <w:p w14:paraId="6C4BE0B8" w14:textId="77777777" w:rsidR="00B5775F" w:rsidRDefault="00B5775F" w:rsidP="005101FC">
      <w:pPr>
        <w:pStyle w:val="Millifyrirsgn1"/>
      </w:pPr>
    </w:p>
    <w:p w14:paraId="4B7E6216" w14:textId="64F0286E" w:rsidR="00684901" w:rsidRDefault="00E71F27" w:rsidP="005101FC">
      <w:pPr>
        <w:pStyle w:val="Millifyrirsgn1"/>
      </w:pPr>
      <w:r>
        <w:t>3</w:t>
      </w:r>
      <w:r w:rsidR="00D0740D">
        <w:t xml:space="preserve">. Meginefni frumvarpsins. </w:t>
      </w:r>
    </w:p>
    <w:p w14:paraId="6FE12051" w14:textId="12F2C162" w:rsidR="00721A5B" w:rsidRDefault="006D750C" w:rsidP="00111F32">
      <w:pPr>
        <w:ind w:firstLine="0"/>
      </w:pPr>
      <w:r>
        <w:t>Í frumvarpi</w:t>
      </w:r>
      <w:r w:rsidR="00BC37E8">
        <w:t>nu</w:t>
      </w:r>
      <w:r>
        <w:t xml:space="preserve"> er </w:t>
      </w:r>
      <w:r w:rsidR="009B1266">
        <w:t xml:space="preserve">lagt til að veiðistjórnun </w:t>
      </w:r>
      <w:r w:rsidR="005101FC">
        <w:t>á</w:t>
      </w:r>
      <w:r w:rsidR="009B1266">
        <w:t xml:space="preserve"> </w:t>
      </w:r>
      <w:r w:rsidR="00AF28DD">
        <w:t>grásleppu</w:t>
      </w:r>
      <w:r w:rsidR="009B1266">
        <w:t xml:space="preserve"> fari fram á grundvelli </w:t>
      </w:r>
      <w:r w:rsidR="000B49D5">
        <w:t xml:space="preserve">úthlutaðs </w:t>
      </w:r>
      <w:proofErr w:type="spellStart"/>
      <w:r w:rsidR="009B1266">
        <w:t>afla</w:t>
      </w:r>
      <w:r w:rsidR="00A45497">
        <w:t>marks</w:t>
      </w:r>
      <w:proofErr w:type="spellEnd"/>
      <w:r w:rsidR="00A85F54">
        <w:t xml:space="preserve">. Í </w:t>
      </w:r>
      <w:r w:rsidR="005817F7">
        <w:t>núgildandi fyrirkomulagi</w:t>
      </w:r>
      <w:r w:rsidR="00A85F54">
        <w:t xml:space="preserve"> er veiðunum stjórnað á grundvelli laga nr. 79/1997, um veiðar í fiskveiðilandhelgi Íslands</w:t>
      </w:r>
      <w:r w:rsidR="005817F7">
        <w:t xml:space="preserve"> og með reglugerð sem sett er fyrir hverja vertíð</w:t>
      </w:r>
      <w:r w:rsidR="00A85F54">
        <w:t xml:space="preserve">. Með því að breyta </w:t>
      </w:r>
      <w:r w:rsidR="005817F7">
        <w:t>veiðistjórn á</w:t>
      </w:r>
      <w:r w:rsidR="00A85F54">
        <w:t xml:space="preserve"> </w:t>
      </w:r>
      <w:r w:rsidR="00AF28DD">
        <w:t>grásleppu</w:t>
      </w:r>
      <w:r w:rsidR="00A85F54">
        <w:t xml:space="preserve"> </w:t>
      </w:r>
      <w:r w:rsidR="00BC37E8">
        <w:t>mun fara</w:t>
      </w:r>
      <w:r w:rsidR="00A85F54">
        <w:t xml:space="preserve"> um stjórnunina eftir lögum nr. 116/2006, um stjórn fiskveiða. </w:t>
      </w:r>
      <w:r w:rsidR="005101FC">
        <w:t xml:space="preserve">Frumvarpið felur </w:t>
      </w:r>
      <w:r w:rsidR="00BC37E8">
        <w:t xml:space="preserve">því </w:t>
      </w:r>
      <w:r w:rsidR="005101FC">
        <w:t>í sér breytingu á framangreindum lögum</w:t>
      </w:r>
      <w:r w:rsidR="00BC37E8">
        <w:t>.</w:t>
      </w:r>
      <w:r w:rsidR="005101FC">
        <w:t xml:space="preserve"> </w:t>
      </w:r>
    </w:p>
    <w:p w14:paraId="4D100743" w14:textId="4D769976" w:rsidR="00DA3E14" w:rsidRPr="00D12CDA" w:rsidRDefault="00DA3E14" w:rsidP="00111F32">
      <w:pPr>
        <w:ind w:firstLine="0"/>
        <w:rPr>
          <w:i/>
        </w:rPr>
      </w:pPr>
      <w:r>
        <w:rPr>
          <w:i/>
        </w:rPr>
        <w:t>Breytingar á lögum nr. 79/1997, um veiðar í fiskveiðilandhelgi Íslands.</w:t>
      </w:r>
    </w:p>
    <w:p w14:paraId="64371A86" w14:textId="0EC2F628" w:rsidR="00E83C1B" w:rsidRDefault="00BC37E8" w:rsidP="00D0740D">
      <w:r>
        <w:t>Í gildandi lögum mælir</w:t>
      </w:r>
      <w:r w:rsidR="00E83C1B">
        <w:t xml:space="preserve"> 1. mgr. 7. gr. fyrir um </w:t>
      </w:r>
      <w:r w:rsidR="0084504F">
        <w:t xml:space="preserve">að grásleppuveiðar séu háðar sérstöku leyfi frá Fiskistofu og þeir einir bátar eiga kost á slíku leyfi sem rétt áttu til leyfis á grásleppuvertíðinni 1997. Í framkvæmd hefur sá réttur gengið kaupum og sölum milli útgerða og geta útgerðir því keypt til sín rétt til að fá leyfi til veiða á grásleppu. Líkt og framan greinir er lagt til að grásleppuveiðum verði stjórnað á grundvelli úthlutaðs </w:t>
      </w:r>
      <w:proofErr w:type="spellStart"/>
      <w:r w:rsidR="0084504F">
        <w:t>aflamarks</w:t>
      </w:r>
      <w:proofErr w:type="spellEnd"/>
      <w:r w:rsidR="0084504F">
        <w:t xml:space="preserve"> og fallið verði frá því að gefa út sérstök leyfi til grásleppuveiða fyrir hverja vertíð. </w:t>
      </w:r>
      <w:r>
        <w:t>Því er lagt til að ákvæði 1. mgr. 7. gr. verði fellt brott.</w:t>
      </w:r>
    </w:p>
    <w:p w14:paraId="0879584A" w14:textId="0A32726F" w:rsidR="00DA3E14" w:rsidRDefault="00BC37E8" w:rsidP="00BC37E8">
      <w:r>
        <w:t xml:space="preserve">Lagt er til að 2. </w:t>
      </w:r>
      <w:proofErr w:type="spellStart"/>
      <w:r>
        <w:t>málsl</w:t>
      </w:r>
      <w:proofErr w:type="spellEnd"/>
      <w:r>
        <w:t xml:space="preserve">. 2. mgr. verði felldur brott. </w:t>
      </w:r>
      <w:r w:rsidR="00DA3E14">
        <w:t xml:space="preserve">Verði frumvarpið óbreytt að lögum </w:t>
      </w:r>
      <w:r w:rsidR="00585BA0">
        <w:t xml:space="preserve">og grásleppuveiðum stjórnað á grundvelli </w:t>
      </w:r>
      <w:proofErr w:type="spellStart"/>
      <w:r w:rsidR="00585BA0">
        <w:t>aflamarks</w:t>
      </w:r>
      <w:proofErr w:type="spellEnd"/>
      <w:r w:rsidR="00585BA0">
        <w:t xml:space="preserve"> þá verður 2. </w:t>
      </w:r>
      <w:proofErr w:type="spellStart"/>
      <w:r w:rsidR="00585BA0">
        <w:t>málsl</w:t>
      </w:r>
      <w:proofErr w:type="spellEnd"/>
      <w:r w:rsidR="00585BA0">
        <w:t>. 2. mgr.</w:t>
      </w:r>
      <w:r w:rsidR="00A40763">
        <w:t xml:space="preserve"> </w:t>
      </w:r>
      <w:r w:rsidR="00585BA0">
        <w:t>21. gr. laganna óþarfur þar sem Fiskistofa mun ekki gefa út sérstök leyfi til veiða á grásleppu og því óþarfi að mæla fyrir um réttaráhrif leyfissviptingar á flutningsheimild réttinda</w:t>
      </w:r>
    </w:p>
    <w:p w14:paraId="553A978F" w14:textId="41BB02E7" w:rsidR="00E74798" w:rsidRPr="00D12CDA" w:rsidRDefault="00E74798" w:rsidP="00D12CDA">
      <w:pPr>
        <w:ind w:firstLine="0"/>
        <w:rPr>
          <w:i/>
        </w:rPr>
      </w:pPr>
      <w:r>
        <w:rPr>
          <w:i/>
        </w:rPr>
        <w:t>Breytingar á lögum nr. 116/2006, um stjórn fiskveiða.</w:t>
      </w:r>
    </w:p>
    <w:p w14:paraId="4769513C" w14:textId="2640EA67" w:rsidR="001F4CA0" w:rsidRDefault="00721A5B" w:rsidP="00DE56E8">
      <w:r>
        <w:t>Samkvæmt gildandi lögum er krókaaflamar</w:t>
      </w:r>
      <w:r w:rsidR="005101FC">
        <w:t>ks</w:t>
      </w:r>
      <w:r>
        <w:t>bátum einungis heimilt að veiða krókaaflamark með línu eða handfærum. Verði frumvarpið að lögum munu veiðar á grásleppu fara fram á grundvelli úthlutaðs</w:t>
      </w:r>
      <w:r w:rsidR="00E52F73">
        <w:t xml:space="preserve"> </w:t>
      </w:r>
      <w:proofErr w:type="spellStart"/>
      <w:r w:rsidR="00E52F73">
        <w:t>aflamarks</w:t>
      </w:r>
      <w:proofErr w:type="spellEnd"/>
      <w:r w:rsidR="00E52F73">
        <w:t xml:space="preserve"> og</w:t>
      </w:r>
      <w:r>
        <w:t xml:space="preserve"> krókaaflamarks. Er því lagt til í frumvarpinu að nýrri málsgrein verði bætt við 7. gr. laga</w:t>
      </w:r>
      <w:r w:rsidR="00E74798">
        <w:t>nna</w:t>
      </w:r>
      <w:r w:rsidR="008B2EBD">
        <w:t>, þar sem fram kemur að heimilt sé að veiða krókaaflamark í grás</w:t>
      </w:r>
      <w:r w:rsidR="005101FC">
        <w:t>l</w:t>
      </w:r>
      <w:r w:rsidR="008B2EBD">
        <w:t xml:space="preserve">eppu með </w:t>
      </w:r>
      <w:r w:rsidR="005110F7">
        <w:t>grásleppu</w:t>
      </w:r>
      <w:r w:rsidR="00E52F73">
        <w:t>netum</w:t>
      </w:r>
      <w:r w:rsidR="008B2EBD">
        <w:t xml:space="preserve">. Áfram þurfa þeir krókaaflamarksbátar sem </w:t>
      </w:r>
      <w:r w:rsidR="005101FC">
        <w:t>hyggjast fara</w:t>
      </w:r>
      <w:r w:rsidR="008B2EBD">
        <w:t xml:space="preserve"> á rauðmagaveið</w:t>
      </w:r>
      <w:r w:rsidR="005101FC">
        <w:t>ar</w:t>
      </w:r>
      <w:r w:rsidR="008B2EBD">
        <w:t xml:space="preserve"> að fá leyfi til að veiða með </w:t>
      </w:r>
      <w:r w:rsidR="00DA3E14">
        <w:t>rauðmaganetum</w:t>
      </w:r>
      <w:r w:rsidR="005101FC">
        <w:t>, sbr. 7. gr. laganna.</w:t>
      </w:r>
    </w:p>
    <w:p w14:paraId="76B23450" w14:textId="2D39525F" w:rsidR="006D750C" w:rsidRDefault="00B5775F" w:rsidP="00E52F73">
      <w:r>
        <w:t>M</w:t>
      </w:r>
      <w:r w:rsidR="00E5508D">
        <w:t xml:space="preserve">eð því að </w:t>
      </w:r>
      <w:r w:rsidR="00526B6A">
        <w:t>taka upp aflamarksstjórn við grásleppuveiðar</w:t>
      </w:r>
      <w:r w:rsidR="00712AAA">
        <w:t xml:space="preserve"> mun ekki vera þörf á að hafa r</w:t>
      </w:r>
      <w:r w:rsidR="00DE56E8">
        <w:t xml:space="preserve">eglur um </w:t>
      </w:r>
      <w:r w:rsidR="00712AAA">
        <w:t>samfellda veiðidaga</w:t>
      </w:r>
      <w:r w:rsidR="00DE56E8">
        <w:t xml:space="preserve"> og </w:t>
      </w:r>
      <w:r w:rsidR="00712AAA">
        <w:t xml:space="preserve">í umsögn sinni um greinargerð starfshópsins benti Hafrannsóknastofnun á að engin </w:t>
      </w:r>
      <w:proofErr w:type="spellStart"/>
      <w:r w:rsidR="00712AAA">
        <w:t>fiskifræðileg</w:t>
      </w:r>
      <w:proofErr w:type="spellEnd"/>
      <w:r w:rsidR="00712AAA">
        <w:t xml:space="preserve"> rök væru fyrir því að viðhalda </w:t>
      </w:r>
      <w:r w:rsidR="00DE56E8">
        <w:t>svæðaskiptingu</w:t>
      </w:r>
      <w:r w:rsidR="00146357">
        <w:t xml:space="preserve"> í grásleppuveiðum enda hafi skip ekki mikið verið að flytja sig milli svæða. </w:t>
      </w:r>
      <w:r w:rsidR="00104DF1">
        <w:t xml:space="preserve">Þó benti </w:t>
      </w:r>
      <w:proofErr w:type="spellStart"/>
      <w:r w:rsidR="00104DF1">
        <w:t>stofnin</w:t>
      </w:r>
      <w:proofErr w:type="spellEnd"/>
      <w:r w:rsidR="00104DF1">
        <w:t xml:space="preserve"> á að </w:t>
      </w:r>
      <w:r w:rsidR="00C04497">
        <w:t xml:space="preserve">æskilegt </w:t>
      </w:r>
      <w:r w:rsidR="00104DF1">
        <w:t xml:space="preserve">væri </w:t>
      </w:r>
      <w:r w:rsidR="00DF02BC">
        <w:t xml:space="preserve">að ráðherra </w:t>
      </w:r>
      <w:r w:rsidR="00DE56E8">
        <w:t>yrði</w:t>
      </w:r>
      <w:r w:rsidR="00DF02BC">
        <w:t xml:space="preserve"> heimilt að grípa til ráðstafana ef aðstæður kalla á aukna </w:t>
      </w:r>
      <w:r w:rsidR="00146357">
        <w:t xml:space="preserve">stýringu. </w:t>
      </w:r>
      <w:r w:rsidR="005C09C0">
        <w:t>Því er lagt til í</w:t>
      </w:r>
      <w:r w:rsidR="00DE56E8">
        <w:t xml:space="preserve"> 4. gr. frumvarpsins að almenna reglugerðarheimildin í 16. gr. </w:t>
      </w:r>
      <w:r>
        <w:t xml:space="preserve">laganna </w:t>
      </w:r>
      <w:r w:rsidR="005C09C0">
        <w:t>verði</w:t>
      </w:r>
      <w:r w:rsidR="00DE56E8">
        <w:t xml:space="preserve"> ítarlegri og mæ</w:t>
      </w:r>
      <w:r w:rsidR="005C09C0">
        <w:t xml:space="preserve">li fyrir um að ráðherra sé heimilt að setja reglur varðandi svæðaskiptingu, stærðartakmarkanir skipa, veiðitímabil, gerð og stærð veiðarfæra, og </w:t>
      </w:r>
      <w:proofErr w:type="spellStart"/>
      <w:r w:rsidR="005C09C0">
        <w:t>vitjun</w:t>
      </w:r>
      <w:proofErr w:type="spellEnd"/>
      <w:r w:rsidR="005C09C0">
        <w:t xml:space="preserve"> neta. Í </w:t>
      </w:r>
      <w:r w:rsidR="00395E59">
        <w:t xml:space="preserve">ákvæðinu er ekki tæmandi talning á þeim atriðum sem ráðherra er heimilt að setja nánari reglur um. </w:t>
      </w:r>
      <w:r w:rsidR="005C09C0">
        <w:t xml:space="preserve">Þá </w:t>
      </w:r>
      <w:r w:rsidR="002A111A">
        <w:t xml:space="preserve">er </w:t>
      </w:r>
      <w:r w:rsidR="00395E59">
        <w:t>rétt að nefna að ákvæðið einskorðast ekki við heimild ráðherra til að setja reglu</w:t>
      </w:r>
      <w:r w:rsidR="00104DF1">
        <w:t>r</w:t>
      </w:r>
      <w:r w:rsidR="00395E59">
        <w:t xml:space="preserve"> um </w:t>
      </w:r>
      <w:r w:rsidR="00395E59">
        <w:lastRenderedPageBreak/>
        <w:t>grásleppuveiðar heldur tekur</w:t>
      </w:r>
      <w:r w:rsidR="00104DF1">
        <w:t xml:space="preserve"> ákvæðið</w:t>
      </w:r>
      <w:r w:rsidR="00395E59">
        <w:t xml:space="preserve"> til allra veiða </w:t>
      </w:r>
      <w:r w:rsidR="00104DF1">
        <w:t>sem</w:t>
      </w:r>
      <w:r w:rsidR="00395E59">
        <w:t xml:space="preserve"> stjórnað er á grundvelli laga</w:t>
      </w:r>
      <w:r w:rsidR="000B49D5">
        <w:t xml:space="preserve"> um stjórn fiskveiða.</w:t>
      </w:r>
    </w:p>
    <w:p w14:paraId="441A18EA" w14:textId="4B638BFA" w:rsidR="00010A04" w:rsidRDefault="00E52F73" w:rsidP="00010A04">
      <w:r>
        <w:t xml:space="preserve">Í </w:t>
      </w:r>
      <w:r w:rsidR="00D0154B">
        <w:t xml:space="preserve">1. mgr. 9. gr. </w:t>
      </w:r>
      <w:r w:rsidR="00FC45CF">
        <w:t>laganna</w:t>
      </w:r>
      <w:r w:rsidR="00D0154B">
        <w:t xml:space="preserve"> </w:t>
      </w:r>
      <w:r w:rsidR="00FA6620">
        <w:t xml:space="preserve">er mælt fyrir um að við úthlutun aflahlutdeilda á tegund sem ekki hefur áður verið bundin ákvæðum um leyfðan heildarafla skuli úthlutað á grundvelli aflareynslu síðustu þriggja veiðitímabila. Í frumvarpinu er lagt til að sett verði bráðabirgðaákvæði sem mælir fyrir um </w:t>
      </w:r>
      <w:r w:rsidR="00FC45CF">
        <w:t>aðra</w:t>
      </w:r>
      <w:r w:rsidR="00FA6620">
        <w:t xml:space="preserve"> aðferð</w:t>
      </w:r>
      <w:r w:rsidR="00FC45CF">
        <w:t xml:space="preserve"> </w:t>
      </w:r>
      <w:r w:rsidR="00FA6620">
        <w:t>við mat á veiðireynslu og úthlutun aflahlutdeildar í grásleppu. Í ákvæðinu er lagt til að veiðireynsla verði metin út frá þremur bestu veiðitímabilum</w:t>
      </w:r>
      <w:r w:rsidR="00982C4D">
        <w:t xml:space="preserve"> í sex ár</w:t>
      </w:r>
      <w:r w:rsidR="00FC45CF">
        <w:t>,</w:t>
      </w:r>
      <w:r w:rsidR="00FA6620">
        <w:t xml:space="preserve"> </w:t>
      </w:r>
      <w:r w:rsidR="00FC45CF">
        <w:t xml:space="preserve">frá og </w:t>
      </w:r>
      <w:r w:rsidR="00FA6620">
        <w:t>með árinu 2013 til og með ársins 2018.</w:t>
      </w:r>
      <w:r w:rsidR="005110F7">
        <w:t xml:space="preserve"> Vertíðir grásleppuveiða standa yfir í stuttan tíma og frátafir á einni vertíð geta því haft mikið af segja varðandi veiðireynslu fiskiskips</w:t>
      </w:r>
      <w:r w:rsidR="00FC45CF">
        <w:t xml:space="preserve"> það ár</w:t>
      </w:r>
      <w:r w:rsidR="005110F7">
        <w:t>. Þá eru aflabrögð misjöfn milli ára og eftir svæðum</w:t>
      </w:r>
      <w:r w:rsidR="00FC45CF">
        <w:t>.</w:t>
      </w:r>
      <w:r w:rsidR="005110F7">
        <w:t xml:space="preserve"> </w:t>
      </w:r>
      <w:r w:rsidR="00FC45CF">
        <w:t>S</w:t>
      </w:r>
      <w:r w:rsidR="005110F7">
        <w:t xml:space="preserve">á mismunur jafnast út með lengra viðmiðunartímabili. </w:t>
      </w:r>
      <w:r w:rsidR="00FC45CF">
        <w:t>Málefnaleg sjónarmið leiða því til þess</w:t>
      </w:r>
      <w:r w:rsidR="005110F7">
        <w:t xml:space="preserve"> að líta til fleiri veiðitímabila en þriggja og miða við </w:t>
      </w:r>
      <w:r w:rsidR="00FC45CF">
        <w:t xml:space="preserve">veiðireynslu þriggja bestu veiðitímabila. </w:t>
      </w:r>
      <w:r w:rsidR="00395E59">
        <w:t>Þá er l</w:t>
      </w:r>
      <w:r w:rsidR="005110F7">
        <w:t>agt til að aflahlutdeild skuli úthlutað á grundvelli veiðireynslu leyfisins sem skráð er á skipið</w:t>
      </w:r>
      <w:r w:rsidR="00395E59">
        <w:t xml:space="preserve"> </w:t>
      </w:r>
      <w:r w:rsidR="00FC45CF">
        <w:t xml:space="preserve">en ekki á grundvelli veiðireynslu skips eins og venja er til og mælt er fyrir um í 1. mgr. 9. gr. laganna. </w:t>
      </w:r>
      <w:r w:rsidR="00395E59">
        <w:t>Þ</w:t>
      </w:r>
      <w:r w:rsidR="005110F7">
        <w:t>egar aðili hefur selt grásleppuveiðileyfi af skipinu þá leið</w:t>
      </w:r>
      <w:r w:rsidR="00395E59">
        <w:t>a</w:t>
      </w:r>
      <w:r w:rsidR="005110F7">
        <w:t xml:space="preserve"> líkur til þess að aðilinn stundi ekki lengur grásleppuútgerð. </w:t>
      </w:r>
      <w:r w:rsidR="00FC45CF">
        <w:t>E</w:t>
      </w:r>
      <w:r w:rsidR="005110F7">
        <w:t>f farin vær</w:t>
      </w:r>
      <w:r w:rsidR="00FC45CF">
        <w:t>i</w:t>
      </w:r>
      <w:r w:rsidR="005110F7">
        <w:t xml:space="preserve"> sú leið að miða við veiðireynslu fiskiskipa myndi slíkt </w:t>
      </w:r>
      <w:r w:rsidR="00FC45CF">
        <w:t xml:space="preserve">geta leitt til þess </w:t>
      </w:r>
      <w:r w:rsidR="005110F7">
        <w:t xml:space="preserve">að aðilar sem stunda veiðarnar og hafa nýlega keypt sér leyfi til að veiða grásleppu </w:t>
      </w:r>
      <w:r w:rsidR="00FC45CF">
        <w:t>fengju úthlutað sáralítilli aflahlutdeild</w:t>
      </w:r>
      <w:r w:rsidR="00010A04">
        <w:t>,</w:t>
      </w:r>
      <w:r w:rsidR="00FC45CF">
        <w:t xml:space="preserve"> en þeir </w:t>
      </w:r>
      <w:r w:rsidR="00010A04">
        <w:t xml:space="preserve">aðilar </w:t>
      </w:r>
      <w:r w:rsidR="00FC45CF">
        <w:t xml:space="preserve">sem hafa selt frá sér leyfin og eru hættir að stunda atvinnuna </w:t>
      </w:r>
      <w:r w:rsidR="00010A04">
        <w:t>fá</w:t>
      </w:r>
      <w:r w:rsidR="006D0F94">
        <w:t>i</w:t>
      </w:r>
      <w:r w:rsidR="00010A04">
        <w:t xml:space="preserve"> úthlutað aflaheimildum. Er þessi leið í samræmi við </w:t>
      </w:r>
      <w:r w:rsidR="00EE5987">
        <w:t xml:space="preserve">þá tillögu </w:t>
      </w:r>
      <w:r w:rsidR="00010A04">
        <w:t xml:space="preserve">sem kom </w:t>
      </w:r>
      <w:r w:rsidR="00EE5987">
        <w:t xml:space="preserve">fram </w:t>
      </w:r>
      <w:r w:rsidR="00010A04">
        <w:t xml:space="preserve">í greinagerð </w:t>
      </w:r>
      <w:r w:rsidR="00EE5987">
        <w:t xml:space="preserve">fyrrgreinds </w:t>
      </w:r>
      <w:r w:rsidR="00010A04">
        <w:t>starfshóps.</w:t>
      </w:r>
    </w:p>
    <w:p w14:paraId="3E6A71DD" w14:textId="77777777" w:rsidR="0015168D" w:rsidRDefault="0015168D" w:rsidP="00010A04"/>
    <w:p w14:paraId="5834D4C6" w14:textId="77777777" w:rsidR="00D7070E" w:rsidRDefault="00D7070E" w:rsidP="00D7070E">
      <w:pPr>
        <w:pStyle w:val="Millifyrirsgn1"/>
      </w:pPr>
      <w:r>
        <w:t xml:space="preserve">4. Samræmi við stjórnarskrá og alþjóðlegar skuldbindingar. </w:t>
      </w:r>
    </w:p>
    <w:p w14:paraId="61FE69C4" w14:textId="6BC44340" w:rsidR="00010A04" w:rsidRPr="00071B6D" w:rsidRDefault="00D7070E" w:rsidP="00111F32">
      <w:pPr>
        <w:ind w:firstLine="0"/>
        <w:rPr>
          <w:szCs w:val="21"/>
        </w:rPr>
      </w:pPr>
      <w:r>
        <w:rPr>
          <w:szCs w:val="21"/>
        </w:rPr>
        <w:t>Ákvæði stjórnarskrár um atvinnu</w:t>
      </w:r>
      <w:r w:rsidR="000E7DDE">
        <w:rPr>
          <w:szCs w:val="21"/>
        </w:rPr>
        <w:t>frelsi</w:t>
      </w:r>
      <w:r>
        <w:rPr>
          <w:szCs w:val="21"/>
        </w:rPr>
        <w:t xml:space="preserve"> </w:t>
      </w:r>
      <w:r w:rsidR="00153E0C">
        <w:rPr>
          <w:szCs w:val="21"/>
        </w:rPr>
        <w:t xml:space="preserve">og eignarétt </w:t>
      </w:r>
      <w:r>
        <w:rPr>
          <w:szCs w:val="21"/>
        </w:rPr>
        <w:t>koma til skoðunar þegar takmarka á atvinnufrelsi með lögum</w:t>
      </w:r>
      <w:bookmarkStart w:id="7" w:name="_Hlk536801799"/>
      <w:r w:rsidR="00395E59">
        <w:rPr>
          <w:szCs w:val="21"/>
        </w:rPr>
        <w:t>.</w:t>
      </w:r>
      <w:r>
        <w:rPr>
          <w:szCs w:val="21"/>
        </w:rPr>
        <w:t xml:space="preserve"> </w:t>
      </w:r>
      <w:r w:rsidR="00153E0C">
        <w:rPr>
          <w:szCs w:val="21"/>
        </w:rPr>
        <w:t xml:space="preserve">Í 73. gr. </w:t>
      </w:r>
      <w:r w:rsidR="00EE5987">
        <w:rPr>
          <w:szCs w:val="21"/>
        </w:rPr>
        <w:t>stjórnarskrár lýðveldisins Íslands</w:t>
      </w:r>
      <w:r w:rsidR="00104DF1">
        <w:rPr>
          <w:szCs w:val="21"/>
        </w:rPr>
        <w:t>,</w:t>
      </w:r>
      <w:r w:rsidR="00EE5987">
        <w:rPr>
          <w:szCs w:val="21"/>
        </w:rPr>
        <w:t xml:space="preserve"> nr. 33/1944</w:t>
      </w:r>
      <w:r w:rsidR="00E676CC">
        <w:rPr>
          <w:szCs w:val="21"/>
        </w:rPr>
        <w:t xml:space="preserve"> </w:t>
      </w:r>
      <w:r w:rsidR="00153E0C">
        <w:rPr>
          <w:szCs w:val="21"/>
        </w:rPr>
        <w:t>segir að öllum sé frjálst að stunda þá atvinnu sem þeir kjósa</w:t>
      </w:r>
      <w:r w:rsidR="00BA641C">
        <w:rPr>
          <w:szCs w:val="21"/>
        </w:rPr>
        <w:t>. Þessu frelsi megi þó setja skorður með lögum krefjist almannahagsmunir þess.</w:t>
      </w:r>
      <w:r w:rsidR="00153E0C">
        <w:rPr>
          <w:szCs w:val="21"/>
        </w:rPr>
        <w:t xml:space="preserve"> </w:t>
      </w:r>
      <w:r w:rsidR="00010A04" w:rsidRPr="00481138">
        <w:t>Hæstiréttur hefur í dómaframkvæmd staðfest að ríkir og augljósir almannahagsmunir séu bundnir við hagkvæma nýtingu á auðlindum Íslands. Hæstiréttur hefur einnig vísað til þess að mismunun sem byggð sé á málefnalegum og lögmætum sjónarmiðum sé ekki brot á jafnræðisreglu 65. gr. s</w:t>
      </w:r>
      <w:r w:rsidR="00142180">
        <w:t>tjórnarskrárinnar</w:t>
      </w:r>
      <w:r w:rsidR="00010A04" w:rsidRPr="00481138">
        <w:t>. Þannig hefur úthlutun aflaheimilda til ákveðins hóps</w:t>
      </w:r>
      <w:r w:rsidR="00142180">
        <w:t>,</w:t>
      </w:r>
      <w:r w:rsidR="00010A04" w:rsidRPr="00481138">
        <w:t xml:space="preserve"> á grundvelli veiðireynslu ekki verið tali</w:t>
      </w:r>
      <w:r w:rsidR="00010A04">
        <w:t>n</w:t>
      </w:r>
      <w:r w:rsidR="00010A04" w:rsidRPr="00481138">
        <w:t xml:space="preserve"> br</w:t>
      </w:r>
      <w:r w:rsidR="00010A04">
        <w:t>jó</w:t>
      </w:r>
      <w:r w:rsidR="00010A04" w:rsidRPr="00481138">
        <w:t>t</w:t>
      </w:r>
      <w:r w:rsidR="00010A04">
        <w:t>a gegn</w:t>
      </w:r>
      <w:r w:rsidR="00010A04" w:rsidRPr="00481138">
        <w:t xml:space="preserve"> á jafnræðisreglu stjórnarskrárinnar, enda sé úthlutuninni stjórnað eftir ákveðnum reglum sem styðjast við efnislegan mælikvarða.</w:t>
      </w:r>
      <w:r w:rsidR="00010A04">
        <w:t xml:space="preserve"> </w:t>
      </w:r>
    </w:p>
    <w:p w14:paraId="701316DB" w14:textId="2F98B847" w:rsidR="008A6959" w:rsidRDefault="00010A04" w:rsidP="008A6959">
      <w:r>
        <w:rPr>
          <w:szCs w:val="21"/>
        </w:rPr>
        <w:t>Í atvinnurétti felst r</w:t>
      </w:r>
      <w:r w:rsidR="004F7702">
        <w:rPr>
          <w:szCs w:val="21"/>
        </w:rPr>
        <w:t>éttur manna til að stunda áfram þau störf sem þeir hafa tekið upp og einnig í sumum tilfellum störf sem þeir hafa fengið sérstakt opinbert leyfi til að stunda</w:t>
      </w:r>
      <w:r>
        <w:rPr>
          <w:szCs w:val="21"/>
        </w:rPr>
        <w:t>. Slík réttindi</w:t>
      </w:r>
      <w:r w:rsidR="004F7702">
        <w:rPr>
          <w:szCs w:val="21"/>
        </w:rPr>
        <w:t xml:space="preserve"> </w:t>
      </w:r>
      <w:r w:rsidR="00E676CC">
        <w:rPr>
          <w:szCs w:val="21"/>
        </w:rPr>
        <w:t>verða stundum metin til fjárhagslegra gæða</w:t>
      </w:r>
      <w:r w:rsidR="00F46C3F">
        <w:rPr>
          <w:szCs w:val="21"/>
        </w:rPr>
        <w:t xml:space="preserve"> </w:t>
      </w:r>
      <w:r w:rsidR="008316DE">
        <w:rPr>
          <w:szCs w:val="21"/>
        </w:rPr>
        <w:t xml:space="preserve">og </w:t>
      </w:r>
      <w:r w:rsidR="00F46C3F">
        <w:rPr>
          <w:szCs w:val="21"/>
        </w:rPr>
        <w:t>geta</w:t>
      </w:r>
      <w:r w:rsidR="00E676CC">
        <w:rPr>
          <w:szCs w:val="21"/>
        </w:rPr>
        <w:t xml:space="preserve"> n</w:t>
      </w:r>
      <w:r w:rsidR="00F46C3F">
        <w:rPr>
          <w:szCs w:val="21"/>
        </w:rPr>
        <w:t>otið</w:t>
      </w:r>
      <w:r w:rsidR="00E676CC">
        <w:rPr>
          <w:szCs w:val="21"/>
        </w:rPr>
        <w:t xml:space="preserve"> verndar eignaréttarákvæðis 72. gr. stjórnarskrárinnar. </w:t>
      </w:r>
      <w:r>
        <w:rPr>
          <w:szCs w:val="21"/>
        </w:rPr>
        <w:t>Löggjafanum er þó heimilt að breyta reglum varðandi starfsemi sem er með opinbert leyfi</w:t>
      </w:r>
      <w:r w:rsidR="00142180">
        <w:rPr>
          <w:szCs w:val="21"/>
        </w:rPr>
        <w:t>,</w:t>
      </w:r>
      <w:r>
        <w:rPr>
          <w:szCs w:val="21"/>
        </w:rPr>
        <w:t xml:space="preserve"> en verður þó að taka tillit til þe</w:t>
      </w:r>
      <w:r w:rsidR="007E3EF6">
        <w:rPr>
          <w:szCs w:val="21"/>
        </w:rPr>
        <w:t>irra aðila</w:t>
      </w:r>
      <w:r>
        <w:rPr>
          <w:szCs w:val="21"/>
        </w:rPr>
        <w:t xml:space="preserve"> sem atvinnuna stunda.</w:t>
      </w:r>
      <w:r w:rsidR="007E3EF6">
        <w:rPr>
          <w:szCs w:val="21"/>
        </w:rPr>
        <w:t xml:space="preserve"> Í núgildandi lögum eru grásleppuveiðar</w:t>
      </w:r>
      <w:r w:rsidR="008A6959">
        <w:rPr>
          <w:szCs w:val="21"/>
        </w:rPr>
        <w:t xml:space="preserve"> takmarkað</w:t>
      </w:r>
      <w:r w:rsidR="007E3EF6">
        <w:rPr>
          <w:szCs w:val="21"/>
        </w:rPr>
        <w:t>ar</w:t>
      </w:r>
      <w:r w:rsidR="008A6959">
        <w:rPr>
          <w:szCs w:val="21"/>
        </w:rPr>
        <w:t xml:space="preserve"> við ákveðinn hóp sem </w:t>
      </w:r>
      <w:r w:rsidR="001F2233">
        <w:rPr>
          <w:szCs w:val="21"/>
        </w:rPr>
        <w:t>rétt hafa</w:t>
      </w:r>
      <w:r w:rsidR="007E3EF6">
        <w:rPr>
          <w:szCs w:val="21"/>
        </w:rPr>
        <w:t xml:space="preserve"> til</w:t>
      </w:r>
      <w:r w:rsidR="008A6959">
        <w:rPr>
          <w:szCs w:val="21"/>
        </w:rPr>
        <w:t xml:space="preserve"> að stunda</w:t>
      </w:r>
      <w:r w:rsidR="007E3EF6">
        <w:rPr>
          <w:szCs w:val="21"/>
        </w:rPr>
        <w:t xml:space="preserve"> </w:t>
      </w:r>
      <w:r w:rsidR="008A6959">
        <w:rPr>
          <w:szCs w:val="21"/>
        </w:rPr>
        <w:t xml:space="preserve">grásleppu veiðar á grundvelli opinbers leyfis. </w:t>
      </w:r>
      <w:r w:rsidR="008A6959" w:rsidRPr="00481138">
        <w:t xml:space="preserve">Um það bil 450 bátar </w:t>
      </w:r>
      <w:r w:rsidR="008A6959">
        <w:t xml:space="preserve">hafa </w:t>
      </w:r>
      <w:r w:rsidR="001F2233">
        <w:t>rétt</w:t>
      </w:r>
      <w:r w:rsidR="00A40763">
        <w:t xml:space="preserve"> </w:t>
      </w:r>
      <w:r w:rsidR="008A6959">
        <w:t xml:space="preserve">til </w:t>
      </w:r>
      <w:r w:rsidR="00142180">
        <w:t xml:space="preserve">að fá leyfi til </w:t>
      </w:r>
      <w:r w:rsidR="008A6959" w:rsidRPr="00481138">
        <w:t>veiða grásleppu</w:t>
      </w:r>
      <w:r w:rsidR="00142180">
        <w:t xml:space="preserve"> skv. 1. mgr. 7. gr. laga nr. 79/1997, um veiðar í fiskveiðilandhelgi Íslands</w:t>
      </w:r>
      <w:r w:rsidR="008A6959">
        <w:t xml:space="preserve">. </w:t>
      </w:r>
      <w:r w:rsidR="00142180">
        <w:t>Leyfið er virkjað fyrir f</w:t>
      </w:r>
      <w:r w:rsidR="008A6959">
        <w:t xml:space="preserve">lest </w:t>
      </w:r>
      <w:r w:rsidR="001F2233">
        <w:t>skip</w:t>
      </w:r>
      <w:r w:rsidR="008A6959">
        <w:t xml:space="preserve"> </w:t>
      </w:r>
      <w:r w:rsidR="00142180">
        <w:t xml:space="preserve">sem hafa rétt til að fá leyfi. </w:t>
      </w:r>
      <w:r w:rsidR="008A6959">
        <w:t>fyrir hverja vertíð og fara á grásleppuveiðar. Einhver leyfi</w:t>
      </w:r>
      <w:r w:rsidR="00142180">
        <w:t>/réttur</w:t>
      </w:r>
      <w:r w:rsidR="008A6959">
        <w:t xml:space="preserve"> h</w:t>
      </w:r>
      <w:r w:rsidR="005144E3">
        <w:t>afa</w:t>
      </w:r>
      <w:r w:rsidR="008A6959">
        <w:t xml:space="preserve"> verið sett í geymslu</w:t>
      </w:r>
      <w:r w:rsidR="00104DF1">
        <w:t xml:space="preserve"> hjá Fiskistofu</w:t>
      </w:r>
      <w:r w:rsidR="008A6959">
        <w:t>, t.d. vegna þess að skip skortir haffæri eða af öðrum ástæðum. Þá er</w:t>
      </w:r>
      <w:r w:rsidR="00142180">
        <w:t>u</w:t>
      </w:r>
      <w:r w:rsidR="008A6959">
        <w:t xml:space="preserve"> einhver skip </w:t>
      </w:r>
      <w:r w:rsidR="00142180">
        <w:t>sem hafa rétt til að fá leyfi en leyfin eru óvirkjuð á grásleppuvertíðinni</w:t>
      </w:r>
      <w:r w:rsidR="008A6959">
        <w:t xml:space="preserve">. </w:t>
      </w:r>
    </w:p>
    <w:p w14:paraId="0628B5AB" w14:textId="6AA2AC2D" w:rsidR="008A6959" w:rsidRDefault="008A6959" w:rsidP="007E3EF6">
      <w:pPr>
        <w:rPr>
          <w:szCs w:val="21"/>
        </w:rPr>
      </w:pPr>
      <w:r>
        <w:rPr>
          <w:szCs w:val="21"/>
        </w:rPr>
        <w:t xml:space="preserve">Vernd atvinnuréttinda felst einkum </w:t>
      </w:r>
      <w:r w:rsidR="002A111A">
        <w:rPr>
          <w:szCs w:val="21"/>
        </w:rPr>
        <w:t xml:space="preserve">í </w:t>
      </w:r>
      <w:r>
        <w:rPr>
          <w:szCs w:val="21"/>
        </w:rPr>
        <w:t>að vernda þá sem atvinnuna stunda. Þannig getur sá sem byggir afkomu sína á atvinnustarfsemi samkvæmt opinberu leyfi haft réttmætar væntingar til þess að honum sé heimilt að hann haldi áfram leyfinu meðan hann uppfyllir skilyrðin.</w:t>
      </w:r>
      <w:r w:rsidR="007E3EF6">
        <w:rPr>
          <w:szCs w:val="21"/>
        </w:rPr>
        <w:t xml:space="preserve"> </w:t>
      </w:r>
      <w:r>
        <w:rPr>
          <w:szCs w:val="21"/>
        </w:rPr>
        <w:t xml:space="preserve">Verði </w:t>
      </w:r>
      <w:r>
        <w:rPr>
          <w:szCs w:val="21"/>
        </w:rPr>
        <w:lastRenderedPageBreak/>
        <w:t xml:space="preserve">frumvarpið að lögum munu einungis þau skip sem hafa </w:t>
      </w:r>
      <w:r w:rsidR="00E83529">
        <w:rPr>
          <w:szCs w:val="21"/>
        </w:rPr>
        <w:t xml:space="preserve">leyfi </w:t>
      </w:r>
      <w:r w:rsidR="001F2233">
        <w:rPr>
          <w:szCs w:val="21"/>
        </w:rPr>
        <w:t>til</w:t>
      </w:r>
      <w:r>
        <w:rPr>
          <w:szCs w:val="21"/>
        </w:rPr>
        <w:t xml:space="preserve"> </w:t>
      </w:r>
      <w:r w:rsidR="001F2233">
        <w:rPr>
          <w:szCs w:val="21"/>
        </w:rPr>
        <w:t>grásleppuveiða</w:t>
      </w:r>
      <w:r>
        <w:rPr>
          <w:szCs w:val="21"/>
        </w:rPr>
        <w:t xml:space="preserve"> og veitt h</w:t>
      </w:r>
      <w:r w:rsidR="00E83529">
        <w:rPr>
          <w:szCs w:val="21"/>
        </w:rPr>
        <w:t>afa</w:t>
      </w:r>
      <w:r>
        <w:rPr>
          <w:szCs w:val="21"/>
        </w:rPr>
        <w:t xml:space="preserve"> á </w:t>
      </w:r>
      <w:r w:rsidR="00E83529">
        <w:rPr>
          <w:szCs w:val="21"/>
        </w:rPr>
        <w:t xml:space="preserve">viðkomandi </w:t>
      </w:r>
      <w:r>
        <w:rPr>
          <w:szCs w:val="21"/>
        </w:rPr>
        <w:t>leyfi á því tímabili sem afmarkað er í bráðabirgðaákvæðinu</w:t>
      </w:r>
      <w:r w:rsidR="007E3EF6">
        <w:rPr>
          <w:szCs w:val="21"/>
        </w:rPr>
        <w:t xml:space="preserve"> fá </w:t>
      </w:r>
      <w:r w:rsidR="00E83529">
        <w:rPr>
          <w:szCs w:val="21"/>
        </w:rPr>
        <w:t xml:space="preserve">úthlutaða </w:t>
      </w:r>
      <w:r w:rsidR="007E3EF6">
        <w:rPr>
          <w:szCs w:val="21"/>
        </w:rPr>
        <w:t>aflahlutdeild</w:t>
      </w:r>
      <w:r>
        <w:rPr>
          <w:szCs w:val="21"/>
        </w:rPr>
        <w:t xml:space="preserve">. </w:t>
      </w:r>
      <w:r w:rsidR="007E3EF6">
        <w:rPr>
          <w:szCs w:val="21"/>
        </w:rPr>
        <w:t>Atvinnuréttur þeirra er því tryggður í frumvarpinu. Meira álitamál er</w:t>
      </w:r>
      <w:r w:rsidR="00E83529">
        <w:rPr>
          <w:szCs w:val="21"/>
        </w:rPr>
        <w:t xml:space="preserve"> um rétt þeirra</w:t>
      </w:r>
      <w:r w:rsidR="007E3EF6">
        <w:rPr>
          <w:szCs w:val="21"/>
        </w:rPr>
        <w:t xml:space="preserve"> aðila sem hafa leyfi til að stunda grásleppuveiðar en það hefur ekkert verið veitt á leyfið á viðmiðunartímabilinu. </w:t>
      </w:r>
      <w:r>
        <w:rPr>
          <w:szCs w:val="21"/>
        </w:rPr>
        <w:t>Veiðireynsla er það viðmið sem stjórnvöld hafa miðað við þegar takmarka á aðgang að fiskveiðiauðlindinni, enda eru það einkum þeir sem stunda atvinnuna sem eru varðir af ákvæðum stjórnar</w:t>
      </w:r>
      <w:r w:rsidR="00085C6D">
        <w:rPr>
          <w:szCs w:val="21"/>
        </w:rPr>
        <w:t>s</w:t>
      </w:r>
      <w:r>
        <w:rPr>
          <w:szCs w:val="21"/>
        </w:rPr>
        <w:t>krár um eignarétt og atvinnurétt. Aðili sem ekki hefur stundað grásleppuveiðar í sex ár en leiðir rétt sinn til framangreinds ákvæðis getur ekki haft réttmætar væntingar til þess að veiðistjórnun í grásleppu verði ekki breytt til samræmis við fiskveiðistjórnun helstu nytjastofna Íslands eða að atvin</w:t>
      </w:r>
      <w:r w:rsidR="00085C6D">
        <w:rPr>
          <w:szCs w:val="21"/>
        </w:rPr>
        <w:t>n</w:t>
      </w:r>
      <w:r>
        <w:rPr>
          <w:szCs w:val="21"/>
        </w:rPr>
        <w:t xml:space="preserve">uréttindi </w:t>
      </w:r>
      <w:r w:rsidR="007E3EF6">
        <w:rPr>
          <w:szCs w:val="21"/>
        </w:rPr>
        <w:t xml:space="preserve">sem ekki eru nýtt sem slík </w:t>
      </w:r>
      <w:r>
        <w:rPr>
          <w:szCs w:val="21"/>
        </w:rPr>
        <w:t>leiði af sér rétt þeim til handa.</w:t>
      </w:r>
    </w:p>
    <w:bookmarkEnd w:id="7"/>
    <w:p w14:paraId="0B51519B" w14:textId="77777777" w:rsidR="00395E59" w:rsidRDefault="00395E59" w:rsidP="00797015">
      <w:pPr>
        <w:ind w:firstLine="0"/>
      </w:pPr>
    </w:p>
    <w:p w14:paraId="5ADD6BF8" w14:textId="77777777" w:rsidR="00D0740D" w:rsidRDefault="00E71F27" w:rsidP="00D0740D">
      <w:pPr>
        <w:pStyle w:val="Millifyrirsgn1"/>
      </w:pPr>
      <w:r>
        <w:t>5</w:t>
      </w:r>
      <w:r w:rsidR="00D0740D">
        <w:t xml:space="preserve">. Samráð. </w:t>
      </w:r>
    </w:p>
    <w:p w14:paraId="7B83F822" w14:textId="16F65C1D" w:rsidR="00D0740D" w:rsidRDefault="00D12CDA" w:rsidP="00D0740D">
      <w:r>
        <w:t>Þann 15. maí 2018 skipaði sjávarútvegs- og landbúnaðarráðherra</w:t>
      </w:r>
      <w:r w:rsidR="005A4806">
        <w:t xml:space="preserve"> starfshóp til að fara yfir vei</w:t>
      </w:r>
      <w:r w:rsidR="00B5240D">
        <w:t xml:space="preserve">ðistjórnun í </w:t>
      </w:r>
      <w:r w:rsidR="00AF28DD">
        <w:t>grásleppu</w:t>
      </w:r>
      <w:r>
        <w:t xml:space="preserve"> og gera rökstudda tillögu um breytingar sæi starfshópurinn ástæðu til.-</w:t>
      </w:r>
      <w:r w:rsidR="00B5240D">
        <w:t xml:space="preserve">. </w:t>
      </w:r>
      <w:r>
        <w:t>Í starfshóp</w:t>
      </w:r>
      <w:r w:rsidR="00672A81">
        <w:t xml:space="preserve">inn voru skipaðir tveir fulltrúar án tilnefningar og </w:t>
      </w:r>
      <w:r>
        <w:t xml:space="preserve"> svo fulltrú Landsambands smábátaeigenda. </w:t>
      </w:r>
      <w:r w:rsidR="00340C77">
        <w:t>Greinagerð</w:t>
      </w:r>
      <w:r w:rsidR="00B5240D">
        <w:t xml:space="preserve"> starfshópsins var sett á samráðsgátt</w:t>
      </w:r>
      <w:r w:rsidR="00EE5987">
        <w:t xml:space="preserve"> stjórnvalda</w:t>
      </w:r>
      <w:r w:rsidR="00B5240D">
        <w:t xml:space="preserve"> og bárust alls </w:t>
      </w:r>
      <w:r w:rsidR="004B28E0">
        <w:t>27</w:t>
      </w:r>
      <w:r w:rsidR="00B5240D">
        <w:t xml:space="preserve"> umsagnir</w:t>
      </w:r>
      <w:r w:rsidR="00A40763">
        <w:t xml:space="preserve"> </w:t>
      </w:r>
      <w:r w:rsidR="00AF28DD">
        <w:t>á samráðsgáttina</w:t>
      </w:r>
      <w:r w:rsidR="004B28E0">
        <w:t xml:space="preserve"> a</w:t>
      </w:r>
      <w:r w:rsidR="00AF28DD">
        <w:t xml:space="preserve">uk þess </w:t>
      </w:r>
      <w:r w:rsidR="004B28E0">
        <w:t>sem</w:t>
      </w:r>
      <w:r w:rsidR="00AF28DD">
        <w:t xml:space="preserve"> </w:t>
      </w:r>
      <w:r w:rsidR="004B28E0">
        <w:t>sjö</w:t>
      </w:r>
      <w:r w:rsidR="00AF28DD">
        <w:t xml:space="preserve"> </w:t>
      </w:r>
      <w:r w:rsidR="000E7DDE">
        <w:t xml:space="preserve">umsagnir </w:t>
      </w:r>
      <w:r w:rsidR="004B28E0">
        <w:t xml:space="preserve">voru </w:t>
      </w:r>
      <w:r w:rsidR="00AF28DD">
        <w:t xml:space="preserve">sendar beint til ráðuneytisins. </w:t>
      </w:r>
      <w:r w:rsidR="00005F1D">
        <w:t xml:space="preserve">Frumvarpið var unnið í </w:t>
      </w:r>
      <w:r w:rsidR="00482B19">
        <w:t>a</w:t>
      </w:r>
      <w:r w:rsidR="00005F1D">
        <w:t>tvinnuve</w:t>
      </w:r>
      <w:r w:rsidR="00482B19">
        <w:t>ga</w:t>
      </w:r>
      <w:r w:rsidR="00EA1B83">
        <w:t>-</w:t>
      </w:r>
      <w:r w:rsidR="00482B19">
        <w:t xml:space="preserve"> og nýsköpunarráðuneytinu</w:t>
      </w:r>
      <w:r w:rsidR="00B5240D">
        <w:t xml:space="preserve"> þar sem</w:t>
      </w:r>
      <w:r w:rsidR="003134D1">
        <w:t xml:space="preserve"> litið var til þeirra sjónarmiða sem fram komu í greinagerð starfhópsins</w:t>
      </w:r>
      <w:r w:rsidR="00AF28DD">
        <w:t xml:space="preserve"> og framkom</w:t>
      </w:r>
      <w:r w:rsidR="00783EBD">
        <w:t>in</w:t>
      </w:r>
      <w:r w:rsidR="00AF28DD">
        <w:t>na umsagna.</w:t>
      </w:r>
    </w:p>
    <w:p w14:paraId="12143CA9" w14:textId="4394BF2D" w:rsidR="00D0740D" w:rsidRDefault="00005F1D" w:rsidP="00D0740D">
      <w:r>
        <w:t xml:space="preserve">Ekki var talið að efni frumvarpsins snerti málefnasvið annarra ráðuneyta og var því ekki farið í </w:t>
      </w:r>
      <w:r w:rsidR="00B5240D">
        <w:t xml:space="preserve">sérstakt </w:t>
      </w:r>
      <w:r>
        <w:t>samráð milli ráðuneyta.</w:t>
      </w:r>
    </w:p>
    <w:p w14:paraId="2D67EB86" w14:textId="77777777" w:rsidR="00D0740D" w:rsidRDefault="00D0740D" w:rsidP="00D0740D"/>
    <w:p w14:paraId="6A1CCA0E" w14:textId="196E9F86" w:rsidR="00F34738" w:rsidRDefault="00E71F27" w:rsidP="00F34738">
      <w:pPr>
        <w:pStyle w:val="Millifyrirsgn1"/>
      </w:pPr>
      <w:r>
        <w:t>6</w:t>
      </w:r>
      <w:r w:rsidR="00D0740D">
        <w:t xml:space="preserve">. Mat á áhrifum. </w:t>
      </w:r>
    </w:p>
    <w:p w14:paraId="047CB242" w14:textId="4EA42CDD" w:rsidR="008A6959" w:rsidRPr="008A6959" w:rsidRDefault="008A6959" w:rsidP="00111F32">
      <w:pPr>
        <w:ind w:firstLine="0"/>
      </w:pPr>
      <w:r w:rsidRPr="00C339D4">
        <w:t xml:space="preserve">Ábyrg fiskveiðistjórn er almannahagur og með hlutdeildasetningu á </w:t>
      </w:r>
      <w:r>
        <w:t>grásleppu</w:t>
      </w:r>
      <w:r w:rsidRPr="00C339D4">
        <w:t xml:space="preserve"> er stefnu stjórnvalda í fiskveiðistjórn fylgt. Kostirnir eru ótvíræðir, ábyrgari </w:t>
      </w:r>
      <w:r w:rsidR="002A111A">
        <w:t xml:space="preserve">og fyrirsjáanlegri </w:t>
      </w:r>
      <w:r w:rsidRPr="00C339D4">
        <w:t xml:space="preserve">fiskveiðistjórn, </w:t>
      </w:r>
      <w:r>
        <w:t xml:space="preserve">meiri sveigjanleiki fyrir þá sem </w:t>
      </w:r>
      <w:r w:rsidR="002A111A">
        <w:t xml:space="preserve">stunda </w:t>
      </w:r>
      <w:r>
        <w:t>veiðarnar</w:t>
      </w:r>
      <w:r w:rsidR="002A111A">
        <w:t xml:space="preserve"> og</w:t>
      </w:r>
      <w:r>
        <w:t xml:space="preserve"> einfaldari stjórnsýsla</w:t>
      </w:r>
      <w:r w:rsidR="002A111A">
        <w:t>.</w:t>
      </w:r>
      <w:r>
        <w:t xml:space="preserve"> </w:t>
      </w:r>
    </w:p>
    <w:p w14:paraId="2C8C5E01" w14:textId="2EB8D97F" w:rsidR="00104097" w:rsidRDefault="00104097" w:rsidP="00B80EE9">
      <w:pPr>
        <w:rPr>
          <w:color w:val="242424"/>
          <w:shd w:val="clear" w:color="auto" w:fill="FFFFFF"/>
        </w:rPr>
      </w:pPr>
      <w:r>
        <w:rPr>
          <w:color w:val="242424"/>
          <w:shd w:val="clear" w:color="auto" w:fill="FFFFFF"/>
        </w:rPr>
        <w:t>Þeir aðilar sem verða helst fyrir áhrifum af frumvarpinu eru þeir aðilar sem stunda grásleppuútgerð.</w:t>
      </w:r>
    </w:p>
    <w:p w14:paraId="08E69C1D" w14:textId="77777777" w:rsidR="00E83C1B" w:rsidRDefault="00C339D4" w:rsidP="00B80EE9">
      <w:pPr>
        <w:rPr>
          <w:color w:val="242424"/>
          <w:shd w:val="clear" w:color="auto" w:fill="FFFFFF"/>
        </w:rPr>
      </w:pPr>
      <w:r>
        <w:rPr>
          <w:color w:val="242424"/>
          <w:shd w:val="clear" w:color="auto" w:fill="FFFFFF"/>
        </w:rPr>
        <w:t xml:space="preserve">Með frumvarpinu er leitast við að tryggja verðmætasköpun í </w:t>
      </w:r>
      <w:r w:rsidR="00AF28DD">
        <w:rPr>
          <w:color w:val="242424"/>
          <w:shd w:val="clear" w:color="auto" w:fill="FFFFFF"/>
        </w:rPr>
        <w:t>grásleppuveiðum</w:t>
      </w:r>
      <w:r>
        <w:rPr>
          <w:color w:val="242424"/>
          <w:shd w:val="clear" w:color="auto" w:fill="FFFFFF"/>
        </w:rPr>
        <w:t xml:space="preserve"> til lengri tíma litið, enda ýtir aflamarksskipulag jafnan undir hagræðingu og </w:t>
      </w:r>
      <w:r w:rsidR="00A11D55">
        <w:rPr>
          <w:color w:val="242424"/>
          <w:shd w:val="clear" w:color="auto" w:fill="FFFFFF"/>
        </w:rPr>
        <w:t xml:space="preserve">til </w:t>
      </w:r>
      <w:r>
        <w:rPr>
          <w:color w:val="242424"/>
          <w:shd w:val="clear" w:color="auto" w:fill="FFFFFF"/>
        </w:rPr>
        <w:t xml:space="preserve">bættrar afkomu í rekstri. Stjórnsýslan er vel í stakk búin til að framkvæma ákvæði frumvarpsins. Fiskistofa mun annast nauðsynlega stjórnsýslu til að setja aflahlutdeildir í </w:t>
      </w:r>
      <w:r w:rsidR="00783EBD">
        <w:rPr>
          <w:color w:val="242424"/>
          <w:shd w:val="clear" w:color="auto" w:fill="FFFFFF"/>
        </w:rPr>
        <w:t>grásleppu</w:t>
      </w:r>
      <w:r>
        <w:rPr>
          <w:color w:val="242424"/>
          <w:shd w:val="clear" w:color="auto" w:fill="FFFFFF"/>
        </w:rPr>
        <w:t xml:space="preserve"> eins og venja er til við framkvæmd hlutdeildarsetning</w:t>
      </w:r>
      <w:r w:rsidR="00A11D55">
        <w:rPr>
          <w:color w:val="242424"/>
          <w:shd w:val="clear" w:color="auto" w:fill="FFFFFF"/>
        </w:rPr>
        <w:t>ar á tegund</w:t>
      </w:r>
      <w:r w:rsidR="003140BE">
        <w:rPr>
          <w:color w:val="242424"/>
          <w:shd w:val="clear" w:color="auto" w:fill="FFFFFF"/>
        </w:rPr>
        <w:t>um</w:t>
      </w:r>
      <w:r>
        <w:rPr>
          <w:color w:val="242424"/>
          <w:shd w:val="clear" w:color="auto" w:fill="FFFFFF"/>
        </w:rPr>
        <w:t xml:space="preserve">. </w:t>
      </w:r>
      <w:r w:rsidR="003140BE">
        <w:rPr>
          <w:color w:val="242424"/>
          <w:shd w:val="clear" w:color="auto" w:fill="FFFFFF"/>
        </w:rPr>
        <w:t>S</w:t>
      </w:r>
      <w:r w:rsidR="00FD12B8">
        <w:rPr>
          <w:color w:val="242424"/>
          <w:shd w:val="clear" w:color="auto" w:fill="FFFFFF"/>
        </w:rPr>
        <w:t xml:space="preserve">tjórnsýslan sem fylgir stjórnun </w:t>
      </w:r>
      <w:r w:rsidR="00AF28DD">
        <w:rPr>
          <w:color w:val="242424"/>
          <w:shd w:val="clear" w:color="auto" w:fill="FFFFFF"/>
        </w:rPr>
        <w:t>grásleppuveiða</w:t>
      </w:r>
      <w:r w:rsidR="00FD12B8">
        <w:rPr>
          <w:color w:val="242424"/>
          <w:shd w:val="clear" w:color="auto" w:fill="FFFFFF"/>
        </w:rPr>
        <w:t xml:space="preserve"> einfaldast. Ekki þarf að gefa út leyfi ár hvert og ekki verður heldur þörf að setja nýja reglugerð fyrir hverja vertíð auk breytin</w:t>
      </w:r>
      <w:r w:rsidR="00FF3E65">
        <w:rPr>
          <w:color w:val="242424"/>
          <w:shd w:val="clear" w:color="auto" w:fill="FFFFFF"/>
        </w:rPr>
        <w:t>g</w:t>
      </w:r>
      <w:r w:rsidR="00FD12B8">
        <w:rPr>
          <w:color w:val="242424"/>
          <w:shd w:val="clear" w:color="auto" w:fill="FFFFFF"/>
        </w:rPr>
        <w:t>arreglugerða.</w:t>
      </w:r>
      <w:r w:rsidR="00104097">
        <w:rPr>
          <w:color w:val="242424"/>
          <w:shd w:val="clear" w:color="auto" w:fill="FFFFFF"/>
        </w:rPr>
        <w:t xml:space="preserve"> </w:t>
      </w:r>
    </w:p>
    <w:p w14:paraId="61A15C86" w14:textId="50085351" w:rsidR="00F34738" w:rsidRDefault="00E83C1B" w:rsidP="00B80EE9">
      <w:r>
        <w:rPr>
          <w:color w:val="242424"/>
          <w:shd w:val="clear" w:color="auto" w:fill="FFFFFF"/>
        </w:rPr>
        <w:t>Þá verður eftirlit</w:t>
      </w:r>
      <w:r w:rsidR="00104097">
        <w:rPr>
          <w:color w:val="242424"/>
          <w:shd w:val="clear" w:color="auto" w:fill="FFFFFF"/>
        </w:rPr>
        <w:t xml:space="preserve"> </w:t>
      </w:r>
      <w:r>
        <w:rPr>
          <w:color w:val="242424"/>
          <w:shd w:val="clear" w:color="auto" w:fill="FFFFFF"/>
        </w:rPr>
        <w:t xml:space="preserve">Fiskistofu og Landhelgisgæslunnar </w:t>
      </w:r>
      <w:r w:rsidR="00104097">
        <w:rPr>
          <w:color w:val="242424"/>
          <w:shd w:val="clear" w:color="auto" w:fill="FFFFFF"/>
        </w:rPr>
        <w:t xml:space="preserve">með </w:t>
      </w:r>
      <w:r>
        <w:rPr>
          <w:color w:val="242424"/>
          <w:shd w:val="clear" w:color="auto" w:fill="FFFFFF"/>
        </w:rPr>
        <w:t>grásleppu</w:t>
      </w:r>
      <w:r w:rsidR="00104097">
        <w:rPr>
          <w:color w:val="242424"/>
          <w:shd w:val="clear" w:color="auto" w:fill="FFFFFF"/>
        </w:rPr>
        <w:t>veiðu</w:t>
      </w:r>
      <w:r>
        <w:rPr>
          <w:color w:val="242424"/>
          <w:shd w:val="clear" w:color="auto" w:fill="FFFFFF"/>
        </w:rPr>
        <w:t>m einfaldara og skilvirkara. Meðal annars vegna þess að ekki þarf að fylgjast með dagafjölda hvers báts á grásleppuveiðum</w:t>
      </w:r>
      <w:r w:rsidR="001F4D81">
        <w:rPr>
          <w:color w:val="242424"/>
          <w:shd w:val="clear" w:color="auto" w:fill="FFFFFF"/>
        </w:rPr>
        <w:t>, á hvaða svæði þeir eru að veiða svo eitthvað sé nefnt.</w:t>
      </w:r>
      <w:bookmarkStart w:id="8" w:name="_GoBack"/>
      <w:bookmarkEnd w:id="8"/>
    </w:p>
    <w:p w14:paraId="71FE9C1F" w14:textId="139CE9EB" w:rsidR="00B80EE9" w:rsidRDefault="001F4D81" w:rsidP="00B80EE9">
      <w:r>
        <w:rPr>
          <w:noProof/>
        </w:rPr>
        <mc:AlternateContent>
          <mc:Choice Requires="wpi">
            <w:drawing>
              <wp:anchor distT="0" distB="0" distL="114300" distR="114300" simplePos="0" relativeHeight="251664384" behindDoc="0" locked="0" layoutInCell="1" allowOverlap="1" wp14:anchorId="05C68C41" wp14:editId="3CC7AC26">
                <wp:simplePos x="0" y="0"/>
                <wp:positionH relativeFrom="column">
                  <wp:posOffset>6602050</wp:posOffset>
                </wp:positionH>
                <wp:positionV relativeFrom="paragraph">
                  <wp:posOffset>151775</wp:posOffset>
                </wp:positionV>
                <wp:extent cx="360" cy="360"/>
                <wp:effectExtent l="38100" t="38100" r="57150" b="57150"/>
                <wp:wrapNone/>
                <wp:docPr id="8" name="Handskrift 8"/>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4D0AC0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andskrift 8" o:spid="_x0000_s1026" type="#_x0000_t75" style="position:absolute;margin-left:519.15pt;margin-top:11.2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">
                <v:imagedata r:id="rId13" o:title=""/>
              </v:shape>
            </w:pict>
          </mc:Fallback>
        </mc:AlternateContent>
      </w:r>
      <w:r w:rsidR="003140BE">
        <w:t>Með lögum nr. 145/2018, um veiðigjald</w:t>
      </w:r>
      <w:r w:rsidR="00B80EE9" w:rsidRPr="00C339D4">
        <w:t xml:space="preserve"> </w:t>
      </w:r>
      <w:r w:rsidR="003140BE">
        <w:t xml:space="preserve">er fallið frá því að innheimta veiðigjald á þá nytjastofna er ekki lúta </w:t>
      </w:r>
      <w:proofErr w:type="spellStart"/>
      <w:r w:rsidR="003140BE">
        <w:t>aflamarki</w:t>
      </w:r>
      <w:proofErr w:type="spellEnd"/>
      <w:r w:rsidR="003140BE">
        <w:t>. Af því leiðir að g</w:t>
      </w:r>
      <w:r w:rsidR="00AF28DD">
        <w:t>ráslepp</w:t>
      </w:r>
      <w:r w:rsidR="003140BE">
        <w:t>a</w:t>
      </w:r>
      <w:r w:rsidR="00A11D55">
        <w:t xml:space="preserve"> </w:t>
      </w:r>
      <w:r w:rsidR="003140BE">
        <w:t xml:space="preserve">er ekki gjaldskyld </w:t>
      </w:r>
      <w:r w:rsidR="00A7433F">
        <w:t>í dag</w:t>
      </w:r>
      <w:r w:rsidR="00B80EE9" w:rsidRPr="00C339D4">
        <w:t xml:space="preserve">. Á fiskveiðiárinu 2017/2018 námu veiðigjöld </w:t>
      </w:r>
      <w:r w:rsidR="003140BE">
        <w:t>af</w:t>
      </w:r>
      <w:r w:rsidR="00B80EE9" w:rsidRPr="00C339D4">
        <w:t xml:space="preserve"> </w:t>
      </w:r>
      <w:r w:rsidR="00AF28DD">
        <w:t>grásleppu</w:t>
      </w:r>
      <w:r w:rsidR="00B80EE9" w:rsidRPr="00C339D4">
        <w:t xml:space="preserve"> 44 miljón</w:t>
      </w:r>
      <w:r w:rsidR="003140BE">
        <w:t>um</w:t>
      </w:r>
      <w:r w:rsidR="00B80EE9" w:rsidRPr="00C339D4">
        <w:t xml:space="preserve"> króna. </w:t>
      </w:r>
      <w:r w:rsidR="003140BE">
        <w:t>Verði frumvarpið að lögum mun það leiða af sér að grásleppa verður gjaldskyldur nytjastofn</w:t>
      </w:r>
      <w:r w:rsidR="00340C77">
        <w:t>,</w:t>
      </w:r>
      <w:r w:rsidR="003140BE">
        <w:t xml:space="preserve"> sbr. 3. gr. laga nr. 14</w:t>
      </w:r>
      <w:r w:rsidR="00672A81">
        <w:t>5</w:t>
      </w:r>
      <w:r w:rsidR="003140BE">
        <w:t xml:space="preserve">/2018, um veiðigjald. Ef miðað er við að veiði sé sú sama í grásleppu á og var á </w:t>
      </w:r>
      <w:r w:rsidR="00340C77">
        <w:t xml:space="preserve">fiskveiðiárinu 2017/2018, </w:t>
      </w:r>
      <w:r w:rsidR="003140BE">
        <w:t xml:space="preserve">þá myndi veiðigjald </w:t>
      </w:r>
      <w:r w:rsidR="00340C77">
        <w:t>sem lagt er á grásleppuafla nema um</w:t>
      </w:r>
      <w:r w:rsidR="003140BE">
        <w:t xml:space="preserve"> </w:t>
      </w:r>
      <w:r w:rsidR="00B80EE9" w:rsidRPr="00C339D4">
        <w:t>33 miljónir króna</w:t>
      </w:r>
      <w:r w:rsidR="003140BE">
        <w:t xml:space="preserve"> ár hvert.</w:t>
      </w:r>
      <w:r w:rsidR="00B80EE9" w:rsidRPr="00C339D4">
        <w:t xml:space="preserve"> </w:t>
      </w:r>
    </w:p>
    <w:p w14:paraId="72537BF8" w14:textId="77777777" w:rsidR="00E71F27" w:rsidRDefault="00E71F27" w:rsidP="00E71F27">
      <w:pPr>
        <w:pStyle w:val="Greinarfyrirsgn"/>
      </w:pPr>
      <w:r w:rsidRPr="009627CF">
        <w:t>Um einstakar greinar frumvarpsins.</w:t>
      </w:r>
    </w:p>
    <w:p w14:paraId="07C7D853" w14:textId="77777777" w:rsidR="00131EE6" w:rsidRPr="00131EE6" w:rsidRDefault="00131EE6" w:rsidP="00131EE6"/>
    <w:p w14:paraId="35FC40FE" w14:textId="77777777" w:rsidR="00AF28DD" w:rsidRPr="00AF28DD" w:rsidRDefault="00AF28DD" w:rsidP="00AF28DD">
      <w:pPr>
        <w:pStyle w:val="Greinarfyrirsgn"/>
        <w:rPr>
          <w:i w:val="0"/>
        </w:rPr>
      </w:pPr>
      <w:r w:rsidRPr="00AF28DD">
        <w:rPr>
          <w:i w:val="0"/>
          <w:noProof/>
          <w:lang w:val="en-US"/>
        </w:rPr>
        <mc:AlternateContent>
          <mc:Choice Requires="wpi">
            <w:drawing>
              <wp:anchor distT="0" distB="0" distL="114300" distR="114300" simplePos="0" relativeHeight="251656192" behindDoc="0" locked="0" layoutInCell="1" allowOverlap="1" wp14:anchorId="6891F81A" wp14:editId="42E7F8B4">
                <wp:simplePos x="0" y="0"/>
                <wp:positionH relativeFrom="column">
                  <wp:posOffset>12249510</wp:posOffset>
                </wp:positionH>
                <wp:positionV relativeFrom="paragraph">
                  <wp:posOffset>416159</wp:posOffset>
                </wp:positionV>
                <wp:extent cx="326" cy="326"/>
                <wp:effectExtent l="38100" t="57150" r="57150" b="57150"/>
                <wp:wrapNone/>
                <wp:docPr id="5" name="Handskrift 4"/>
                <wp:cNvGraphicFramePr/>
                <a:graphic xmlns:a="http://schemas.openxmlformats.org/drawingml/2006/main">
                  <a:graphicData uri="http://schemas.microsoft.com/office/word/2010/wordprocessingInk">
                    <w14:contentPart bwMode="auto" r:id="rId14">
                      <w14:nvContentPartPr>
                        <w14:cNvContentPartPr/>
                      </w14:nvContentPartPr>
                      <w14:xfrm>
                        <a:off x="0" y="0"/>
                        <a:ext cx="326" cy="326"/>
                      </w14:xfrm>
                    </w14:contentPart>
                  </a:graphicData>
                </a:graphic>
              </wp:anchor>
            </w:drawing>
          </mc:Choice>
          <mc:Fallback>
            <w:pict>
              <v:shape w14:anchorId="5891C74C" id="Handskrift 4" o:spid="_x0000_s1026" type="#_x0000_t75" style="position:absolute;margin-left:963.9pt;margin-top:32.1pt;width:1.4pt;height:1.4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">
                <v:imagedata r:id="rId9" o:title=""/>
              </v:shape>
            </w:pict>
          </mc:Fallback>
        </mc:AlternateContent>
      </w:r>
      <w:r w:rsidRPr="00AF28DD">
        <w:rPr>
          <w:i w:val="0"/>
        </w:rPr>
        <w:t>Um 1. gr.</w:t>
      </w:r>
    </w:p>
    <w:p w14:paraId="29562339" w14:textId="59919BEC" w:rsidR="00AF28DD" w:rsidRDefault="00AF28DD" w:rsidP="00AF28DD">
      <w:r w:rsidRPr="00AF28DD">
        <w:t xml:space="preserve">Í frumvarpinu er lagt til að veiðum á grásleppu verði stjórnað á grundvelli úthlutaðs </w:t>
      </w:r>
      <w:proofErr w:type="spellStart"/>
      <w:r w:rsidRPr="00AF28DD">
        <w:t>aflamarks</w:t>
      </w:r>
      <w:proofErr w:type="spellEnd"/>
      <w:r w:rsidRPr="00AF28DD">
        <w:t>. Af því leiðir að ekki verður þörf á því að takmarka sókn með leyfisveitingu</w:t>
      </w:r>
      <w:r w:rsidR="00A7433F">
        <w:t>m</w:t>
      </w:r>
      <w:r w:rsidRPr="00AF28DD">
        <w:t xml:space="preserve"> Fiskistofu. Verði frumvarpið óbreytt að lögum mun stjórn grásleppuveiða fara eftir ákvæðum laga nr. 116/2006, um stjórn fiskveiða.</w:t>
      </w:r>
    </w:p>
    <w:p w14:paraId="4217A48B" w14:textId="20105359" w:rsidR="00494AFD" w:rsidRDefault="00494AFD" w:rsidP="00AF28DD"/>
    <w:p w14:paraId="782C0593" w14:textId="02F0CE36" w:rsidR="00494AFD" w:rsidRPr="00AF28DD" w:rsidRDefault="00494AFD" w:rsidP="00494AFD">
      <w:pPr>
        <w:pStyle w:val="Greinarfyrirsgn"/>
        <w:rPr>
          <w:i w:val="0"/>
        </w:rPr>
      </w:pPr>
      <w:r w:rsidRPr="00AF28DD">
        <w:rPr>
          <w:i w:val="0"/>
          <w:noProof/>
          <w:lang w:val="en-US"/>
        </w:rPr>
        <mc:AlternateContent>
          <mc:Choice Requires="wpi">
            <w:drawing>
              <wp:anchor distT="0" distB="0" distL="114300" distR="114300" simplePos="0" relativeHeight="251661312" behindDoc="0" locked="0" layoutInCell="1" allowOverlap="1" wp14:anchorId="3EAA09BF" wp14:editId="1C44BA42">
                <wp:simplePos x="0" y="0"/>
                <wp:positionH relativeFrom="column">
                  <wp:posOffset>12249510</wp:posOffset>
                </wp:positionH>
                <wp:positionV relativeFrom="paragraph">
                  <wp:posOffset>416159</wp:posOffset>
                </wp:positionV>
                <wp:extent cx="326" cy="326"/>
                <wp:effectExtent l="38100" t="57150" r="57150" b="57150"/>
                <wp:wrapNone/>
                <wp:docPr id="2" name="Handskrift 4"/>
                <wp:cNvGraphicFramePr/>
                <a:graphic xmlns:a="http://schemas.openxmlformats.org/drawingml/2006/main">
                  <a:graphicData uri="http://schemas.microsoft.com/office/word/2010/wordprocessingInk">
                    <w14:contentPart bwMode="auto" r:id="rId15">
                      <w14:nvContentPartPr>
                        <w14:cNvContentPartPr/>
                      </w14:nvContentPartPr>
                      <w14:xfrm>
                        <a:off x="0" y="0"/>
                        <a:ext cx="326" cy="326"/>
                      </w14:xfrm>
                    </w14:contentPart>
                  </a:graphicData>
                </a:graphic>
              </wp:anchor>
            </w:drawing>
          </mc:Choice>
          <mc:Fallback>
            <w:pict>
              <v:shapetype w14:anchorId="5148D0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andskrift 4" o:spid="_x0000_s1026" type="#_x0000_t75" style="position:absolute;margin-left:963.9pt;margin-top:32.1pt;width:1.4pt;height: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">
                <v:imagedata r:id="rId18" o:title=""/>
              </v:shape>
            </w:pict>
          </mc:Fallback>
        </mc:AlternateContent>
      </w:r>
      <w:r w:rsidRPr="00AF28DD">
        <w:rPr>
          <w:i w:val="0"/>
        </w:rPr>
        <w:t xml:space="preserve">Um </w:t>
      </w:r>
      <w:r>
        <w:rPr>
          <w:i w:val="0"/>
        </w:rPr>
        <w:t>2</w:t>
      </w:r>
      <w:r w:rsidRPr="00AF28DD">
        <w:rPr>
          <w:i w:val="0"/>
        </w:rPr>
        <w:t>. gr.</w:t>
      </w:r>
    </w:p>
    <w:p w14:paraId="4BDED54F" w14:textId="31F0C747" w:rsidR="00494AFD" w:rsidRDefault="00494AFD" w:rsidP="00494AFD">
      <w:r>
        <w:t xml:space="preserve">Verði frumvarpið að lögum </w:t>
      </w:r>
      <w:r w:rsidR="00E83529">
        <w:t xml:space="preserve">verða </w:t>
      </w:r>
      <w:r>
        <w:t xml:space="preserve">ekki </w:t>
      </w:r>
      <w:r w:rsidR="00E83529">
        <w:t xml:space="preserve">gefin </w:t>
      </w:r>
      <w:r>
        <w:t>út leyfi til grásleppuveiða og er því ekki þörf á því að hafa reglu varðandi takmörkun flutningi á grásleppuveiðileyfi ef skip er svipt leyfi til veiða á grásleppu</w:t>
      </w:r>
      <w:r w:rsidRPr="00AF28DD">
        <w:t>.</w:t>
      </w:r>
    </w:p>
    <w:p w14:paraId="64D4FF92" w14:textId="77777777" w:rsidR="00AF28DD" w:rsidRPr="00AF28DD" w:rsidRDefault="00AF28DD" w:rsidP="00494AFD">
      <w:pPr>
        <w:ind w:firstLine="0"/>
      </w:pPr>
    </w:p>
    <w:p w14:paraId="231BA7FE" w14:textId="6CE1CE48" w:rsidR="00AF28DD" w:rsidRPr="00253573" w:rsidRDefault="00AF28DD" w:rsidP="00AF28DD">
      <w:pPr>
        <w:pStyle w:val="Greinarfyrirsgn"/>
        <w:rPr>
          <w:i w:val="0"/>
        </w:rPr>
      </w:pPr>
      <w:r w:rsidRPr="00253573">
        <w:rPr>
          <w:i w:val="0"/>
          <w:noProof/>
          <w:lang w:val="en-US"/>
        </w:rPr>
        <mc:AlternateContent>
          <mc:Choice Requires="wpi">
            <w:drawing>
              <wp:anchor distT="0" distB="0" distL="114300" distR="114300" simplePos="0" relativeHeight="251658240" behindDoc="0" locked="0" layoutInCell="1" allowOverlap="1" wp14:anchorId="2CE125C9" wp14:editId="54735900">
                <wp:simplePos x="0" y="0"/>
                <wp:positionH relativeFrom="column">
                  <wp:posOffset>12249510</wp:posOffset>
                </wp:positionH>
                <wp:positionV relativeFrom="paragraph">
                  <wp:posOffset>416159</wp:posOffset>
                </wp:positionV>
                <wp:extent cx="326" cy="326"/>
                <wp:effectExtent l="38100" t="57150" r="57150" b="57150"/>
                <wp:wrapNone/>
                <wp:docPr id="6" name="Handskrift 6"/>
                <wp:cNvGraphicFramePr/>
                <a:graphic xmlns:a="http://schemas.openxmlformats.org/drawingml/2006/main">
                  <a:graphicData uri="http://schemas.microsoft.com/office/word/2010/wordprocessingInk">
                    <w14:contentPart bwMode="auto" r:id="rId19">
                      <w14:nvContentPartPr>
                        <w14:cNvContentPartPr/>
                      </w14:nvContentPartPr>
                      <w14:xfrm>
                        <a:off x="0" y="0"/>
                        <a:ext cx="326" cy="326"/>
                      </w14:xfrm>
                    </w14:contentPart>
                  </a:graphicData>
                </a:graphic>
              </wp:anchor>
            </w:drawing>
          </mc:Choice>
          <mc:Fallback>
            <w:pict>
              <v:shape w14:anchorId="193E53CE" id="Handskrift 6" o:spid="_x0000_s1026" type="#_x0000_t75" style="position:absolute;margin-left:963.9pt;margin-top:32.1pt;width:1.4pt;height:1.4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">
                <v:imagedata r:id="rId9" o:title=""/>
              </v:shape>
            </w:pict>
          </mc:Fallback>
        </mc:AlternateContent>
      </w:r>
      <w:r w:rsidRPr="00253573">
        <w:rPr>
          <w:i w:val="0"/>
        </w:rPr>
        <w:t xml:space="preserve">Um </w:t>
      </w:r>
      <w:r w:rsidR="00494AFD">
        <w:rPr>
          <w:i w:val="0"/>
        </w:rPr>
        <w:t>3</w:t>
      </w:r>
      <w:r w:rsidRPr="00253573">
        <w:rPr>
          <w:i w:val="0"/>
        </w:rPr>
        <w:t>. gr.</w:t>
      </w:r>
    </w:p>
    <w:p w14:paraId="0BA38B30" w14:textId="77777777" w:rsidR="00146357" w:rsidRDefault="00AF28DD" w:rsidP="00AF28DD">
      <w:r w:rsidRPr="00253573">
        <w:t>Í 7. gr. laganna eru takmarkanir á því hvaða veiðarfæri krókaaflamarksbátum er heimilt að nota</w:t>
      </w:r>
      <w:r w:rsidR="00104097">
        <w:t>.</w:t>
      </w:r>
      <w:r w:rsidRPr="00253573">
        <w:t xml:space="preserve"> </w:t>
      </w:r>
      <w:r w:rsidR="00104097">
        <w:t>Þ</w:t>
      </w:r>
      <w:r w:rsidRPr="00253573">
        <w:t xml:space="preserve">ar kemur fram að krókaaflamark sé óheimilt að nýta á annan hátt en með línu og handfærum. Þar sem grásleppa er veitt í grásleppunet er lagt til að bætt </w:t>
      </w:r>
      <w:r w:rsidR="00104097">
        <w:t xml:space="preserve">nýrri málsgrein við 7. gr. laganna </w:t>
      </w:r>
      <w:r w:rsidRPr="00253573">
        <w:t xml:space="preserve">þar sem kveðið er á um að krókaaflamarksbátum sé heimilt að veiða krókaaflamark í grásleppu með </w:t>
      </w:r>
      <w:r w:rsidR="00783EBD">
        <w:t>grásleppu</w:t>
      </w:r>
      <w:r w:rsidRPr="00253573">
        <w:t>net</w:t>
      </w:r>
      <w:r w:rsidR="00A7433F">
        <w:t>um</w:t>
      </w:r>
      <w:r w:rsidRPr="00253573">
        <w:t xml:space="preserve">. Er heimild ákvæðisins eingöngu bundin við grásleppuveiðar á grundvelli </w:t>
      </w:r>
      <w:r w:rsidR="00783EBD">
        <w:t>króka</w:t>
      </w:r>
      <w:r w:rsidRPr="00253573">
        <w:t xml:space="preserve">aflamarks. Eitthvað er um að krókaaflamarksbátar fari á rauðmagaveiðar. </w:t>
      </w:r>
      <w:r w:rsidR="00783EBD">
        <w:t>Um þau tilfelli gildir</w:t>
      </w:r>
      <w:r w:rsidRPr="00253573">
        <w:t xml:space="preserve"> 1. mgr. ákvæðisins.</w:t>
      </w:r>
    </w:p>
    <w:p w14:paraId="780BA98B" w14:textId="552871D3" w:rsidR="00AF28DD" w:rsidRPr="00253573" w:rsidRDefault="00AF28DD" w:rsidP="00AF28DD">
      <w:r w:rsidRPr="00253573">
        <w:rPr>
          <w:noProof/>
          <w:lang w:val="en-US"/>
        </w:rPr>
        <mc:AlternateContent>
          <mc:Choice Requires="wpi">
            <w:drawing>
              <wp:anchor distT="0" distB="0" distL="114300" distR="114300" simplePos="0" relativeHeight="251659264" behindDoc="0" locked="0" layoutInCell="1" allowOverlap="1" wp14:anchorId="7274386C" wp14:editId="6FA57C0C">
                <wp:simplePos x="0" y="0"/>
                <wp:positionH relativeFrom="column">
                  <wp:posOffset>6363743</wp:posOffset>
                </wp:positionH>
                <wp:positionV relativeFrom="paragraph">
                  <wp:posOffset>196951</wp:posOffset>
                </wp:positionV>
                <wp:extent cx="212" cy="213"/>
                <wp:effectExtent l="57150" t="19050" r="57150" b="57150"/>
                <wp:wrapNone/>
                <wp:docPr id="3" name="Handskrift 1"/>
                <wp:cNvGraphicFramePr/>
                <a:graphic xmlns:a="http://schemas.openxmlformats.org/drawingml/2006/main">
                  <a:graphicData uri="http://schemas.microsoft.com/office/word/2010/wordprocessingInk">
                    <w14:contentPart bwMode="auto" r:id="rId20">
                      <w14:nvContentPartPr>
                        <w14:cNvContentPartPr/>
                      </w14:nvContentPartPr>
                      <w14:xfrm>
                        <a:off x="0" y="0"/>
                        <a:ext cx="212" cy="213"/>
                      </w14:xfrm>
                    </w14:contentPart>
                  </a:graphicData>
                </a:graphic>
              </wp:anchor>
            </w:drawing>
          </mc:Choice>
          <mc:Fallback>
            <w:pict>
              <v:shape w14:anchorId="53941879" id="Handskrift 1" o:spid="_x0000_s1026" type="#_x0000_t75" style="position:absolute;margin-left:500.65pt;margin-top:15.05pt;width:.9pt;height:.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">
                <v:imagedata r:id="rId9" o:title=""/>
              </v:shape>
            </w:pict>
          </mc:Fallback>
        </mc:AlternateContent>
      </w:r>
    </w:p>
    <w:p w14:paraId="17C6FC45" w14:textId="2283FBA3" w:rsidR="00AF28DD" w:rsidRPr="00253573" w:rsidRDefault="00AF28DD" w:rsidP="00AF28DD">
      <w:pPr>
        <w:pStyle w:val="Greinarfyrirsgn"/>
        <w:rPr>
          <w:i w:val="0"/>
        </w:rPr>
      </w:pPr>
      <w:r w:rsidRPr="00253573">
        <w:rPr>
          <w:i w:val="0"/>
        </w:rPr>
        <w:t xml:space="preserve">Um </w:t>
      </w:r>
      <w:r w:rsidR="002A111A">
        <w:rPr>
          <w:i w:val="0"/>
        </w:rPr>
        <w:t>4</w:t>
      </w:r>
      <w:r w:rsidRPr="00253573">
        <w:rPr>
          <w:i w:val="0"/>
        </w:rPr>
        <w:t>. gr.</w:t>
      </w:r>
    </w:p>
    <w:p w14:paraId="74D40935" w14:textId="6485D3FC" w:rsidR="00AF28DD" w:rsidRDefault="00AF28DD" w:rsidP="000E7DDE">
      <w:r w:rsidRPr="00253573">
        <w:t>Í 16. gr. laganna er að finna almenna reglugerðaheimild fyrir ráðherra til að setja nánari reglur um framkvæmd laganna. Fyrirséð er að veiðunum verð</w:t>
      </w:r>
      <w:r w:rsidR="008A6959">
        <w:t>i</w:t>
      </w:r>
      <w:r w:rsidRPr="00253573">
        <w:t xml:space="preserve"> enn stjórnað að einhverju le</w:t>
      </w:r>
      <w:r w:rsidR="00FF6D95">
        <w:t>y</w:t>
      </w:r>
      <w:r w:rsidRPr="00253573">
        <w:t>ti á grundvelli reglugerðar</w:t>
      </w:r>
      <w:r w:rsidR="00A40763">
        <w:t xml:space="preserve"> </w:t>
      </w:r>
      <w:r w:rsidRPr="00253573">
        <w:t xml:space="preserve">þar sem nánar verður kveðið á um fyrirkomulag veiðanna. Núgildandi reglugerðarheimild er almenns eðlis og því til bóta að skýra betur hvað ráðherra er heimilt að setja sérstakar reglur um. Í ákvæðinu er ekki tæmandi talning um þau atriði sem ráðherra getur sett nánari </w:t>
      </w:r>
      <w:r w:rsidR="008A6959">
        <w:t xml:space="preserve">um </w:t>
      </w:r>
      <w:r w:rsidRPr="00253573">
        <w:t>reglur varðandi framkvæmd laganna.</w:t>
      </w:r>
    </w:p>
    <w:p w14:paraId="235AFDF5" w14:textId="77777777" w:rsidR="00253573" w:rsidRPr="00253573" w:rsidRDefault="00253573" w:rsidP="00AF28DD">
      <w:pPr>
        <w:ind w:firstLine="0"/>
      </w:pPr>
    </w:p>
    <w:p w14:paraId="265255DA" w14:textId="7D226580" w:rsidR="00AF28DD" w:rsidRPr="00253573" w:rsidRDefault="00AF28DD" w:rsidP="00AF28DD">
      <w:pPr>
        <w:pStyle w:val="Greinarfyrirsgn"/>
        <w:rPr>
          <w:i w:val="0"/>
        </w:rPr>
      </w:pPr>
      <w:r w:rsidRPr="00253573">
        <w:rPr>
          <w:i w:val="0"/>
        </w:rPr>
        <w:t xml:space="preserve">Um </w:t>
      </w:r>
      <w:r w:rsidR="002A111A">
        <w:rPr>
          <w:i w:val="0"/>
        </w:rPr>
        <w:t>5</w:t>
      </w:r>
      <w:r w:rsidRPr="00253573">
        <w:rPr>
          <w:i w:val="0"/>
        </w:rPr>
        <w:t>. gr.</w:t>
      </w:r>
    </w:p>
    <w:p w14:paraId="3FB46104" w14:textId="7A7F6A1D" w:rsidR="00AF28DD" w:rsidRPr="00253573" w:rsidRDefault="00AF28DD" w:rsidP="001C45EA">
      <w:r w:rsidRPr="00253573">
        <w:t>Í ákvæðinu er kveðið á um úthlutun aflahlutdeilda í grásleppu. Samkvæmt ákvæðinu eru það einungis skip sem lei</w:t>
      </w:r>
      <w:r w:rsidR="001C45EA">
        <w:t>ða</w:t>
      </w:r>
      <w:r w:rsidRPr="00253573">
        <w:t xml:space="preserve"> rétt sinn til 1. mgr. 7. gr. laga nr. 79/1997, um veiðar í fiskveiðilandhelgi Íslands</w:t>
      </w:r>
      <w:r w:rsidR="001C45EA">
        <w:t>,</w:t>
      </w:r>
      <w:r w:rsidRPr="00253573">
        <w:t xml:space="preserve"> sem fá úthlutað</w:t>
      </w:r>
      <w:r w:rsidR="001C45EA">
        <w:t>ri</w:t>
      </w:r>
      <w:r w:rsidRPr="00253573">
        <w:t xml:space="preserve"> aflahlutdeild</w:t>
      </w:r>
      <w:r w:rsidR="00840D7B">
        <w:t xml:space="preserve">. Í því felst að skip sem </w:t>
      </w:r>
      <w:r w:rsidR="00A40763">
        <w:t>hafa rétt</w:t>
      </w:r>
      <w:r w:rsidR="00840D7B">
        <w:t xml:space="preserve"> </w:t>
      </w:r>
      <w:r w:rsidR="00494AFD">
        <w:t>til að fá</w:t>
      </w:r>
      <w:r w:rsidR="00840D7B">
        <w:t xml:space="preserve"> leyfi fá úthlutaðri aflahlutdeild</w:t>
      </w:r>
      <w:r w:rsidRPr="00253573">
        <w:t xml:space="preserve"> </w:t>
      </w:r>
      <w:r w:rsidR="00840D7B">
        <w:t>á grundvelli veiðireynslu leyfisi</w:t>
      </w:r>
      <w:r w:rsidR="007A27A6">
        <w:t>ns</w:t>
      </w:r>
      <w:r w:rsidR="00840D7B">
        <w:t xml:space="preserve">. Engu skiptir hvort leyfið er í geymslu eða óvirkt. </w:t>
      </w:r>
      <w:r w:rsidR="00712AAA">
        <w:t>Er það</w:t>
      </w:r>
      <w:r w:rsidR="001C45EA">
        <w:t xml:space="preserve"> frávik frá almennu reglu 1. mgr. 9. gr. laga nr. 116/2006</w:t>
      </w:r>
      <w:r w:rsidR="00712AAA">
        <w:t>, sem mælir fyrir um að aflahlutdeild skuli úthlutað á grundvelli veiðireynslu skips</w:t>
      </w:r>
      <w:r w:rsidR="001C45EA">
        <w:t xml:space="preserve">. </w:t>
      </w:r>
      <w:r w:rsidR="00146357">
        <w:t>Er þetta í samræmi við greinargerð starfshópsins en þar var mælt með því að litið væri til veiðireynslu leyfis þar sem hægt sé að líta svo á að þeir sem eru handhafar réttinda til að fá leyfi eru þeir sem eru að stunda veiðarnar.</w:t>
      </w:r>
    </w:p>
    <w:p w14:paraId="6CCD19F6" w14:textId="77777777" w:rsidR="008A6959" w:rsidRDefault="008A6959" w:rsidP="00494AFD">
      <w:pPr>
        <w:pStyle w:val="Greinarfyrirsgn"/>
        <w:jc w:val="both"/>
        <w:rPr>
          <w:i w:val="0"/>
        </w:rPr>
      </w:pPr>
    </w:p>
    <w:p w14:paraId="7362970F" w14:textId="52356814" w:rsidR="008A6959" w:rsidRPr="008A6959" w:rsidRDefault="007A27A6" w:rsidP="008A6959">
      <w:pPr>
        <w:pStyle w:val="Greinarfyrirsgn"/>
        <w:rPr>
          <w:i w:val="0"/>
        </w:rPr>
      </w:pPr>
      <w:r>
        <w:rPr>
          <w:i w:val="0"/>
          <w:noProof/>
        </w:rPr>
        <mc:AlternateContent>
          <mc:Choice Requires="wpi">
            <w:drawing>
              <wp:anchor distT="0" distB="0" distL="114300" distR="114300" simplePos="0" relativeHeight="251663360" behindDoc="0" locked="0" layoutInCell="1" allowOverlap="1" wp14:anchorId="65E69D35" wp14:editId="7CA3F38D">
                <wp:simplePos x="0" y="0"/>
                <wp:positionH relativeFrom="column">
                  <wp:posOffset>5425570</wp:posOffset>
                </wp:positionH>
                <wp:positionV relativeFrom="paragraph">
                  <wp:posOffset>757003</wp:posOffset>
                </wp:positionV>
                <wp:extent cx="360" cy="360"/>
                <wp:effectExtent l="38100" t="38100" r="57150" b="57150"/>
                <wp:wrapNone/>
                <wp:docPr id="7" name="Handskrift 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type w14:anchorId="334BA6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andskrift 7" o:spid="_x0000_s1026" type="#_x0000_t75" style="position:absolute;margin-left:426.5pt;margin-top:58.9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">
                <v:imagedata r:id="rId22" o:title=""/>
              </v:shape>
            </w:pict>
          </mc:Fallback>
        </mc:AlternateContent>
      </w:r>
      <w:r w:rsidR="008A6959" w:rsidRPr="00253573">
        <w:rPr>
          <w:i w:val="0"/>
        </w:rPr>
        <w:t xml:space="preserve">Um </w:t>
      </w:r>
      <w:r w:rsidR="008A6959">
        <w:rPr>
          <w:i w:val="0"/>
        </w:rPr>
        <w:t>6</w:t>
      </w:r>
      <w:r w:rsidR="008A6959" w:rsidRPr="00253573">
        <w:rPr>
          <w:i w:val="0"/>
        </w:rPr>
        <w:t>. gr.</w:t>
      </w:r>
    </w:p>
    <w:p w14:paraId="7BD3A270" w14:textId="3DBAF50A" w:rsidR="008A6959" w:rsidRDefault="008A6959" w:rsidP="008A6959">
      <w:r>
        <w:t xml:space="preserve">Lagt er til að lögin taki </w:t>
      </w:r>
      <w:r w:rsidR="00111F32">
        <w:t xml:space="preserve">þegar </w:t>
      </w:r>
      <w:r>
        <w:t>gildi</w:t>
      </w:r>
      <w:r w:rsidR="00111F32">
        <w:t>.</w:t>
      </w:r>
      <w:r>
        <w:t xml:space="preserve"> </w:t>
      </w:r>
      <w:r w:rsidRPr="00253573">
        <w:t>Gert er ráð fyrir að Fiskistofa úthlut</w:t>
      </w:r>
      <w:r>
        <w:t>i</w:t>
      </w:r>
      <w:r w:rsidRPr="00253573">
        <w:t xml:space="preserve"> aflahlutdeild á skip við gildistöku laganna</w:t>
      </w:r>
      <w:r w:rsidR="001C45EA">
        <w:t>. Á</w:t>
      </w:r>
      <w:r w:rsidR="00111F32">
        <w:t xml:space="preserve">kvörðun um leyfilegan heildarafla </w:t>
      </w:r>
      <w:r w:rsidR="001C45EA">
        <w:t xml:space="preserve">í grásleppu </w:t>
      </w:r>
      <w:r w:rsidR="00111F32">
        <w:t>verður ekki fyrr en í byrjun árs 2020</w:t>
      </w:r>
      <w:r w:rsidR="00340C77">
        <w:t xml:space="preserve"> og veiðar á </w:t>
      </w:r>
      <w:r w:rsidR="001C45EA">
        <w:t>grásleppu</w:t>
      </w:r>
      <w:r w:rsidR="00340C77">
        <w:t xml:space="preserve">vertíðinni 2020 munu fara fram á grundvelli úthlutaðs </w:t>
      </w:r>
      <w:proofErr w:type="spellStart"/>
      <w:r w:rsidR="00340C77">
        <w:t>aflamarks</w:t>
      </w:r>
      <w:proofErr w:type="spellEnd"/>
      <w:r w:rsidR="00A40763">
        <w:t xml:space="preserve"> en ekki veiðileyfa</w:t>
      </w:r>
      <w:r w:rsidR="002A111A">
        <w:t xml:space="preserve"> verði frumvarpið að lögum fyrir það tímamark</w:t>
      </w:r>
    </w:p>
    <w:p w14:paraId="305C13AB" w14:textId="0D75D0B0" w:rsidR="00131EE6" w:rsidRPr="00253573" w:rsidRDefault="00131EE6" w:rsidP="008A6959"/>
    <w:sectPr w:rsidR="00131EE6" w:rsidRPr="00253573" w:rsidSect="008E2B71">
      <w:headerReference w:type="default" r:id="rId23"/>
      <w:headerReference w:type="first" r:id="rId24"/>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27D8" w14:textId="77777777" w:rsidR="005763D5" w:rsidRDefault="005763D5" w:rsidP="006258D7">
      <w:r>
        <w:separator/>
      </w:r>
    </w:p>
    <w:p w14:paraId="73187690" w14:textId="77777777" w:rsidR="005763D5" w:rsidRDefault="005763D5"/>
  </w:endnote>
  <w:endnote w:type="continuationSeparator" w:id="0">
    <w:p w14:paraId="0CED26E1" w14:textId="77777777" w:rsidR="005763D5" w:rsidRDefault="005763D5" w:rsidP="006258D7">
      <w:r>
        <w:continuationSeparator/>
      </w:r>
    </w:p>
    <w:p w14:paraId="00F94821" w14:textId="77777777" w:rsidR="005763D5" w:rsidRDefault="00576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3E97C" w14:textId="77777777" w:rsidR="005763D5" w:rsidRDefault="005763D5" w:rsidP="005B4CD6">
      <w:pPr>
        <w:ind w:firstLine="0"/>
      </w:pPr>
      <w:r>
        <w:separator/>
      </w:r>
    </w:p>
    <w:p w14:paraId="74911AC7" w14:textId="77777777" w:rsidR="005763D5" w:rsidRDefault="005763D5"/>
  </w:footnote>
  <w:footnote w:type="continuationSeparator" w:id="0">
    <w:p w14:paraId="5E16CF32" w14:textId="77777777" w:rsidR="005763D5" w:rsidRDefault="005763D5" w:rsidP="006258D7">
      <w:r>
        <w:continuationSeparator/>
      </w:r>
    </w:p>
    <w:p w14:paraId="2C178982" w14:textId="77777777" w:rsidR="005763D5" w:rsidRDefault="00576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8C07" w14:textId="27FE587B" w:rsidR="00FC45CF" w:rsidRDefault="00FC45CF"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EE5987">
      <w:rPr>
        <w:noProof/>
      </w:rPr>
      <w:t>9</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E97180">
      <w:rPr>
        <w:b/>
        <w:i/>
        <w:noProof/>
        <w:color w:val="7F7F7F"/>
        <w:sz w:val="24"/>
        <w:szCs w:val="24"/>
      </w:rPr>
      <w:t>11. júlí 2019</w:t>
    </w:r>
    <w:r>
      <w:rPr>
        <w:b/>
        <w:i/>
        <w:color w:val="7F7F7F"/>
        <w:sz w:val="24"/>
        <w:szCs w:val="24"/>
      </w:rPr>
      <w:fldChar w:fldCharType="end"/>
    </w:r>
  </w:p>
  <w:p w14:paraId="4192DCC2" w14:textId="77777777" w:rsidR="00FC45CF" w:rsidRDefault="00FC45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FF34" w14:textId="7DF1D999" w:rsidR="00FC45CF" w:rsidRDefault="00FC45CF"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E97180">
      <w:rPr>
        <w:b/>
        <w:i/>
        <w:noProof/>
        <w:color w:val="7F7F7F"/>
        <w:sz w:val="24"/>
        <w:szCs w:val="24"/>
      </w:rPr>
      <w:t>11. júlí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1CF468FD"/>
    <w:multiLevelType w:val="hybridMultilevel"/>
    <w:tmpl w:val="E208E13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4564034"/>
    <w:multiLevelType w:val="hybridMultilevel"/>
    <w:tmpl w:val="C144EA54"/>
    <w:lvl w:ilvl="0" w:tplc="DF963782">
      <w:start w:val="1"/>
      <w:numFmt w:val="bullet"/>
      <w:lvlText w:val=""/>
      <w:lvlJc w:val="left"/>
      <w:pPr>
        <w:ind w:left="644" w:hanging="360"/>
      </w:pPr>
      <w:rPr>
        <w:rFonts w:ascii="Symbol" w:eastAsia="Calibri" w:hAnsi="Symbol"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3B480B4E"/>
    <w:multiLevelType w:val="multilevel"/>
    <w:tmpl w:val="6DEC8882"/>
    <w:numStyleLink w:val="Althingi---"/>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59643F6"/>
    <w:multiLevelType w:val="hybridMultilevel"/>
    <w:tmpl w:val="887A1284"/>
    <w:lvl w:ilvl="0" w:tplc="7B5633E6">
      <w:start w:val="1"/>
      <w:numFmt w:val="bullet"/>
      <w:lvlText w:val=""/>
      <w:lvlJc w:val="left"/>
      <w:pPr>
        <w:ind w:left="644" w:hanging="360"/>
      </w:pPr>
      <w:rPr>
        <w:rFonts w:ascii="Symbol" w:eastAsia="Calibri" w:hAnsi="Symbol"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1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1" w15:restartNumberingAfterBreak="0">
    <w:nsid w:val="4FF35071"/>
    <w:multiLevelType w:val="multilevel"/>
    <w:tmpl w:val="83C6DAE2"/>
    <w:numStyleLink w:val="Althingi"/>
  </w:abstractNum>
  <w:abstractNum w:abstractNumId="1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5"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6"/>
  </w:num>
  <w:num w:numId="2">
    <w:abstractNumId w:val="12"/>
  </w:num>
  <w:num w:numId="3">
    <w:abstractNumId w:val="14"/>
  </w:num>
  <w:num w:numId="4">
    <w:abstractNumId w:val="4"/>
  </w:num>
  <w:num w:numId="5">
    <w:abstractNumId w:val="10"/>
  </w:num>
  <w:num w:numId="6">
    <w:abstractNumId w:val="13"/>
  </w:num>
  <w:num w:numId="7">
    <w:abstractNumId w:val="5"/>
  </w:num>
  <w:num w:numId="8">
    <w:abstractNumId w:val="1"/>
  </w:num>
  <w:num w:numId="9">
    <w:abstractNumId w:val="8"/>
  </w:num>
  <w:num w:numId="10">
    <w:abstractNumId w:val="6"/>
  </w:num>
  <w:num w:numId="11">
    <w:abstractNumId w:val="7"/>
  </w:num>
  <w:num w:numId="12">
    <w:abstractNumId w:val="11"/>
  </w:num>
  <w:num w:numId="13">
    <w:abstractNumId w:val="0"/>
  </w:num>
  <w:num w:numId="14">
    <w:abstractNumId w:val="3"/>
  </w:num>
  <w:num w:numId="15">
    <w:abstractNumId w:val="9"/>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DateAndTime/>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74"/>
    <w:rsid w:val="000000D1"/>
    <w:rsid w:val="00000195"/>
    <w:rsid w:val="00000D39"/>
    <w:rsid w:val="00005723"/>
    <w:rsid w:val="00005F1D"/>
    <w:rsid w:val="00010A04"/>
    <w:rsid w:val="000145B6"/>
    <w:rsid w:val="00027235"/>
    <w:rsid w:val="000300CD"/>
    <w:rsid w:val="00030C42"/>
    <w:rsid w:val="00040C8C"/>
    <w:rsid w:val="0004287A"/>
    <w:rsid w:val="00054A1B"/>
    <w:rsid w:val="00055B22"/>
    <w:rsid w:val="00055F08"/>
    <w:rsid w:val="00060DBA"/>
    <w:rsid w:val="00062D87"/>
    <w:rsid w:val="0006352D"/>
    <w:rsid w:val="00071B6D"/>
    <w:rsid w:val="0007521C"/>
    <w:rsid w:val="00077B5E"/>
    <w:rsid w:val="00085C6D"/>
    <w:rsid w:val="00090813"/>
    <w:rsid w:val="00091C75"/>
    <w:rsid w:val="00093D96"/>
    <w:rsid w:val="00097E3C"/>
    <w:rsid w:val="000A4EE8"/>
    <w:rsid w:val="000A7848"/>
    <w:rsid w:val="000B35A9"/>
    <w:rsid w:val="000B49D5"/>
    <w:rsid w:val="000C4FA1"/>
    <w:rsid w:val="000D1B47"/>
    <w:rsid w:val="000D40D8"/>
    <w:rsid w:val="000E16E7"/>
    <w:rsid w:val="000E7DDE"/>
    <w:rsid w:val="000F0B3C"/>
    <w:rsid w:val="000F435C"/>
    <w:rsid w:val="000F46B1"/>
    <w:rsid w:val="000F4DB1"/>
    <w:rsid w:val="000F73FB"/>
    <w:rsid w:val="00104097"/>
    <w:rsid w:val="00104DF1"/>
    <w:rsid w:val="00111F32"/>
    <w:rsid w:val="00116F7F"/>
    <w:rsid w:val="00117680"/>
    <w:rsid w:val="001222CE"/>
    <w:rsid w:val="00122C1B"/>
    <w:rsid w:val="00122EE4"/>
    <w:rsid w:val="00131EE6"/>
    <w:rsid w:val="00132E7E"/>
    <w:rsid w:val="001371CD"/>
    <w:rsid w:val="00142180"/>
    <w:rsid w:val="00146357"/>
    <w:rsid w:val="001511DF"/>
    <w:rsid w:val="0015168D"/>
    <w:rsid w:val="00152058"/>
    <w:rsid w:val="00153E0C"/>
    <w:rsid w:val="00154343"/>
    <w:rsid w:val="001543F0"/>
    <w:rsid w:val="0015772E"/>
    <w:rsid w:val="0016433D"/>
    <w:rsid w:val="00167863"/>
    <w:rsid w:val="001753FD"/>
    <w:rsid w:val="00176205"/>
    <w:rsid w:val="00181038"/>
    <w:rsid w:val="00186742"/>
    <w:rsid w:val="0019776A"/>
    <w:rsid w:val="001B0492"/>
    <w:rsid w:val="001C2288"/>
    <w:rsid w:val="001C45EA"/>
    <w:rsid w:val="001D426D"/>
    <w:rsid w:val="001D5E4B"/>
    <w:rsid w:val="001E066F"/>
    <w:rsid w:val="001E1393"/>
    <w:rsid w:val="001E39C0"/>
    <w:rsid w:val="001F2233"/>
    <w:rsid w:val="001F4CA0"/>
    <w:rsid w:val="001F4D81"/>
    <w:rsid w:val="002013AF"/>
    <w:rsid w:val="00202276"/>
    <w:rsid w:val="00204369"/>
    <w:rsid w:val="00206FF3"/>
    <w:rsid w:val="00212FD7"/>
    <w:rsid w:val="00213A12"/>
    <w:rsid w:val="002155E2"/>
    <w:rsid w:val="002178AF"/>
    <w:rsid w:val="0022006D"/>
    <w:rsid w:val="002224E3"/>
    <w:rsid w:val="0022511A"/>
    <w:rsid w:val="0022553E"/>
    <w:rsid w:val="0022656C"/>
    <w:rsid w:val="00230632"/>
    <w:rsid w:val="00232248"/>
    <w:rsid w:val="00253573"/>
    <w:rsid w:val="00260FE0"/>
    <w:rsid w:val="002675EE"/>
    <w:rsid w:val="00270A34"/>
    <w:rsid w:val="0027300A"/>
    <w:rsid w:val="00273B94"/>
    <w:rsid w:val="00293FEE"/>
    <w:rsid w:val="0029510D"/>
    <w:rsid w:val="00295988"/>
    <w:rsid w:val="002A111A"/>
    <w:rsid w:val="002A1D74"/>
    <w:rsid w:val="002A5219"/>
    <w:rsid w:val="002B3385"/>
    <w:rsid w:val="002D008E"/>
    <w:rsid w:val="002D034E"/>
    <w:rsid w:val="002D340A"/>
    <w:rsid w:val="002D480C"/>
    <w:rsid w:val="002E1D27"/>
    <w:rsid w:val="002E7193"/>
    <w:rsid w:val="002F1383"/>
    <w:rsid w:val="002F3AFA"/>
    <w:rsid w:val="0030314F"/>
    <w:rsid w:val="0031043C"/>
    <w:rsid w:val="003134D1"/>
    <w:rsid w:val="003140BE"/>
    <w:rsid w:val="0031559E"/>
    <w:rsid w:val="00322F35"/>
    <w:rsid w:val="00325A38"/>
    <w:rsid w:val="0032704C"/>
    <w:rsid w:val="00335852"/>
    <w:rsid w:val="00337E1C"/>
    <w:rsid w:val="00340C77"/>
    <w:rsid w:val="0035785B"/>
    <w:rsid w:val="00381ECF"/>
    <w:rsid w:val="00383887"/>
    <w:rsid w:val="003905E7"/>
    <w:rsid w:val="003917F4"/>
    <w:rsid w:val="0039325E"/>
    <w:rsid w:val="00395E59"/>
    <w:rsid w:val="00397FAE"/>
    <w:rsid w:val="003A03B9"/>
    <w:rsid w:val="003A0A09"/>
    <w:rsid w:val="003A35F7"/>
    <w:rsid w:val="003B5712"/>
    <w:rsid w:val="003B68AB"/>
    <w:rsid w:val="003B7AF5"/>
    <w:rsid w:val="003E03ED"/>
    <w:rsid w:val="003E04A7"/>
    <w:rsid w:val="003E5CBC"/>
    <w:rsid w:val="003F5B37"/>
    <w:rsid w:val="0040310A"/>
    <w:rsid w:val="00404703"/>
    <w:rsid w:val="00411CD9"/>
    <w:rsid w:val="004173BE"/>
    <w:rsid w:val="00426FB4"/>
    <w:rsid w:val="00436458"/>
    <w:rsid w:val="0044038F"/>
    <w:rsid w:val="00454690"/>
    <w:rsid w:val="00455368"/>
    <w:rsid w:val="00482B19"/>
    <w:rsid w:val="00483064"/>
    <w:rsid w:val="00487742"/>
    <w:rsid w:val="004946C1"/>
    <w:rsid w:val="00494AFD"/>
    <w:rsid w:val="0049606B"/>
    <w:rsid w:val="004962F0"/>
    <w:rsid w:val="004B28E0"/>
    <w:rsid w:val="004B3D9B"/>
    <w:rsid w:val="004B3F10"/>
    <w:rsid w:val="004B433A"/>
    <w:rsid w:val="004C4D11"/>
    <w:rsid w:val="004C568E"/>
    <w:rsid w:val="004D46FE"/>
    <w:rsid w:val="004E6DCD"/>
    <w:rsid w:val="004E6FF6"/>
    <w:rsid w:val="004F0452"/>
    <w:rsid w:val="004F129B"/>
    <w:rsid w:val="004F2877"/>
    <w:rsid w:val="004F37F2"/>
    <w:rsid w:val="004F7702"/>
    <w:rsid w:val="0050458D"/>
    <w:rsid w:val="0050485D"/>
    <w:rsid w:val="00506A4C"/>
    <w:rsid w:val="00507601"/>
    <w:rsid w:val="00507F2B"/>
    <w:rsid w:val="005101FC"/>
    <w:rsid w:val="005110F7"/>
    <w:rsid w:val="00512502"/>
    <w:rsid w:val="00512AF7"/>
    <w:rsid w:val="005144E3"/>
    <w:rsid w:val="00514FE8"/>
    <w:rsid w:val="0052199B"/>
    <w:rsid w:val="00526B6A"/>
    <w:rsid w:val="005303CF"/>
    <w:rsid w:val="00532C28"/>
    <w:rsid w:val="00533C2C"/>
    <w:rsid w:val="005375B7"/>
    <w:rsid w:val="005429F5"/>
    <w:rsid w:val="005458C0"/>
    <w:rsid w:val="00545B3D"/>
    <w:rsid w:val="00551F3E"/>
    <w:rsid w:val="00553586"/>
    <w:rsid w:val="00553B59"/>
    <w:rsid w:val="00564348"/>
    <w:rsid w:val="0057228A"/>
    <w:rsid w:val="00573248"/>
    <w:rsid w:val="00574377"/>
    <w:rsid w:val="00574E4D"/>
    <w:rsid w:val="005759D7"/>
    <w:rsid w:val="005763D5"/>
    <w:rsid w:val="005801C7"/>
    <w:rsid w:val="005817F7"/>
    <w:rsid w:val="00585BA0"/>
    <w:rsid w:val="0059052E"/>
    <w:rsid w:val="0059677B"/>
    <w:rsid w:val="005A1BC1"/>
    <w:rsid w:val="005A4806"/>
    <w:rsid w:val="005B3819"/>
    <w:rsid w:val="005B4CD6"/>
    <w:rsid w:val="005B5CCF"/>
    <w:rsid w:val="005B6498"/>
    <w:rsid w:val="005C068D"/>
    <w:rsid w:val="005C09C0"/>
    <w:rsid w:val="005D5AEE"/>
    <w:rsid w:val="005D7863"/>
    <w:rsid w:val="006258D7"/>
    <w:rsid w:val="00630AB4"/>
    <w:rsid w:val="00646E49"/>
    <w:rsid w:val="00647241"/>
    <w:rsid w:val="006514F9"/>
    <w:rsid w:val="00652835"/>
    <w:rsid w:val="00652C9A"/>
    <w:rsid w:val="00655AEA"/>
    <w:rsid w:val="00655EE3"/>
    <w:rsid w:val="0066420A"/>
    <w:rsid w:val="00672A81"/>
    <w:rsid w:val="006822EF"/>
    <w:rsid w:val="00684901"/>
    <w:rsid w:val="006B0022"/>
    <w:rsid w:val="006B2B3B"/>
    <w:rsid w:val="006B6B37"/>
    <w:rsid w:val="006C28A8"/>
    <w:rsid w:val="006C7498"/>
    <w:rsid w:val="006D0F94"/>
    <w:rsid w:val="006D57AB"/>
    <w:rsid w:val="006D619B"/>
    <w:rsid w:val="006D750C"/>
    <w:rsid w:val="006D7C8E"/>
    <w:rsid w:val="006E69D3"/>
    <w:rsid w:val="006F069F"/>
    <w:rsid w:val="006F4043"/>
    <w:rsid w:val="006F4C21"/>
    <w:rsid w:val="006F4D1E"/>
    <w:rsid w:val="006F74FF"/>
    <w:rsid w:val="00703057"/>
    <w:rsid w:val="00704AF7"/>
    <w:rsid w:val="0070619F"/>
    <w:rsid w:val="00706572"/>
    <w:rsid w:val="00707D37"/>
    <w:rsid w:val="00711401"/>
    <w:rsid w:val="00712AAA"/>
    <w:rsid w:val="007176DC"/>
    <w:rsid w:val="00721A5B"/>
    <w:rsid w:val="0074330C"/>
    <w:rsid w:val="00747F02"/>
    <w:rsid w:val="007555E3"/>
    <w:rsid w:val="00761EC9"/>
    <w:rsid w:val="0076264D"/>
    <w:rsid w:val="007679EA"/>
    <w:rsid w:val="007733DB"/>
    <w:rsid w:val="0077555D"/>
    <w:rsid w:val="00783EBD"/>
    <w:rsid w:val="00791AF9"/>
    <w:rsid w:val="00797015"/>
    <w:rsid w:val="007A08F8"/>
    <w:rsid w:val="007A27A6"/>
    <w:rsid w:val="007A6B66"/>
    <w:rsid w:val="007B333F"/>
    <w:rsid w:val="007C44E2"/>
    <w:rsid w:val="007D4338"/>
    <w:rsid w:val="007D5CF6"/>
    <w:rsid w:val="007E0B9E"/>
    <w:rsid w:val="007E3EF6"/>
    <w:rsid w:val="007F2FAB"/>
    <w:rsid w:val="007F3B99"/>
    <w:rsid w:val="007F4AC3"/>
    <w:rsid w:val="00803FAF"/>
    <w:rsid w:val="0080514B"/>
    <w:rsid w:val="0081731C"/>
    <w:rsid w:val="0082040B"/>
    <w:rsid w:val="00825FE7"/>
    <w:rsid w:val="008316DE"/>
    <w:rsid w:val="00837059"/>
    <w:rsid w:val="00840D7B"/>
    <w:rsid w:val="0084504F"/>
    <w:rsid w:val="00852033"/>
    <w:rsid w:val="00852FF3"/>
    <w:rsid w:val="00856320"/>
    <w:rsid w:val="0085674C"/>
    <w:rsid w:val="008573C2"/>
    <w:rsid w:val="008577B7"/>
    <w:rsid w:val="008615CA"/>
    <w:rsid w:val="0086747F"/>
    <w:rsid w:val="00870CDF"/>
    <w:rsid w:val="008755A7"/>
    <w:rsid w:val="00884219"/>
    <w:rsid w:val="00890449"/>
    <w:rsid w:val="00894E24"/>
    <w:rsid w:val="00895423"/>
    <w:rsid w:val="00897E77"/>
    <w:rsid w:val="008A6959"/>
    <w:rsid w:val="008B2EBD"/>
    <w:rsid w:val="008C2557"/>
    <w:rsid w:val="008D0068"/>
    <w:rsid w:val="008E0B0C"/>
    <w:rsid w:val="008E19E2"/>
    <w:rsid w:val="008E2B71"/>
    <w:rsid w:val="008F0895"/>
    <w:rsid w:val="008F753B"/>
    <w:rsid w:val="0090048E"/>
    <w:rsid w:val="00903F03"/>
    <w:rsid w:val="009202F7"/>
    <w:rsid w:val="00941B98"/>
    <w:rsid w:val="00943B67"/>
    <w:rsid w:val="00943CFD"/>
    <w:rsid w:val="00947F0E"/>
    <w:rsid w:val="00956940"/>
    <w:rsid w:val="00965A1B"/>
    <w:rsid w:val="00982C4D"/>
    <w:rsid w:val="00995085"/>
    <w:rsid w:val="00995190"/>
    <w:rsid w:val="00996318"/>
    <w:rsid w:val="009B1266"/>
    <w:rsid w:val="009B62C9"/>
    <w:rsid w:val="009C78D3"/>
    <w:rsid w:val="00A005C7"/>
    <w:rsid w:val="00A10248"/>
    <w:rsid w:val="00A10AE9"/>
    <w:rsid w:val="00A10F08"/>
    <w:rsid w:val="00A11D55"/>
    <w:rsid w:val="00A141B9"/>
    <w:rsid w:val="00A2280D"/>
    <w:rsid w:val="00A231CF"/>
    <w:rsid w:val="00A24367"/>
    <w:rsid w:val="00A25793"/>
    <w:rsid w:val="00A266D8"/>
    <w:rsid w:val="00A26F79"/>
    <w:rsid w:val="00A30D60"/>
    <w:rsid w:val="00A366EA"/>
    <w:rsid w:val="00A40763"/>
    <w:rsid w:val="00A425DE"/>
    <w:rsid w:val="00A45497"/>
    <w:rsid w:val="00A53111"/>
    <w:rsid w:val="00A534BC"/>
    <w:rsid w:val="00A7433F"/>
    <w:rsid w:val="00A74357"/>
    <w:rsid w:val="00A84C9D"/>
    <w:rsid w:val="00A85F54"/>
    <w:rsid w:val="00A90212"/>
    <w:rsid w:val="00A938AE"/>
    <w:rsid w:val="00A94745"/>
    <w:rsid w:val="00AB0B00"/>
    <w:rsid w:val="00AB4DB6"/>
    <w:rsid w:val="00AC7C2A"/>
    <w:rsid w:val="00AD0879"/>
    <w:rsid w:val="00AD7E40"/>
    <w:rsid w:val="00AE2F74"/>
    <w:rsid w:val="00AF28DD"/>
    <w:rsid w:val="00AF581E"/>
    <w:rsid w:val="00B013F4"/>
    <w:rsid w:val="00B04401"/>
    <w:rsid w:val="00B14DCF"/>
    <w:rsid w:val="00B203DC"/>
    <w:rsid w:val="00B20E81"/>
    <w:rsid w:val="00B20EAF"/>
    <w:rsid w:val="00B22926"/>
    <w:rsid w:val="00B2305E"/>
    <w:rsid w:val="00B243A4"/>
    <w:rsid w:val="00B3128F"/>
    <w:rsid w:val="00B35AB7"/>
    <w:rsid w:val="00B370EA"/>
    <w:rsid w:val="00B46B2B"/>
    <w:rsid w:val="00B5041D"/>
    <w:rsid w:val="00B5240D"/>
    <w:rsid w:val="00B527E5"/>
    <w:rsid w:val="00B552FC"/>
    <w:rsid w:val="00B56947"/>
    <w:rsid w:val="00B5775F"/>
    <w:rsid w:val="00B72923"/>
    <w:rsid w:val="00B77EA8"/>
    <w:rsid w:val="00B80EE9"/>
    <w:rsid w:val="00B8525B"/>
    <w:rsid w:val="00B97227"/>
    <w:rsid w:val="00BA641C"/>
    <w:rsid w:val="00BC31E7"/>
    <w:rsid w:val="00BC37E8"/>
    <w:rsid w:val="00BC3809"/>
    <w:rsid w:val="00BD134F"/>
    <w:rsid w:val="00BD4839"/>
    <w:rsid w:val="00BF2C1E"/>
    <w:rsid w:val="00BF3D23"/>
    <w:rsid w:val="00C04497"/>
    <w:rsid w:val="00C32BDB"/>
    <w:rsid w:val="00C339D4"/>
    <w:rsid w:val="00C34A72"/>
    <w:rsid w:val="00C350BA"/>
    <w:rsid w:val="00C35574"/>
    <w:rsid w:val="00C36086"/>
    <w:rsid w:val="00C41EB1"/>
    <w:rsid w:val="00C43ACB"/>
    <w:rsid w:val="00C47331"/>
    <w:rsid w:val="00C57B38"/>
    <w:rsid w:val="00C64234"/>
    <w:rsid w:val="00C65A3B"/>
    <w:rsid w:val="00C65BDF"/>
    <w:rsid w:val="00C710B1"/>
    <w:rsid w:val="00C755EF"/>
    <w:rsid w:val="00C775B7"/>
    <w:rsid w:val="00CA2CAC"/>
    <w:rsid w:val="00CA31D0"/>
    <w:rsid w:val="00CA72F0"/>
    <w:rsid w:val="00CB5E61"/>
    <w:rsid w:val="00CC5880"/>
    <w:rsid w:val="00CC7ED2"/>
    <w:rsid w:val="00CD363F"/>
    <w:rsid w:val="00CD373B"/>
    <w:rsid w:val="00CD3FCF"/>
    <w:rsid w:val="00CD54BE"/>
    <w:rsid w:val="00CD657E"/>
    <w:rsid w:val="00CE38C8"/>
    <w:rsid w:val="00CE4FAE"/>
    <w:rsid w:val="00D00689"/>
    <w:rsid w:val="00D014AA"/>
    <w:rsid w:val="00D0154B"/>
    <w:rsid w:val="00D0589E"/>
    <w:rsid w:val="00D0740D"/>
    <w:rsid w:val="00D11DFF"/>
    <w:rsid w:val="00D12CDA"/>
    <w:rsid w:val="00D1593A"/>
    <w:rsid w:val="00D205B5"/>
    <w:rsid w:val="00D25E73"/>
    <w:rsid w:val="00D309BD"/>
    <w:rsid w:val="00D337AE"/>
    <w:rsid w:val="00D361AE"/>
    <w:rsid w:val="00D372DB"/>
    <w:rsid w:val="00D45F78"/>
    <w:rsid w:val="00D50357"/>
    <w:rsid w:val="00D512A4"/>
    <w:rsid w:val="00D51873"/>
    <w:rsid w:val="00D531C4"/>
    <w:rsid w:val="00D53833"/>
    <w:rsid w:val="00D5679C"/>
    <w:rsid w:val="00D5727C"/>
    <w:rsid w:val="00D65E82"/>
    <w:rsid w:val="00D7070E"/>
    <w:rsid w:val="00D912BE"/>
    <w:rsid w:val="00DA0E37"/>
    <w:rsid w:val="00DA3E14"/>
    <w:rsid w:val="00DB5A2D"/>
    <w:rsid w:val="00DC1A37"/>
    <w:rsid w:val="00DC348D"/>
    <w:rsid w:val="00DD303D"/>
    <w:rsid w:val="00DD62D1"/>
    <w:rsid w:val="00DE3383"/>
    <w:rsid w:val="00DE56E8"/>
    <w:rsid w:val="00DF02BC"/>
    <w:rsid w:val="00DF14C9"/>
    <w:rsid w:val="00DF4893"/>
    <w:rsid w:val="00E1025B"/>
    <w:rsid w:val="00E11B67"/>
    <w:rsid w:val="00E122F0"/>
    <w:rsid w:val="00E255CC"/>
    <w:rsid w:val="00E27236"/>
    <w:rsid w:val="00E42070"/>
    <w:rsid w:val="00E45CB1"/>
    <w:rsid w:val="00E4668A"/>
    <w:rsid w:val="00E5104C"/>
    <w:rsid w:val="00E52F73"/>
    <w:rsid w:val="00E5508D"/>
    <w:rsid w:val="00E61D77"/>
    <w:rsid w:val="00E676CC"/>
    <w:rsid w:val="00E71F27"/>
    <w:rsid w:val="00E7395A"/>
    <w:rsid w:val="00E74798"/>
    <w:rsid w:val="00E82531"/>
    <w:rsid w:val="00E83529"/>
    <w:rsid w:val="00E83C1B"/>
    <w:rsid w:val="00E841E4"/>
    <w:rsid w:val="00E97180"/>
    <w:rsid w:val="00EA1B83"/>
    <w:rsid w:val="00EA4BBC"/>
    <w:rsid w:val="00EB12F6"/>
    <w:rsid w:val="00EB3C39"/>
    <w:rsid w:val="00EB45FC"/>
    <w:rsid w:val="00EB7109"/>
    <w:rsid w:val="00EB76B4"/>
    <w:rsid w:val="00EC3A7D"/>
    <w:rsid w:val="00EC7A23"/>
    <w:rsid w:val="00ED1890"/>
    <w:rsid w:val="00ED19C2"/>
    <w:rsid w:val="00EE5987"/>
    <w:rsid w:val="00EF18B1"/>
    <w:rsid w:val="00EF776B"/>
    <w:rsid w:val="00F027C8"/>
    <w:rsid w:val="00F14DB5"/>
    <w:rsid w:val="00F170C3"/>
    <w:rsid w:val="00F2216E"/>
    <w:rsid w:val="00F252BD"/>
    <w:rsid w:val="00F31D1A"/>
    <w:rsid w:val="00F34738"/>
    <w:rsid w:val="00F42534"/>
    <w:rsid w:val="00F43E03"/>
    <w:rsid w:val="00F45487"/>
    <w:rsid w:val="00F46C3F"/>
    <w:rsid w:val="00F5140C"/>
    <w:rsid w:val="00F54C9A"/>
    <w:rsid w:val="00F628CB"/>
    <w:rsid w:val="00F65962"/>
    <w:rsid w:val="00F6698E"/>
    <w:rsid w:val="00F92327"/>
    <w:rsid w:val="00FA2E78"/>
    <w:rsid w:val="00FA3741"/>
    <w:rsid w:val="00FA6620"/>
    <w:rsid w:val="00FA6CCE"/>
    <w:rsid w:val="00FC27F1"/>
    <w:rsid w:val="00FC45CF"/>
    <w:rsid w:val="00FD12B8"/>
    <w:rsid w:val="00FD3954"/>
    <w:rsid w:val="00FE103E"/>
    <w:rsid w:val="00FE25BF"/>
    <w:rsid w:val="00FF009A"/>
    <w:rsid w:val="00FF3E65"/>
    <w:rsid w:val="00FF4467"/>
    <w:rsid w:val="00FF4596"/>
    <w:rsid w:val="00FF6D95"/>
    <w:rsid w:val="00FF7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6A80E"/>
  <w15:docId w15:val="{31F26DDD-69F9-46E5-B767-B6FA4F8A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837059"/>
    <w:rPr>
      <w:sz w:val="16"/>
      <w:szCs w:val="16"/>
    </w:rPr>
  </w:style>
  <w:style w:type="paragraph" w:styleId="Textiathugasemdar">
    <w:name w:val="annotation text"/>
    <w:basedOn w:val="Venjulegur"/>
    <w:link w:val="TextiathugasemdarStaf"/>
    <w:uiPriority w:val="99"/>
    <w:semiHidden/>
    <w:unhideWhenUsed/>
    <w:rsid w:val="00837059"/>
    <w:rPr>
      <w:sz w:val="20"/>
      <w:szCs w:val="20"/>
    </w:rPr>
  </w:style>
  <w:style w:type="character" w:customStyle="1" w:styleId="TextiathugasemdarStaf">
    <w:name w:val="Texti athugasemdar Staf"/>
    <w:basedOn w:val="Sjlfgefinleturgermlsgreinar"/>
    <w:link w:val="Textiathugasemdar"/>
    <w:uiPriority w:val="99"/>
    <w:semiHidden/>
    <w:rsid w:val="00837059"/>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837059"/>
    <w:rPr>
      <w:b/>
      <w:bCs/>
    </w:rPr>
  </w:style>
  <w:style w:type="character" w:customStyle="1" w:styleId="EfniathugasemdarStaf">
    <w:name w:val="Efni athugasemdar Staf"/>
    <w:basedOn w:val="TextiathugasemdarStaf"/>
    <w:link w:val="Efniathugasemdar"/>
    <w:uiPriority w:val="99"/>
    <w:semiHidden/>
    <w:rsid w:val="00837059"/>
    <w:rPr>
      <w:rFonts w:ascii="Times New Roman" w:hAnsi="Times New Roman"/>
      <w:b/>
      <w:bCs/>
      <w:lang w:val="is-IS"/>
    </w:rPr>
  </w:style>
  <w:style w:type="paragraph" w:styleId="Blrutexti">
    <w:name w:val="Balloon Text"/>
    <w:basedOn w:val="Venjulegur"/>
    <w:link w:val="BlrutextiStaf"/>
    <w:uiPriority w:val="99"/>
    <w:semiHidden/>
    <w:unhideWhenUsed/>
    <w:rsid w:val="00837059"/>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837059"/>
    <w:rPr>
      <w:rFonts w:ascii="Segoe UI" w:hAnsi="Segoe UI" w:cs="Segoe UI"/>
      <w:sz w:val="18"/>
      <w:szCs w:val="18"/>
      <w:lang w:val="is-IS"/>
    </w:rPr>
  </w:style>
  <w:style w:type="table" w:styleId="Hnitanettflu">
    <w:name w:val="Table Grid"/>
    <w:basedOn w:val="Tafla-venjuleg"/>
    <w:uiPriority w:val="59"/>
    <w:rsid w:val="002E1D27"/>
    <w:rPr>
      <w:rFonts w:asciiTheme="minorHAnsi" w:eastAsiaTheme="minorHAnsi" w:hAnsiTheme="minorHAnsi" w:cstheme="minorBidi"/>
      <w:sz w:val="22"/>
      <w:szCs w:val="22"/>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764">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7860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ink/ink8.xml"/><Relationship Id="rId7" Type="http://schemas.openxmlformats.org/officeDocument/2006/relationships/endnotes" Target="endnotes.xml"/><Relationship Id="rId12" Type="http://schemas.openxmlformats.org/officeDocument/2006/relationships/customXml" Target="ink/ink3.xm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ink/ink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header" Target="header1.xml"/><Relationship Id="rId10" Type="http://schemas.openxmlformats.org/officeDocument/2006/relationships/customXml" Target="ink/ink2.xml"/><Relationship Id="rId19" Type="http://schemas.openxmlformats.org/officeDocument/2006/relationships/customXml" Target="ink/ink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image" Target="media/image3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06T15:15:44.525"/>
    </inkml:context>
    <inkml:brush xml:id="br0">
      <inkml:brushProperty name="height" value="0.053" units="cm"/>
    </inkml:brush>
  </inkml:definitions>
  <inkml:trace contextRef="#ctx0" brushRef="#br0">3894 912 21204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08T11:08:04.388"/>
    </inkml:context>
    <inkml:brush xml:id="br0">
      <inkml:brushProperty name="width" value="0.05" units="cm"/>
      <inkml:brushProperty name="height" value="0.05" units="cm"/>
    </inkml:brush>
  </inkml:definitions>
  <inkml:trace contextRef="#ctx0" brushRef="#br0">0 0 32767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11T16:02:43.055"/>
    </inkml:context>
    <inkml:brush xml:id="br0">
      <inkml:brushProperty name="width" value="0.05" units="cm"/>
      <inkml:brushProperty name="height" value="0.05" units="cm"/>
    </inkml:brush>
  </inkml:definitions>
  <inkml:trace contextRef="#ctx0" brushRef="#br0">1 0 32767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9T14:16:18.438"/>
    </inkml:context>
    <inkml:brush xml:id="br0">
      <inkml:brushProperty name="height" value="0.053" units="cm"/>
    </inkml:brush>
  </inkml:definitions>
  <inkml:trace contextRef="#ctx0" brushRef="#br0">4626 735 32767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4T13:20:32.787"/>
    </inkml:context>
    <inkml:brush xml:id="br0">
      <inkml:brushProperty name="height" value="0.053" units="cm"/>
    </inkml:brush>
  </inkml:definitions>
  <inkml:trace contextRef="#ctx0" brushRef="#br0">4626 735 32767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9T14:17:03.888"/>
    </inkml:context>
    <inkml:brush xml:id="br0">
      <inkml:brushProperty name="height" value="0.053" units="cm"/>
    </inkml:brush>
  </inkml:definitions>
  <inkml:trace contextRef="#ctx0" brushRef="#br0">4626 735 32767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14T16:09:10.182"/>
    </inkml:context>
    <inkml:brush xml:id="br0">
      <inkml:brushProperty name="height" value="0.053" units="cm"/>
    </inkml:brush>
  </inkml:definitions>
  <inkml:trace contextRef="#ctx0" brushRef="#br0">16966 3970 4708</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11T14:07:56.655"/>
    </inkml:context>
    <inkml:brush xml:id="br0">
      <inkml:brushProperty name="width" value="0.05" units="cm"/>
      <inkml:brushProperty name="height" value="0.05" units="cm"/>
    </inkml:brush>
  </inkml:definitions>
  <inkml:trace contextRef="#ctx0" brushRef="#br0">0 1 32767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C7BA-72CC-4755-ADEF-B446BCD1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3492</Words>
  <Characters>19911</Characters>
  <Application>Microsoft Office Word</Application>
  <DocSecurity>0</DocSecurity>
  <Lines>165</Lines>
  <Paragraphs>46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Erna Jónsdóttir</cp:lastModifiedBy>
  <cp:revision>4</cp:revision>
  <cp:lastPrinted>2019-02-21T08:15:00Z</cp:lastPrinted>
  <dcterms:created xsi:type="dcterms:W3CDTF">2019-07-11T12:16:00Z</dcterms:created>
  <dcterms:modified xsi:type="dcterms:W3CDTF">2019-07-11T16:02:00Z</dcterms:modified>
</cp:coreProperties>
</file>