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D60" w14:textId="3887DB63" w:rsidR="00E71F27" w:rsidRDefault="00E71F27" w:rsidP="00E71F27">
      <w:pPr>
        <w:pStyle w:val="Nmeringsskjalsmls"/>
      </w:pPr>
      <w:bookmarkStart w:id="0" w:name="_Toc303616026"/>
      <w:bookmarkStart w:id="1" w:name="_Toc303616027"/>
      <w:r>
        <w:t>1</w:t>
      </w:r>
      <w:r w:rsidR="004667C4">
        <w:t>50</w:t>
      </w:r>
      <w:r>
        <w:t>. löggjafarþing 201</w:t>
      </w:r>
      <w:bookmarkEnd w:id="0"/>
      <w:r w:rsidR="0004620B">
        <w:t>9</w:t>
      </w:r>
      <w:r>
        <w:t>–20</w:t>
      </w:r>
      <w:r w:rsidR="0004620B">
        <w:t>20</w:t>
      </w:r>
      <w:r>
        <w:t xml:space="preserve">. </w:t>
      </w:r>
    </w:p>
    <w:p w14:paraId="45750DF5" w14:textId="77777777" w:rsidR="00E71F27" w:rsidRDefault="00E71F27" w:rsidP="00E71F27">
      <w:pPr>
        <w:pStyle w:val="Nmeringsskjalsmls"/>
      </w:pPr>
      <w:r>
        <w:t>Þingskjal x — x. mál</w:t>
      </w:r>
      <w:bookmarkEnd w:id="1"/>
      <w:r>
        <w:t>.</w:t>
      </w:r>
    </w:p>
    <w:p w14:paraId="36A540ED" w14:textId="77777777" w:rsidR="00E71F27" w:rsidRDefault="00E71F27" w:rsidP="00E71F27">
      <w:pPr>
        <w:pStyle w:val="Nmeringsskjalsmls"/>
      </w:pPr>
      <w:r>
        <w:t xml:space="preserve">Stjórnarfrumvarp. </w:t>
      </w:r>
    </w:p>
    <w:p w14:paraId="7CB8A487" w14:textId="77777777" w:rsidR="00E71F27" w:rsidRPr="002675EE" w:rsidRDefault="00E71F27" w:rsidP="002675EE">
      <w:pPr>
        <w:pStyle w:val="Fyrirsgn-skjalategund"/>
      </w:pPr>
      <w:r w:rsidRPr="002675EE">
        <w:t>Frumvarp til laga</w:t>
      </w:r>
    </w:p>
    <w:p w14:paraId="528CC67A" w14:textId="4FAFAA63" w:rsidR="00E71F27" w:rsidRPr="002675EE" w:rsidRDefault="00E71F27" w:rsidP="002675EE">
      <w:pPr>
        <w:pStyle w:val="Fyrirsgn-undirfyrirsgn"/>
      </w:pPr>
      <w:r w:rsidRPr="002675EE">
        <w:t xml:space="preserve">um </w:t>
      </w:r>
      <w:r w:rsidR="0004620B">
        <w:t>breytingu á lögum um áhafnir íslenskra fiskiskipa, varðskipa, skemmtibáta og annarra skipa</w:t>
      </w:r>
      <w:r w:rsidR="00C217CC">
        <w:t>, með síðari breytingum (</w:t>
      </w:r>
      <w:proofErr w:type="spellStart"/>
      <w:r w:rsidR="00C217CC">
        <w:t>mönnunarkröfur</w:t>
      </w:r>
      <w:proofErr w:type="spellEnd"/>
      <w:r w:rsidR="00C217CC">
        <w:t>)</w:t>
      </w:r>
      <w:r w:rsidRPr="002675EE">
        <w:t>.</w:t>
      </w:r>
    </w:p>
    <w:p w14:paraId="7DA724D6" w14:textId="77777777" w:rsidR="005D5AEE" w:rsidRPr="005D5AEE" w:rsidRDefault="005D5AEE" w:rsidP="005D5AEE"/>
    <w:p w14:paraId="103D22E0" w14:textId="2D5E3816" w:rsidR="00E71F27" w:rsidRDefault="00E71F27" w:rsidP="00E71F27">
      <w:pPr>
        <w:pStyle w:val="Frrherra"/>
      </w:pPr>
      <w:r>
        <w:t>Frá</w:t>
      </w:r>
      <w:r w:rsidR="00A36F88">
        <w:t xml:space="preserve"> </w:t>
      </w:r>
      <w:proofErr w:type="spellStart"/>
      <w:r w:rsidR="00A36F88">
        <w:t>samgöngu</w:t>
      </w:r>
      <w:proofErr w:type="spellEnd"/>
      <w:r w:rsidR="00A36F88">
        <w:t>- og sveitarstjórnar</w:t>
      </w:r>
      <w:r>
        <w:t xml:space="preserve">ráðherra. </w:t>
      </w:r>
    </w:p>
    <w:p w14:paraId="146FAC0B" w14:textId="77777777" w:rsidR="00E71F27" w:rsidRPr="005B08E3" w:rsidRDefault="00E71F27" w:rsidP="00E71F27"/>
    <w:p w14:paraId="1B27CC1C" w14:textId="77777777" w:rsidR="00E71F27" w:rsidRDefault="00E71F27" w:rsidP="00E71F27"/>
    <w:p w14:paraId="7F32C59D" w14:textId="77777777" w:rsidR="00C35574" w:rsidRDefault="00C35574" w:rsidP="00943B67">
      <w:pPr>
        <w:pStyle w:val="Greinarnmer"/>
      </w:pPr>
      <w:r>
        <w:t>1. gr.</w:t>
      </w:r>
    </w:p>
    <w:p w14:paraId="3950C6DF" w14:textId="3834B0DC" w:rsidR="00C35574" w:rsidRDefault="009C0117" w:rsidP="00943B67">
      <w:r>
        <w:t>Eftirfarandi breyting verður á 3. gr. laganna:</w:t>
      </w:r>
    </w:p>
    <w:p w14:paraId="5871C462" w14:textId="55D2F518" w:rsidR="00C32DBC" w:rsidRDefault="00C32DBC" w:rsidP="00943B67">
      <w:r>
        <w:t xml:space="preserve">19. </w:t>
      </w:r>
      <w:proofErr w:type="spellStart"/>
      <w:r>
        <w:t>tölul</w:t>
      </w:r>
      <w:proofErr w:type="spellEnd"/>
      <w:r>
        <w:t xml:space="preserve">. orðast svo: </w:t>
      </w:r>
      <w:r w:rsidRPr="00C32DBC">
        <w:rPr>
          <w:i/>
        </w:rPr>
        <w:t>Smáskip</w:t>
      </w:r>
      <w:r>
        <w:t xml:space="preserve"> eru skip sem eru 1</w:t>
      </w:r>
      <w:r w:rsidR="00F76EC9">
        <w:t>5</w:t>
      </w:r>
      <w:r>
        <w:t xml:space="preserve"> metrar að skráningarlengd eða styttri.</w:t>
      </w:r>
    </w:p>
    <w:p w14:paraId="4DDCBE4A" w14:textId="77777777" w:rsidR="009C0117" w:rsidRDefault="009C0117" w:rsidP="00943B67"/>
    <w:p w14:paraId="5B3C339B" w14:textId="00AB9323" w:rsidR="009C0117" w:rsidRDefault="009C0117" w:rsidP="009C0117">
      <w:pPr>
        <w:ind w:firstLine="0"/>
        <w:jc w:val="center"/>
      </w:pPr>
      <w:r>
        <w:t>2. gr.</w:t>
      </w:r>
    </w:p>
    <w:p w14:paraId="7FCF029F" w14:textId="073EF0EE" w:rsidR="008B7EB5" w:rsidRDefault="00FD2345" w:rsidP="001A10AB">
      <w:r>
        <w:t>Í stað orð</w:t>
      </w:r>
      <w:r w:rsidR="009B3F5A">
        <w:t>anna</w:t>
      </w:r>
      <w:r>
        <w:t xml:space="preserve"> „12 metrar“ í </w:t>
      </w:r>
      <w:r w:rsidR="009B3F5A">
        <w:t xml:space="preserve">a-lið </w:t>
      </w:r>
      <w:r>
        <w:t xml:space="preserve">1. mgr., </w:t>
      </w:r>
      <w:r w:rsidR="00195714">
        <w:t xml:space="preserve">1., 2. og 3. </w:t>
      </w:r>
      <w:proofErr w:type="spellStart"/>
      <w:r w:rsidR="00195714">
        <w:t>t</w:t>
      </w:r>
      <w:r w:rsidR="001A10AB">
        <w:t>ölul</w:t>
      </w:r>
      <w:proofErr w:type="spellEnd"/>
      <w:r w:rsidR="001A10AB">
        <w:t xml:space="preserve">. a-liðar 3. mgr. </w:t>
      </w:r>
      <w:r w:rsidR="009B3F5A">
        <w:t>og 4. mgr. 12. gr. kemur: „15 metrar“.</w:t>
      </w:r>
    </w:p>
    <w:p w14:paraId="21C6907F" w14:textId="2E30F424" w:rsidR="00665DD6" w:rsidRDefault="00665DD6" w:rsidP="00943B67"/>
    <w:p w14:paraId="2712CFAA" w14:textId="2046B673" w:rsidR="009B3F5A" w:rsidRDefault="009B3F5A" w:rsidP="009B3F5A">
      <w:pPr>
        <w:ind w:firstLine="0"/>
        <w:jc w:val="center"/>
      </w:pPr>
      <w:r>
        <w:t>3. gr.</w:t>
      </w:r>
    </w:p>
    <w:p w14:paraId="47EE34B9" w14:textId="009DA762" w:rsidR="00972CBF" w:rsidRDefault="009B3F5A" w:rsidP="00943B67">
      <w:r>
        <w:t xml:space="preserve">Lög þessi öðlast </w:t>
      </w:r>
      <w:r w:rsidR="0086548C">
        <w:t xml:space="preserve">gildi 1. </w:t>
      </w:r>
      <w:r w:rsidR="00F76EC9">
        <w:t>júní</w:t>
      </w:r>
      <w:r w:rsidR="0086548C">
        <w:t xml:space="preserve"> 2020</w:t>
      </w:r>
    </w:p>
    <w:p w14:paraId="5FF37723" w14:textId="77777777" w:rsidR="009B3F5A" w:rsidRDefault="009B3F5A" w:rsidP="00943B67"/>
    <w:p w14:paraId="2924F4B2" w14:textId="640EDD0A" w:rsidR="00C35574" w:rsidRDefault="00E71F27" w:rsidP="0055394C">
      <w:pPr>
        <w:pStyle w:val="Fyrirsgn-greinarger"/>
      </w:pPr>
      <w:r w:rsidRPr="001B6AC6">
        <w:t>Greinargerð</w:t>
      </w:r>
      <w:r>
        <w:t>.</w:t>
      </w:r>
    </w:p>
    <w:p w14:paraId="09CC0AE3" w14:textId="77777777" w:rsidR="00D0740D" w:rsidRDefault="00E71F27" w:rsidP="00D0740D">
      <w:pPr>
        <w:pStyle w:val="Millifyrirsgn1"/>
      </w:pPr>
      <w:r>
        <w:t>1</w:t>
      </w:r>
      <w:r w:rsidR="00D0740D">
        <w:t xml:space="preserve">. Inngangur. </w:t>
      </w:r>
    </w:p>
    <w:p w14:paraId="67876D0A" w14:textId="0D90693F" w:rsidR="007B5033" w:rsidRDefault="007B5033" w:rsidP="00A50A4C">
      <w:pPr>
        <w:rPr>
          <w:color w:val="242424"/>
          <w:shd w:val="clear" w:color="auto" w:fill="FFFFFF"/>
        </w:rPr>
      </w:pPr>
      <w:r>
        <w:rPr>
          <w:color w:val="242424"/>
          <w:shd w:val="clear" w:color="auto" w:fill="FFFFFF"/>
        </w:rPr>
        <w:t xml:space="preserve">Frumvarp þetta er samið í </w:t>
      </w:r>
      <w:proofErr w:type="spellStart"/>
      <w:r>
        <w:rPr>
          <w:color w:val="242424"/>
          <w:shd w:val="clear" w:color="auto" w:fill="FFFFFF"/>
        </w:rPr>
        <w:t>samgöngu</w:t>
      </w:r>
      <w:proofErr w:type="spellEnd"/>
      <w:r>
        <w:rPr>
          <w:color w:val="242424"/>
          <w:shd w:val="clear" w:color="auto" w:fill="FFFFFF"/>
        </w:rPr>
        <w:t>- og sveitarstjórnarráðuneytinu. Með því er lögð til breyting á lögum um eftirlit með skipum.</w:t>
      </w:r>
    </w:p>
    <w:p w14:paraId="29F3EB23" w14:textId="13091CA4" w:rsidR="007B5033" w:rsidRDefault="00F06945" w:rsidP="00A50A4C">
      <w:pPr>
        <w:rPr>
          <w:color w:val="242424"/>
          <w:shd w:val="clear" w:color="auto" w:fill="FFFFFF"/>
        </w:rPr>
      </w:pPr>
      <w:r>
        <w:rPr>
          <w:color w:val="242424"/>
          <w:shd w:val="clear" w:color="auto" w:fill="FFFFFF"/>
        </w:rPr>
        <w:t xml:space="preserve">Landssamband smábátaeigenda fundaði með fulltrúum </w:t>
      </w:r>
      <w:proofErr w:type="spellStart"/>
      <w:r>
        <w:rPr>
          <w:color w:val="242424"/>
          <w:shd w:val="clear" w:color="auto" w:fill="FFFFFF"/>
        </w:rPr>
        <w:t>samgöngu</w:t>
      </w:r>
      <w:proofErr w:type="spellEnd"/>
      <w:r>
        <w:rPr>
          <w:color w:val="242424"/>
          <w:shd w:val="clear" w:color="auto" w:fill="FFFFFF"/>
        </w:rPr>
        <w:t>-</w:t>
      </w:r>
      <w:r w:rsidR="00E21FA7">
        <w:rPr>
          <w:color w:val="242424"/>
          <w:shd w:val="clear" w:color="auto" w:fill="FFFFFF"/>
        </w:rPr>
        <w:t xml:space="preserve"> </w:t>
      </w:r>
      <w:r>
        <w:rPr>
          <w:color w:val="242424"/>
          <w:shd w:val="clear" w:color="auto" w:fill="FFFFFF"/>
        </w:rPr>
        <w:t xml:space="preserve">og sveitarstjórnarráðuneytisins í upphafi árs 2018 þar </w:t>
      </w:r>
      <w:r w:rsidR="00E21FA7">
        <w:rPr>
          <w:color w:val="242424"/>
          <w:shd w:val="clear" w:color="auto" w:fill="FFFFFF"/>
        </w:rPr>
        <w:t xml:space="preserve">sem </w:t>
      </w:r>
      <w:r w:rsidR="00FE5927">
        <w:rPr>
          <w:color w:val="242424"/>
          <w:shd w:val="clear" w:color="auto" w:fill="FFFFFF"/>
        </w:rPr>
        <w:t>samband</w:t>
      </w:r>
      <w:r w:rsidR="00E21FA7">
        <w:rPr>
          <w:color w:val="242424"/>
          <w:shd w:val="clear" w:color="auto" w:fill="FFFFFF"/>
        </w:rPr>
        <w:t>ið gerði tillögu</w:t>
      </w:r>
      <w:r w:rsidR="00FE5927">
        <w:rPr>
          <w:color w:val="242424"/>
          <w:shd w:val="clear" w:color="auto" w:fill="FFFFFF"/>
        </w:rPr>
        <w:t xml:space="preserve"> um breytingu á lögum nr.</w:t>
      </w:r>
      <w:r w:rsidR="00B25999">
        <w:rPr>
          <w:color w:val="242424"/>
          <w:shd w:val="clear" w:color="auto" w:fill="FFFFFF"/>
        </w:rPr>
        <w:t xml:space="preserve"> 30/2007</w:t>
      </w:r>
      <w:r>
        <w:rPr>
          <w:color w:val="242424"/>
          <w:shd w:val="clear" w:color="auto" w:fill="FFFFFF"/>
        </w:rPr>
        <w:t xml:space="preserve"> </w:t>
      </w:r>
      <w:r w:rsidR="00E21FA7">
        <w:rPr>
          <w:color w:val="242424"/>
          <w:shd w:val="clear" w:color="auto" w:fill="FFFFFF"/>
        </w:rPr>
        <w:t xml:space="preserve">um áhafnir íslenskra fiskiskipa, varðskipa, skemmtibáta og annarra skipa. Í kjölfar fundarins var tillagan rædd á fundi Siglingaráðs 4. október 2018. Í kjölfarið hóf </w:t>
      </w:r>
      <w:proofErr w:type="spellStart"/>
      <w:r w:rsidR="00E21FA7">
        <w:rPr>
          <w:color w:val="242424"/>
          <w:shd w:val="clear" w:color="auto" w:fill="FFFFFF"/>
        </w:rPr>
        <w:t>samgöngu</w:t>
      </w:r>
      <w:proofErr w:type="spellEnd"/>
      <w:r w:rsidR="00E21FA7">
        <w:rPr>
          <w:color w:val="242424"/>
          <w:shd w:val="clear" w:color="auto" w:fill="FFFFFF"/>
        </w:rPr>
        <w:t xml:space="preserve">- og sveitarstjórnarráðuneytið vinnslu þessa frumvarps. </w:t>
      </w:r>
      <w:r w:rsidR="00195E2A">
        <w:rPr>
          <w:color w:val="242424"/>
          <w:shd w:val="clear" w:color="auto" w:fill="FFFFFF"/>
        </w:rPr>
        <w:t>Áform um lagasetningu voru kynnt á samráðsgátt stjórnvalda sumarið 2019.</w:t>
      </w:r>
    </w:p>
    <w:p w14:paraId="35AF9B4D" w14:textId="77777777" w:rsidR="00D0740D" w:rsidRDefault="00D0740D" w:rsidP="00D0740D"/>
    <w:p w14:paraId="5D174E4F" w14:textId="5A6D08EA" w:rsidR="00D0740D" w:rsidRDefault="00E71F27" w:rsidP="007C15B8">
      <w:pPr>
        <w:pStyle w:val="Millifyrirsgn1"/>
      </w:pPr>
      <w:r>
        <w:t>2</w:t>
      </w:r>
      <w:r w:rsidR="00D0740D">
        <w:t xml:space="preserve">. Tilefni og nauðsyn lagasetningar. </w:t>
      </w:r>
    </w:p>
    <w:p w14:paraId="25F245D0" w14:textId="3754ED97" w:rsidR="007C15B8" w:rsidRDefault="00E21FA7" w:rsidP="000907FD">
      <w:r>
        <w:t>Lög nr. 30/2007 um áhafnir íslenskra fiskiskipa, varðskipa, skemmtibáta og annarra skipa tóku gildi þann 1. janúar 2008. Í 3. gr. laganna eru smáskip skilgreind sem ski</w:t>
      </w:r>
      <w:r>
        <w:rPr>
          <w:color w:val="242424"/>
          <w:shd w:val="clear" w:color="auto" w:fill="FFFFFF"/>
        </w:rPr>
        <w:t xml:space="preserve">p sem eru 12 metrar að skráningarlengd eða styttri. </w:t>
      </w:r>
      <w:r w:rsidR="007C15B8">
        <w:rPr>
          <w:color w:val="242424"/>
          <w:shd w:val="clear" w:color="auto" w:fill="FFFFFF"/>
        </w:rPr>
        <w:t>Í 12. gr. laganna er kveðið á um lágmarksfjölda skipstjórnar- og vélstjórnarmanna á fiskiskipum, varðskipum og öðrum skipum. L</w:t>
      </w:r>
      <w:r>
        <w:t xml:space="preserve">ægsta stig atvinnuréttinda skipstjórnarmanna </w:t>
      </w:r>
      <w:r w:rsidR="007C15B8">
        <w:t xml:space="preserve">er </w:t>
      </w:r>
      <w:r>
        <w:t xml:space="preserve">miðað við 12 metra að skráningarlengd og styttri. Í a-lið 1. mgr. 12. gr. laganna er mælt fyrir um að á skipi sem er styttra en 12 metrar að skráningarlengd megi skipstjóri vera hinn sami og vélavörður sé hann eini réttindamaðurinn í áhöfn, enda taki vinnu- og hvíldartími mið af 64. gr. sjómannalaga.  Í </w:t>
      </w:r>
      <w:proofErr w:type="spellStart"/>
      <w:r>
        <w:t>b-lið</w:t>
      </w:r>
      <w:proofErr w:type="spellEnd"/>
      <w:r>
        <w:t xml:space="preserve"> málsgreinarinnar er tiltekið að á skipi sem er 12 metrar eða lengra en styttra en 24 metrar að skráningarlengd skuli vera stýrimaður ef útivera skips fer fram úr 14 klst. á hverju 24. klst. tímabili. Þar sem </w:t>
      </w:r>
      <w:r>
        <w:lastRenderedPageBreak/>
        <w:t xml:space="preserve">daglegur útivistartími er styttri en 14 klst. er heimilt að vera án stýrimanns hafi skip fengið útgefna heimild þess efnis frá </w:t>
      </w:r>
      <w:proofErr w:type="spellStart"/>
      <w:r>
        <w:t>mönnunarnefnd</w:t>
      </w:r>
      <w:proofErr w:type="spellEnd"/>
      <w:r>
        <w:t>.</w:t>
      </w:r>
      <w:r w:rsidR="007C15B8">
        <w:t xml:space="preserve"> </w:t>
      </w:r>
      <w:r>
        <w:t>Í 3. mgr. 12. gr. laga nr. 30/2007 segir að á skipi með vélarafl frá og með 250 KW til og með 750 KW skuli vera vélavörður sé skipið styttra en 12 metrar að skráningarlengd og má vélavörður vera hinn sami og skipstjóri sé hann eini réttindamaðurinn í áhöfn, enda taki vinnu og hvíldartími mið af 64. gr. sjómannalaga. Sé skipið 12 metrar að lengd eða lengra skal vera til staðar yfirvélstjóri, og fari daglegur útivistartími fram yfir 14 klst. á hverju 24 klst. tímabili skal að auki til staðar vélavörður.</w:t>
      </w:r>
    </w:p>
    <w:p w14:paraId="66B7D580" w14:textId="1330169B" w:rsidR="00195E2A" w:rsidRDefault="007C15B8" w:rsidP="00195E2A">
      <w:pPr>
        <w:rPr>
          <w:color w:val="000000"/>
        </w:rPr>
      </w:pPr>
      <w:r>
        <w:t xml:space="preserve">Í lögum nr. 116/2006 um stjórn fiskveiða, með síðari breytingum, </w:t>
      </w:r>
      <w:r w:rsidR="000907FD">
        <w:t xml:space="preserve">segir í 4. gr. að enginn megi stunda veiðar í atvinnuskyni við Ísland nema hafa fengið til þess almennt veiðileyfi. Almenn veiðileyfi séu tvenns konar, þ.e. veiðileyfi með </w:t>
      </w:r>
      <w:proofErr w:type="spellStart"/>
      <w:r w:rsidR="000907FD">
        <w:t>aflamarki</w:t>
      </w:r>
      <w:proofErr w:type="spellEnd"/>
      <w:r w:rsidR="000907FD">
        <w:t xml:space="preserve"> og veiðileyfi með krókaaflamarki. Með lögum nr. 82/2013 var nýrri málsgrein bætt við 4. gr. laga nr. 116/2006 sem segir: „Þeir bátar einir geta öðlast veiðileyfi með krókaaflamarki sem eru styttri en 15 metrar að mestu lengd og minni en 30 </w:t>
      </w:r>
      <w:proofErr w:type="spellStart"/>
      <w:r w:rsidR="000907FD">
        <w:t>brúttótonn</w:t>
      </w:r>
      <w:proofErr w:type="spellEnd"/>
      <w:r w:rsidR="000907FD">
        <w:t>. Óheimilt er að stækka bátana þannig að þeir verði stærri en þessu nemur.“</w:t>
      </w:r>
      <w:r w:rsidR="00195E2A">
        <w:t xml:space="preserve"> </w:t>
      </w:r>
      <w:r w:rsidR="00195E2A" w:rsidRPr="00195E2A">
        <w:rPr>
          <w:color w:val="000000"/>
        </w:rPr>
        <w:t xml:space="preserve">Samkvæmt þessu geta krókaaflamarksbátar verið 15 metra langir en með því falla þeir ekki lengur undir ákvæði áhafnalaga um smáskip, sem miðast við 12 metra, heldur skip 12-24 metra með þeim auknu kröfum til skipstjóra-, stýrimanna- og vélstjórnarréttinda. Ef sigling er styttri en 14 klst. þarf undanþágu frá </w:t>
      </w:r>
      <w:proofErr w:type="spellStart"/>
      <w:r w:rsidR="00195E2A" w:rsidRPr="00195E2A">
        <w:rPr>
          <w:color w:val="000000"/>
        </w:rPr>
        <w:t>mönnunarnefnd</w:t>
      </w:r>
      <w:proofErr w:type="spellEnd"/>
      <w:r w:rsidR="00195E2A" w:rsidRPr="00195E2A">
        <w:rPr>
          <w:color w:val="000000"/>
        </w:rPr>
        <w:t xml:space="preserve"> og má skipið þá vera án stýrimanns. </w:t>
      </w:r>
      <w:r w:rsidR="00195E2A">
        <w:rPr>
          <w:vanish/>
        </w:rPr>
        <w:t xml:space="preserve">HHÞó aað </w:t>
      </w:r>
      <w:r w:rsidR="00195E2A">
        <w:t xml:space="preserve"> Þó að lagabreytingin hafi einungis verið ætlað að snúa að viðmiðun við fiskveiðistjórnun hefur reynslan verið sú að án heimildar frá </w:t>
      </w:r>
      <w:proofErr w:type="spellStart"/>
      <w:r w:rsidR="00195E2A">
        <w:t>mönnunarnefnd</w:t>
      </w:r>
      <w:proofErr w:type="spellEnd"/>
      <w:r w:rsidR="00195E2A">
        <w:t xml:space="preserve"> skv. 12. gr. áhafnalaga til að sigla án stýrimanns, séu kröfur um </w:t>
      </w:r>
      <w:proofErr w:type="spellStart"/>
      <w:r w:rsidR="00195E2A">
        <w:t>mönnun</w:t>
      </w:r>
      <w:proofErr w:type="spellEnd"/>
      <w:r w:rsidR="00195E2A">
        <w:t xml:space="preserve"> skipa í ýmsum tilvikum orðin ríkari fyrir vikið. Þetta hefur leitt til þess að sækja þarf reglulega um heimild til </w:t>
      </w:r>
      <w:proofErr w:type="spellStart"/>
      <w:r w:rsidR="00195E2A">
        <w:t>mönnunarnefndar</w:t>
      </w:r>
      <w:proofErr w:type="spellEnd"/>
      <w:r w:rsidR="00195E2A">
        <w:t xml:space="preserve"> en á </w:t>
      </w:r>
      <w:r w:rsidR="00195E2A">
        <w:rPr>
          <w:color w:val="000000"/>
        </w:rPr>
        <w:t xml:space="preserve">árinu 2017 fengu 138 bátar á stærðarbilinu 12-15m leyfi frá </w:t>
      </w:r>
      <w:proofErr w:type="spellStart"/>
      <w:r w:rsidR="00195E2A">
        <w:rPr>
          <w:color w:val="000000"/>
        </w:rPr>
        <w:t>mönnunarnefnd</w:t>
      </w:r>
      <w:proofErr w:type="spellEnd"/>
      <w:r w:rsidR="00195E2A">
        <w:rPr>
          <w:color w:val="000000"/>
        </w:rPr>
        <w:t xml:space="preserve"> til að sigla án stýrimanns. Er með þessu frumvarpi stefnt að því að mæta þessu með því að færa viðmið smáskipa úr 12 í 15 metra þannig að samræmi sé í löggjöf.</w:t>
      </w:r>
    </w:p>
    <w:p w14:paraId="0AE67BBC" w14:textId="77777777" w:rsidR="00195E2A" w:rsidRDefault="00195E2A" w:rsidP="00195E2A"/>
    <w:p w14:paraId="622407EC" w14:textId="77777777" w:rsidR="00D0740D" w:rsidRDefault="00E71F27" w:rsidP="00D0740D">
      <w:pPr>
        <w:pStyle w:val="Millifyrirsgn1"/>
      </w:pPr>
      <w:r>
        <w:t>3</w:t>
      </w:r>
      <w:r w:rsidR="00D0740D">
        <w:t xml:space="preserve">. Meginefni frumvarpsins. </w:t>
      </w:r>
    </w:p>
    <w:p w14:paraId="3ED148CE" w14:textId="3129E4A1" w:rsidR="008828C6" w:rsidRDefault="00195E2A" w:rsidP="000A1FBF">
      <w:r>
        <w:t xml:space="preserve">Með frumvarpinu er lagt til að skilgreining smáskipa verði </w:t>
      </w:r>
      <w:r w:rsidR="00E71646">
        <w:t>breytt þannig að miðað verði við að þau séu 12 metrar að skráningarlengd eða styttri. Þá er lagt til að 12. gr. laganna verði breytt þannig að 12 metra viðmið verði færð upp í 15 metra.</w:t>
      </w:r>
      <w:r w:rsidR="008828C6">
        <w:t xml:space="preserve"> Verði frumvarpið að lögum þarf í framhaldi af því þarf að huga að því að gera viðeigandi breytingar á menntunarkröfum sem kveðið er á um í reglugerð nr. 175/2008 um skipstjórnar- og vélstjórnarréttindi á fiskiskipum, varðskipum og öðrum skipum, til samræmis við </w:t>
      </w:r>
      <w:r w:rsidR="000A1FBF">
        <w:t xml:space="preserve">lagabreytingar sem lagðar eru til í frumvarpi þessu. </w:t>
      </w:r>
      <w:r w:rsidR="008828C6">
        <w:t>Gera þarf breytingar á 6. og 7. gr. reglugerðarinnar, þ</w:t>
      </w:r>
      <w:r w:rsidR="000A1FBF">
        <w:t>annig að</w:t>
      </w:r>
      <w:r w:rsidR="008828C6">
        <w:t xml:space="preserve"> smáskipanám veiti réttindi til skipstjórnar á skipum styttri en 15 metrar að skráningarlengd.</w:t>
      </w:r>
    </w:p>
    <w:p w14:paraId="48068563" w14:textId="77777777" w:rsidR="000D3F70" w:rsidRDefault="000D3F70" w:rsidP="00D0740D"/>
    <w:p w14:paraId="6162C4D8" w14:textId="77777777" w:rsidR="00D0740D" w:rsidRDefault="00E71F27" w:rsidP="00D0740D">
      <w:pPr>
        <w:pStyle w:val="Millifyrirsgn1"/>
      </w:pPr>
      <w:r>
        <w:t>4</w:t>
      </w:r>
      <w:r w:rsidR="00D0740D">
        <w:t xml:space="preserve">. Samræmi við stjórnarskrá og alþjóðlegar skuldbindingar. </w:t>
      </w:r>
    </w:p>
    <w:p w14:paraId="25268D47" w14:textId="5068C1E6" w:rsidR="00D0740D" w:rsidRDefault="00311D1E" w:rsidP="00D0740D">
      <w:r>
        <w:t xml:space="preserve">Breytingar þær, sem lagðar eru til í </w:t>
      </w:r>
      <w:r w:rsidR="000A1FBF">
        <w:t>frumvarpi þessu</w:t>
      </w:r>
      <w:r>
        <w:t>,</w:t>
      </w:r>
      <w:r w:rsidR="000A1FBF">
        <w:t xml:space="preserve"> eru </w:t>
      </w:r>
      <w:r>
        <w:t>ekki þess efnis að þær gefi tilefni til að skoða samræmi við stjórnarskrá. Þá eru breytingarnar ekki í andstöðu við alþjóðlegar skuldbindingar íslenska ríkisins.</w:t>
      </w:r>
    </w:p>
    <w:p w14:paraId="5306AB78" w14:textId="77777777" w:rsidR="00D0740D" w:rsidRDefault="00D0740D" w:rsidP="00D0740D"/>
    <w:p w14:paraId="41ECE9CB" w14:textId="77777777" w:rsidR="00D0740D" w:rsidRDefault="00E71F27" w:rsidP="00D0740D">
      <w:pPr>
        <w:pStyle w:val="Millifyrirsgn1"/>
      </w:pPr>
      <w:r>
        <w:t>5</w:t>
      </w:r>
      <w:r w:rsidR="00D0740D">
        <w:t xml:space="preserve">. Samráð. </w:t>
      </w:r>
    </w:p>
    <w:p w14:paraId="3F2B5695" w14:textId="74064AE7" w:rsidR="00ED53C8" w:rsidRDefault="00311D1E" w:rsidP="00ED53C8">
      <w:r>
        <w:t>Áform um lagasetningu voru birt á samráðsgátt stjórnvalda sumarið 2019. Umsagnir bárust frá tíu aðilum.</w:t>
      </w:r>
      <w:r w:rsidR="00ED53C8">
        <w:t xml:space="preserve"> </w:t>
      </w:r>
      <w:r w:rsidR="00ED53C8" w:rsidRPr="00ED53C8">
        <w:t>Landssamband smábátaeigenda</w:t>
      </w:r>
      <w:r w:rsidR="00ED53C8">
        <w:t>,</w:t>
      </w:r>
      <w:r w:rsidR="00ED53C8" w:rsidRPr="00ED53C8">
        <w:t xml:space="preserve"> Samtök smærri útgerða og </w:t>
      </w:r>
      <w:r w:rsidR="00ED53C8">
        <w:t xml:space="preserve">fyrirtækin </w:t>
      </w:r>
      <w:r w:rsidR="00ED53C8" w:rsidRPr="00ED53C8">
        <w:t xml:space="preserve">Einhamar </w:t>
      </w:r>
      <w:proofErr w:type="spellStart"/>
      <w:r w:rsidR="00ED53C8" w:rsidRPr="00ED53C8">
        <w:t>seafood</w:t>
      </w:r>
      <w:proofErr w:type="spellEnd"/>
      <w:r w:rsidR="00ED53C8" w:rsidRPr="00ED53C8">
        <w:t xml:space="preserve"> ehf.</w:t>
      </w:r>
      <w:r w:rsidR="00ED53C8">
        <w:t xml:space="preserve"> og</w:t>
      </w:r>
      <w:r w:rsidR="00ED53C8" w:rsidRPr="00ED53C8">
        <w:t xml:space="preserve"> Breiðavík ehf.</w:t>
      </w:r>
      <w:r w:rsidR="00ED53C8">
        <w:t xml:space="preserve"> voru fylgjandi áformunum. Rök sem færð eru fyrir </w:t>
      </w:r>
      <w:proofErr w:type="spellStart"/>
      <w:r w:rsidR="00ED53C8">
        <w:t>samræmingu</w:t>
      </w:r>
      <w:proofErr w:type="spellEnd"/>
      <w:r w:rsidR="00ED53C8">
        <w:t xml:space="preserve"> eru að nánast allir bátar 12-15 metrar séu innan krókaaflamarkskerfisins og stundi sambærilegar veiðar. Einnig er vísað til þess að kjarasamningur miðist við </w:t>
      </w:r>
      <w:proofErr w:type="spellStart"/>
      <w:r w:rsidR="00ED53C8">
        <w:t>mönnun</w:t>
      </w:r>
      <w:proofErr w:type="spellEnd"/>
      <w:r w:rsidR="00ED53C8">
        <w:t xml:space="preserve"> báta </w:t>
      </w:r>
      <w:r w:rsidR="00ED53C8">
        <w:lastRenderedPageBreak/>
        <w:t xml:space="preserve">undir 12 metrum og </w:t>
      </w:r>
      <w:proofErr w:type="spellStart"/>
      <w:r w:rsidR="00ED53C8">
        <w:t>mönnun</w:t>
      </w:r>
      <w:proofErr w:type="spellEnd"/>
      <w:r w:rsidR="00ED53C8">
        <w:t xml:space="preserve"> þeirra. Þá var Vísað til þess </w:t>
      </w:r>
      <w:proofErr w:type="spellStart"/>
      <w:r w:rsidR="00ED53C8">
        <w:t>mönnunarreglur</w:t>
      </w:r>
      <w:proofErr w:type="spellEnd"/>
      <w:r w:rsidR="00ED53C8">
        <w:t xml:space="preserve"> vegna 15 metra báta í Noregi séu þær sömu og reglur vegna 12 metra báta á Íslandi.</w:t>
      </w:r>
    </w:p>
    <w:p w14:paraId="71ECDF2A" w14:textId="1A273C57" w:rsidR="00ED53C8" w:rsidRDefault="00ED53C8" w:rsidP="00ED53C8">
      <w:r w:rsidRPr="00ED53C8">
        <w:t>Sjómannasambandið, félag skipstjórnarmanna og VM</w:t>
      </w:r>
      <w:r>
        <w:t xml:space="preserve">-félag vélstjóra og málmiðnaðarmanna mótmæltu því að tengja eigi lög um fiskveiðistjórnun við lög og reglur um </w:t>
      </w:r>
      <w:proofErr w:type="spellStart"/>
      <w:r>
        <w:t>mönnun</w:t>
      </w:r>
      <w:proofErr w:type="spellEnd"/>
      <w:r>
        <w:t xml:space="preserve"> skipa á Íslandi. </w:t>
      </w:r>
      <w:proofErr w:type="spellStart"/>
      <w:r>
        <w:t>Mönnun</w:t>
      </w:r>
      <w:proofErr w:type="spellEnd"/>
      <w:r>
        <w:t xml:space="preserve"> eigi að taka mið af öryggi skips og áhafnar. Frekar ætti að herða kröfur og veita engar undanþágur vegna skipa 12-24m þar sem um mjög öflug skip er að ræða með stórar vélar. Þá benti Slysavarnarfélagið Landsbjörg á að </w:t>
      </w:r>
      <w:r w:rsidRPr="001E6435">
        <w:t xml:space="preserve">öryggi skipa og áhafna skuli vera leiðarljós við laga- og reglugerðarbreytingar vegna </w:t>
      </w:r>
      <w:proofErr w:type="spellStart"/>
      <w:r w:rsidRPr="001E6435">
        <w:t>mönnunar</w:t>
      </w:r>
      <w:proofErr w:type="spellEnd"/>
      <w:r w:rsidRPr="001E6435">
        <w:t>. Bend</w:t>
      </w:r>
      <w:r>
        <w:t>i félagið</w:t>
      </w:r>
      <w:r w:rsidRPr="001E6435">
        <w:t xml:space="preserve"> á að</w:t>
      </w:r>
      <w:r>
        <w:t xml:space="preserve"> skýrslu Rannsóknarnefndar samgönguslysa frá árinu</w:t>
      </w:r>
      <w:r w:rsidRPr="001E6435">
        <w:t xml:space="preserve"> 2012 um hvíld og öryggi sjómanna, </w:t>
      </w:r>
      <w:r>
        <w:t xml:space="preserve">þar sem vakin var athygli á </w:t>
      </w:r>
      <w:r w:rsidRPr="001E6435">
        <w:t>þeim vanda að stjórn</w:t>
      </w:r>
      <w:r w:rsidRPr="00ED53C8">
        <w:t xml:space="preserve"> </w:t>
      </w:r>
      <w:r w:rsidRPr="001E6435">
        <w:t>endur minni skipa strönduðu eftir að hafa sofnað við siglingu skipa sinna sökum þreytu.</w:t>
      </w:r>
    </w:p>
    <w:p w14:paraId="05555002" w14:textId="3161AD8D" w:rsidR="00ED53C8" w:rsidRDefault="00ED53C8" w:rsidP="00ED53C8">
      <w:r>
        <w:t xml:space="preserve">Samtök fyrirtækja í sjávarútvegi telja ekki æskilegt að breyta ætti áhafnalögum einungis til að koma til móts við ákvæði laga um stjórn fiskveiða þannig að þau lúti að krókaaflamarksbátum eins og áformin gáfu til kynna. Breyting á viðmiðum varðandi 12m skip upp í 15m ætti að gilda fyrir öll skip sem falla undir lög um áhafnir og eru skemmri en 15m. Ef ætlunin sé að færa viðmið upp í 15m eigi það að ná til allra skipa og báta sem falla undir ákvæði 12. gr. Engin rök séu fyrir því að undanskilja krókaaflamarksbáta hvað þetta varðar. Þessi breyting ætti sérstaklega að ná jafnframt til þjónustubáta í sjókvíaeldi. Þeir séu stóran hluta tímans bundnir við kvíar eða pramma. Daglegur útivistartími sé vel innan við 14 klukkustundir hverju sinni. </w:t>
      </w:r>
    </w:p>
    <w:p w14:paraId="1AD5C7E1" w14:textId="624D3C51" w:rsidR="00ED53C8" w:rsidRDefault="00ED53C8" w:rsidP="00ED53C8">
      <w:r w:rsidRPr="00ED53C8">
        <w:t>Loks sendi Samgöngustofa umsögn</w:t>
      </w:r>
      <w:r>
        <w:t xml:space="preserve">. Þar er bent á að hver undanþága sem </w:t>
      </w:r>
      <w:proofErr w:type="spellStart"/>
      <w:r>
        <w:t>mönnunarnefnd</w:t>
      </w:r>
      <w:proofErr w:type="spellEnd"/>
      <w:r>
        <w:t xml:space="preserve"> veitir gildi svo lengi sem viðeigandi skip er í eigu sömu útgerðar. Þá telur stofnunin að kröfur um </w:t>
      </w:r>
      <w:proofErr w:type="spellStart"/>
      <w:r>
        <w:t>mönnun</w:t>
      </w:r>
      <w:proofErr w:type="spellEnd"/>
      <w:r>
        <w:t xml:space="preserve"> skipa hafi ekki orðið ríkari eftir breytingu á lögum um stjórn fiskveiða. Hún bendir á að taka mætti til skoðunar </w:t>
      </w:r>
      <w:proofErr w:type="spellStart"/>
      <w:r>
        <w:t>b-lið</w:t>
      </w:r>
      <w:proofErr w:type="spellEnd"/>
      <w:r>
        <w:t xml:space="preserve"> 1. mgr. 12. gr. og 3. </w:t>
      </w:r>
      <w:proofErr w:type="spellStart"/>
      <w:r>
        <w:t>tölul</w:t>
      </w:r>
      <w:proofErr w:type="spellEnd"/>
      <w:r>
        <w:t xml:space="preserve">. 3. mgr. sömu greinar með það fyrir augum að skip undir 24 metrum þurfi ekki sérstaka heimild </w:t>
      </w:r>
      <w:proofErr w:type="spellStart"/>
      <w:r>
        <w:t>mönnunarnefndar</w:t>
      </w:r>
      <w:proofErr w:type="spellEnd"/>
      <w:r>
        <w:t xml:space="preserve"> til að vera án stýrimanns eða vélavarðar ef útivera þess fer ekki fram úr 14 klst. Benda á að ef búa á til sérreglu um </w:t>
      </w:r>
      <w:proofErr w:type="spellStart"/>
      <w:r>
        <w:t>mönnun</w:t>
      </w:r>
      <w:proofErr w:type="spellEnd"/>
      <w:r>
        <w:t xml:space="preserve"> krókaaflamarksbáta allt að 15 metrum, eins og áformin gáfu til kynna, sé búið að bæta við sérreglu sem feli í sér frekara flækjustig. Með því að fara þessa leið sé það til mikillar einföldunar og vinnusparnaðar fyrir stjórnvöld auk þess sem það er komið til móts við útgerðir krókaaflamarksbáta þar sem ekki yrði þörf á sérstakri umsókn til </w:t>
      </w:r>
      <w:proofErr w:type="spellStart"/>
      <w:r>
        <w:t>mönnunarnefndar</w:t>
      </w:r>
      <w:proofErr w:type="spellEnd"/>
      <w:r>
        <w:t xml:space="preserve">. </w:t>
      </w:r>
      <w:r w:rsidR="00C036DB">
        <w:t xml:space="preserve">Þá bendir stofnunin á </w:t>
      </w:r>
      <w:r>
        <w:t xml:space="preserve">reglugerð </w:t>
      </w:r>
      <w:r w:rsidR="00C036DB">
        <w:t xml:space="preserve">nr. </w:t>
      </w:r>
      <w:r>
        <w:t>175/2008 um skipstjórnar- og vélstjórnarréttindi á fiskiskipum, varðskipum og öðrum skipum, sem sett er samkvæmt heimild í 3. mgr. 19. gr. laga</w:t>
      </w:r>
      <w:r w:rsidR="00C036DB">
        <w:t>nna</w:t>
      </w:r>
      <w:bookmarkStart w:id="2" w:name="_GoBack"/>
      <w:bookmarkEnd w:id="2"/>
      <w:r>
        <w:t xml:space="preserve">. Í því er vinnuskip sjókvíaeldis skilgreint sem skip allt að 15 metrum eða undir 30 </w:t>
      </w:r>
      <w:proofErr w:type="spellStart"/>
      <w:r>
        <w:t>brl</w:t>
      </w:r>
      <w:proofErr w:type="spellEnd"/>
      <w:r>
        <w:t>., með vélarafl allt að 750 kW. Með reglugerðinni eru gerðar kröfur um tiltekið viðbótarnám við 12 metra námið til að mega gegna stöðu skipstjóra og yfirvélstjóra á vinnuskipum sjókvíaeldis allt að 15 metrum. Sé það ætlun ráðuneytisins að taka til skoðunar að færa 12 metra réttindi upp að 15 metrum sé nauðsynlegt að athuga samhliða þær námsskrárbreytingar sem þyrfti að gera samhliða því.</w:t>
      </w:r>
    </w:p>
    <w:p w14:paraId="12F4A70E" w14:textId="77777777" w:rsidR="00D0740D" w:rsidRDefault="00D0740D" w:rsidP="00D0740D"/>
    <w:p w14:paraId="4EB98127" w14:textId="77777777" w:rsidR="00D0740D" w:rsidRDefault="00E71F27" w:rsidP="00D0740D">
      <w:pPr>
        <w:pStyle w:val="Millifyrirsgn1"/>
      </w:pPr>
      <w:r>
        <w:t>6</w:t>
      </w:r>
      <w:r w:rsidR="00D0740D">
        <w:t xml:space="preserve">. Mat á áhrifum. </w:t>
      </w:r>
    </w:p>
    <w:p w14:paraId="7F296936" w14:textId="19BB6E96" w:rsidR="00ED53C8" w:rsidRDefault="00F76EC9" w:rsidP="00D0740D">
      <w:r>
        <w:t xml:space="preserve">Verði frumvarp þetta að lögum er ekki gert ráð fyrir að það hafi í för með sér </w:t>
      </w:r>
      <w:r w:rsidR="00ED53C8" w:rsidRPr="00C44BC8">
        <w:t>fjárhagsáhrif fyrir ríkið né sveitarfélög. Þá hefur það ekki íþyngjandi áhrif á atvinnulíf, vinnumarkað eða samkeppni.</w:t>
      </w:r>
      <w:r w:rsidR="00ED53C8">
        <w:t xml:space="preserve"> </w:t>
      </w:r>
      <w:r>
        <w:t xml:space="preserve">Samþykkt frumvarpsins hefur í för með sér einföldun fyrir þá sem gera út báta á stærðarbilinu 12 – 15 metra að skráningarlengd. Þá er fyrirséð að umsóknum til </w:t>
      </w:r>
      <w:proofErr w:type="spellStart"/>
      <w:r>
        <w:t>mönnunarnefndar</w:t>
      </w:r>
      <w:proofErr w:type="spellEnd"/>
      <w:r>
        <w:t xml:space="preserve"> skipa geti fækkað með þessari lagabreytingu.</w:t>
      </w:r>
    </w:p>
    <w:p w14:paraId="79DED957" w14:textId="77777777" w:rsidR="00D0740D" w:rsidRDefault="00D0740D" w:rsidP="00943B67"/>
    <w:p w14:paraId="7544C913" w14:textId="77777777" w:rsidR="00E71F27" w:rsidRDefault="00E71F27" w:rsidP="00E71F27">
      <w:pPr>
        <w:pStyle w:val="Greinarfyrirsgn"/>
      </w:pPr>
      <w:r w:rsidRPr="009627CF">
        <w:t>Um einstakar greinar frumvarpsins.</w:t>
      </w:r>
    </w:p>
    <w:p w14:paraId="6AE2E273" w14:textId="77777777" w:rsidR="00E71F27" w:rsidRDefault="00E71F27" w:rsidP="00E71F27">
      <w:pPr>
        <w:pStyle w:val="Greinarnmer"/>
      </w:pPr>
      <w:r>
        <w:lastRenderedPageBreak/>
        <w:t>Um 1. gr.</w:t>
      </w:r>
    </w:p>
    <w:p w14:paraId="1D163C0F" w14:textId="3AB7E6B8" w:rsidR="00C35574" w:rsidRDefault="00F76EC9" w:rsidP="00943B67">
      <w:r>
        <w:t>Með ákvæði þessu er skilgreiningu smáskipa breytt þannig að þau teljist vera skip sem eru 15 metrar að skráningarlengd eða styttri. Ákvæðið þarfnast ekki frekari skýringar.</w:t>
      </w:r>
    </w:p>
    <w:p w14:paraId="1CBB39AC" w14:textId="55A02FDC" w:rsidR="00F76EC9" w:rsidRDefault="00F76EC9" w:rsidP="00F76EC9">
      <w:pPr>
        <w:ind w:firstLine="0"/>
      </w:pPr>
    </w:p>
    <w:p w14:paraId="7D58E37C" w14:textId="79B4A55B" w:rsidR="00F76EC9" w:rsidRDefault="00F76EC9" w:rsidP="00F76EC9">
      <w:pPr>
        <w:ind w:firstLine="0"/>
        <w:jc w:val="center"/>
      </w:pPr>
      <w:r>
        <w:t>2. gr.</w:t>
      </w:r>
    </w:p>
    <w:p w14:paraId="22387C70" w14:textId="54048DB0" w:rsidR="00F76EC9" w:rsidRDefault="00F76EC9" w:rsidP="00F76EC9">
      <w:r>
        <w:t>Ákvæðið þarfnast ekki skýringar.</w:t>
      </w:r>
    </w:p>
    <w:p w14:paraId="1AAE1AA5" w14:textId="77777777" w:rsidR="00F76EC9" w:rsidRDefault="00F76EC9" w:rsidP="00F76EC9">
      <w:pPr>
        <w:ind w:firstLine="0"/>
      </w:pPr>
    </w:p>
    <w:p w14:paraId="6B3EC31E" w14:textId="3BE914CE" w:rsidR="00F76EC9" w:rsidRDefault="00F76EC9" w:rsidP="00F76EC9">
      <w:pPr>
        <w:ind w:firstLine="0"/>
        <w:jc w:val="center"/>
      </w:pPr>
      <w:r>
        <w:t>3. gr.</w:t>
      </w:r>
    </w:p>
    <w:p w14:paraId="790ABCAD" w14:textId="7AFF30FD" w:rsidR="00A141B9" w:rsidRPr="00012035" w:rsidRDefault="00F76EC9" w:rsidP="00943B67">
      <w:r>
        <w:t>Verði frumvarp þetta að lögum er lagt til að breytingarnar á lögum nr. 30/2007 taki gildi 1. júní 2020. Eins og komið hefur fram hér að ofan er þörf á að gera breytingar á breytingar á menntunarkröfum sem kveðið er á um í reglugerð nr. 175/2008 um skipstjórnar- og vélstjórnarréttindi á fiskiskipum, varðskipum og öðrum skipum, til samræmis við lagabreytingar sem lagðar eru til í frumvarpi þessu. Er talið rétt að stjórnvöld hafi tíma til innleiða þessar breytingar áður en lagabreyting tekur gildi.</w:t>
      </w:r>
    </w:p>
    <w:sectPr w:rsidR="00A141B9"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568F" w14:textId="77777777" w:rsidR="003A0A09" w:rsidRDefault="003A0A09" w:rsidP="006258D7">
      <w:r>
        <w:separator/>
      </w:r>
    </w:p>
    <w:p w14:paraId="64A89047" w14:textId="77777777" w:rsidR="003A0A09" w:rsidRDefault="003A0A09"/>
  </w:endnote>
  <w:endnote w:type="continuationSeparator" w:id="0">
    <w:p w14:paraId="5B23A32B" w14:textId="77777777" w:rsidR="003A0A09" w:rsidRDefault="003A0A09" w:rsidP="006258D7">
      <w:r>
        <w:continuationSeparator/>
      </w:r>
    </w:p>
    <w:p w14:paraId="013784F0" w14:textId="77777777" w:rsidR="003A0A09" w:rsidRDefault="003A0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1FA7" w14:textId="77777777" w:rsidR="003A0A09" w:rsidRDefault="003A0A09" w:rsidP="005B4CD6">
      <w:pPr>
        <w:ind w:firstLine="0"/>
      </w:pPr>
      <w:r>
        <w:separator/>
      </w:r>
    </w:p>
    <w:p w14:paraId="75CC053C" w14:textId="77777777" w:rsidR="003A0A09" w:rsidRDefault="003A0A09"/>
  </w:footnote>
  <w:footnote w:type="continuationSeparator" w:id="0">
    <w:p w14:paraId="0A324C45" w14:textId="77777777" w:rsidR="003A0A09" w:rsidRDefault="003A0A09" w:rsidP="006258D7">
      <w:r>
        <w:continuationSeparator/>
      </w:r>
    </w:p>
    <w:p w14:paraId="46A4AAF6" w14:textId="77777777" w:rsidR="003A0A09" w:rsidRDefault="003A0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BFEB" w14:textId="49D0D0A0" w:rsidR="00655EE3" w:rsidRDefault="00655EE3" w:rsidP="006258D7">
    <w:pPr>
      <w:pStyle w:val="Header"/>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C036DB">
      <w:rPr>
        <w:b/>
        <w:i/>
        <w:noProof/>
        <w:color w:val="7F7F7F"/>
        <w:sz w:val="24"/>
        <w:szCs w:val="24"/>
      </w:rPr>
      <w:t>17. september 2019</w:t>
    </w:r>
    <w:r w:rsidR="002D340A">
      <w:rPr>
        <w:b/>
        <w:i/>
        <w:color w:val="7F7F7F"/>
        <w:sz w:val="24"/>
        <w:szCs w:val="24"/>
      </w:rPr>
      <w:fldChar w:fldCharType="end"/>
    </w:r>
  </w:p>
  <w:p w14:paraId="36475A10"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4D6F" w14:textId="2DC742E2" w:rsidR="00655EE3" w:rsidRDefault="00655EE3" w:rsidP="00655EE3">
    <w:pPr>
      <w:pStyle w:val="Header"/>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C036DB">
      <w:rPr>
        <w:b/>
        <w:i/>
        <w:noProof/>
        <w:color w:val="7F7F7F"/>
        <w:sz w:val="24"/>
        <w:szCs w:val="24"/>
      </w:rPr>
      <w:t>17. september 2019</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7604B69"/>
    <w:multiLevelType w:val="hybridMultilevel"/>
    <w:tmpl w:val="707247D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B480B4E"/>
    <w:multiLevelType w:val="multilevel"/>
    <w:tmpl w:val="6DEC8882"/>
    <w:numStyleLink w:val="Althingi---"/>
  </w:abstractNum>
  <w:abstractNum w:abstractNumId="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multilevel"/>
    <w:tmpl w:val="83C6DAE2"/>
    <w:numStyleLink w:val="Althingi"/>
  </w:abstractNum>
  <w:abstractNum w:abstractNumId="10" w15:restartNumberingAfterBreak="0">
    <w:nsid w:val="64A563F1"/>
    <w:multiLevelType w:val="hybridMultilevel"/>
    <w:tmpl w:val="9ADA2DCA"/>
    <w:lvl w:ilvl="0" w:tplc="0AD85664">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1"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3"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4"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4"/>
  </w:num>
  <w:num w:numId="2">
    <w:abstractNumId w:val="11"/>
  </w:num>
  <w:num w:numId="3">
    <w:abstractNumId w:val="13"/>
  </w:num>
  <w:num w:numId="4">
    <w:abstractNumId w:val="3"/>
  </w:num>
  <w:num w:numId="5">
    <w:abstractNumId w:val="8"/>
  </w:num>
  <w:num w:numId="6">
    <w:abstractNumId w:val="12"/>
  </w:num>
  <w:num w:numId="7">
    <w:abstractNumId w:val="4"/>
  </w:num>
  <w:num w:numId="8">
    <w:abstractNumId w:val="1"/>
  </w:num>
  <w:num w:numId="9">
    <w:abstractNumId w:val="7"/>
  </w:num>
  <w:num w:numId="10">
    <w:abstractNumId w:val="5"/>
  </w:num>
  <w:num w:numId="11">
    <w:abstractNumId w:val="6"/>
  </w:num>
  <w:num w:numId="12">
    <w:abstractNumId w:val="9"/>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oNotDisplayPageBoundaries/>
  <w:proofState w:spelling="clean" w:grammar="clean"/>
  <w:defaultTabStop w:val="28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4620B"/>
    <w:rsid w:val="00055B22"/>
    <w:rsid w:val="000907FD"/>
    <w:rsid w:val="000A1FBF"/>
    <w:rsid w:val="000A7848"/>
    <w:rsid w:val="000D3F70"/>
    <w:rsid w:val="000D40D8"/>
    <w:rsid w:val="000E16E7"/>
    <w:rsid w:val="000F46B1"/>
    <w:rsid w:val="00117680"/>
    <w:rsid w:val="001222CE"/>
    <w:rsid w:val="00122EE4"/>
    <w:rsid w:val="00132E7E"/>
    <w:rsid w:val="001371CD"/>
    <w:rsid w:val="0015772E"/>
    <w:rsid w:val="00181038"/>
    <w:rsid w:val="00195714"/>
    <w:rsid w:val="00195E2A"/>
    <w:rsid w:val="001A10AB"/>
    <w:rsid w:val="0022006D"/>
    <w:rsid w:val="002224E3"/>
    <w:rsid w:val="00260FE0"/>
    <w:rsid w:val="002675EE"/>
    <w:rsid w:val="00270A34"/>
    <w:rsid w:val="00293FEE"/>
    <w:rsid w:val="002B3385"/>
    <w:rsid w:val="002D034E"/>
    <w:rsid w:val="002D340A"/>
    <w:rsid w:val="002E7193"/>
    <w:rsid w:val="002F3AFA"/>
    <w:rsid w:val="00311D1E"/>
    <w:rsid w:val="00322F35"/>
    <w:rsid w:val="0032704C"/>
    <w:rsid w:val="00335852"/>
    <w:rsid w:val="00381ECF"/>
    <w:rsid w:val="003917F4"/>
    <w:rsid w:val="003A0A09"/>
    <w:rsid w:val="003B68AB"/>
    <w:rsid w:val="003B7AF5"/>
    <w:rsid w:val="003D51A0"/>
    <w:rsid w:val="003F5B37"/>
    <w:rsid w:val="00436458"/>
    <w:rsid w:val="004667C4"/>
    <w:rsid w:val="0049606B"/>
    <w:rsid w:val="004B3D9B"/>
    <w:rsid w:val="004C4D11"/>
    <w:rsid w:val="004C568E"/>
    <w:rsid w:val="004F37F2"/>
    <w:rsid w:val="0050458D"/>
    <w:rsid w:val="00507601"/>
    <w:rsid w:val="005303CF"/>
    <w:rsid w:val="005375B7"/>
    <w:rsid w:val="0055394C"/>
    <w:rsid w:val="00564348"/>
    <w:rsid w:val="0057228A"/>
    <w:rsid w:val="005B4CD6"/>
    <w:rsid w:val="005D5AEE"/>
    <w:rsid w:val="005D7863"/>
    <w:rsid w:val="006258D7"/>
    <w:rsid w:val="006514F9"/>
    <w:rsid w:val="00652C9A"/>
    <w:rsid w:val="00655AEA"/>
    <w:rsid w:val="00655EE3"/>
    <w:rsid w:val="0066420A"/>
    <w:rsid w:val="00665DD6"/>
    <w:rsid w:val="006B6B37"/>
    <w:rsid w:val="006F069F"/>
    <w:rsid w:val="006F4043"/>
    <w:rsid w:val="006F4D1E"/>
    <w:rsid w:val="006F74FF"/>
    <w:rsid w:val="00706572"/>
    <w:rsid w:val="00707D37"/>
    <w:rsid w:val="007176DC"/>
    <w:rsid w:val="007555E3"/>
    <w:rsid w:val="007A08F8"/>
    <w:rsid w:val="007B5033"/>
    <w:rsid w:val="007C15B8"/>
    <w:rsid w:val="007D4338"/>
    <w:rsid w:val="007F3B99"/>
    <w:rsid w:val="00803FAF"/>
    <w:rsid w:val="00852033"/>
    <w:rsid w:val="00852FF3"/>
    <w:rsid w:val="0085674C"/>
    <w:rsid w:val="008577B7"/>
    <w:rsid w:val="0086548C"/>
    <w:rsid w:val="008828C6"/>
    <w:rsid w:val="00895423"/>
    <w:rsid w:val="008B7EB5"/>
    <w:rsid w:val="008D0068"/>
    <w:rsid w:val="00943B67"/>
    <w:rsid w:val="00947F0E"/>
    <w:rsid w:val="00972CBF"/>
    <w:rsid w:val="00995085"/>
    <w:rsid w:val="009B3F5A"/>
    <w:rsid w:val="009C0117"/>
    <w:rsid w:val="00A10AE9"/>
    <w:rsid w:val="00A141B9"/>
    <w:rsid w:val="00A2280D"/>
    <w:rsid w:val="00A24367"/>
    <w:rsid w:val="00A366EA"/>
    <w:rsid w:val="00A36F88"/>
    <w:rsid w:val="00A425DE"/>
    <w:rsid w:val="00A50A4C"/>
    <w:rsid w:val="00A74357"/>
    <w:rsid w:val="00A84C9D"/>
    <w:rsid w:val="00A90212"/>
    <w:rsid w:val="00AB4DB6"/>
    <w:rsid w:val="00AC7C2A"/>
    <w:rsid w:val="00AD0879"/>
    <w:rsid w:val="00AF581E"/>
    <w:rsid w:val="00AF6C39"/>
    <w:rsid w:val="00B203DC"/>
    <w:rsid w:val="00B20E81"/>
    <w:rsid w:val="00B25999"/>
    <w:rsid w:val="00B56947"/>
    <w:rsid w:val="00BC31E7"/>
    <w:rsid w:val="00BC3809"/>
    <w:rsid w:val="00BF2C1E"/>
    <w:rsid w:val="00BF3D23"/>
    <w:rsid w:val="00C036DB"/>
    <w:rsid w:val="00C217CC"/>
    <w:rsid w:val="00C32DBC"/>
    <w:rsid w:val="00C34A72"/>
    <w:rsid w:val="00C350BA"/>
    <w:rsid w:val="00C35574"/>
    <w:rsid w:val="00C36086"/>
    <w:rsid w:val="00C710B1"/>
    <w:rsid w:val="00CA31D0"/>
    <w:rsid w:val="00CC7ED2"/>
    <w:rsid w:val="00CD54BE"/>
    <w:rsid w:val="00D0740D"/>
    <w:rsid w:val="00D202C8"/>
    <w:rsid w:val="00D205B5"/>
    <w:rsid w:val="00D25E73"/>
    <w:rsid w:val="00D337AE"/>
    <w:rsid w:val="00D45F78"/>
    <w:rsid w:val="00D512A4"/>
    <w:rsid w:val="00D5679C"/>
    <w:rsid w:val="00DA0E37"/>
    <w:rsid w:val="00DB0396"/>
    <w:rsid w:val="00DD303D"/>
    <w:rsid w:val="00E11B67"/>
    <w:rsid w:val="00E21FA7"/>
    <w:rsid w:val="00E255CC"/>
    <w:rsid w:val="00E45CB1"/>
    <w:rsid w:val="00E61D77"/>
    <w:rsid w:val="00E71646"/>
    <w:rsid w:val="00E71F27"/>
    <w:rsid w:val="00E7395A"/>
    <w:rsid w:val="00EA4BBC"/>
    <w:rsid w:val="00EB12F6"/>
    <w:rsid w:val="00EB3C39"/>
    <w:rsid w:val="00EC7F06"/>
    <w:rsid w:val="00ED1890"/>
    <w:rsid w:val="00ED53C8"/>
    <w:rsid w:val="00EF776B"/>
    <w:rsid w:val="00F06945"/>
    <w:rsid w:val="00F54C9A"/>
    <w:rsid w:val="00F76EC9"/>
    <w:rsid w:val="00FD2345"/>
    <w:rsid w:val="00FE5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FD4B9E"/>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1220</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Eggert Ólafsson</cp:lastModifiedBy>
  <cp:revision>14</cp:revision>
  <dcterms:created xsi:type="dcterms:W3CDTF">2017-01-25T13:48:00Z</dcterms:created>
  <dcterms:modified xsi:type="dcterms:W3CDTF">2019-09-17T10:40:00Z</dcterms:modified>
</cp:coreProperties>
</file>