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74385" w14:textId="77777777" w:rsidR="00E71F27" w:rsidRPr="00B57400" w:rsidRDefault="00E71F27" w:rsidP="00E71F27">
      <w:pPr>
        <w:pStyle w:val="Nmeringsskjalsmls"/>
      </w:pPr>
      <w:bookmarkStart w:id="0" w:name="_Toc303616026"/>
      <w:bookmarkStart w:id="1" w:name="_Toc303616027"/>
      <w:bookmarkStart w:id="2" w:name="_GoBack"/>
      <w:bookmarkEnd w:id="2"/>
      <w:r w:rsidRPr="00B57400">
        <w:t>1</w:t>
      </w:r>
      <w:r w:rsidR="00B365FA" w:rsidRPr="00B57400">
        <w:t>49</w:t>
      </w:r>
      <w:r w:rsidRPr="00B57400">
        <w:t>. löggjafarþing 201</w:t>
      </w:r>
      <w:bookmarkEnd w:id="0"/>
      <w:r w:rsidR="00B365FA" w:rsidRPr="00B57400">
        <w:t>8</w:t>
      </w:r>
      <w:r w:rsidRPr="00B57400">
        <w:t>–20</w:t>
      </w:r>
      <w:r w:rsidR="00B365FA" w:rsidRPr="00B57400">
        <w:t>19</w:t>
      </w:r>
      <w:r w:rsidRPr="00B57400">
        <w:t xml:space="preserve">. </w:t>
      </w:r>
    </w:p>
    <w:p w14:paraId="501635DC" w14:textId="77777777" w:rsidR="00E71F27" w:rsidRPr="00B57400" w:rsidRDefault="00E71F27" w:rsidP="00E71F27">
      <w:pPr>
        <w:pStyle w:val="Nmeringsskjalsmls"/>
      </w:pPr>
      <w:r w:rsidRPr="00B57400">
        <w:t>Þingskjal x — x. mál</w:t>
      </w:r>
      <w:bookmarkEnd w:id="1"/>
      <w:r w:rsidRPr="00B57400">
        <w:t>.</w:t>
      </w:r>
    </w:p>
    <w:p w14:paraId="7F1D0C2A" w14:textId="77777777" w:rsidR="00E71F27" w:rsidRPr="00B57400" w:rsidRDefault="00E71F27" w:rsidP="00E71F27">
      <w:pPr>
        <w:pStyle w:val="Nmeringsskjalsmls"/>
      </w:pPr>
      <w:r w:rsidRPr="00B57400">
        <w:t xml:space="preserve">Stjórnarfrumvarp. </w:t>
      </w:r>
    </w:p>
    <w:p w14:paraId="18689FE5" w14:textId="77777777" w:rsidR="00E71F27" w:rsidRPr="00B57400" w:rsidRDefault="00E71F27" w:rsidP="002675EE">
      <w:pPr>
        <w:pStyle w:val="Fyrirsgn-skjalategund"/>
        <w:rPr>
          <w:rFonts w:cs="Times New Roman"/>
        </w:rPr>
      </w:pPr>
      <w:r w:rsidRPr="00B57400">
        <w:rPr>
          <w:rFonts w:cs="Times New Roman"/>
        </w:rPr>
        <w:t>Frumvarp til laga</w:t>
      </w:r>
    </w:p>
    <w:p w14:paraId="00CAD8C1" w14:textId="77777777" w:rsidR="00E71F27" w:rsidRPr="00B57400" w:rsidRDefault="00E71F27" w:rsidP="002675EE">
      <w:pPr>
        <w:pStyle w:val="Fyrirsgn-undirfyrirsgn"/>
        <w:rPr>
          <w:rFonts w:cs="Times New Roman"/>
        </w:rPr>
      </w:pPr>
      <w:r w:rsidRPr="00B57400">
        <w:rPr>
          <w:rFonts w:cs="Times New Roman"/>
        </w:rPr>
        <w:t>um</w:t>
      </w:r>
      <w:r w:rsidR="00BE2154" w:rsidRPr="00B57400">
        <w:rPr>
          <w:rFonts w:cs="Times New Roman"/>
        </w:rPr>
        <w:t xml:space="preserve"> breytingu á lögum </w:t>
      </w:r>
      <w:r w:rsidR="00423850" w:rsidRPr="00B57400">
        <w:rPr>
          <w:rFonts w:cs="Times New Roman"/>
        </w:rPr>
        <w:t xml:space="preserve">um málefni </w:t>
      </w:r>
      <w:r w:rsidR="00D83EA7" w:rsidRPr="00B57400">
        <w:rPr>
          <w:rFonts w:cs="Times New Roman"/>
        </w:rPr>
        <w:t>aldraðra</w:t>
      </w:r>
      <w:r w:rsidR="00423850" w:rsidRPr="00B57400">
        <w:rPr>
          <w:rFonts w:cs="Times New Roman"/>
        </w:rPr>
        <w:t xml:space="preserve"> nr. 1</w:t>
      </w:r>
      <w:r w:rsidR="00D83EA7" w:rsidRPr="00B57400">
        <w:rPr>
          <w:rFonts w:cs="Times New Roman"/>
        </w:rPr>
        <w:t>25</w:t>
      </w:r>
      <w:r w:rsidR="00423850" w:rsidRPr="00B57400">
        <w:rPr>
          <w:rFonts w:cs="Times New Roman"/>
        </w:rPr>
        <w:t>/</w:t>
      </w:r>
      <w:r w:rsidR="00D83EA7" w:rsidRPr="00B57400">
        <w:rPr>
          <w:rFonts w:cs="Times New Roman"/>
        </w:rPr>
        <w:t>1999</w:t>
      </w:r>
      <w:r w:rsidRPr="00B57400">
        <w:rPr>
          <w:rFonts w:cs="Times New Roman"/>
        </w:rPr>
        <w:t>.</w:t>
      </w:r>
    </w:p>
    <w:p w14:paraId="00EA1F50" w14:textId="77777777" w:rsidR="005D5AEE" w:rsidRPr="00B57400" w:rsidRDefault="005D5AEE" w:rsidP="005D5AEE"/>
    <w:p w14:paraId="30BFE036" w14:textId="77777777" w:rsidR="00E71F27" w:rsidRPr="00B57400" w:rsidRDefault="00E71F27" w:rsidP="00E71F27">
      <w:pPr>
        <w:pStyle w:val="Frrherra"/>
        <w:rPr>
          <w:rFonts w:cs="Times New Roman"/>
        </w:rPr>
      </w:pPr>
      <w:r w:rsidRPr="00B57400">
        <w:rPr>
          <w:rFonts w:cs="Times New Roman"/>
        </w:rPr>
        <w:t xml:space="preserve">Frá </w:t>
      </w:r>
      <w:r w:rsidR="00423850" w:rsidRPr="00B57400">
        <w:rPr>
          <w:rFonts w:cs="Times New Roman"/>
        </w:rPr>
        <w:t>félags- og barnamála</w:t>
      </w:r>
      <w:r w:rsidRPr="00B57400">
        <w:rPr>
          <w:rFonts w:cs="Times New Roman"/>
        </w:rPr>
        <w:t xml:space="preserve">ráðherra. </w:t>
      </w:r>
    </w:p>
    <w:p w14:paraId="4C0933AB" w14:textId="77777777" w:rsidR="00E71F27" w:rsidRPr="00B57400" w:rsidRDefault="00E71F27" w:rsidP="00E71F27"/>
    <w:p w14:paraId="3BCBFEDD" w14:textId="77777777" w:rsidR="00C35574" w:rsidRPr="00B57400" w:rsidRDefault="00E71F27" w:rsidP="00E71F27">
      <w:pPr>
        <w:pStyle w:val="Kaflanmer"/>
      </w:pPr>
      <w:r w:rsidRPr="00B57400">
        <w:t>I</w:t>
      </w:r>
      <w:r w:rsidR="00C35574" w:rsidRPr="00B57400">
        <w:t>. kafli</w:t>
      </w:r>
    </w:p>
    <w:p w14:paraId="1BFD45EB" w14:textId="77777777" w:rsidR="00C35574" w:rsidRPr="00B57400" w:rsidRDefault="004F7B43" w:rsidP="00943B67">
      <w:pPr>
        <w:pStyle w:val="Kaflafyrirsgn"/>
      </w:pPr>
      <w:r w:rsidRPr="00B57400">
        <w:t xml:space="preserve">Breytingar á lögum um </w:t>
      </w:r>
      <w:r w:rsidR="00D83EA7" w:rsidRPr="00B57400">
        <w:t xml:space="preserve">málefni aldraðra </w:t>
      </w:r>
      <w:r w:rsidRPr="00B57400">
        <w:t>nr. 1</w:t>
      </w:r>
      <w:r w:rsidR="00D83EA7" w:rsidRPr="00B57400">
        <w:t>25</w:t>
      </w:r>
      <w:r w:rsidRPr="00B57400">
        <w:t>/</w:t>
      </w:r>
      <w:r w:rsidR="00D83EA7" w:rsidRPr="00B57400">
        <w:t>1999</w:t>
      </w:r>
      <w:r w:rsidRPr="00B57400">
        <w:t>, með síðari breytingum</w:t>
      </w:r>
      <w:r w:rsidR="00C35574" w:rsidRPr="00B57400">
        <w:t>.</w:t>
      </w:r>
    </w:p>
    <w:p w14:paraId="5E7015D8" w14:textId="77777777" w:rsidR="00C35574" w:rsidRPr="00B57400" w:rsidRDefault="00C35574" w:rsidP="004F7B43">
      <w:pPr>
        <w:pStyle w:val="Greinarnmer"/>
      </w:pPr>
      <w:r w:rsidRPr="00B57400">
        <w:t>1. gr.</w:t>
      </w:r>
    </w:p>
    <w:p w14:paraId="0D02F8A2" w14:textId="77777777" w:rsidR="008B7F03" w:rsidRPr="00B57400" w:rsidRDefault="00F939AE" w:rsidP="0065759A">
      <w:pPr>
        <w:spacing w:after="40"/>
      </w:pPr>
      <w:r w:rsidRPr="00B57400">
        <w:t xml:space="preserve">1. mgr. </w:t>
      </w:r>
      <w:r w:rsidR="0065759A" w:rsidRPr="00B57400">
        <w:t>6</w:t>
      </w:r>
      <w:r w:rsidR="004F7B43" w:rsidRPr="00B57400">
        <w:t xml:space="preserve">. gr. laganna </w:t>
      </w:r>
      <w:r w:rsidR="0065759A" w:rsidRPr="00B57400">
        <w:t>orðast svo:</w:t>
      </w:r>
    </w:p>
    <w:p w14:paraId="46090750" w14:textId="77777777" w:rsidR="00024E8C" w:rsidRPr="00B57400" w:rsidRDefault="0065759A" w:rsidP="00DB3EDC">
      <w:bookmarkStart w:id="3" w:name="_Hlk520299776"/>
      <w:r w:rsidRPr="00B57400">
        <w:t xml:space="preserve">Í hverju sveitarfélagi, eða í sveitarfélögum sem eiga samstarf um öldrunarmál og þjónustu við aldraða, skal starfa formlegur samráðsvettvangur er nefnist öldungaráð, þar sem fjallað er um þjónustu við aldraða og framkvæmd og þróun öldrunarmála. </w:t>
      </w:r>
    </w:p>
    <w:p w14:paraId="636A6532" w14:textId="77777777" w:rsidR="008B7F03" w:rsidRPr="00B57400" w:rsidRDefault="008B7F03" w:rsidP="008B7F03"/>
    <w:bookmarkEnd w:id="3"/>
    <w:p w14:paraId="7116296E" w14:textId="77777777" w:rsidR="0065759A" w:rsidRPr="00B57400" w:rsidRDefault="0065759A" w:rsidP="0065759A">
      <w:pPr>
        <w:pStyle w:val="Greinarnmer"/>
      </w:pPr>
      <w:r w:rsidRPr="00B57400">
        <w:t>2. gr.</w:t>
      </w:r>
    </w:p>
    <w:p w14:paraId="7A406608" w14:textId="77777777" w:rsidR="0065759A" w:rsidRPr="00B57400" w:rsidRDefault="0065759A" w:rsidP="0065759A">
      <w:pPr>
        <w:spacing w:after="40"/>
      </w:pPr>
      <w:r w:rsidRPr="00B57400">
        <w:t>1. mgr. 7. gr. laganna orðast svo:</w:t>
      </w:r>
    </w:p>
    <w:p w14:paraId="13973187" w14:textId="77777777" w:rsidR="00F47C6B" w:rsidRPr="00B57400" w:rsidRDefault="0065759A" w:rsidP="0065759A">
      <w:r w:rsidRPr="00B57400">
        <w:t xml:space="preserve">Í öldungaráði skulu að lágmarki sitja þrír fulltrúar kosnir af sveitarstjórn að loknum sveitarstjórnarkosningum og þrír fulltrúar tilnefndir af félagi eldri borgara, auk eins fulltrúa frá heilsugæslunni. Eigi tvö eða fleiri sveitarfélög samstarf um öldrunarþjónustu skulu viðkomandi sveitarfélög og félög eldri borgara á þjónustusvæðinu koma sér saman um samsetningu öldungaráðs. </w:t>
      </w:r>
    </w:p>
    <w:p w14:paraId="2A53BBD2" w14:textId="77777777" w:rsidR="0065759A" w:rsidRPr="00B57400" w:rsidRDefault="0065759A" w:rsidP="0065759A"/>
    <w:p w14:paraId="1D58A0DD" w14:textId="77777777" w:rsidR="00F47C6B" w:rsidRPr="00B57400" w:rsidRDefault="0065759A" w:rsidP="00F47C6B">
      <w:pPr>
        <w:pStyle w:val="Greinarnmer"/>
      </w:pPr>
      <w:r w:rsidRPr="00B57400">
        <w:t>3</w:t>
      </w:r>
      <w:r w:rsidR="00F47C6B" w:rsidRPr="00B57400">
        <w:t>. gr.</w:t>
      </w:r>
    </w:p>
    <w:p w14:paraId="6C200E02" w14:textId="77777777" w:rsidR="00F47C6B" w:rsidRPr="00B57400" w:rsidRDefault="00F47C6B" w:rsidP="00F47C6B">
      <w:pPr>
        <w:ind w:left="284" w:firstLine="0"/>
      </w:pPr>
      <w:r w:rsidRPr="00B57400">
        <w:t>Lög þessi öðlast þegar gildi.</w:t>
      </w:r>
    </w:p>
    <w:p w14:paraId="24C646C2" w14:textId="77777777" w:rsidR="008B7F03" w:rsidRPr="00B57400" w:rsidRDefault="008B7F03" w:rsidP="00246840">
      <w:pPr>
        <w:ind w:left="284" w:firstLine="0"/>
      </w:pPr>
    </w:p>
    <w:p w14:paraId="75DEE5E3" w14:textId="77777777" w:rsidR="00246840" w:rsidRPr="00B57400" w:rsidRDefault="00246840" w:rsidP="00F47C6B">
      <w:pPr>
        <w:ind w:left="284" w:firstLine="0"/>
      </w:pPr>
    </w:p>
    <w:p w14:paraId="67CC8225" w14:textId="77777777" w:rsidR="00E71F27" w:rsidRPr="00B57400" w:rsidRDefault="00E71F27" w:rsidP="00E71F27">
      <w:pPr>
        <w:pStyle w:val="Fyrirsgn-greinarger"/>
        <w:rPr>
          <w:rFonts w:cs="Times New Roman"/>
        </w:rPr>
      </w:pPr>
      <w:r w:rsidRPr="00B57400">
        <w:rPr>
          <w:rFonts w:cs="Times New Roman"/>
        </w:rPr>
        <w:t>Greinargerð.</w:t>
      </w:r>
    </w:p>
    <w:p w14:paraId="2BA9B4CA" w14:textId="77777777" w:rsidR="00C35574" w:rsidRPr="00B57400" w:rsidRDefault="00C35574" w:rsidP="00943B67"/>
    <w:p w14:paraId="288970B7" w14:textId="77777777" w:rsidR="00D0740D" w:rsidRPr="00B57400" w:rsidRDefault="00E71F27" w:rsidP="00D0740D">
      <w:pPr>
        <w:pStyle w:val="Millifyrirsgn1"/>
      </w:pPr>
      <w:r w:rsidRPr="00B57400">
        <w:t>1</w:t>
      </w:r>
      <w:r w:rsidR="00D0740D" w:rsidRPr="00B57400">
        <w:t xml:space="preserve">. Inngangur. </w:t>
      </w:r>
    </w:p>
    <w:p w14:paraId="4E447EA2" w14:textId="77777777" w:rsidR="0077069B" w:rsidRPr="00B57400" w:rsidRDefault="0077069B" w:rsidP="00DF2203">
      <w:pPr>
        <w:spacing w:before="60" w:after="60"/>
      </w:pPr>
      <w:r w:rsidRPr="00B57400">
        <w:t xml:space="preserve">Eftir gildistöku breytingalaga nr. 37/2018 á lögum um félagsþjónustu sveitarfélaga bárust athugasemdir frá Landssamtökum eldri borgara um að samræmingu skorti á milli laga nr. 40/1991 um félagsþjónustu sveitarfélaga og laga nr. 125/1999 um málefni aldraðra um öldrunarráð. </w:t>
      </w:r>
    </w:p>
    <w:p w14:paraId="34BAF1A2" w14:textId="77777777" w:rsidR="00D0740D" w:rsidRPr="00B57400" w:rsidRDefault="00D0740D" w:rsidP="00D0740D"/>
    <w:p w14:paraId="02D49318" w14:textId="77777777" w:rsidR="00D0740D" w:rsidRPr="00B57400" w:rsidRDefault="00E71F27" w:rsidP="00D0740D">
      <w:pPr>
        <w:pStyle w:val="Millifyrirsgn1"/>
      </w:pPr>
      <w:r w:rsidRPr="00B57400">
        <w:t>2</w:t>
      </w:r>
      <w:r w:rsidR="00D0740D" w:rsidRPr="00B57400">
        <w:t xml:space="preserve">. Tilefni og nauðsyn lagasetningar. </w:t>
      </w:r>
    </w:p>
    <w:p w14:paraId="301BBEE2" w14:textId="50E5F114" w:rsidR="00D0740D" w:rsidRPr="00B57400" w:rsidRDefault="0098507D" w:rsidP="00D0740D">
      <w:r w:rsidRPr="00B57400">
        <w:t xml:space="preserve">Tilefni þessa frumvarps er breyting sú sem gerð var á </w:t>
      </w:r>
      <w:r w:rsidR="00913A2B" w:rsidRPr="00B57400">
        <w:rPr>
          <w:color w:val="242424"/>
          <w:shd w:val="clear" w:color="auto" w:fill="FFFFFF"/>
        </w:rPr>
        <w:t>stjórnsýsl</w:t>
      </w:r>
      <w:r w:rsidRPr="00B57400">
        <w:rPr>
          <w:color w:val="242424"/>
          <w:shd w:val="clear" w:color="auto" w:fill="FFFFFF"/>
        </w:rPr>
        <w:t>u</w:t>
      </w:r>
      <w:r w:rsidR="00913A2B" w:rsidRPr="00B57400">
        <w:rPr>
          <w:color w:val="242424"/>
          <w:shd w:val="clear" w:color="auto" w:fill="FFFFFF"/>
        </w:rPr>
        <w:t xml:space="preserve"> í öldrunarmálum </w:t>
      </w:r>
      <w:r w:rsidRPr="00B57400">
        <w:rPr>
          <w:color w:val="242424"/>
          <w:shd w:val="clear" w:color="auto" w:fill="FFFFFF"/>
        </w:rPr>
        <w:t>í lögum um félagsþjónustu sveitarfélaga</w:t>
      </w:r>
      <w:r w:rsidR="00AC4845" w:rsidRPr="00B57400">
        <w:rPr>
          <w:color w:val="242424"/>
          <w:shd w:val="clear" w:color="auto" w:fill="FFFFFF"/>
        </w:rPr>
        <w:t xml:space="preserve"> nr. 40/1991,</w:t>
      </w:r>
      <w:r w:rsidRPr="00B57400">
        <w:rPr>
          <w:color w:val="242424"/>
          <w:shd w:val="clear" w:color="auto" w:fill="FFFFFF"/>
        </w:rPr>
        <w:t xml:space="preserve"> með breytingarlögum nr. 37/2018, </w:t>
      </w:r>
      <w:r w:rsidR="006A2415" w:rsidRPr="00B57400">
        <w:rPr>
          <w:color w:val="242424"/>
          <w:shd w:val="clear" w:color="auto" w:fill="FFFFFF"/>
        </w:rPr>
        <w:t xml:space="preserve">þar sem gerð var breyting á svæðaskiptingu og skipan fulltrúa í öldungaráð. Samhliða var gerð breyting á lögum um málefni aldraðra </w:t>
      </w:r>
      <w:r w:rsidRPr="00B57400">
        <w:rPr>
          <w:color w:val="242424"/>
          <w:shd w:val="clear" w:color="auto" w:fill="FFFFFF"/>
        </w:rPr>
        <w:t xml:space="preserve">á þann hátt </w:t>
      </w:r>
      <w:r w:rsidR="006A2415" w:rsidRPr="00B57400">
        <w:rPr>
          <w:color w:val="242424"/>
          <w:shd w:val="clear" w:color="auto" w:fill="FFFFFF"/>
        </w:rPr>
        <w:t xml:space="preserve">að </w:t>
      </w:r>
      <w:r w:rsidR="00350EF7" w:rsidRPr="00B57400">
        <w:rPr>
          <w:shd w:val="clear" w:color="auto" w:fill="FFFFFF"/>
        </w:rPr>
        <w:t>gerð</w:t>
      </w:r>
      <w:r w:rsidR="008D5536" w:rsidRPr="00B57400">
        <w:rPr>
          <w:shd w:val="clear" w:color="auto" w:fill="FFFFFF"/>
        </w:rPr>
        <w:t xml:space="preserve"> var</w:t>
      </w:r>
      <w:r w:rsidR="00350EF7" w:rsidRPr="00B57400">
        <w:rPr>
          <w:shd w:val="clear" w:color="auto" w:fill="FFFFFF"/>
        </w:rPr>
        <w:t xml:space="preserve"> breyting þar sem hugtakinu </w:t>
      </w:r>
      <w:r w:rsidR="00350EF7" w:rsidRPr="00B57400">
        <w:rPr>
          <w:i/>
          <w:shd w:val="clear" w:color="auto" w:fill="FFFFFF"/>
        </w:rPr>
        <w:t xml:space="preserve">þjónustuhópur aldraðra </w:t>
      </w:r>
      <w:r w:rsidR="00350EF7" w:rsidRPr="00B57400">
        <w:rPr>
          <w:shd w:val="clear" w:color="auto" w:fill="FFFFFF"/>
        </w:rPr>
        <w:t xml:space="preserve">var breytt í hugtakið </w:t>
      </w:r>
      <w:r w:rsidR="00350EF7" w:rsidRPr="00B57400">
        <w:rPr>
          <w:i/>
          <w:shd w:val="clear" w:color="auto" w:fill="FFFFFF"/>
        </w:rPr>
        <w:t>öldungaráð</w:t>
      </w:r>
      <w:r w:rsidR="00350EF7" w:rsidRPr="00B57400">
        <w:rPr>
          <w:shd w:val="clear" w:color="auto" w:fill="FFFFFF"/>
        </w:rPr>
        <w:t xml:space="preserve"> en engin breyting var gerð á svæðaskiptingu og skipun fulltrúa</w:t>
      </w:r>
      <w:r w:rsidR="00EA6427" w:rsidRPr="00B57400">
        <w:rPr>
          <w:shd w:val="clear" w:color="auto" w:fill="FFFFFF"/>
        </w:rPr>
        <w:t xml:space="preserve"> til samræmis við breytta skipan í lögum um f</w:t>
      </w:r>
      <w:r w:rsidR="00530AD2" w:rsidRPr="00B57400">
        <w:rPr>
          <w:shd w:val="clear" w:color="auto" w:fill="FFFFFF"/>
        </w:rPr>
        <w:t>é</w:t>
      </w:r>
      <w:r w:rsidR="00EA6427" w:rsidRPr="00B57400">
        <w:rPr>
          <w:shd w:val="clear" w:color="auto" w:fill="FFFFFF"/>
        </w:rPr>
        <w:t>lagsþjónustu sveitarfélaga</w:t>
      </w:r>
      <w:r w:rsidR="00350EF7" w:rsidRPr="00B57400">
        <w:rPr>
          <w:shd w:val="clear" w:color="auto" w:fill="FFFFFF"/>
        </w:rPr>
        <w:t>.</w:t>
      </w:r>
    </w:p>
    <w:p w14:paraId="6E16C713" w14:textId="06B5CD4C" w:rsidR="0077069B" w:rsidRPr="00B57400" w:rsidRDefault="0077069B" w:rsidP="00D0740D">
      <w:r w:rsidRPr="00B57400">
        <w:rPr>
          <w:bCs/>
        </w:rPr>
        <w:t xml:space="preserve">Nauðsynlegt er að hafa samræmi í löggjöf um málefni aldraðra og félagsþjónustu sveitarfélaga um </w:t>
      </w:r>
      <w:r w:rsidR="00F07A35" w:rsidRPr="00B57400">
        <w:rPr>
          <w:bCs/>
        </w:rPr>
        <w:t>svæðaskiptingu</w:t>
      </w:r>
      <w:r w:rsidRPr="00B57400">
        <w:rPr>
          <w:bCs/>
        </w:rPr>
        <w:t xml:space="preserve"> og skipan öldungaráða.</w:t>
      </w:r>
      <w:r w:rsidR="00BD03EC" w:rsidRPr="00B57400">
        <w:rPr>
          <w:bCs/>
        </w:rPr>
        <w:t xml:space="preserve"> Ekki </w:t>
      </w:r>
      <w:r w:rsidR="00AF0826" w:rsidRPr="00B57400">
        <w:rPr>
          <w:bCs/>
        </w:rPr>
        <w:t>þykja</w:t>
      </w:r>
      <w:r w:rsidR="00BD03EC" w:rsidRPr="00B57400">
        <w:rPr>
          <w:bCs/>
        </w:rPr>
        <w:t xml:space="preserve"> aðrar leiðir færar en að breyta ákvæðum laga um málefni aldraðra til samræmis við ákvæði laga um félagsþjónustu sveitarfélaga. </w:t>
      </w:r>
    </w:p>
    <w:p w14:paraId="7AE02381" w14:textId="77777777" w:rsidR="00D0740D" w:rsidRPr="00B57400" w:rsidRDefault="00D0740D" w:rsidP="00D0740D"/>
    <w:p w14:paraId="03BEF298" w14:textId="77777777" w:rsidR="00D0740D" w:rsidRPr="00B57400" w:rsidRDefault="00E71F27" w:rsidP="00D0740D">
      <w:pPr>
        <w:pStyle w:val="Millifyrirsgn1"/>
      </w:pPr>
      <w:r w:rsidRPr="00B57400">
        <w:lastRenderedPageBreak/>
        <w:t>3</w:t>
      </w:r>
      <w:r w:rsidR="00D0740D" w:rsidRPr="00B57400">
        <w:t xml:space="preserve">. Meginefni frumvarpsins. </w:t>
      </w:r>
    </w:p>
    <w:p w14:paraId="057497ED" w14:textId="77777777" w:rsidR="0077069B" w:rsidRPr="00B57400" w:rsidRDefault="0077069B" w:rsidP="0077069B">
      <w:pPr>
        <w:spacing w:before="60" w:after="60"/>
      </w:pPr>
      <w:r w:rsidRPr="00B57400">
        <w:t xml:space="preserve">Með lögum nr. 37/2018 voru gerðar breytingar á lögum um félagsþjónustu sveitarfélaga nr. 40/1991. Meðal annars voru gerðar breytingar á skipan fulltrúa í öldungaráð í sveitarfélögum til að einfalda skipun í öldungaráðin. Hins vegar láðist að gera breytingar til samræmis á 7.gr. laga nr. 125/1999 um málefni aldraðra. </w:t>
      </w:r>
    </w:p>
    <w:p w14:paraId="64F5144B" w14:textId="77777777" w:rsidR="0077069B" w:rsidRPr="00B57400" w:rsidRDefault="0077069B" w:rsidP="0077069B">
      <w:pPr>
        <w:spacing w:before="60" w:after="60"/>
      </w:pPr>
      <w:r w:rsidRPr="00B57400">
        <w:t>Jafnframt er í 2. mgr. 38. gr. laga nr. 40/1991 um félagsþjónustu sveitarfélaga kveðið á um að í hverju sveitarfélagi, eða sveitarfélögum sem eiga samstarf um öldrunarmál og þjónustu við aldraða skuli starfa formlegur samráðsvettvangur. Í 6.gr. laga nr. 125/1999 um málefni aldraðra er hins vegar kveðið á um að í hverju heilsugæsluumdæmi sbr. lög um heilbrigðisþjónustu, skuli starfa öldungaráð.</w:t>
      </w:r>
    </w:p>
    <w:p w14:paraId="2BF72CC7" w14:textId="77777777" w:rsidR="00D0740D" w:rsidRPr="00B57400" w:rsidRDefault="00D0740D" w:rsidP="0010151C">
      <w:pPr>
        <w:ind w:firstLine="0"/>
      </w:pPr>
    </w:p>
    <w:p w14:paraId="2334F733" w14:textId="25D4605D" w:rsidR="009D2303" w:rsidRPr="00B57400" w:rsidRDefault="00E71F27" w:rsidP="00C70B8F">
      <w:pPr>
        <w:pStyle w:val="Millifyrirsgn1"/>
      </w:pPr>
      <w:r w:rsidRPr="00B57400">
        <w:t>4</w:t>
      </w:r>
      <w:r w:rsidR="00D0740D" w:rsidRPr="00B57400">
        <w:t xml:space="preserve">. Samræmi við stjórnarskrá og alþjóðlegar skuldbindingar. </w:t>
      </w:r>
    </w:p>
    <w:p w14:paraId="41FC1DF1" w14:textId="5ABC6D9F" w:rsidR="00D0740D" w:rsidRPr="00B57400" w:rsidRDefault="00030DEB" w:rsidP="00D0740D">
      <w:r w:rsidRPr="00B57400">
        <w:t xml:space="preserve">Efni frumvarpsins þykir ekki gefa sérstakt tilefni til mats á samræmi við ákvæði stjórnarskrár eða alþjóðlegar skuldbindingar enda eingöngu um að ræða breytingar á ákvæðum </w:t>
      </w:r>
      <w:r w:rsidR="00033D4A" w:rsidRPr="00B57400">
        <w:t xml:space="preserve">laga 125/1999 um málefni aldraðra </w:t>
      </w:r>
      <w:r w:rsidR="009D2303" w:rsidRPr="00B57400">
        <w:t>er varða öldungaráð til samræmis við ákvæði laga nr. 40/1991</w:t>
      </w:r>
      <w:r w:rsidR="00033D4A" w:rsidRPr="00B57400">
        <w:t xml:space="preserve"> um félagsþjónustu sveitarfélaga</w:t>
      </w:r>
      <w:r w:rsidR="009D2303" w:rsidRPr="00B57400">
        <w:t>.</w:t>
      </w:r>
    </w:p>
    <w:p w14:paraId="55AE99B2" w14:textId="77777777" w:rsidR="007012F9" w:rsidRPr="00B57400" w:rsidRDefault="007012F9" w:rsidP="0010151C">
      <w:pPr>
        <w:ind w:firstLine="0"/>
      </w:pPr>
    </w:p>
    <w:p w14:paraId="264B203A" w14:textId="1E73000A" w:rsidR="00D0740D" w:rsidRPr="00B57400" w:rsidRDefault="00E71F27" w:rsidP="00D0740D">
      <w:pPr>
        <w:pStyle w:val="Millifyrirsgn1"/>
      </w:pPr>
      <w:r w:rsidRPr="00B57400">
        <w:t>5</w:t>
      </w:r>
      <w:r w:rsidR="00D0740D" w:rsidRPr="00B57400">
        <w:t xml:space="preserve">. Samráð. </w:t>
      </w:r>
    </w:p>
    <w:p w14:paraId="09B999BD" w14:textId="61E71803" w:rsidR="00D0740D" w:rsidRPr="00B57400" w:rsidRDefault="00030DEB" w:rsidP="00030DEB">
      <w:r w:rsidRPr="00B57400">
        <w:t xml:space="preserve">    </w:t>
      </w:r>
      <w:r w:rsidR="00C70B8F" w:rsidRPr="00B57400">
        <w:t xml:space="preserve">Frumvarpið var tekið til umfjöllunar í samráðsnefnd um málefni aldraðra sem starfar skv. 5. gr. laga um málefni aldraðra. </w:t>
      </w:r>
      <w:r w:rsidRPr="00B57400">
        <w:t xml:space="preserve">Þá fór frumvarpið í opið umsagnarferli í samráðsgátt Stjórnarráðsins í </w:t>
      </w:r>
      <w:r w:rsidR="012D8E61" w:rsidRPr="00B57400">
        <w:t xml:space="preserve">október </w:t>
      </w:r>
      <w:r w:rsidRPr="00B57400">
        <w:t>201</w:t>
      </w:r>
      <w:r w:rsidR="00116629" w:rsidRPr="00B57400">
        <w:t>9</w:t>
      </w:r>
      <w:r w:rsidRPr="00B57400">
        <w:t xml:space="preserve"> þar sem almenningi gafst kostur á að koma með athugasemdir við drög að frumvarpinu</w:t>
      </w:r>
      <w:r w:rsidR="00C70B8F" w:rsidRPr="00B57400">
        <w:t>.</w:t>
      </w:r>
      <w:r w:rsidR="00033D4A" w:rsidRPr="00B57400">
        <w:t xml:space="preserve"> </w:t>
      </w:r>
    </w:p>
    <w:p w14:paraId="304B91FF" w14:textId="42A377A3" w:rsidR="00033D4A" w:rsidRPr="00B57400" w:rsidRDefault="00033D4A" w:rsidP="00B57400">
      <w:pPr>
        <w:spacing w:before="60" w:line="276" w:lineRule="auto"/>
        <w:jc w:val="left"/>
        <w:rPr>
          <w:b/>
        </w:rPr>
      </w:pPr>
      <w:r w:rsidRPr="00B57400">
        <w:t xml:space="preserve">Með lögum nr. 37/2018 voru gerðar breytingar á lögum um félagsþjónustu sveitarfélaga nr. 40/1991 en við gerð þeirra lagabreytinga var haft víðtækt </w:t>
      </w:r>
      <w:r w:rsidR="002C5C45" w:rsidRPr="00B57400">
        <w:t xml:space="preserve">innra og ytra </w:t>
      </w:r>
      <w:r w:rsidRPr="00B57400">
        <w:t xml:space="preserve">samráð við </w:t>
      </w:r>
      <w:r w:rsidR="002C5C45" w:rsidRPr="00B57400">
        <w:t xml:space="preserve">önnur ráðuneyti, </w:t>
      </w:r>
      <w:r w:rsidRPr="00B57400">
        <w:t>hagsmunaaðila þ.m.t. samtök eldri borgara og Samband íslenskra sveitarfélaga.</w:t>
      </w:r>
    </w:p>
    <w:p w14:paraId="6D5C258F" w14:textId="77777777" w:rsidR="00D0740D" w:rsidRPr="00B57400" w:rsidRDefault="00D0740D" w:rsidP="00C70B8F">
      <w:pPr>
        <w:ind w:firstLine="0"/>
      </w:pPr>
    </w:p>
    <w:p w14:paraId="0319DF9B" w14:textId="77777777" w:rsidR="00D0740D" w:rsidRPr="00B57400" w:rsidRDefault="00E71F27" w:rsidP="00D0740D">
      <w:pPr>
        <w:pStyle w:val="Millifyrirsgn1"/>
      </w:pPr>
      <w:r w:rsidRPr="00B57400">
        <w:t>6</w:t>
      </w:r>
      <w:r w:rsidR="00D0740D" w:rsidRPr="00B57400">
        <w:t xml:space="preserve">. Mat á áhrifum. </w:t>
      </w:r>
    </w:p>
    <w:p w14:paraId="12A3EC24" w14:textId="5E28C4E2" w:rsidR="001551D3" w:rsidRPr="00B57400" w:rsidRDefault="00861B20" w:rsidP="001551D3">
      <w:r w:rsidRPr="00B57400">
        <w:t>F</w:t>
      </w:r>
      <w:r w:rsidR="0060729C" w:rsidRPr="00B57400">
        <w:t>rumvarp</w:t>
      </w:r>
      <w:r w:rsidRPr="00B57400">
        <w:t xml:space="preserve"> þetta</w:t>
      </w:r>
      <w:r w:rsidR="0060729C" w:rsidRPr="00B57400">
        <w:t xml:space="preserve"> </w:t>
      </w:r>
      <w:r w:rsidR="003817C1" w:rsidRPr="00B57400">
        <w:t xml:space="preserve">er </w:t>
      </w:r>
      <w:r w:rsidR="0068441A" w:rsidRPr="00B57400">
        <w:t xml:space="preserve">eingöngu </w:t>
      </w:r>
      <w:r w:rsidR="003817C1" w:rsidRPr="00B57400">
        <w:t>til að samræma</w:t>
      </w:r>
      <w:r w:rsidR="0068441A" w:rsidRPr="00B57400">
        <w:t xml:space="preserve"> ákvæði um skipan í öldungaráð milli laga um málefni aldraðra og laga um félagsþjónustu sveitarfélaga</w:t>
      </w:r>
      <w:r w:rsidR="00375867" w:rsidRPr="00B57400">
        <w:t xml:space="preserve">. </w:t>
      </w:r>
      <w:r w:rsidR="00375867" w:rsidRPr="00B57400">
        <w:rPr>
          <w:color w:val="242424"/>
          <w:shd w:val="clear" w:color="auto" w:fill="FFFFFF"/>
        </w:rPr>
        <w:t>Ekki verður séð að efni frumvarpsins geti haft í för með sér neikvæðar eða íþyngjandi afleiðingar.</w:t>
      </w:r>
    </w:p>
    <w:p w14:paraId="4729955A" w14:textId="77777777" w:rsidR="00D0740D" w:rsidRPr="00B57400" w:rsidRDefault="00D0740D" w:rsidP="00375867">
      <w:pPr>
        <w:ind w:firstLine="0"/>
      </w:pPr>
    </w:p>
    <w:p w14:paraId="21537524" w14:textId="77777777" w:rsidR="00E71F27" w:rsidRPr="00B57400" w:rsidRDefault="00E71F27" w:rsidP="00E71F27">
      <w:pPr>
        <w:pStyle w:val="Greinarfyrirsgn"/>
      </w:pPr>
      <w:r w:rsidRPr="00B57400">
        <w:t>Um einstakar greinar frumvarpsins.</w:t>
      </w:r>
    </w:p>
    <w:p w14:paraId="19C19895" w14:textId="77777777" w:rsidR="009D1E64" w:rsidRPr="00B57400" w:rsidRDefault="00E71F27" w:rsidP="000D5294">
      <w:pPr>
        <w:pStyle w:val="Greinarnmer"/>
      </w:pPr>
      <w:r w:rsidRPr="00B57400">
        <w:t>Um 1. gr.</w:t>
      </w:r>
    </w:p>
    <w:p w14:paraId="3D59C81D" w14:textId="5EF93617" w:rsidR="00106FBE" w:rsidRPr="00B57400" w:rsidRDefault="00106FBE" w:rsidP="2687FFF3">
      <w:pPr>
        <w:ind w:firstLine="270"/>
        <w:rPr>
          <w:szCs w:val="21"/>
        </w:rPr>
      </w:pPr>
      <w:r w:rsidRPr="00B57400">
        <w:t>Í hverju sveitarfélagi, eða í sveitarfélögum sem eiga samstarf um öldrunarmál og þjónustu við aldraða, skal starfa formlegur samráðsvettvangur er nefnist öldungaráð, þar sem fjallað er um þjónustu við aldraða og framkvæmd og þróun öldrunarmála.</w:t>
      </w:r>
      <w:r w:rsidR="2E46207E" w:rsidRPr="00B57400">
        <w:rPr>
          <w:szCs w:val="21"/>
        </w:rPr>
        <w:t xml:space="preserve"> Breytingin felur í sér breytingu á svæðaskipan öldungaráða þ.e. að þau skuli vera starfrækt í hverju sveitarfélagi eða í sveitarfélögum sem eiga samstarf um öldrunarmál en ekki í heilsugæsluumdæmum sbr. lög um heilbrigðisþjónustu.</w:t>
      </w:r>
    </w:p>
    <w:p w14:paraId="0B3F3BEE" w14:textId="59DAEF9E" w:rsidR="2E46207E" w:rsidRPr="00B57400" w:rsidRDefault="2E46207E" w:rsidP="2687FFF3">
      <w:r w:rsidRPr="00B57400">
        <w:t xml:space="preserve"> </w:t>
      </w:r>
    </w:p>
    <w:p w14:paraId="7EBFDDD4" w14:textId="77777777" w:rsidR="00106FBE" w:rsidRPr="00B57400" w:rsidRDefault="00106FBE" w:rsidP="00106FBE">
      <w:pPr>
        <w:pStyle w:val="Greinarnmer"/>
      </w:pPr>
      <w:r w:rsidRPr="00B57400">
        <w:t>Um 2. gr.</w:t>
      </w:r>
    </w:p>
    <w:p w14:paraId="21ADFFAF" w14:textId="5C9773A0" w:rsidR="00106FBE" w:rsidRPr="00B57400" w:rsidRDefault="1B4CA75B" w:rsidP="2687FFF3">
      <w:pPr>
        <w:rPr>
          <w:bCs/>
        </w:rPr>
      </w:pPr>
      <w:r w:rsidRPr="00B57400">
        <w:rPr>
          <w:bCs/>
        </w:rPr>
        <w:t xml:space="preserve">Í 7. gr. núgildandi laga um málefni aldraðra segir að skipa skuli fimm fulltrúa í öldungaráð að loknum sveitarstjórnarkosningum. Yfirlæknir heilsugæslu tilnefnir lækni með sérmenntun á sviði öldrunar- eða heimilislækninga og hjúkrunarforstjóri heilsugæslu tilnefnir hjúkrunarfræðing með þekkingu á öldrunarþjónustu. Sveitarstjórnir skipi án tilnefningar tvo fulltrúa sem hafa þekkingu á félagslegri þjónustu við aldraða. Skal annar þeirra vera félagsráðgjafi eða hafa hliðstæða menntun. Samtök eldri borgara á svæðinu tilnefna einn fulltrúa úr sínum röðum. Með gildistöku laga nr. 37/2018 um breytingar á lögum um félagsþjónustu sveitarfélaga nr. 40/1991 breyttist skipan öldungaráðanna þannig að þar </w:t>
      </w:r>
      <w:r w:rsidR="00106FBE" w:rsidRPr="00B57400">
        <w:rPr>
          <w:bCs/>
        </w:rPr>
        <w:t>skul</w:t>
      </w:r>
      <w:r w:rsidR="74022F48" w:rsidRPr="00B57400">
        <w:rPr>
          <w:bCs/>
        </w:rPr>
        <w:t>i</w:t>
      </w:r>
      <w:r w:rsidR="00106FBE" w:rsidRPr="00B57400">
        <w:rPr>
          <w:bCs/>
        </w:rPr>
        <w:t xml:space="preserve"> að lágmarki sitja þrír fulltrúar kosnir af sveitarstjórn að loknum sveitarstjórnarkosningum og þrír fulltrúar tilnefndir af félagi eldri borgara, auk eins fulltrúa frá heilsugæslunni. Eigi tvö eða fleiri sveitarfélög samstarf um öldrunarþjónustu skulu viðkomandi sveitarfélög og félög eldri borgara á þjónustusvæðinu koma sér saman um samsetningu öldungaráðs.</w:t>
      </w:r>
    </w:p>
    <w:p w14:paraId="2B36A52E" w14:textId="77777777" w:rsidR="00106FBE" w:rsidRPr="00B57400" w:rsidRDefault="00106FBE" w:rsidP="009D1E64"/>
    <w:p w14:paraId="4048E540" w14:textId="77777777" w:rsidR="009D1E64" w:rsidRPr="00B57400" w:rsidRDefault="009D1E64" w:rsidP="009D1E64">
      <w:pPr>
        <w:pStyle w:val="Greinarnmer"/>
      </w:pPr>
      <w:r w:rsidRPr="00B57400">
        <w:t xml:space="preserve">Um </w:t>
      </w:r>
      <w:r w:rsidR="00106FBE" w:rsidRPr="00B57400">
        <w:t>3</w:t>
      </w:r>
      <w:r w:rsidRPr="00B57400">
        <w:t>. gr.</w:t>
      </w:r>
    </w:p>
    <w:p w14:paraId="478F8D09" w14:textId="77777777" w:rsidR="009D1E64" w:rsidRPr="00B57400" w:rsidRDefault="009D1E64" w:rsidP="009D1E64">
      <w:r w:rsidRPr="00B57400">
        <w:t>Greinin þarfnast ekki skýringa.</w:t>
      </w:r>
    </w:p>
    <w:p w14:paraId="6922625E" w14:textId="77777777" w:rsidR="009D1E64" w:rsidRPr="00B57400" w:rsidRDefault="009D1E64" w:rsidP="009D1E64">
      <w:pPr>
        <w:spacing w:after="40"/>
      </w:pPr>
    </w:p>
    <w:sectPr w:rsidR="009D1E64" w:rsidRPr="00B57400" w:rsidSect="00AB45A0">
      <w:headerReference w:type="default" r:id="rId10"/>
      <w:headerReference w:type="first" r:id="rId11"/>
      <w:pgSz w:w="11906" w:h="16838" w:code="9"/>
      <w:pgMar w:top="1304" w:right="2778" w:bottom="269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AF18" w14:textId="77777777" w:rsidR="00B5025F" w:rsidRDefault="00B5025F" w:rsidP="006258D7">
      <w:r>
        <w:separator/>
      </w:r>
    </w:p>
    <w:p w14:paraId="0ECD0F27" w14:textId="77777777" w:rsidR="00B5025F" w:rsidRDefault="00B5025F"/>
  </w:endnote>
  <w:endnote w:type="continuationSeparator" w:id="0">
    <w:p w14:paraId="65CE6F27" w14:textId="77777777" w:rsidR="00B5025F" w:rsidRDefault="00B5025F" w:rsidP="006258D7">
      <w:r>
        <w:continuationSeparator/>
      </w:r>
    </w:p>
    <w:p w14:paraId="3B8B296C" w14:textId="77777777" w:rsidR="00B5025F" w:rsidRDefault="00B50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18A3" w14:textId="77777777" w:rsidR="00B5025F" w:rsidRDefault="00B5025F" w:rsidP="005B4CD6">
      <w:pPr>
        <w:ind w:firstLine="0"/>
      </w:pPr>
      <w:r>
        <w:separator/>
      </w:r>
    </w:p>
    <w:p w14:paraId="7B13D5B1" w14:textId="77777777" w:rsidR="00B5025F" w:rsidRDefault="00B5025F"/>
  </w:footnote>
  <w:footnote w:type="continuationSeparator" w:id="0">
    <w:p w14:paraId="08E54998" w14:textId="77777777" w:rsidR="00B5025F" w:rsidRDefault="00B5025F" w:rsidP="006258D7">
      <w:r>
        <w:continuationSeparator/>
      </w:r>
    </w:p>
    <w:p w14:paraId="5F451340" w14:textId="77777777" w:rsidR="00B5025F" w:rsidRDefault="00B50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7D39" w14:textId="593065F2"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D978A5">
      <w:rPr>
        <w:noProof/>
      </w:rPr>
      <w:t>3</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D978A5">
      <w:rPr>
        <w:b/>
        <w:i/>
        <w:noProof/>
        <w:color w:val="7F7F7F"/>
        <w:sz w:val="24"/>
        <w:szCs w:val="24"/>
      </w:rPr>
      <w:t>18. október 2019</w:t>
    </w:r>
    <w:r w:rsidR="002D340A">
      <w:rPr>
        <w:b/>
        <w:i/>
        <w:color w:val="7F7F7F"/>
        <w:sz w:val="24"/>
        <w:szCs w:val="24"/>
      </w:rPr>
      <w:fldChar w:fldCharType="end"/>
    </w:r>
  </w:p>
  <w:p w14:paraId="60FDD6E9"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0021" w14:textId="0A86851A"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D978A5">
      <w:rPr>
        <w:b/>
        <w:i/>
        <w:noProof/>
        <w:color w:val="7F7F7F"/>
        <w:sz w:val="24"/>
        <w:szCs w:val="24"/>
      </w:rPr>
      <w:t>18. október 2019</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C94028"/>
    <w:multiLevelType w:val="hybridMultilevel"/>
    <w:tmpl w:val="6F767A4A"/>
    <w:lvl w:ilvl="0" w:tplc="E2E0421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4"/>
  </w:num>
  <w:num w:numId="2">
    <w:abstractNumId w:val="11"/>
  </w:num>
  <w:num w:numId="3">
    <w:abstractNumId w:val="13"/>
  </w:num>
  <w:num w:numId="4">
    <w:abstractNumId w:val="2"/>
  </w:num>
  <w:num w:numId="5">
    <w:abstractNumId w:val="9"/>
  </w:num>
  <w:num w:numId="6">
    <w:abstractNumId w:val="12"/>
  </w:num>
  <w:num w:numId="7">
    <w:abstractNumId w:val="3"/>
  </w:num>
  <w:num w:numId="8">
    <w:abstractNumId w:val="1"/>
  </w:num>
  <w:num w:numId="9">
    <w:abstractNumId w:val="6"/>
  </w:num>
  <w:num w:numId="10">
    <w:abstractNumId w:val="4"/>
  </w:num>
  <w:num w:numId="11">
    <w:abstractNumId w:val="5"/>
  </w:num>
  <w:num w:numId="12">
    <w:abstractNumId w:val="10"/>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E14"/>
    <w:rsid w:val="000061A3"/>
    <w:rsid w:val="00011C08"/>
    <w:rsid w:val="000145B6"/>
    <w:rsid w:val="00024E8C"/>
    <w:rsid w:val="000300CD"/>
    <w:rsid w:val="00030C42"/>
    <w:rsid w:val="00030DEB"/>
    <w:rsid w:val="00032C1E"/>
    <w:rsid w:val="00033D4A"/>
    <w:rsid w:val="00055B22"/>
    <w:rsid w:val="000903A1"/>
    <w:rsid w:val="000A7848"/>
    <w:rsid w:val="000D40D8"/>
    <w:rsid w:val="000D5294"/>
    <w:rsid w:val="000E16E7"/>
    <w:rsid w:val="000F46B1"/>
    <w:rsid w:val="0010151C"/>
    <w:rsid w:val="00106FBE"/>
    <w:rsid w:val="00107362"/>
    <w:rsid w:val="00111010"/>
    <w:rsid w:val="00111EEE"/>
    <w:rsid w:val="00116629"/>
    <w:rsid w:val="00117680"/>
    <w:rsid w:val="001222CE"/>
    <w:rsid w:val="00122EE4"/>
    <w:rsid w:val="00132E7E"/>
    <w:rsid w:val="001371CD"/>
    <w:rsid w:val="001551D3"/>
    <w:rsid w:val="0015772E"/>
    <w:rsid w:val="00181038"/>
    <w:rsid w:val="001A6E04"/>
    <w:rsid w:val="001B7918"/>
    <w:rsid w:val="001D1926"/>
    <w:rsid w:val="001E464C"/>
    <w:rsid w:val="0022006D"/>
    <w:rsid w:val="002224E3"/>
    <w:rsid w:val="0023752D"/>
    <w:rsid w:val="00246840"/>
    <w:rsid w:val="00254E72"/>
    <w:rsid w:val="00260FE0"/>
    <w:rsid w:val="002675EE"/>
    <w:rsid w:val="00270A34"/>
    <w:rsid w:val="00272FDA"/>
    <w:rsid w:val="0027422E"/>
    <w:rsid w:val="00293FEE"/>
    <w:rsid w:val="002946CE"/>
    <w:rsid w:val="002B3385"/>
    <w:rsid w:val="002B5D60"/>
    <w:rsid w:val="002C5C45"/>
    <w:rsid w:val="002D034E"/>
    <w:rsid w:val="002D340A"/>
    <w:rsid w:val="002E7193"/>
    <w:rsid w:val="002E7798"/>
    <w:rsid w:val="002F3AFA"/>
    <w:rsid w:val="002F601D"/>
    <w:rsid w:val="00322F35"/>
    <w:rsid w:val="0032704C"/>
    <w:rsid w:val="00335852"/>
    <w:rsid w:val="00350EF7"/>
    <w:rsid w:val="003667B3"/>
    <w:rsid w:val="00375867"/>
    <w:rsid w:val="003817C1"/>
    <w:rsid w:val="00381ECF"/>
    <w:rsid w:val="003917F4"/>
    <w:rsid w:val="003968C4"/>
    <w:rsid w:val="003A0A09"/>
    <w:rsid w:val="003A7170"/>
    <w:rsid w:val="003B68AB"/>
    <w:rsid w:val="003B7AF5"/>
    <w:rsid w:val="003D301E"/>
    <w:rsid w:val="003F5B37"/>
    <w:rsid w:val="00423850"/>
    <w:rsid w:val="00430CE3"/>
    <w:rsid w:val="00434FA6"/>
    <w:rsid w:val="00436458"/>
    <w:rsid w:val="00452B31"/>
    <w:rsid w:val="0046396E"/>
    <w:rsid w:val="0049606B"/>
    <w:rsid w:val="004B3D9B"/>
    <w:rsid w:val="004C4BB1"/>
    <w:rsid w:val="004C4D11"/>
    <w:rsid w:val="004C568E"/>
    <w:rsid w:val="004E72FA"/>
    <w:rsid w:val="004F37F2"/>
    <w:rsid w:val="004F7B43"/>
    <w:rsid w:val="0050458D"/>
    <w:rsid w:val="00507601"/>
    <w:rsid w:val="00522C45"/>
    <w:rsid w:val="005303CF"/>
    <w:rsid w:val="00530AD2"/>
    <w:rsid w:val="005375B7"/>
    <w:rsid w:val="00564348"/>
    <w:rsid w:val="005643CB"/>
    <w:rsid w:val="0057228A"/>
    <w:rsid w:val="005835A0"/>
    <w:rsid w:val="005940A3"/>
    <w:rsid w:val="005B4CD6"/>
    <w:rsid w:val="005D5AEE"/>
    <w:rsid w:val="005D7863"/>
    <w:rsid w:val="0060729C"/>
    <w:rsid w:val="0062291D"/>
    <w:rsid w:val="006258D7"/>
    <w:rsid w:val="0065084C"/>
    <w:rsid w:val="006514F9"/>
    <w:rsid w:val="00652C9A"/>
    <w:rsid w:val="00655AEA"/>
    <w:rsid w:val="00655EE3"/>
    <w:rsid w:val="0065759A"/>
    <w:rsid w:val="0066420A"/>
    <w:rsid w:val="00673B9A"/>
    <w:rsid w:val="00676534"/>
    <w:rsid w:val="0068441A"/>
    <w:rsid w:val="006A2415"/>
    <w:rsid w:val="006B2026"/>
    <w:rsid w:val="006B6B37"/>
    <w:rsid w:val="006C0526"/>
    <w:rsid w:val="006D58F3"/>
    <w:rsid w:val="006F069F"/>
    <w:rsid w:val="006F4043"/>
    <w:rsid w:val="006F4D1E"/>
    <w:rsid w:val="006F74FF"/>
    <w:rsid w:val="007012F9"/>
    <w:rsid w:val="00706572"/>
    <w:rsid w:val="00707D37"/>
    <w:rsid w:val="007176DC"/>
    <w:rsid w:val="007238AB"/>
    <w:rsid w:val="007555E3"/>
    <w:rsid w:val="0077069B"/>
    <w:rsid w:val="00791F14"/>
    <w:rsid w:val="00792612"/>
    <w:rsid w:val="00796CA5"/>
    <w:rsid w:val="007A08F8"/>
    <w:rsid w:val="007B7578"/>
    <w:rsid w:val="007D4338"/>
    <w:rsid w:val="007E5CE5"/>
    <w:rsid w:val="007F3B99"/>
    <w:rsid w:val="00803FAF"/>
    <w:rsid w:val="0081294F"/>
    <w:rsid w:val="0084130A"/>
    <w:rsid w:val="00852033"/>
    <w:rsid w:val="00852FF3"/>
    <w:rsid w:val="0085674C"/>
    <w:rsid w:val="008577B7"/>
    <w:rsid w:val="00861B20"/>
    <w:rsid w:val="00874F11"/>
    <w:rsid w:val="00895423"/>
    <w:rsid w:val="008B7F03"/>
    <w:rsid w:val="008C04ED"/>
    <w:rsid w:val="008D0068"/>
    <w:rsid w:val="008D5536"/>
    <w:rsid w:val="008D7B13"/>
    <w:rsid w:val="008E39DB"/>
    <w:rsid w:val="008F16FB"/>
    <w:rsid w:val="009015E3"/>
    <w:rsid w:val="009059EF"/>
    <w:rsid w:val="0091165B"/>
    <w:rsid w:val="00913A2B"/>
    <w:rsid w:val="00914C21"/>
    <w:rsid w:val="0091670E"/>
    <w:rsid w:val="00933F1E"/>
    <w:rsid w:val="00943B67"/>
    <w:rsid w:val="00947F0E"/>
    <w:rsid w:val="00955E6C"/>
    <w:rsid w:val="0098507D"/>
    <w:rsid w:val="00995085"/>
    <w:rsid w:val="009D1E64"/>
    <w:rsid w:val="009D2303"/>
    <w:rsid w:val="00A10AE9"/>
    <w:rsid w:val="00A141B9"/>
    <w:rsid w:val="00A14BB7"/>
    <w:rsid w:val="00A2280D"/>
    <w:rsid w:val="00A24367"/>
    <w:rsid w:val="00A34C17"/>
    <w:rsid w:val="00A366EA"/>
    <w:rsid w:val="00A425DE"/>
    <w:rsid w:val="00A74357"/>
    <w:rsid w:val="00A76E28"/>
    <w:rsid w:val="00A84C9D"/>
    <w:rsid w:val="00A90212"/>
    <w:rsid w:val="00A91E9C"/>
    <w:rsid w:val="00AA5D28"/>
    <w:rsid w:val="00AB45A0"/>
    <w:rsid w:val="00AB45EE"/>
    <w:rsid w:val="00AB4DB6"/>
    <w:rsid w:val="00AC4845"/>
    <w:rsid w:val="00AC6E62"/>
    <w:rsid w:val="00AC7C2A"/>
    <w:rsid w:val="00AD0879"/>
    <w:rsid w:val="00AF0826"/>
    <w:rsid w:val="00AF23C4"/>
    <w:rsid w:val="00AF581E"/>
    <w:rsid w:val="00B203DC"/>
    <w:rsid w:val="00B20E81"/>
    <w:rsid w:val="00B365FA"/>
    <w:rsid w:val="00B5025F"/>
    <w:rsid w:val="00B56947"/>
    <w:rsid w:val="00B57400"/>
    <w:rsid w:val="00B640FC"/>
    <w:rsid w:val="00B67AEB"/>
    <w:rsid w:val="00B709DD"/>
    <w:rsid w:val="00B72F8F"/>
    <w:rsid w:val="00B75AE1"/>
    <w:rsid w:val="00BA706A"/>
    <w:rsid w:val="00BC31E7"/>
    <w:rsid w:val="00BC3809"/>
    <w:rsid w:val="00BC3FA4"/>
    <w:rsid w:val="00BD03EC"/>
    <w:rsid w:val="00BD4794"/>
    <w:rsid w:val="00BE2154"/>
    <w:rsid w:val="00BE71D8"/>
    <w:rsid w:val="00BF2C1E"/>
    <w:rsid w:val="00BF2EB3"/>
    <w:rsid w:val="00BF3D23"/>
    <w:rsid w:val="00BF4711"/>
    <w:rsid w:val="00C05010"/>
    <w:rsid w:val="00C34A72"/>
    <w:rsid w:val="00C350BA"/>
    <w:rsid w:val="00C35574"/>
    <w:rsid w:val="00C36086"/>
    <w:rsid w:val="00C37C39"/>
    <w:rsid w:val="00C70386"/>
    <w:rsid w:val="00C70B8F"/>
    <w:rsid w:val="00C710B1"/>
    <w:rsid w:val="00CA31D0"/>
    <w:rsid w:val="00CB23C5"/>
    <w:rsid w:val="00CC7ED2"/>
    <w:rsid w:val="00CD54BE"/>
    <w:rsid w:val="00CD6D1B"/>
    <w:rsid w:val="00CF03CB"/>
    <w:rsid w:val="00CF477C"/>
    <w:rsid w:val="00D0740D"/>
    <w:rsid w:val="00D112BA"/>
    <w:rsid w:val="00D205B5"/>
    <w:rsid w:val="00D25E73"/>
    <w:rsid w:val="00D337AE"/>
    <w:rsid w:val="00D4032A"/>
    <w:rsid w:val="00D45F78"/>
    <w:rsid w:val="00D512A4"/>
    <w:rsid w:val="00D559CE"/>
    <w:rsid w:val="00D5679C"/>
    <w:rsid w:val="00D83569"/>
    <w:rsid w:val="00D83EA7"/>
    <w:rsid w:val="00D978A5"/>
    <w:rsid w:val="00DA0E37"/>
    <w:rsid w:val="00DB3EDC"/>
    <w:rsid w:val="00DC7D9F"/>
    <w:rsid w:val="00DC7E3A"/>
    <w:rsid w:val="00DD303D"/>
    <w:rsid w:val="00DF2203"/>
    <w:rsid w:val="00E11B67"/>
    <w:rsid w:val="00E255CC"/>
    <w:rsid w:val="00E44263"/>
    <w:rsid w:val="00E45CB1"/>
    <w:rsid w:val="00E61D77"/>
    <w:rsid w:val="00E71F27"/>
    <w:rsid w:val="00E7395A"/>
    <w:rsid w:val="00E77D84"/>
    <w:rsid w:val="00EA4BBC"/>
    <w:rsid w:val="00EA5BCB"/>
    <w:rsid w:val="00EA6427"/>
    <w:rsid w:val="00EB12F6"/>
    <w:rsid w:val="00EB3C39"/>
    <w:rsid w:val="00EB4FD7"/>
    <w:rsid w:val="00EB5B7B"/>
    <w:rsid w:val="00ED1890"/>
    <w:rsid w:val="00EF4436"/>
    <w:rsid w:val="00EF776B"/>
    <w:rsid w:val="00F02C61"/>
    <w:rsid w:val="00F07A35"/>
    <w:rsid w:val="00F357A3"/>
    <w:rsid w:val="00F452CD"/>
    <w:rsid w:val="00F47C6B"/>
    <w:rsid w:val="00F54C9A"/>
    <w:rsid w:val="00F939AE"/>
    <w:rsid w:val="00F95329"/>
    <w:rsid w:val="00FB1330"/>
    <w:rsid w:val="00FC0A68"/>
    <w:rsid w:val="00FC7049"/>
    <w:rsid w:val="00FD0801"/>
    <w:rsid w:val="012D8E61"/>
    <w:rsid w:val="16A97023"/>
    <w:rsid w:val="1841EE68"/>
    <w:rsid w:val="1AAEAD86"/>
    <w:rsid w:val="1B4CA75B"/>
    <w:rsid w:val="2687FFF3"/>
    <w:rsid w:val="2E46207E"/>
    <w:rsid w:val="3855A0B9"/>
    <w:rsid w:val="398B2444"/>
    <w:rsid w:val="51F03B6E"/>
    <w:rsid w:val="56632EA1"/>
    <w:rsid w:val="5BF840F4"/>
    <w:rsid w:val="6E3FA032"/>
    <w:rsid w:val="7402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F5E33"/>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6B2026"/>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2026"/>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77069B"/>
    <w:rPr>
      <w:sz w:val="16"/>
      <w:szCs w:val="16"/>
    </w:rPr>
  </w:style>
  <w:style w:type="paragraph" w:styleId="Textiathugasemdar">
    <w:name w:val="annotation text"/>
    <w:basedOn w:val="Venjulegur"/>
    <w:link w:val="TextiathugasemdarStaf"/>
    <w:uiPriority w:val="99"/>
    <w:semiHidden/>
    <w:unhideWhenUsed/>
    <w:rsid w:val="0077069B"/>
    <w:rPr>
      <w:sz w:val="20"/>
      <w:szCs w:val="20"/>
    </w:rPr>
  </w:style>
  <w:style w:type="character" w:customStyle="1" w:styleId="TextiathugasemdarStaf">
    <w:name w:val="Texti athugasemdar Staf"/>
    <w:basedOn w:val="Sjlfgefinleturgermlsgreinar"/>
    <w:link w:val="Textiathugasemdar"/>
    <w:uiPriority w:val="99"/>
    <w:semiHidden/>
    <w:rsid w:val="0077069B"/>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77069B"/>
    <w:rPr>
      <w:b/>
      <w:bCs/>
    </w:rPr>
  </w:style>
  <w:style w:type="character" w:customStyle="1" w:styleId="EfniathugasemdarStaf">
    <w:name w:val="Efni athugasemdar Staf"/>
    <w:basedOn w:val="TextiathugasemdarStaf"/>
    <w:link w:val="Efniathugasemdar"/>
    <w:uiPriority w:val="99"/>
    <w:semiHidden/>
    <w:rsid w:val="0077069B"/>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A77AA5825E840BEAB1A2AF957C84E" ma:contentTypeVersion="2" ma:contentTypeDescription="Create a new document." ma:contentTypeScope="" ma:versionID="62a3a5eed584cb357d338841dc66f4af">
  <xsd:schema xmlns:xsd="http://www.w3.org/2001/XMLSchema" xmlns:xs="http://www.w3.org/2001/XMLSchema" xmlns:p="http://schemas.microsoft.com/office/2006/metadata/properties" xmlns:ns2="1e77127c-cec8-4343-80cc-81f75413f02e" targetNamespace="http://schemas.microsoft.com/office/2006/metadata/properties" ma:root="true" ma:fieldsID="77aebd219db437b984a8f2025649942f" ns2:_="">
    <xsd:import namespace="1e77127c-cec8-4343-80cc-81f75413f0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7127c-cec8-4343-80cc-81f7541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9C37B-0DD4-49D7-B6C7-ACCE924F55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77127c-cec8-4343-80cc-81f75413f02e"/>
    <ds:schemaRef ds:uri="http://www.w3.org/XML/1998/namespace"/>
    <ds:schemaRef ds:uri="http://purl.org/dc/dcmitype/"/>
  </ds:schemaRefs>
</ds:datastoreItem>
</file>

<file path=customXml/itemProps2.xml><?xml version="1.0" encoding="utf-8"?>
<ds:datastoreItem xmlns:ds="http://schemas.openxmlformats.org/officeDocument/2006/customXml" ds:itemID="{83F2ED9A-E3D5-402D-A4F0-DD39206507E8}">
  <ds:schemaRefs>
    <ds:schemaRef ds:uri="http://schemas.microsoft.com/sharepoint/v3/contenttype/forms"/>
  </ds:schemaRefs>
</ds:datastoreItem>
</file>

<file path=customXml/itemProps3.xml><?xml version="1.0" encoding="utf-8"?>
<ds:datastoreItem xmlns:ds="http://schemas.openxmlformats.org/officeDocument/2006/customXml" ds:itemID="{583030A3-99A9-4869-A577-2378156AF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7127c-cec8-4343-80cc-81f75413f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4905</Characters>
  <Application>Microsoft Office Word</Application>
  <DocSecurity>0</DocSecurity>
  <Lines>40</Lines>
  <Paragraphs>11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Birna Sigurðardóttir</cp:lastModifiedBy>
  <cp:revision>2</cp:revision>
  <cp:lastPrinted>2019-10-09T08:21:00Z</cp:lastPrinted>
  <dcterms:created xsi:type="dcterms:W3CDTF">2019-10-18T10:57:00Z</dcterms:created>
  <dcterms:modified xsi:type="dcterms:W3CDTF">2019-10-18T10:57:00Z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0x010100D72A77AA5825E840BEAB1A2AF957C84E</vt:lpwstr>
  </property>
</Properties>
</file>