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D6F1" w14:textId="77777777" w:rsidR="00335493" w:rsidRPr="00335493" w:rsidRDefault="00335493" w:rsidP="00F342A6">
      <w:pPr>
        <w:pStyle w:val="Titill"/>
        <w:jc w:val="center"/>
        <w:rPr>
          <w:b/>
          <w:sz w:val="36"/>
        </w:rPr>
      </w:pPr>
      <w:bookmarkStart w:id="0" w:name="_GoBack"/>
      <w:bookmarkEnd w:id="0"/>
      <w:r w:rsidRPr="00335493">
        <w:rPr>
          <w:b/>
          <w:sz w:val="36"/>
        </w:rPr>
        <w:t>Leiðbeinandi reglur</w:t>
      </w:r>
    </w:p>
    <w:p w14:paraId="47CAD113" w14:textId="42533A4B" w:rsidR="00335493" w:rsidRPr="008F6E42" w:rsidRDefault="00335493" w:rsidP="00F342A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8F6E42">
        <w:rPr>
          <w:rFonts w:ascii="Times New Roman" w:eastAsia="Calibri" w:hAnsi="Times New Roman" w:cs="Times New Roman"/>
          <w:b/>
          <w:bCs/>
          <w:color w:val="000000"/>
          <w:sz w:val="24"/>
          <w:szCs w:val="24"/>
        </w:rPr>
        <w:t>fyrir sveitarfélög um þjónustu stuðningsfjölskyldna, samkvæmt lögum nr</w:t>
      </w:r>
      <w:r w:rsidRPr="00963E03">
        <w:rPr>
          <w:rFonts w:ascii="Times New Roman" w:hAnsi="Times New Roman" w:cs="Times New Roman"/>
          <w:sz w:val="24"/>
          <w:szCs w:val="24"/>
        </w:rPr>
        <w:t xml:space="preserve">. </w:t>
      </w:r>
      <w:r w:rsidRPr="008F6E42">
        <w:rPr>
          <w:rFonts w:ascii="Times New Roman" w:eastAsia="Calibri" w:hAnsi="Times New Roman" w:cs="Times New Roman"/>
          <w:b/>
          <w:bCs/>
          <w:color w:val="000000"/>
          <w:sz w:val="24"/>
          <w:szCs w:val="24"/>
        </w:rPr>
        <w:t>38/2018, um þjónustu við fatlað fólk með langvarandi stuðningsþarfir.</w:t>
      </w:r>
    </w:p>
    <w:p w14:paraId="4AC3AF40" w14:textId="77777777" w:rsidR="00335493" w:rsidRPr="00963E03" w:rsidRDefault="00335493" w:rsidP="00F342A6">
      <w:pPr>
        <w:pStyle w:val="Titill"/>
        <w:jc w:val="both"/>
        <w:rPr>
          <w:rFonts w:ascii="Times New Roman" w:hAnsi="Times New Roman" w:cs="Times New Roman"/>
          <w:sz w:val="24"/>
          <w:szCs w:val="24"/>
        </w:rPr>
      </w:pPr>
    </w:p>
    <w:p w14:paraId="723ADB5F" w14:textId="35C4537D" w:rsidR="00F15812"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bookmarkStart w:id="1" w:name="_Hlk528661777"/>
      <w:r w:rsidRPr="00963E03">
        <w:rPr>
          <w:rFonts w:ascii="Times New Roman" w:hAnsi="Times New Roman" w:cs="Times New Roman"/>
          <w:color w:val="000000"/>
          <w:sz w:val="24"/>
          <w:szCs w:val="24"/>
        </w:rPr>
        <w:t xml:space="preserve">Samkvæmt 15. gr. laga </w:t>
      </w:r>
      <w:r w:rsidR="008F6E42" w:rsidRPr="00963E03">
        <w:rPr>
          <w:rFonts w:ascii="Times New Roman" w:hAnsi="Times New Roman" w:cs="Times New Roman"/>
          <w:color w:val="000000"/>
          <w:sz w:val="24"/>
          <w:szCs w:val="24"/>
        </w:rPr>
        <w:t xml:space="preserve">nr. 38/2018 </w:t>
      </w:r>
      <w:r w:rsidRPr="00963E03">
        <w:rPr>
          <w:rFonts w:ascii="Times New Roman" w:hAnsi="Times New Roman" w:cs="Times New Roman"/>
          <w:color w:val="000000"/>
          <w:sz w:val="24"/>
          <w:szCs w:val="24"/>
        </w:rPr>
        <w:t>skulu fjölskyldur fatlaðra barna eiga rétt á stuðningsfjölskyldu eftir því sem þörf krefur. Dvöl fatlaðs barns hjá stuðningsfjölskyldu skal bundin í samningi og miðast við ákveðið tímabil.</w:t>
      </w:r>
      <w:r w:rsidR="00F15812">
        <w:rPr>
          <w:rFonts w:ascii="Times New Roman" w:hAnsi="Times New Roman" w:cs="Times New Roman"/>
          <w:color w:val="000000"/>
          <w:sz w:val="24"/>
          <w:szCs w:val="24"/>
        </w:rPr>
        <w:t xml:space="preserve"> </w:t>
      </w:r>
    </w:p>
    <w:p w14:paraId="042567E9" w14:textId="77777777" w:rsidR="00F15812" w:rsidRDefault="00F15812" w:rsidP="00F342A6">
      <w:pPr>
        <w:autoSpaceDE w:val="0"/>
        <w:autoSpaceDN w:val="0"/>
        <w:adjustRightInd w:val="0"/>
        <w:spacing w:after="0" w:line="240" w:lineRule="auto"/>
        <w:jc w:val="both"/>
        <w:rPr>
          <w:rFonts w:ascii="Times New Roman" w:hAnsi="Times New Roman" w:cs="Times New Roman"/>
          <w:color w:val="000000"/>
          <w:sz w:val="24"/>
          <w:szCs w:val="24"/>
        </w:rPr>
      </w:pPr>
    </w:p>
    <w:p w14:paraId="060DDE6D" w14:textId="4B46CC14"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 xml:space="preserve">Þá kemur fram í 15. gr. </w:t>
      </w:r>
      <w:r w:rsidR="008F6E42" w:rsidRPr="00963E03">
        <w:rPr>
          <w:rFonts w:ascii="Times New Roman" w:hAnsi="Times New Roman" w:cs="Times New Roman"/>
          <w:color w:val="000000"/>
          <w:sz w:val="24"/>
          <w:szCs w:val="24"/>
        </w:rPr>
        <w:t xml:space="preserve">laga nr. 38/2018 </w:t>
      </w:r>
      <w:r w:rsidRPr="00963E03">
        <w:rPr>
          <w:rFonts w:ascii="Times New Roman" w:hAnsi="Times New Roman" w:cs="Times New Roman"/>
          <w:color w:val="000000"/>
          <w:sz w:val="24"/>
          <w:szCs w:val="24"/>
        </w:rPr>
        <w:t>að ráðherra skuli gefa út leiðbeinandi reglur</w:t>
      </w:r>
      <w:r w:rsidR="00F15812">
        <w:rPr>
          <w:rFonts w:ascii="Times New Roman" w:hAnsi="Times New Roman" w:cs="Times New Roman"/>
          <w:color w:val="000000"/>
          <w:sz w:val="24"/>
          <w:szCs w:val="24"/>
        </w:rPr>
        <w:t xml:space="preserve"> </w:t>
      </w:r>
      <w:r w:rsidR="00D72ED9" w:rsidRPr="00963E03">
        <w:rPr>
          <w:rFonts w:ascii="Times New Roman" w:hAnsi="Times New Roman" w:cs="Times New Roman"/>
          <w:color w:val="000000"/>
          <w:sz w:val="24"/>
          <w:szCs w:val="24"/>
        </w:rPr>
        <w:t xml:space="preserve"> </w:t>
      </w:r>
      <w:r w:rsidR="00F15812">
        <w:rPr>
          <w:rFonts w:ascii="Times New Roman" w:hAnsi="Times New Roman" w:cs="Times New Roman"/>
          <w:color w:val="000000"/>
          <w:sz w:val="24"/>
          <w:szCs w:val="24"/>
        </w:rPr>
        <w:t>(</w:t>
      </w:r>
      <w:r w:rsidR="00D72ED9" w:rsidRPr="00963E03">
        <w:rPr>
          <w:rFonts w:ascii="Times New Roman" w:hAnsi="Times New Roman" w:cs="Times New Roman"/>
          <w:color w:val="000000"/>
          <w:sz w:val="24"/>
          <w:szCs w:val="24"/>
        </w:rPr>
        <w:t>hér eftir kallað leiðbeiningar</w:t>
      </w:r>
      <w:r w:rsidR="00F15812">
        <w:rPr>
          <w:rFonts w:ascii="Times New Roman" w:hAnsi="Times New Roman" w:cs="Times New Roman"/>
          <w:color w:val="000000"/>
          <w:sz w:val="24"/>
          <w:szCs w:val="24"/>
        </w:rPr>
        <w:t>)</w:t>
      </w:r>
      <w:r w:rsidR="00D72ED9"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 xml:space="preserve">fyrir sveitarfélögin um framkvæmd þjónustunnar á grundvelli ákvæðis þessa. Sveitarstjórnum er jafnframt heimilt að setja reglur um þjónustuna á grundvelli ákvæðisins og </w:t>
      </w:r>
      <w:r w:rsidR="00D72ED9" w:rsidRPr="00963E03">
        <w:rPr>
          <w:rFonts w:ascii="Times New Roman" w:hAnsi="Times New Roman" w:cs="Times New Roman"/>
          <w:color w:val="000000"/>
          <w:sz w:val="24"/>
          <w:szCs w:val="24"/>
        </w:rPr>
        <w:t>leiðbeininga</w:t>
      </w:r>
      <w:r w:rsidRPr="00963E03">
        <w:rPr>
          <w:rFonts w:ascii="Times New Roman" w:hAnsi="Times New Roman" w:cs="Times New Roman"/>
          <w:color w:val="000000"/>
          <w:sz w:val="24"/>
          <w:szCs w:val="24"/>
        </w:rPr>
        <w:t xml:space="preserve"> ráðherra.</w:t>
      </w:r>
    </w:p>
    <w:p w14:paraId="2786A0C6" w14:textId="72D297FB" w:rsidR="00D72ED9" w:rsidRPr="00963E03" w:rsidRDefault="00D72ED9" w:rsidP="00F342A6">
      <w:pPr>
        <w:autoSpaceDE w:val="0"/>
        <w:autoSpaceDN w:val="0"/>
        <w:adjustRightInd w:val="0"/>
        <w:spacing w:after="0" w:line="240" w:lineRule="auto"/>
        <w:jc w:val="both"/>
        <w:rPr>
          <w:rFonts w:ascii="Times New Roman" w:hAnsi="Times New Roman" w:cs="Times New Roman"/>
          <w:color w:val="000000"/>
          <w:sz w:val="24"/>
          <w:szCs w:val="24"/>
        </w:rPr>
      </w:pPr>
    </w:p>
    <w:p w14:paraId="141D600A" w14:textId="60E2B2E8" w:rsidR="00D72ED9" w:rsidRPr="00963E03" w:rsidRDefault="00D72ED9"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 xml:space="preserve">Í 3. mgr. 3.gr. </w:t>
      </w:r>
      <w:r w:rsidR="008F6E42" w:rsidRPr="00963E03">
        <w:rPr>
          <w:rFonts w:ascii="Times New Roman" w:hAnsi="Times New Roman" w:cs="Times New Roman"/>
          <w:color w:val="000000"/>
          <w:sz w:val="24"/>
          <w:szCs w:val="24"/>
        </w:rPr>
        <w:t>laga nr. 38/2018</w:t>
      </w:r>
      <w:r w:rsidRPr="00963E03">
        <w:rPr>
          <w:rFonts w:ascii="Times New Roman" w:hAnsi="Times New Roman" w:cs="Times New Roman"/>
          <w:color w:val="000000"/>
          <w:sz w:val="24"/>
          <w:szCs w:val="24"/>
        </w:rPr>
        <w:t xml:space="preserve"> um rétt til þjónustu segir að reynist þörf fatlaðs einstaklings fyrir þjónustu eða þörf fyrir stuðning </w:t>
      </w:r>
      <w:r w:rsidR="008F6E42" w:rsidRPr="00963E03">
        <w:rPr>
          <w:rFonts w:ascii="Times New Roman" w:hAnsi="Times New Roman" w:cs="Times New Roman"/>
          <w:color w:val="000000"/>
          <w:sz w:val="24"/>
          <w:szCs w:val="24"/>
        </w:rPr>
        <w:t xml:space="preserve">vera </w:t>
      </w:r>
      <w:r w:rsidRPr="00963E03">
        <w:rPr>
          <w:rFonts w:ascii="Times New Roman" w:hAnsi="Times New Roman" w:cs="Times New Roman"/>
          <w:color w:val="000000"/>
          <w:sz w:val="24"/>
          <w:szCs w:val="24"/>
        </w:rPr>
        <w:t xml:space="preserve">meiri eða sérhæfðari en svo að henni verði fullnægt innan almennrar þjónustu skal veita viðbótarþjónustu samkvæmt lögunum. Þjónusta samkvæmt lögunum kemur til viðbótar þeirri þjónustu sem veitt er á grundvelli annarra laga en ekki í stað hennar. Að jafnaði skal einstaklingur nýta sér almenna þjónustu, allt að 15 klukkustundum á viku, sbr. </w:t>
      </w:r>
      <w:hyperlink r:id="rId7" w:anchor="G26" w:history="1">
        <w:r w:rsidRPr="00963E03">
          <w:rPr>
            <w:rFonts w:ascii="Times New Roman" w:hAnsi="Times New Roman" w:cs="Times New Roman"/>
            <w:color w:val="000000"/>
            <w:sz w:val="24"/>
            <w:szCs w:val="24"/>
          </w:rPr>
          <w:t>26</w:t>
        </w:r>
      </w:hyperlink>
      <w:r w:rsidRPr="00963E03">
        <w:rPr>
          <w:rFonts w:ascii="Times New Roman" w:hAnsi="Times New Roman" w:cs="Times New Roman"/>
          <w:color w:val="000000"/>
          <w:sz w:val="24"/>
          <w:szCs w:val="24"/>
        </w:rPr>
        <w:t xml:space="preserve">. og </w:t>
      </w:r>
      <w:hyperlink r:id="rId8" w:anchor="G27" w:history="1">
        <w:r w:rsidRPr="00963E03">
          <w:rPr>
            <w:rFonts w:ascii="Times New Roman" w:hAnsi="Times New Roman" w:cs="Times New Roman"/>
            <w:color w:val="000000"/>
            <w:sz w:val="24"/>
            <w:szCs w:val="24"/>
          </w:rPr>
          <w:t>27. gr. laga um félagsþjónustu sveitarfélaga, nr. 40/1991</w:t>
        </w:r>
      </w:hyperlink>
      <w:r w:rsidRPr="00963E03">
        <w:rPr>
          <w:rFonts w:ascii="Times New Roman" w:hAnsi="Times New Roman" w:cs="Times New Roman"/>
          <w:color w:val="000000"/>
          <w:sz w:val="24"/>
          <w:szCs w:val="24"/>
        </w:rPr>
        <w:t>.</w:t>
      </w:r>
    </w:p>
    <w:p w14:paraId="5D1AA448"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p>
    <w:p w14:paraId="563561C6" w14:textId="53986951"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Við setningu og framkvæmd reglna sinna skulu sveitarfélög taka mið af þeim alþjóðlegu</w:t>
      </w:r>
      <w:r w:rsidR="00A34A1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skuldbindingum sem íslensk stjórnvöld hafa gengist undir, einkum samningi Sameinuðu</w:t>
      </w:r>
      <w:r w:rsidR="00A34A1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þjóðanna um réttindi fatlaðs fólks.</w:t>
      </w:r>
    </w:p>
    <w:p w14:paraId="58F4BD13"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p>
    <w:p w14:paraId="40065B11" w14:textId="76100450"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Á grundvelli framangreinds gefur velferðarráðuneytið út eftirfarandi leiðbein</w:t>
      </w:r>
      <w:r w:rsidR="00161AC2" w:rsidRPr="00963E03">
        <w:rPr>
          <w:rFonts w:ascii="Times New Roman" w:hAnsi="Times New Roman" w:cs="Times New Roman"/>
          <w:color w:val="000000"/>
          <w:sz w:val="24"/>
          <w:szCs w:val="24"/>
        </w:rPr>
        <w:t>ingar</w:t>
      </w:r>
      <w:r w:rsidRPr="00963E03">
        <w:rPr>
          <w:rFonts w:ascii="Times New Roman" w:hAnsi="Times New Roman" w:cs="Times New Roman"/>
          <w:color w:val="000000"/>
          <w:sz w:val="24"/>
          <w:szCs w:val="24"/>
        </w:rPr>
        <w:t>:</w:t>
      </w:r>
    </w:p>
    <w:p w14:paraId="4EE07ADC" w14:textId="77777777" w:rsidR="00F342A6" w:rsidRPr="00963E03" w:rsidRDefault="00F342A6" w:rsidP="00F342A6">
      <w:pPr>
        <w:autoSpaceDE w:val="0"/>
        <w:autoSpaceDN w:val="0"/>
        <w:adjustRightInd w:val="0"/>
        <w:spacing w:after="0" w:line="240" w:lineRule="auto"/>
        <w:jc w:val="both"/>
        <w:rPr>
          <w:rFonts w:ascii="Times New Roman" w:hAnsi="Times New Roman" w:cs="Times New Roman"/>
          <w:color w:val="000000"/>
          <w:sz w:val="24"/>
          <w:szCs w:val="24"/>
        </w:rPr>
      </w:pPr>
    </w:p>
    <w:bookmarkEnd w:id="1"/>
    <w:p w14:paraId="14D6220A" w14:textId="77777777" w:rsidR="00335493" w:rsidRPr="00963E03" w:rsidRDefault="00335493" w:rsidP="00F342A6">
      <w:pPr>
        <w:autoSpaceDE w:val="0"/>
        <w:autoSpaceDN w:val="0"/>
        <w:adjustRightInd w:val="0"/>
        <w:spacing w:after="0" w:line="240" w:lineRule="auto"/>
        <w:jc w:val="center"/>
        <w:rPr>
          <w:rFonts w:ascii="Times New Roman" w:hAnsi="Times New Roman" w:cs="Times New Roman"/>
          <w:color w:val="000000"/>
          <w:sz w:val="24"/>
          <w:szCs w:val="24"/>
        </w:rPr>
      </w:pPr>
      <w:r w:rsidRPr="00963E03">
        <w:rPr>
          <w:rFonts w:ascii="Times New Roman" w:hAnsi="Times New Roman" w:cs="Times New Roman"/>
          <w:color w:val="000000"/>
          <w:sz w:val="24"/>
          <w:szCs w:val="24"/>
        </w:rPr>
        <w:t>1. gr.</w:t>
      </w:r>
    </w:p>
    <w:p w14:paraId="75E4A47C" w14:textId="77777777" w:rsidR="00335493" w:rsidRPr="00963E03" w:rsidRDefault="00335493" w:rsidP="00F342A6">
      <w:pPr>
        <w:autoSpaceDE w:val="0"/>
        <w:autoSpaceDN w:val="0"/>
        <w:adjustRightInd w:val="0"/>
        <w:spacing w:after="0" w:line="240" w:lineRule="auto"/>
        <w:jc w:val="center"/>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Réttur til þjónustu og inntak hennar.</w:t>
      </w:r>
    </w:p>
    <w:p w14:paraId="5F87147E"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Sveitarfélögum er skylt að tryggja að fjölskyldur fatlaðra barna eigi kost á þjónustu</w:t>
      </w:r>
      <w:r w:rsidR="00F342A6" w:rsidRPr="00963E03">
        <w:rPr>
          <w:rFonts w:ascii="Times New Roman" w:hAnsi="Times New Roman" w:cs="Times New Roman"/>
          <w:color w:val="000000"/>
          <w:sz w:val="24"/>
          <w:szCs w:val="24"/>
        </w:rPr>
        <w:t xml:space="preserve"> s</w:t>
      </w:r>
      <w:r w:rsidRPr="00963E03">
        <w:rPr>
          <w:rFonts w:ascii="Times New Roman" w:hAnsi="Times New Roman" w:cs="Times New Roman"/>
          <w:color w:val="000000"/>
          <w:sz w:val="24"/>
          <w:szCs w:val="24"/>
        </w:rPr>
        <w:t>tuðningsfjölskyldna eftir því sem þörf krefur. Verkefni stuðningsfjölskyldu er að taka fatlað</w:t>
      </w:r>
      <w:r w:rsidR="00F342A6"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barn í umsjá sína í skamman tíma í þeim tilgangi að létta álagi af fjölskyldu þess og auka</w:t>
      </w:r>
      <w:r w:rsidR="00F342A6"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möguleika barnsins á félagslegri þátttöku. Slíkri umsjá fylgir ekki krafa um sérstaka þjálfun</w:t>
      </w:r>
      <w:r w:rsidR="00F342A6"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eða hæfingu umfram þá daglegu þjálfun sem felst í almennum kröfum sem lúta að</w:t>
      </w:r>
      <w:r w:rsidR="00F342A6"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barnauppeldi.</w:t>
      </w:r>
    </w:p>
    <w:p w14:paraId="5C2A11E5" w14:textId="77777777" w:rsidR="00F342A6" w:rsidRPr="00963E03" w:rsidRDefault="00F342A6" w:rsidP="00F342A6">
      <w:pPr>
        <w:autoSpaceDE w:val="0"/>
        <w:autoSpaceDN w:val="0"/>
        <w:adjustRightInd w:val="0"/>
        <w:spacing w:after="0" w:line="240" w:lineRule="auto"/>
        <w:jc w:val="both"/>
        <w:rPr>
          <w:rFonts w:ascii="Times New Roman" w:hAnsi="Times New Roman" w:cs="Times New Roman"/>
          <w:color w:val="000000"/>
          <w:sz w:val="24"/>
          <w:szCs w:val="24"/>
        </w:rPr>
      </w:pPr>
    </w:p>
    <w:p w14:paraId="54FD5C27" w14:textId="57AA7889"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Þörf barns fyrir stuðningsfjölskyldu er alltaf metin í samráði við foreldra þess. Við matið er</w:t>
      </w:r>
      <w:r w:rsidR="00F342A6"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horft til aldurs barns, eðlis og umfangs fötlunar</w:t>
      </w:r>
      <w:r w:rsidR="004B203A" w:rsidRPr="00963E03">
        <w:rPr>
          <w:rFonts w:ascii="Times New Roman" w:hAnsi="Times New Roman" w:cs="Times New Roman"/>
          <w:color w:val="000000"/>
          <w:sz w:val="24"/>
          <w:szCs w:val="24"/>
        </w:rPr>
        <w:t>,</w:t>
      </w:r>
      <w:r w:rsidR="008F6E42"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mats á stuðningsþörf</w:t>
      </w:r>
      <w:r w:rsidR="004B203A" w:rsidRPr="00963E03">
        <w:rPr>
          <w:rFonts w:ascii="Times New Roman" w:hAnsi="Times New Roman" w:cs="Times New Roman"/>
          <w:color w:val="000000"/>
          <w:sz w:val="24"/>
          <w:szCs w:val="24"/>
        </w:rPr>
        <w:t xml:space="preserve"> og anna</w:t>
      </w:r>
      <w:r w:rsidR="008F6E42" w:rsidRPr="00963E03">
        <w:rPr>
          <w:rFonts w:ascii="Times New Roman" w:hAnsi="Times New Roman" w:cs="Times New Roman"/>
          <w:color w:val="000000"/>
          <w:sz w:val="24"/>
          <w:szCs w:val="24"/>
        </w:rPr>
        <w:t>r</w:t>
      </w:r>
      <w:r w:rsidR="004B203A" w:rsidRPr="00963E03">
        <w:rPr>
          <w:rFonts w:ascii="Times New Roman" w:hAnsi="Times New Roman" w:cs="Times New Roman"/>
          <w:color w:val="000000"/>
          <w:sz w:val="24"/>
          <w:szCs w:val="24"/>
        </w:rPr>
        <w:t>rar þjónustu sem veitt er</w:t>
      </w:r>
      <w:r w:rsidRPr="00963E03">
        <w:rPr>
          <w:rFonts w:ascii="Times New Roman" w:hAnsi="Times New Roman" w:cs="Times New Roman"/>
          <w:color w:val="000000"/>
          <w:sz w:val="24"/>
          <w:szCs w:val="24"/>
        </w:rPr>
        <w:t>, sem og félagslegra</w:t>
      </w:r>
      <w:r w:rsidR="00F342A6"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aðstæðna. Taka ber tillit til óska foreldra við val á stuðningsfjölskyldu eins og unnt er og að</w:t>
      </w:r>
      <w:r w:rsidR="00F342A6"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öll samskipti séu eins greið og kostur er, þar á meðal að íslenskt táknmál sé notað þar sem við</w:t>
      </w:r>
      <w:r w:rsidR="00F342A6"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á og í samræmi við lög þar að lútandi.</w:t>
      </w:r>
      <w:r w:rsidR="004B203A" w:rsidRPr="00963E03">
        <w:rPr>
          <w:rFonts w:ascii="Times New Roman" w:hAnsi="Times New Roman" w:cs="Times New Roman"/>
          <w:color w:val="000000"/>
          <w:sz w:val="24"/>
          <w:szCs w:val="24"/>
        </w:rPr>
        <w:t xml:space="preserve"> </w:t>
      </w:r>
    </w:p>
    <w:p w14:paraId="16C51578" w14:textId="77777777" w:rsidR="00F342A6" w:rsidRPr="00963E03" w:rsidRDefault="00F342A6" w:rsidP="00F342A6">
      <w:pPr>
        <w:autoSpaceDE w:val="0"/>
        <w:autoSpaceDN w:val="0"/>
        <w:adjustRightInd w:val="0"/>
        <w:spacing w:after="0" w:line="240" w:lineRule="auto"/>
        <w:jc w:val="both"/>
        <w:rPr>
          <w:rFonts w:ascii="Times New Roman" w:hAnsi="Times New Roman" w:cs="Times New Roman"/>
          <w:color w:val="000000"/>
          <w:sz w:val="24"/>
          <w:szCs w:val="24"/>
        </w:rPr>
      </w:pPr>
    </w:p>
    <w:p w14:paraId="4306168C" w14:textId="74B4FA4D" w:rsidR="006C61DB" w:rsidRPr="00963E03" w:rsidRDefault="00335493" w:rsidP="006C61DB">
      <w:pPr>
        <w:autoSpaceDE w:val="0"/>
        <w:autoSpaceDN w:val="0"/>
        <w:adjustRightInd w:val="0"/>
        <w:spacing w:after="0" w:line="240" w:lineRule="auto"/>
        <w:jc w:val="both"/>
        <w:rPr>
          <w:rFonts w:ascii="Times New Roman" w:hAnsi="Times New Roman" w:cs="Times New Roman"/>
          <w:sz w:val="24"/>
          <w:szCs w:val="24"/>
          <w:lang w:eastAsia="en-GB"/>
        </w:rPr>
      </w:pPr>
      <w:r w:rsidRPr="00963E03">
        <w:rPr>
          <w:rFonts w:ascii="Times New Roman" w:hAnsi="Times New Roman" w:cs="Times New Roman"/>
          <w:color w:val="000000"/>
          <w:sz w:val="24"/>
          <w:szCs w:val="24"/>
        </w:rPr>
        <w:t>Þjónusta stuðningsfjölskyldu miðast við sólarhringsþjónustu</w:t>
      </w:r>
      <w:r w:rsidR="008F6E42" w:rsidRPr="00963E03">
        <w:rPr>
          <w:rFonts w:ascii="Times New Roman" w:hAnsi="Times New Roman" w:cs="Times New Roman"/>
          <w:color w:val="000000"/>
          <w:sz w:val="24"/>
          <w:szCs w:val="24"/>
        </w:rPr>
        <w:t>.</w:t>
      </w:r>
      <w:r w:rsidRPr="00963E03">
        <w:rPr>
          <w:rFonts w:ascii="Times New Roman" w:hAnsi="Times New Roman" w:cs="Times New Roman"/>
          <w:color w:val="000000"/>
          <w:sz w:val="24"/>
          <w:szCs w:val="24"/>
        </w:rPr>
        <w:t xml:space="preserve"> Sveitarfélag skal tilgreina í reglum sínum hver séu viðmið um lengd og innihald þeirrar</w:t>
      </w:r>
      <w:r w:rsidR="00F342A6"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þjónustu sem stuðningsfjölskyldan veitir</w:t>
      </w:r>
      <w:r w:rsidR="008F6E42" w:rsidRPr="00963E03">
        <w:rPr>
          <w:rFonts w:ascii="Times New Roman" w:hAnsi="Times New Roman" w:cs="Times New Roman"/>
          <w:color w:val="000000"/>
          <w:sz w:val="24"/>
          <w:szCs w:val="24"/>
        </w:rPr>
        <w:t>.</w:t>
      </w:r>
      <w:r w:rsidR="004B203A" w:rsidRPr="00963E03">
        <w:rPr>
          <w:rFonts w:ascii="Times New Roman" w:hAnsi="Times New Roman" w:cs="Times New Roman"/>
          <w:color w:val="000000"/>
          <w:sz w:val="24"/>
          <w:szCs w:val="24"/>
        </w:rPr>
        <w:t xml:space="preserve"> </w:t>
      </w:r>
      <w:r w:rsidR="007A42AC" w:rsidRPr="00963E03">
        <w:rPr>
          <w:rFonts w:ascii="Times New Roman" w:hAnsi="Times New Roman" w:cs="Times New Roman"/>
          <w:color w:val="000000"/>
          <w:sz w:val="24"/>
          <w:szCs w:val="24"/>
        </w:rPr>
        <w:t>Þ</w:t>
      </w:r>
      <w:r w:rsidR="004B203A" w:rsidRPr="00963E03">
        <w:rPr>
          <w:rFonts w:ascii="Times New Roman" w:hAnsi="Times New Roman" w:cs="Times New Roman"/>
          <w:color w:val="000000"/>
          <w:sz w:val="24"/>
          <w:szCs w:val="24"/>
        </w:rPr>
        <w:t>jónustan</w:t>
      </w:r>
      <w:r w:rsidRPr="00963E03">
        <w:rPr>
          <w:rFonts w:ascii="Times New Roman" w:hAnsi="Times New Roman" w:cs="Times New Roman"/>
          <w:color w:val="000000"/>
          <w:sz w:val="24"/>
          <w:szCs w:val="24"/>
        </w:rPr>
        <w:t xml:space="preserve"> </w:t>
      </w:r>
      <w:r w:rsidR="007A42AC" w:rsidRPr="00963E03">
        <w:rPr>
          <w:rFonts w:ascii="Times New Roman" w:hAnsi="Times New Roman" w:cs="Times New Roman"/>
          <w:color w:val="000000"/>
          <w:sz w:val="24"/>
          <w:szCs w:val="24"/>
        </w:rPr>
        <w:t xml:space="preserve">getur </w:t>
      </w:r>
      <w:r w:rsidRPr="00963E03">
        <w:rPr>
          <w:rFonts w:ascii="Times New Roman" w:hAnsi="Times New Roman" w:cs="Times New Roman"/>
          <w:color w:val="000000"/>
          <w:sz w:val="24"/>
          <w:szCs w:val="24"/>
        </w:rPr>
        <w:t>mest</w:t>
      </w:r>
      <w:r w:rsidR="004B203A" w:rsidRPr="00963E03">
        <w:rPr>
          <w:rFonts w:ascii="Times New Roman" w:hAnsi="Times New Roman" w:cs="Times New Roman"/>
          <w:color w:val="000000"/>
          <w:sz w:val="24"/>
          <w:szCs w:val="24"/>
        </w:rPr>
        <w:t xml:space="preserve"> verið</w:t>
      </w:r>
      <w:r w:rsidRPr="00963E03">
        <w:rPr>
          <w:rFonts w:ascii="Times New Roman" w:hAnsi="Times New Roman" w:cs="Times New Roman"/>
          <w:color w:val="000000"/>
          <w:sz w:val="24"/>
          <w:szCs w:val="24"/>
        </w:rPr>
        <w:t xml:space="preserve"> </w:t>
      </w:r>
      <w:r w:rsidR="007A42AC" w:rsidRPr="00963E03">
        <w:rPr>
          <w:rFonts w:ascii="Times New Roman" w:hAnsi="Times New Roman" w:cs="Times New Roman"/>
          <w:color w:val="000000"/>
          <w:sz w:val="24"/>
          <w:szCs w:val="24"/>
        </w:rPr>
        <w:t>15</w:t>
      </w:r>
      <w:r w:rsidR="004B203A"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sólarhringar á mánuði</w:t>
      </w:r>
      <w:r w:rsidR="008F6E42" w:rsidRPr="00963E03">
        <w:rPr>
          <w:rFonts w:ascii="Times New Roman" w:hAnsi="Times New Roman" w:cs="Times New Roman"/>
          <w:color w:val="000000"/>
          <w:sz w:val="24"/>
          <w:szCs w:val="24"/>
        </w:rPr>
        <w:t>.</w:t>
      </w:r>
      <w:r w:rsidRPr="00963E03">
        <w:rPr>
          <w:rFonts w:ascii="Times New Roman" w:hAnsi="Times New Roman" w:cs="Times New Roman"/>
          <w:color w:val="000000"/>
          <w:sz w:val="24"/>
          <w:szCs w:val="24"/>
        </w:rPr>
        <w:t xml:space="preserve"> </w:t>
      </w:r>
      <w:r w:rsidR="006C61DB" w:rsidRPr="00963E03">
        <w:rPr>
          <w:rFonts w:ascii="Times New Roman" w:hAnsi="Times New Roman" w:cs="Times New Roman"/>
          <w:color w:val="000000"/>
          <w:sz w:val="24"/>
          <w:szCs w:val="24"/>
        </w:rPr>
        <w:t xml:space="preserve">Samanlögð vistun utan heimils barnsins skal ekki vera meira en 15 sólarhringar á mánuði. </w:t>
      </w:r>
    </w:p>
    <w:p w14:paraId="03E64F17" w14:textId="77777777" w:rsidR="006C61DB" w:rsidRPr="00963E03" w:rsidRDefault="006C61DB" w:rsidP="006C61DB">
      <w:pPr>
        <w:autoSpaceDE w:val="0"/>
        <w:autoSpaceDN w:val="0"/>
        <w:adjustRightInd w:val="0"/>
        <w:spacing w:after="0" w:line="240" w:lineRule="auto"/>
        <w:jc w:val="both"/>
        <w:rPr>
          <w:rFonts w:ascii="Times New Roman" w:hAnsi="Times New Roman" w:cs="Times New Roman"/>
          <w:sz w:val="24"/>
          <w:szCs w:val="24"/>
          <w:lang w:eastAsia="en-GB"/>
        </w:rPr>
      </w:pPr>
    </w:p>
    <w:p w14:paraId="21AB1849" w14:textId="4D6C087A" w:rsidR="006C61DB" w:rsidRPr="00963E03" w:rsidRDefault="006C61DB" w:rsidP="00F274F2">
      <w:pPr>
        <w:autoSpaceDE w:val="0"/>
        <w:autoSpaceDN w:val="0"/>
        <w:adjustRightInd w:val="0"/>
        <w:spacing w:after="0" w:line="240" w:lineRule="auto"/>
        <w:jc w:val="both"/>
        <w:rPr>
          <w:rFonts w:ascii="Times New Roman" w:hAnsi="Times New Roman" w:cs="Times New Roman"/>
          <w:sz w:val="24"/>
          <w:szCs w:val="24"/>
          <w:lang w:eastAsia="en-GB"/>
        </w:rPr>
      </w:pPr>
      <w:r w:rsidRPr="00963E03">
        <w:rPr>
          <w:rFonts w:ascii="Times New Roman" w:hAnsi="Times New Roman" w:cs="Times New Roman"/>
          <w:sz w:val="24"/>
          <w:szCs w:val="24"/>
          <w:lang w:eastAsia="en-GB"/>
        </w:rPr>
        <w:t>Þurfi barn annars konar og meiri þjónustu en unnt er að veita á heimili fjölskyldu þess samhliða vistun utan heimilis í</w:t>
      </w:r>
      <w:r w:rsidR="007A42AC" w:rsidRPr="00963E03">
        <w:rPr>
          <w:rFonts w:ascii="Times New Roman" w:hAnsi="Times New Roman" w:cs="Times New Roman"/>
          <w:sz w:val="24"/>
          <w:szCs w:val="24"/>
          <w:lang w:eastAsia="en-GB"/>
        </w:rPr>
        <w:t xml:space="preserve"> meira en</w:t>
      </w:r>
      <w:r w:rsidRPr="00963E03">
        <w:rPr>
          <w:rFonts w:ascii="Times New Roman" w:hAnsi="Times New Roman" w:cs="Times New Roman"/>
          <w:sz w:val="24"/>
          <w:szCs w:val="24"/>
          <w:lang w:eastAsia="en-GB"/>
        </w:rPr>
        <w:t xml:space="preserve"> 15 sólarhringa á mánuði skal vísa málefni þess til sérfræðingateymis skv. 20. gr. laga nr. 38/2018. </w:t>
      </w:r>
    </w:p>
    <w:p w14:paraId="2C144BC2" w14:textId="77777777" w:rsidR="006C61DB" w:rsidRPr="00963E03" w:rsidRDefault="006C61DB" w:rsidP="00F342A6">
      <w:pPr>
        <w:autoSpaceDE w:val="0"/>
        <w:autoSpaceDN w:val="0"/>
        <w:adjustRightInd w:val="0"/>
        <w:spacing w:after="0" w:line="240" w:lineRule="auto"/>
        <w:jc w:val="both"/>
        <w:rPr>
          <w:rFonts w:ascii="Times New Roman" w:hAnsi="Times New Roman" w:cs="Times New Roman"/>
          <w:color w:val="000000"/>
          <w:sz w:val="24"/>
          <w:szCs w:val="24"/>
        </w:rPr>
      </w:pPr>
    </w:p>
    <w:p w14:paraId="03F4B445" w14:textId="594CBCE3"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lastRenderedPageBreak/>
        <w:t>Ekki er heimilt að fela stuðningsfjölskyldu umsjón fleiri en tveggja barna í senn nema</w:t>
      </w:r>
      <w:r w:rsidR="008F6E42"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um systkini sé að ræða.</w:t>
      </w:r>
    </w:p>
    <w:p w14:paraId="5DB46985" w14:textId="77777777" w:rsidR="00861D2B" w:rsidRPr="00963E03" w:rsidRDefault="00861D2B" w:rsidP="00F342A6">
      <w:pPr>
        <w:autoSpaceDE w:val="0"/>
        <w:autoSpaceDN w:val="0"/>
        <w:adjustRightInd w:val="0"/>
        <w:spacing w:after="0" w:line="240" w:lineRule="auto"/>
        <w:jc w:val="both"/>
        <w:rPr>
          <w:rFonts w:ascii="Times New Roman" w:hAnsi="Times New Roman" w:cs="Times New Roman"/>
          <w:color w:val="000000"/>
          <w:sz w:val="24"/>
          <w:szCs w:val="24"/>
        </w:rPr>
      </w:pPr>
    </w:p>
    <w:p w14:paraId="6D4104D5"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Þjónusta veitt á grundvelli þessara leiðbeininga felur aldrei í sér að stuðningsfjölskylda fái</w:t>
      </w:r>
    </w:p>
    <w:p w14:paraId="72634055"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forsjá barns að nokkru leyti.</w:t>
      </w:r>
    </w:p>
    <w:p w14:paraId="64A7FEE1"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p>
    <w:p w14:paraId="1BE9DD46" w14:textId="77777777" w:rsidR="00335493" w:rsidRPr="00963E03" w:rsidRDefault="00335493" w:rsidP="00861D2B">
      <w:pPr>
        <w:autoSpaceDE w:val="0"/>
        <w:autoSpaceDN w:val="0"/>
        <w:adjustRightInd w:val="0"/>
        <w:spacing w:after="0" w:line="240" w:lineRule="auto"/>
        <w:jc w:val="center"/>
        <w:rPr>
          <w:rFonts w:ascii="Times New Roman" w:hAnsi="Times New Roman" w:cs="Times New Roman"/>
          <w:color w:val="000000"/>
          <w:sz w:val="24"/>
          <w:szCs w:val="24"/>
        </w:rPr>
      </w:pPr>
      <w:r w:rsidRPr="00963E03">
        <w:rPr>
          <w:rFonts w:ascii="Times New Roman" w:hAnsi="Times New Roman" w:cs="Times New Roman"/>
          <w:color w:val="000000"/>
          <w:sz w:val="24"/>
          <w:szCs w:val="24"/>
        </w:rPr>
        <w:t>2. gr.</w:t>
      </w:r>
    </w:p>
    <w:p w14:paraId="75DA909B" w14:textId="77777777" w:rsidR="00335493" w:rsidRPr="00963E03" w:rsidRDefault="00335493" w:rsidP="00861D2B">
      <w:pPr>
        <w:autoSpaceDE w:val="0"/>
        <w:autoSpaceDN w:val="0"/>
        <w:adjustRightInd w:val="0"/>
        <w:spacing w:after="0" w:line="240" w:lineRule="auto"/>
        <w:jc w:val="center"/>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Hverjir eiga kost á þjónustu.</w:t>
      </w:r>
    </w:p>
    <w:p w14:paraId="5CEA83C4" w14:textId="38E3E03E"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Þjónustan stendur til boða fyrir fjölskyldur fatlaðra barna sem eiga lögheimili í sveitarfélaginu</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eða innan þess þjónustusvæðis sem ber ábyrgð á skipulagi og framkvæmd þjónustunnar.</w:t>
      </w:r>
      <w:r w:rsidR="00861D2B" w:rsidRPr="00963E03">
        <w:rPr>
          <w:rFonts w:ascii="Times New Roman" w:hAnsi="Times New Roman" w:cs="Times New Roman"/>
          <w:color w:val="000000"/>
          <w:sz w:val="24"/>
          <w:szCs w:val="24"/>
        </w:rPr>
        <w:t xml:space="preserve"> </w:t>
      </w:r>
      <w:r w:rsidR="006C61DB" w:rsidRPr="00963E03">
        <w:rPr>
          <w:rFonts w:ascii="Times New Roman" w:hAnsi="Times New Roman" w:cs="Times New Roman"/>
          <w:color w:val="000000"/>
          <w:sz w:val="24"/>
          <w:szCs w:val="24"/>
        </w:rPr>
        <w:t>Heimilt er að framlengja samninga um stuðningsfjölskyldu</w:t>
      </w:r>
      <w:r w:rsidRPr="00963E03">
        <w:rPr>
          <w:rFonts w:ascii="Times New Roman" w:hAnsi="Times New Roman" w:cs="Times New Roman"/>
          <w:color w:val="000000"/>
          <w:sz w:val="24"/>
          <w:szCs w:val="24"/>
        </w:rPr>
        <w:t xml:space="preserve"> fyrir fatlaða einstaklinga sem eru 18 ára og eldri</w:t>
      </w:r>
      <w:r w:rsidR="006C61DB" w:rsidRPr="00963E03">
        <w:rPr>
          <w:rFonts w:ascii="Times New Roman" w:hAnsi="Times New Roman" w:cs="Times New Roman"/>
          <w:color w:val="000000"/>
          <w:sz w:val="24"/>
          <w:szCs w:val="24"/>
        </w:rPr>
        <w:t xml:space="preserve"> á grundvelli mat</w:t>
      </w:r>
      <w:r w:rsidR="00E8586F" w:rsidRPr="00963E03">
        <w:rPr>
          <w:rFonts w:ascii="Times New Roman" w:hAnsi="Times New Roman" w:cs="Times New Roman"/>
          <w:color w:val="000000"/>
          <w:sz w:val="24"/>
          <w:szCs w:val="24"/>
        </w:rPr>
        <w:t>s</w:t>
      </w:r>
      <w:r w:rsidR="006C61DB" w:rsidRPr="00963E03">
        <w:rPr>
          <w:rFonts w:ascii="Times New Roman" w:hAnsi="Times New Roman" w:cs="Times New Roman"/>
          <w:color w:val="000000"/>
          <w:sz w:val="24"/>
          <w:szCs w:val="24"/>
        </w:rPr>
        <w:t xml:space="preserve"> á þörf</w:t>
      </w:r>
      <w:r w:rsidR="00E8586F" w:rsidRPr="00963E03">
        <w:rPr>
          <w:rFonts w:ascii="Times New Roman" w:hAnsi="Times New Roman" w:cs="Times New Roman"/>
          <w:color w:val="000000"/>
          <w:sz w:val="24"/>
          <w:szCs w:val="24"/>
        </w:rPr>
        <w:t xml:space="preserve"> meðan leitað er</w:t>
      </w:r>
      <w:r w:rsidR="006C61DB" w:rsidRPr="00963E03">
        <w:rPr>
          <w:rFonts w:ascii="Times New Roman" w:hAnsi="Times New Roman" w:cs="Times New Roman"/>
          <w:color w:val="000000"/>
          <w:sz w:val="24"/>
          <w:szCs w:val="24"/>
        </w:rPr>
        <w:t xml:space="preserve"> </w:t>
      </w:r>
      <w:r w:rsidR="00E8586F" w:rsidRPr="00963E03">
        <w:rPr>
          <w:rFonts w:ascii="Times New Roman" w:hAnsi="Times New Roman" w:cs="Times New Roman"/>
          <w:color w:val="000000"/>
          <w:sz w:val="24"/>
          <w:szCs w:val="24"/>
        </w:rPr>
        <w:t>öðrum viðeigandi úrræðum</w:t>
      </w:r>
      <w:r w:rsidR="006C61DB" w:rsidRPr="00963E03">
        <w:rPr>
          <w:rFonts w:ascii="Times New Roman" w:hAnsi="Times New Roman" w:cs="Times New Roman"/>
          <w:color w:val="000000"/>
          <w:sz w:val="24"/>
          <w:szCs w:val="24"/>
        </w:rPr>
        <w:t xml:space="preserve">. </w:t>
      </w:r>
    </w:p>
    <w:p w14:paraId="2BCDE0FA" w14:textId="77777777" w:rsidR="00861D2B" w:rsidRPr="00963E03" w:rsidRDefault="00861D2B" w:rsidP="00F342A6">
      <w:pPr>
        <w:autoSpaceDE w:val="0"/>
        <w:autoSpaceDN w:val="0"/>
        <w:adjustRightInd w:val="0"/>
        <w:spacing w:after="0" w:line="240" w:lineRule="auto"/>
        <w:jc w:val="both"/>
        <w:rPr>
          <w:rFonts w:ascii="Times New Roman" w:hAnsi="Times New Roman" w:cs="Times New Roman"/>
          <w:color w:val="000000"/>
          <w:sz w:val="24"/>
          <w:szCs w:val="24"/>
        </w:rPr>
      </w:pPr>
    </w:p>
    <w:p w14:paraId="143CAA71" w14:textId="77777777" w:rsidR="00335493" w:rsidRPr="00963E03" w:rsidRDefault="00335493" w:rsidP="00861D2B">
      <w:pPr>
        <w:autoSpaceDE w:val="0"/>
        <w:autoSpaceDN w:val="0"/>
        <w:adjustRightInd w:val="0"/>
        <w:spacing w:after="0" w:line="240" w:lineRule="auto"/>
        <w:jc w:val="center"/>
        <w:rPr>
          <w:rFonts w:ascii="Times New Roman" w:hAnsi="Times New Roman" w:cs="Times New Roman"/>
          <w:color w:val="000000"/>
          <w:sz w:val="24"/>
          <w:szCs w:val="24"/>
        </w:rPr>
      </w:pPr>
      <w:r w:rsidRPr="00963E03">
        <w:rPr>
          <w:rFonts w:ascii="Times New Roman" w:hAnsi="Times New Roman" w:cs="Times New Roman"/>
          <w:color w:val="000000"/>
          <w:sz w:val="24"/>
          <w:szCs w:val="24"/>
        </w:rPr>
        <w:t>3. gr.</w:t>
      </w:r>
    </w:p>
    <w:p w14:paraId="76637FCC" w14:textId="77777777" w:rsidR="00335493" w:rsidRPr="00963E03" w:rsidRDefault="00335493" w:rsidP="00861D2B">
      <w:pPr>
        <w:autoSpaceDE w:val="0"/>
        <w:autoSpaceDN w:val="0"/>
        <w:adjustRightInd w:val="0"/>
        <w:spacing w:after="0" w:line="240" w:lineRule="auto"/>
        <w:jc w:val="center"/>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Val á stuðningsfjölskyldu.</w:t>
      </w:r>
    </w:p>
    <w:p w14:paraId="622AB1A3" w14:textId="40982EAD" w:rsidR="00861D2B"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Hlutaðeigandi sveitarfélag eða þjónustusvæði ber ábyrgð á skipulagi og framkvæmd þessarar</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 xml:space="preserve">þjónustu á grundvelli 1. mgr. </w:t>
      </w:r>
      <w:r w:rsidR="00861D2B" w:rsidRPr="00963E03">
        <w:rPr>
          <w:rFonts w:ascii="Times New Roman" w:hAnsi="Times New Roman" w:cs="Times New Roman"/>
          <w:color w:val="000000"/>
          <w:sz w:val="24"/>
          <w:szCs w:val="24"/>
        </w:rPr>
        <w:t>5</w:t>
      </w:r>
      <w:r w:rsidRPr="00963E03">
        <w:rPr>
          <w:rFonts w:ascii="Times New Roman" w:hAnsi="Times New Roman" w:cs="Times New Roman"/>
          <w:color w:val="000000"/>
          <w:sz w:val="24"/>
          <w:szCs w:val="24"/>
        </w:rPr>
        <w:t xml:space="preserve">. gr. </w:t>
      </w:r>
      <w:r w:rsidR="003B394E" w:rsidRPr="00801BE0">
        <w:rPr>
          <w:rFonts w:ascii="Times-Roman" w:hAnsi="Times-Roman"/>
          <w:color w:val="000000"/>
          <w:sz w:val="24"/>
        </w:rPr>
        <w:t>laga</w:t>
      </w:r>
      <w:r w:rsidR="003B394E" w:rsidRPr="00E8586F">
        <w:rPr>
          <w:rFonts w:ascii="Times-Roman" w:hAnsi="Times-Roman" w:cs="Times-Roman"/>
          <w:color w:val="000000"/>
          <w:sz w:val="24"/>
          <w:szCs w:val="24"/>
        </w:rPr>
        <w:t xml:space="preserve"> </w:t>
      </w:r>
      <w:r w:rsidR="003B394E">
        <w:rPr>
          <w:rFonts w:ascii="Times-Roman" w:hAnsi="Times-Roman" w:cs="Times-Roman"/>
          <w:color w:val="000000"/>
          <w:sz w:val="24"/>
          <w:szCs w:val="24"/>
        </w:rPr>
        <w:t>nr. 38/2018</w:t>
      </w:r>
      <w:r w:rsidRPr="00963E03">
        <w:rPr>
          <w:rFonts w:ascii="Times New Roman" w:hAnsi="Times New Roman" w:cs="Times New Roman"/>
          <w:color w:val="000000"/>
          <w:sz w:val="24"/>
          <w:szCs w:val="24"/>
        </w:rPr>
        <w:t>. Í</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ábyrgðinni felst að ákvörðun um val á stuðningsfjölskyldu sé í samræmi við skýrar faglegar</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kröfur og að stuðningsfjölskylda uppfylli hverju sinni þau skilyrði sem ákvörðun byggist á.</w:t>
      </w:r>
      <w:r w:rsidR="00861D2B" w:rsidRPr="00963E03">
        <w:rPr>
          <w:rFonts w:ascii="Times New Roman" w:hAnsi="Times New Roman" w:cs="Times New Roman"/>
          <w:color w:val="000000"/>
          <w:sz w:val="24"/>
          <w:szCs w:val="24"/>
        </w:rPr>
        <w:t xml:space="preserve"> </w:t>
      </w:r>
    </w:p>
    <w:p w14:paraId="1AEDB639" w14:textId="77777777" w:rsidR="00861D2B" w:rsidRPr="00963E03" w:rsidRDefault="00861D2B" w:rsidP="00F342A6">
      <w:pPr>
        <w:autoSpaceDE w:val="0"/>
        <w:autoSpaceDN w:val="0"/>
        <w:adjustRightInd w:val="0"/>
        <w:spacing w:after="0" w:line="240" w:lineRule="auto"/>
        <w:jc w:val="both"/>
        <w:rPr>
          <w:rFonts w:ascii="Times New Roman" w:hAnsi="Times New Roman" w:cs="Times New Roman"/>
          <w:color w:val="000000"/>
          <w:sz w:val="24"/>
          <w:szCs w:val="24"/>
        </w:rPr>
      </w:pPr>
    </w:p>
    <w:p w14:paraId="2C7473C9" w14:textId="77777777" w:rsidR="00861D2B"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Val á stuðningsfjölskyldu getur verið með tvennum hætti. Annars vegar að leyfi sé veitt</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stuðningsfjölskyldu á grundvelli umsóknar þar að lútandi og hins vegar að tekin sé ákvörðun</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hverju sinni um að ganga til samninga við tiltekna fjölskyldu um að veita þessa þjónustu.</w:t>
      </w:r>
      <w:r w:rsidR="00861D2B" w:rsidRPr="00963E03">
        <w:rPr>
          <w:rFonts w:ascii="Times New Roman" w:hAnsi="Times New Roman" w:cs="Times New Roman"/>
          <w:color w:val="000000"/>
          <w:sz w:val="24"/>
          <w:szCs w:val="24"/>
        </w:rPr>
        <w:t xml:space="preserve"> </w:t>
      </w:r>
    </w:p>
    <w:p w14:paraId="0A8AC003" w14:textId="77777777" w:rsidR="00861D2B" w:rsidRPr="00963E03" w:rsidRDefault="00861D2B" w:rsidP="00F342A6">
      <w:pPr>
        <w:autoSpaceDE w:val="0"/>
        <w:autoSpaceDN w:val="0"/>
        <w:adjustRightInd w:val="0"/>
        <w:spacing w:after="0" w:line="240" w:lineRule="auto"/>
        <w:jc w:val="both"/>
        <w:rPr>
          <w:rFonts w:ascii="Times New Roman" w:hAnsi="Times New Roman" w:cs="Times New Roman"/>
          <w:color w:val="000000"/>
          <w:sz w:val="24"/>
          <w:szCs w:val="24"/>
        </w:rPr>
      </w:pPr>
    </w:p>
    <w:p w14:paraId="07F4EC57"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Sveitarfélög skulu leitast við að veita stuðningsfjölskyldum fræðslu sem getur komið að gagni</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í faglegu starfi þeirra.</w:t>
      </w:r>
    </w:p>
    <w:p w14:paraId="5A1B7063" w14:textId="77777777" w:rsidR="00861D2B" w:rsidRPr="00963E03" w:rsidRDefault="00861D2B" w:rsidP="00F342A6">
      <w:pPr>
        <w:autoSpaceDE w:val="0"/>
        <w:autoSpaceDN w:val="0"/>
        <w:adjustRightInd w:val="0"/>
        <w:spacing w:after="0" w:line="240" w:lineRule="auto"/>
        <w:jc w:val="both"/>
        <w:rPr>
          <w:rFonts w:ascii="Times New Roman" w:hAnsi="Times New Roman" w:cs="Times New Roman"/>
          <w:color w:val="000000"/>
          <w:sz w:val="24"/>
          <w:szCs w:val="24"/>
        </w:rPr>
      </w:pPr>
    </w:p>
    <w:p w14:paraId="69B37B4D" w14:textId="77777777" w:rsidR="00335493" w:rsidRPr="00963E03" w:rsidRDefault="00335493" w:rsidP="00861D2B">
      <w:pPr>
        <w:autoSpaceDE w:val="0"/>
        <w:autoSpaceDN w:val="0"/>
        <w:adjustRightInd w:val="0"/>
        <w:spacing w:after="0" w:line="240" w:lineRule="auto"/>
        <w:jc w:val="center"/>
        <w:rPr>
          <w:rFonts w:ascii="Times New Roman" w:hAnsi="Times New Roman" w:cs="Times New Roman"/>
          <w:color w:val="000000"/>
          <w:sz w:val="24"/>
          <w:szCs w:val="24"/>
        </w:rPr>
      </w:pPr>
      <w:r w:rsidRPr="00963E03">
        <w:rPr>
          <w:rFonts w:ascii="Times New Roman" w:hAnsi="Times New Roman" w:cs="Times New Roman"/>
          <w:color w:val="000000"/>
          <w:sz w:val="24"/>
          <w:szCs w:val="24"/>
        </w:rPr>
        <w:t>4. gr.</w:t>
      </w:r>
    </w:p>
    <w:p w14:paraId="258E240C" w14:textId="77777777" w:rsidR="00335493" w:rsidRPr="00963E03" w:rsidRDefault="00335493" w:rsidP="00861D2B">
      <w:pPr>
        <w:autoSpaceDE w:val="0"/>
        <w:autoSpaceDN w:val="0"/>
        <w:adjustRightInd w:val="0"/>
        <w:spacing w:after="0" w:line="240" w:lineRule="auto"/>
        <w:jc w:val="center"/>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Gagnaöflun.</w:t>
      </w:r>
    </w:p>
    <w:p w14:paraId="5909A97D"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Áður en leyfi er veitt eða ákvörðun tekin þarf að afla eftirfarandi gagna frá verðandi</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stuðningsfjölskyldu:</w:t>
      </w:r>
    </w:p>
    <w:p w14:paraId="62B80509" w14:textId="77777777" w:rsidR="00335493" w:rsidRPr="00963E03" w:rsidRDefault="00335493" w:rsidP="00861D2B">
      <w:pPr>
        <w:autoSpaceDE w:val="0"/>
        <w:autoSpaceDN w:val="0"/>
        <w:adjustRightInd w:val="0"/>
        <w:spacing w:line="240" w:lineRule="auto"/>
        <w:ind w:firstLine="708"/>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a. Búsetuvottorðs.</w:t>
      </w:r>
    </w:p>
    <w:p w14:paraId="48A6284C" w14:textId="29437A37" w:rsidR="00335493" w:rsidRPr="00963E03" w:rsidRDefault="00335493" w:rsidP="00861D2B">
      <w:pPr>
        <w:autoSpaceDE w:val="0"/>
        <w:autoSpaceDN w:val="0"/>
        <w:adjustRightInd w:val="0"/>
        <w:spacing w:line="240" w:lineRule="auto"/>
        <w:ind w:firstLine="708"/>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 xml:space="preserve">b. </w:t>
      </w:r>
      <w:r w:rsidR="005024A1" w:rsidRPr="00963E03">
        <w:rPr>
          <w:rFonts w:ascii="Times New Roman" w:hAnsi="Times New Roman" w:cs="Times New Roman"/>
          <w:color w:val="000000"/>
          <w:sz w:val="24"/>
          <w:szCs w:val="24"/>
        </w:rPr>
        <w:t>Læknisvottorð</w:t>
      </w:r>
      <w:r w:rsidRPr="00963E03">
        <w:rPr>
          <w:rFonts w:ascii="Times New Roman" w:hAnsi="Times New Roman" w:cs="Times New Roman"/>
          <w:color w:val="000000"/>
          <w:sz w:val="24"/>
          <w:szCs w:val="24"/>
        </w:rPr>
        <w:t>.</w:t>
      </w:r>
    </w:p>
    <w:p w14:paraId="2964D962" w14:textId="7621D458" w:rsidR="00335493" w:rsidRPr="00963E03" w:rsidRDefault="00335493" w:rsidP="00861D2B">
      <w:pPr>
        <w:autoSpaceDE w:val="0"/>
        <w:autoSpaceDN w:val="0"/>
        <w:adjustRightInd w:val="0"/>
        <w:spacing w:line="240" w:lineRule="auto"/>
        <w:ind w:left="708"/>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c. Samþykkis allra heimilismanna eldri en 15 ára fyrir því að sveitarfélag eða lögaðili</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um þjónustusvæði afli upplýsinga úr sakaskrá þar sem fram komi hvort viðkomandi</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hafi hlotið refsidóm vegna brota á ákvæðum XXII. kafla</w:t>
      </w:r>
      <w:r w:rsidR="001939B2" w:rsidRPr="00963E03">
        <w:rPr>
          <w:rFonts w:ascii="Times New Roman" w:hAnsi="Times New Roman" w:cs="Times New Roman"/>
          <w:color w:val="000000"/>
          <w:sz w:val="24"/>
          <w:szCs w:val="24"/>
        </w:rPr>
        <w:t xml:space="preserve">, sem og 211. </w:t>
      </w:r>
      <w:r w:rsidR="00541B17">
        <w:rPr>
          <w:rFonts w:ascii="Times New Roman" w:hAnsi="Times New Roman" w:cs="Times New Roman"/>
          <w:color w:val="000000"/>
          <w:sz w:val="24"/>
          <w:szCs w:val="24"/>
        </w:rPr>
        <w:t>eða</w:t>
      </w:r>
      <w:r w:rsidR="001939B2" w:rsidRPr="00963E03">
        <w:rPr>
          <w:rFonts w:ascii="Times New Roman" w:hAnsi="Times New Roman" w:cs="Times New Roman"/>
          <w:color w:val="000000"/>
          <w:sz w:val="24"/>
          <w:szCs w:val="24"/>
        </w:rPr>
        <w:t xml:space="preserve"> 218. gr.</w:t>
      </w:r>
      <w:r w:rsidRPr="00963E03">
        <w:rPr>
          <w:rFonts w:ascii="Times New Roman" w:hAnsi="Times New Roman" w:cs="Times New Roman"/>
          <w:color w:val="000000"/>
          <w:sz w:val="24"/>
          <w:szCs w:val="24"/>
        </w:rPr>
        <w:t xml:space="preserve"> almennra hegningarlaga</w:t>
      </w:r>
      <w:r w:rsidR="005024A1" w:rsidRPr="00963E03">
        <w:rPr>
          <w:rFonts w:ascii="Times New Roman" w:hAnsi="Times New Roman" w:cs="Times New Roman"/>
          <w:color w:val="000000"/>
          <w:sz w:val="24"/>
          <w:szCs w:val="24"/>
        </w:rPr>
        <w:t xml:space="preserve"> sbr. 26. gr. </w:t>
      </w:r>
      <w:r w:rsidR="003B394E" w:rsidRPr="00801BE0">
        <w:rPr>
          <w:rFonts w:ascii="Times-Roman" w:hAnsi="Times-Roman"/>
          <w:color w:val="000000"/>
          <w:sz w:val="24"/>
        </w:rPr>
        <w:t>laga</w:t>
      </w:r>
      <w:r w:rsidR="003B394E" w:rsidRPr="00E8586F">
        <w:rPr>
          <w:rFonts w:ascii="Times-Roman" w:hAnsi="Times-Roman" w:cs="Times-Roman"/>
          <w:color w:val="000000"/>
          <w:sz w:val="24"/>
          <w:szCs w:val="24"/>
        </w:rPr>
        <w:t xml:space="preserve"> </w:t>
      </w:r>
      <w:r w:rsidR="003B394E">
        <w:rPr>
          <w:rFonts w:ascii="Times-Roman" w:hAnsi="Times-Roman" w:cs="Times-Roman"/>
          <w:color w:val="000000"/>
          <w:sz w:val="24"/>
          <w:szCs w:val="24"/>
        </w:rPr>
        <w:t>nr. 38/</w:t>
      </w:r>
      <w:r w:rsidR="00541B17">
        <w:rPr>
          <w:rFonts w:ascii="Times-Roman" w:hAnsi="Times-Roman" w:cs="Times-Roman"/>
          <w:color w:val="000000"/>
          <w:sz w:val="24"/>
          <w:szCs w:val="24"/>
        </w:rPr>
        <w:t>2018</w:t>
      </w:r>
      <w:r w:rsidRPr="00963E03">
        <w:rPr>
          <w:rFonts w:ascii="Times New Roman" w:hAnsi="Times New Roman" w:cs="Times New Roman"/>
          <w:color w:val="000000"/>
          <w:sz w:val="24"/>
          <w:szCs w:val="24"/>
        </w:rPr>
        <w:t>.</w:t>
      </w:r>
    </w:p>
    <w:p w14:paraId="1CF43C0D" w14:textId="77777777" w:rsidR="00335493" w:rsidRPr="00963E03" w:rsidRDefault="00335493" w:rsidP="00861D2B">
      <w:pPr>
        <w:autoSpaceDE w:val="0"/>
        <w:autoSpaceDN w:val="0"/>
        <w:adjustRightInd w:val="0"/>
        <w:spacing w:line="240" w:lineRule="auto"/>
        <w:ind w:left="708"/>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d. Samþykkis forráðamanna stuðningsfjölskyldu fyrir því að heimilt sé að leita</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upplýsinga um stuðningsfjölskyldu og aðbúnað á heimili hennar frá öðrum aðilum,</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svo sem vinnuveitendum, félagsþjónustu annarra sveitarfélaga eða</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heilbrigðisfulltrúa.</w:t>
      </w:r>
    </w:p>
    <w:p w14:paraId="60B08215" w14:textId="77777777" w:rsidR="00335493" w:rsidRPr="00963E03" w:rsidRDefault="00335493" w:rsidP="00861D2B">
      <w:pPr>
        <w:autoSpaceDE w:val="0"/>
        <w:autoSpaceDN w:val="0"/>
        <w:adjustRightInd w:val="0"/>
        <w:spacing w:line="240" w:lineRule="auto"/>
        <w:ind w:firstLine="708"/>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e. Staðfestingar um að eldvarnir á heimilinu séu fullnægjandi.</w:t>
      </w:r>
    </w:p>
    <w:p w14:paraId="6E7B44C8" w14:textId="77777777" w:rsidR="00335493" w:rsidRPr="00963E03" w:rsidRDefault="00335493" w:rsidP="00861D2B">
      <w:pPr>
        <w:autoSpaceDE w:val="0"/>
        <w:autoSpaceDN w:val="0"/>
        <w:adjustRightInd w:val="0"/>
        <w:spacing w:line="240" w:lineRule="auto"/>
        <w:ind w:firstLine="708"/>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f. Staðfests yfirlits af starfi með börnum.</w:t>
      </w:r>
    </w:p>
    <w:p w14:paraId="0A0A8EBE" w14:textId="77777777" w:rsidR="00335493" w:rsidRPr="00963E03" w:rsidRDefault="00335493" w:rsidP="00861D2B">
      <w:pPr>
        <w:autoSpaceDE w:val="0"/>
        <w:autoSpaceDN w:val="0"/>
        <w:adjustRightInd w:val="0"/>
        <w:spacing w:line="240" w:lineRule="auto"/>
        <w:ind w:left="708"/>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g. Upplýsinga um önnur leyfi eða verkefni annaðhvort fyrir fötluð börn eða samkvæmt</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barnaverndarlögum.</w:t>
      </w:r>
    </w:p>
    <w:p w14:paraId="5212B9A8" w14:textId="77777777" w:rsidR="00861D2B" w:rsidRPr="00963E03" w:rsidRDefault="00861D2B" w:rsidP="00861D2B">
      <w:pPr>
        <w:autoSpaceDE w:val="0"/>
        <w:autoSpaceDN w:val="0"/>
        <w:adjustRightInd w:val="0"/>
        <w:spacing w:after="0" w:line="240" w:lineRule="auto"/>
        <w:jc w:val="both"/>
        <w:rPr>
          <w:rFonts w:ascii="Times New Roman" w:hAnsi="Times New Roman" w:cs="Times New Roman"/>
          <w:color w:val="000000"/>
          <w:sz w:val="24"/>
          <w:szCs w:val="24"/>
        </w:rPr>
      </w:pPr>
    </w:p>
    <w:p w14:paraId="3369496F" w14:textId="77777777" w:rsidR="00335493" w:rsidRPr="00963E03" w:rsidRDefault="00335493" w:rsidP="00861D2B">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lastRenderedPageBreak/>
        <w:t>Í reglum</w:t>
      </w:r>
      <w:r w:rsidR="001939B2" w:rsidRPr="00963E03">
        <w:rPr>
          <w:rFonts w:ascii="Times New Roman" w:hAnsi="Times New Roman" w:cs="Times New Roman"/>
          <w:color w:val="000000"/>
          <w:sz w:val="24"/>
          <w:szCs w:val="24"/>
        </w:rPr>
        <w:t xml:space="preserve"> sveitarfélags</w:t>
      </w:r>
      <w:r w:rsidRPr="00963E03">
        <w:rPr>
          <w:rFonts w:ascii="Times New Roman" w:hAnsi="Times New Roman" w:cs="Times New Roman"/>
          <w:color w:val="000000"/>
          <w:sz w:val="24"/>
          <w:szCs w:val="24"/>
        </w:rPr>
        <w:t xml:space="preserve"> þarf að tiltaka hvernig gagnaöflun tengist skilyrðum fyrir leyfisveitingu eða</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ákvörðun, meðal annars með eftirfarandi hætti:</w:t>
      </w:r>
    </w:p>
    <w:p w14:paraId="6932F446" w14:textId="77777777" w:rsidR="00335493" w:rsidRPr="00963E03" w:rsidRDefault="00335493" w:rsidP="00963E03">
      <w:pPr>
        <w:autoSpaceDE w:val="0"/>
        <w:autoSpaceDN w:val="0"/>
        <w:adjustRightInd w:val="0"/>
        <w:spacing w:before="240" w:line="240" w:lineRule="auto"/>
        <w:ind w:left="708"/>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1. Hvort krafa sé gerð um að hinir fullorðnu innan stuðningsfjölskyldu hafi náð</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tilteknum aldri, en aldursmörk eru ekki tiltekin í lögum.</w:t>
      </w:r>
    </w:p>
    <w:p w14:paraId="2FC353A8" w14:textId="2C3D3AF8" w:rsidR="00335493" w:rsidRDefault="00335493" w:rsidP="00861D2B">
      <w:pPr>
        <w:autoSpaceDE w:val="0"/>
        <w:autoSpaceDN w:val="0"/>
        <w:adjustRightInd w:val="0"/>
        <w:spacing w:line="240" w:lineRule="auto"/>
        <w:ind w:left="708"/>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2. Áður en leyfi er veitt eða ákvörðun tekin skal</w:t>
      </w:r>
      <w:r w:rsidR="003B394E">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meta aðstæður á</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heimili stuðningsfjölskyldu og skrifa greinargerð að loknu mati. Umsækjanda skal</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kynnt efni greinargerðarinnar og gefinn kostur á að koma að athugasemdum. Sé</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heimili stuðningsfjölskyldu staðsett utan lögheimilissveitarfélags barnsins, fer úttekt</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fram á grundvelli umboðs sem lögheimilissveitarfélag barnsins</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veitir starfsmanni félagsþjónustu þar sem stuðningsfjölskyldan á lögheimili. Byggist</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þessi skipan á því að lögheimilissveitarfélag barnsins ber ábyrgð á framkvæmd</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 xml:space="preserve">þjónustunnar </w:t>
      </w:r>
      <w:r w:rsidR="005024A1" w:rsidRPr="00963E03">
        <w:rPr>
          <w:rFonts w:ascii="Times New Roman" w:hAnsi="Times New Roman" w:cs="Times New Roman"/>
          <w:color w:val="000000"/>
          <w:sz w:val="24"/>
          <w:szCs w:val="24"/>
        </w:rPr>
        <w:t>sbr.</w:t>
      </w:r>
      <w:r w:rsidR="006B59B7" w:rsidRPr="00963E03">
        <w:rPr>
          <w:rFonts w:ascii="Times New Roman" w:hAnsi="Times New Roman" w:cs="Times New Roman"/>
          <w:color w:val="000000"/>
          <w:sz w:val="24"/>
          <w:szCs w:val="24"/>
        </w:rPr>
        <w:t xml:space="preserve"> 5. gr. laga </w:t>
      </w:r>
      <w:r w:rsidR="005024A1" w:rsidRPr="00963E03">
        <w:rPr>
          <w:rFonts w:ascii="Times New Roman" w:hAnsi="Times New Roman" w:cs="Times New Roman"/>
          <w:color w:val="000000"/>
          <w:sz w:val="24"/>
          <w:szCs w:val="24"/>
        </w:rPr>
        <w:t>nr. 38/2018</w:t>
      </w:r>
      <w:r w:rsidRPr="00963E03">
        <w:rPr>
          <w:rFonts w:ascii="Times New Roman" w:hAnsi="Times New Roman" w:cs="Times New Roman"/>
          <w:color w:val="000000"/>
          <w:sz w:val="24"/>
          <w:szCs w:val="24"/>
        </w:rPr>
        <w:t>, sem og kostnaði</w:t>
      </w:r>
      <w:r w:rsidR="00861D2B"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vegna hennar.</w:t>
      </w:r>
    </w:p>
    <w:p w14:paraId="20F1F6B6" w14:textId="4D418885" w:rsidR="0050431A" w:rsidRPr="00670026" w:rsidRDefault="0050431A" w:rsidP="00670026">
      <w:pPr>
        <w:ind w:left="708"/>
        <w:jc w:val="both"/>
        <w:rPr>
          <w:rFonts w:ascii="Times New Roman" w:hAnsi="Times New Roman" w:cs="Times New Roman"/>
          <w:color w:val="000000"/>
          <w:sz w:val="24"/>
          <w:szCs w:val="24"/>
        </w:rPr>
      </w:pPr>
      <w:r w:rsidRPr="00670026">
        <w:rPr>
          <w:rFonts w:ascii="Times New Roman" w:hAnsi="Times New Roman" w:cs="Times New Roman"/>
          <w:color w:val="000000"/>
          <w:sz w:val="24"/>
          <w:szCs w:val="24"/>
        </w:rPr>
        <w:t xml:space="preserve">3. Í greinargerð komi fram upplýsingar um ástæður umsóknar, stutt lýsing á heimilisaðstæðum og aðbúnaði, eiginleikar og fjölskylduaðstæður umsækjenda, viðhorf til þess að gerast stuðningsfjölskylda og samskipta við starfsfólk félagsþjónustu, reynsla af umönnun barna og þekking á umönnun fatlaðra barna. </w:t>
      </w:r>
      <w:r w:rsidR="00D22EB6" w:rsidRPr="00670026">
        <w:rPr>
          <w:rFonts w:ascii="Times New Roman" w:hAnsi="Times New Roman" w:cs="Times New Roman"/>
          <w:color w:val="000000"/>
          <w:sz w:val="24"/>
          <w:szCs w:val="24"/>
        </w:rPr>
        <w:t xml:space="preserve">Í greinargerð komi </w:t>
      </w:r>
      <w:r w:rsidR="00C7718F" w:rsidRPr="00670026">
        <w:rPr>
          <w:rFonts w:ascii="Times New Roman" w:hAnsi="Times New Roman" w:cs="Times New Roman"/>
          <w:color w:val="000000"/>
          <w:sz w:val="24"/>
          <w:szCs w:val="24"/>
        </w:rPr>
        <w:t xml:space="preserve">jafnframt </w:t>
      </w:r>
      <w:r w:rsidR="00D22EB6" w:rsidRPr="00670026">
        <w:rPr>
          <w:rFonts w:ascii="Times New Roman" w:hAnsi="Times New Roman" w:cs="Times New Roman"/>
          <w:color w:val="000000"/>
          <w:sz w:val="24"/>
          <w:szCs w:val="24"/>
        </w:rPr>
        <w:t>fram s</w:t>
      </w:r>
      <w:r w:rsidR="00D63F48" w:rsidRPr="00670026">
        <w:rPr>
          <w:rFonts w:ascii="Times New Roman" w:hAnsi="Times New Roman" w:cs="Times New Roman"/>
          <w:color w:val="000000"/>
          <w:sz w:val="24"/>
          <w:szCs w:val="24"/>
        </w:rPr>
        <w:t xml:space="preserve">amantekt á niðurstöðum </w:t>
      </w:r>
      <w:r w:rsidR="00D22EB6" w:rsidRPr="00670026">
        <w:rPr>
          <w:rFonts w:ascii="Times New Roman" w:hAnsi="Times New Roman" w:cs="Times New Roman"/>
          <w:color w:val="000000"/>
          <w:sz w:val="24"/>
          <w:szCs w:val="24"/>
        </w:rPr>
        <w:t xml:space="preserve">framlagðra gagna skv. 4. gr. </w:t>
      </w:r>
    </w:p>
    <w:p w14:paraId="736D2E8B" w14:textId="661F2810" w:rsidR="00335493" w:rsidRPr="00963E03" w:rsidRDefault="0050431A" w:rsidP="00861D2B">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35493" w:rsidRPr="00963E03">
        <w:rPr>
          <w:rFonts w:ascii="Times New Roman" w:hAnsi="Times New Roman" w:cs="Times New Roman"/>
          <w:color w:val="000000"/>
          <w:sz w:val="24"/>
          <w:szCs w:val="24"/>
        </w:rPr>
        <w:t>. Við leyfisveitingu skal það tekið skýrt fram í reglum og leyfisbréfi að forsvarsmenn</w:t>
      </w:r>
      <w:r w:rsidR="00861D2B" w:rsidRPr="00963E03">
        <w:rPr>
          <w:rFonts w:ascii="Times New Roman" w:hAnsi="Times New Roman" w:cs="Times New Roman"/>
          <w:color w:val="000000"/>
          <w:sz w:val="24"/>
          <w:szCs w:val="24"/>
        </w:rPr>
        <w:t xml:space="preserve"> </w:t>
      </w:r>
      <w:r w:rsidR="00335493" w:rsidRPr="00963E03">
        <w:rPr>
          <w:rFonts w:ascii="Times New Roman" w:hAnsi="Times New Roman" w:cs="Times New Roman"/>
          <w:color w:val="000000"/>
          <w:sz w:val="24"/>
          <w:szCs w:val="24"/>
        </w:rPr>
        <w:t>stuðningsfjölskyldu skuli tafarlaust tilkynna um allar breytingar á atriðum sem máli</w:t>
      </w:r>
      <w:r w:rsidR="00861D2B" w:rsidRPr="00963E03">
        <w:rPr>
          <w:rFonts w:ascii="Times New Roman" w:hAnsi="Times New Roman" w:cs="Times New Roman"/>
          <w:color w:val="000000"/>
          <w:sz w:val="24"/>
          <w:szCs w:val="24"/>
        </w:rPr>
        <w:t xml:space="preserve"> </w:t>
      </w:r>
      <w:r w:rsidR="00335493" w:rsidRPr="00963E03">
        <w:rPr>
          <w:rFonts w:ascii="Times New Roman" w:hAnsi="Times New Roman" w:cs="Times New Roman"/>
          <w:color w:val="000000"/>
          <w:sz w:val="24"/>
          <w:szCs w:val="24"/>
        </w:rPr>
        <w:t>geta skipt við framkvæmd þjónustunnar. Við endurnýjun leyfis er metið hvort leggja</w:t>
      </w:r>
      <w:r w:rsidR="00861D2B" w:rsidRPr="00963E03">
        <w:rPr>
          <w:rFonts w:ascii="Times New Roman" w:hAnsi="Times New Roman" w:cs="Times New Roman"/>
          <w:color w:val="000000"/>
          <w:sz w:val="24"/>
          <w:szCs w:val="24"/>
        </w:rPr>
        <w:t xml:space="preserve"> </w:t>
      </w:r>
      <w:r w:rsidR="00335493" w:rsidRPr="00963E03">
        <w:rPr>
          <w:rFonts w:ascii="Times New Roman" w:hAnsi="Times New Roman" w:cs="Times New Roman"/>
          <w:color w:val="000000"/>
          <w:sz w:val="24"/>
          <w:szCs w:val="24"/>
        </w:rPr>
        <w:t>beri fram ný gögn eins og um nýja umsókn sé að ræða. Þó skulu ætíð liggja fyrir</w:t>
      </w:r>
      <w:r w:rsidR="00861D2B" w:rsidRPr="00963E03">
        <w:rPr>
          <w:rFonts w:ascii="Times New Roman" w:hAnsi="Times New Roman" w:cs="Times New Roman"/>
          <w:color w:val="000000"/>
          <w:sz w:val="24"/>
          <w:szCs w:val="24"/>
        </w:rPr>
        <w:t xml:space="preserve"> </w:t>
      </w:r>
      <w:r w:rsidR="00335493" w:rsidRPr="00963E03">
        <w:rPr>
          <w:rFonts w:ascii="Times New Roman" w:hAnsi="Times New Roman" w:cs="Times New Roman"/>
          <w:color w:val="000000"/>
          <w:sz w:val="24"/>
          <w:szCs w:val="24"/>
        </w:rPr>
        <w:t>upplýsingar úr sakaskrá og skýrar upplýsingar um atriði sem kunna að hafa breyst ef</w:t>
      </w:r>
      <w:r w:rsidR="00861D2B" w:rsidRPr="00963E03">
        <w:rPr>
          <w:rFonts w:ascii="Times New Roman" w:hAnsi="Times New Roman" w:cs="Times New Roman"/>
          <w:color w:val="000000"/>
          <w:sz w:val="24"/>
          <w:szCs w:val="24"/>
        </w:rPr>
        <w:t xml:space="preserve"> </w:t>
      </w:r>
      <w:r w:rsidR="00335493" w:rsidRPr="00963E03">
        <w:rPr>
          <w:rFonts w:ascii="Times New Roman" w:hAnsi="Times New Roman" w:cs="Times New Roman"/>
          <w:color w:val="000000"/>
          <w:sz w:val="24"/>
          <w:szCs w:val="24"/>
        </w:rPr>
        <w:t>liðin eru meira en þrjú ár frá því að slíkar upplýsingar voru veittar, auk þess sem</w:t>
      </w:r>
      <w:r w:rsidR="00861D2B" w:rsidRPr="00963E03">
        <w:rPr>
          <w:rFonts w:ascii="Times New Roman" w:hAnsi="Times New Roman" w:cs="Times New Roman"/>
          <w:color w:val="000000"/>
          <w:sz w:val="24"/>
          <w:szCs w:val="24"/>
        </w:rPr>
        <w:t xml:space="preserve"> </w:t>
      </w:r>
      <w:r w:rsidR="00335493" w:rsidRPr="00963E03">
        <w:rPr>
          <w:rFonts w:ascii="Times New Roman" w:hAnsi="Times New Roman" w:cs="Times New Roman"/>
          <w:color w:val="000000"/>
          <w:sz w:val="24"/>
          <w:szCs w:val="24"/>
        </w:rPr>
        <w:t xml:space="preserve">fulltrúi </w:t>
      </w:r>
      <w:r w:rsidR="005024A1" w:rsidRPr="00963E03">
        <w:rPr>
          <w:rFonts w:ascii="Times New Roman" w:hAnsi="Times New Roman" w:cs="Times New Roman"/>
          <w:color w:val="000000"/>
          <w:sz w:val="24"/>
          <w:szCs w:val="24"/>
        </w:rPr>
        <w:t xml:space="preserve">félagsþjónustu </w:t>
      </w:r>
      <w:r w:rsidR="00335493" w:rsidRPr="00963E03">
        <w:rPr>
          <w:rFonts w:ascii="Times New Roman" w:hAnsi="Times New Roman" w:cs="Times New Roman"/>
          <w:color w:val="000000"/>
          <w:sz w:val="24"/>
          <w:szCs w:val="24"/>
        </w:rPr>
        <w:t>skal hafa heimsótt heimilið á því tímabili.</w:t>
      </w:r>
    </w:p>
    <w:p w14:paraId="3E9F7485" w14:textId="77777777" w:rsidR="00861D2B" w:rsidRPr="00963E03" w:rsidRDefault="00861D2B" w:rsidP="00F342A6">
      <w:pPr>
        <w:autoSpaceDE w:val="0"/>
        <w:autoSpaceDN w:val="0"/>
        <w:adjustRightInd w:val="0"/>
        <w:spacing w:after="0" w:line="240" w:lineRule="auto"/>
        <w:jc w:val="both"/>
        <w:rPr>
          <w:rFonts w:ascii="Times New Roman" w:hAnsi="Times New Roman" w:cs="Times New Roman"/>
          <w:color w:val="000000"/>
          <w:sz w:val="24"/>
          <w:szCs w:val="24"/>
        </w:rPr>
      </w:pPr>
    </w:p>
    <w:p w14:paraId="0645ED0F" w14:textId="77777777" w:rsidR="00335493" w:rsidRPr="00963E03" w:rsidRDefault="00335493" w:rsidP="006B59B7">
      <w:pPr>
        <w:autoSpaceDE w:val="0"/>
        <w:autoSpaceDN w:val="0"/>
        <w:adjustRightInd w:val="0"/>
        <w:spacing w:after="0" w:line="240" w:lineRule="auto"/>
        <w:jc w:val="center"/>
        <w:rPr>
          <w:rFonts w:ascii="Times New Roman" w:hAnsi="Times New Roman" w:cs="Times New Roman"/>
          <w:color w:val="000000"/>
          <w:sz w:val="24"/>
          <w:szCs w:val="24"/>
        </w:rPr>
      </w:pPr>
      <w:r w:rsidRPr="00963E03">
        <w:rPr>
          <w:rFonts w:ascii="Times New Roman" w:hAnsi="Times New Roman" w:cs="Times New Roman"/>
          <w:color w:val="000000"/>
          <w:sz w:val="24"/>
          <w:szCs w:val="24"/>
        </w:rPr>
        <w:t>5. gr.</w:t>
      </w:r>
    </w:p>
    <w:p w14:paraId="43A40AA7" w14:textId="77777777" w:rsidR="00335493" w:rsidRPr="00963E03" w:rsidRDefault="00335493" w:rsidP="006B59B7">
      <w:pPr>
        <w:autoSpaceDE w:val="0"/>
        <w:autoSpaceDN w:val="0"/>
        <w:adjustRightInd w:val="0"/>
        <w:spacing w:after="0" w:line="240" w:lineRule="auto"/>
        <w:jc w:val="center"/>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Svör við umsókn.</w:t>
      </w:r>
    </w:p>
    <w:p w14:paraId="1F5A4119" w14:textId="77777777" w:rsidR="003B394E" w:rsidRDefault="005024A1" w:rsidP="00F342A6">
      <w:pPr>
        <w:autoSpaceDE w:val="0"/>
        <w:autoSpaceDN w:val="0"/>
        <w:adjustRightInd w:val="0"/>
        <w:spacing w:after="0" w:line="240" w:lineRule="auto"/>
        <w:jc w:val="both"/>
        <w:rPr>
          <w:rFonts w:ascii="Times New Roman" w:hAnsi="Times New Roman" w:cs="Times New Roman"/>
          <w:sz w:val="24"/>
          <w:szCs w:val="24"/>
        </w:rPr>
      </w:pPr>
      <w:r w:rsidRPr="00963E03">
        <w:rPr>
          <w:rFonts w:ascii="Times New Roman" w:hAnsi="Times New Roman" w:cs="Times New Roman"/>
          <w:sz w:val="24"/>
          <w:szCs w:val="24"/>
        </w:rPr>
        <w:t xml:space="preserve">Ákvörðun um að veita þjónustu skal taka svo fljótt sem kostur er. Sé ekki unnt að hefja þjónustu strax og umsókn er samþykkt skal tilkynna umsækjanda um ástæður þess og hvenær þjónustan verði veitt. Ef fyrirséð er að þjónusta sem sótt var um geti ekki hafist innan þriggja mánaða frá samþykkt umsóknar skal leiðbeina umsækjanda um þau úrræði sem hann hefur á biðtíma og aðra þjónustu sem er í boði. Þá skal veita honum aðra viðeigandi þjónustu á meðan beðið er eftir að þjónustan sem samþykkt hefur verið hefjist. </w:t>
      </w:r>
    </w:p>
    <w:p w14:paraId="4295DAD1" w14:textId="77777777" w:rsidR="006B59B7" w:rsidRPr="00963E03" w:rsidRDefault="006B59B7" w:rsidP="00F342A6">
      <w:pPr>
        <w:autoSpaceDE w:val="0"/>
        <w:autoSpaceDN w:val="0"/>
        <w:adjustRightInd w:val="0"/>
        <w:spacing w:after="0" w:line="240" w:lineRule="auto"/>
        <w:jc w:val="both"/>
        <w:rPr>
          <w:rFonts w:ascii="Times New Roman" w:hAnsi="Times New Roman" w:cs="Times New Roman"/>
          <w:color w:val="000000"/>
          <w:sz w:val="24"/>
          <w:szCs w:val="24"/>
        </w:rPr>
      </w:pPr>
    </w:p>
    <w:p w14:paraId="09F84BC9" w14:textId="77777777" w:rsidR="00335493" w:rsidRPr="00963E03" w:rsidRDefault="00335493" w:rsidP="006B59B7">
      <w:pPr>
        <w:autoSpaceDE w:val="0"/>
        <w:autoSpaceDN w:val="0"/>
        <w:adjustRightInd w:val="0"/>
        <w:spacing w:after="0" w:line="240" w:lineRule="auto"/>
        <w:jc w:val="center"/>
        <w:rPr>
          <w:rFonts w:ascii="Times New Roman" w:hAnsi="Times New Roman" w:cs="Times New Roman"/>
          <w:color w:val="000000"/>
          <w:sz w:val="24"/>
          <w:szCs w:val="24"/>
        </w:rPr>
      </w:pPr>
      <w:r w:rsidRPr="00963E03">
        <w:rPr>
          <w:rFonts w:ascii="Times New Roman" w:hAnsi="Times New Roman" w:cs="Times New Roman"/>
          <w:color w:val="000000"/>
          <w:sz w:val="24"/>
          <w:szCs w:val="24"/>
        </w:rPr>
        <w:t>6. gr.</w:t>
      </w:r>
    </w:p>
    <w:p w14:paraId="158018EB" w14:textId="77777777" w:rsidR="00335493" w:rsidRPr="00963E03" w:rsidRDefault="00335493" w:rsidP="006B59B7">
      <w:pPr>
        <w:autoSpaceDE w:val="0"/>
        <w:autoSpaceDN w:val="0"/>
        <w:adjustRightInd w:val="0"/>
        <w:spacing w:after="0" w:line="240" w:lineRule="auto"/>
        <w:jc w:val="center"/>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Form samnings og samningsfjárhæðir.</w:t>
      </w:r>
    </w:p>
    <w:p w14:paraId="6E489A01" w14:textId="2E5E0D43"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Um dvöl barns hjá stuðningsfjölskyldu skal alltaf gerður sérstakur samningur óháð því hvort</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val fjölskyldu fer fram á grundvelli umsóknar eða ákvörðunar hverju sinni. Samningur er</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 xml:space="preserve">einnig gerður ef stuðningsfjölskylda er </w:t>
      </w:r>
      <w:r w:rsidR="001939B2" w:rsidRPr="00963E03">
        <w:rPr>
          <w:rFonts w:ascii="Times New Roman" w:hAnsi="Times New Roman" w:cs="Times New Roman"/>
          <w:color w:val="000000"/>
          <w:sz w:val="24"/>
          <w:szCs w:val="24"/>
        </w:rPr>
        <w:t>vegna fatlaðs einstaklings</w:t>
      </w:r>
      <w:r w:rsidRPr="00963E03">
        <w:rPr>
          <w:rFonts w:ascii="Times New Roman" w:hAnsi="Times New Roman" w:cs="Times New Roman"/>
          <w:color w:val="000000"/>
          <w:sz w:val="24"/>
          <w:szCs w:val="24"/>
        </w:rPr>
        <w:t xml:space="preserve"> 18 ára og eldri eða ef</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úrræðið er notað sem stuðningsfjölskylda við fatlaða foreldra.</w:t>
      </w:r>
    </w:p>
    <w:p w14:paraId="7248FFC3" w14:textId="77777777" w:rsidR="006B59B7" w:rsidRPr="00963E03" w:rsidRDefault="006B59B7" w:rsidP="00F342A6">
      <w:pPr>
        <w:autoSpaceDE w:val="0"/>
        <w:autoSpaceDN w:val="0"/>
        <w:adjustRightInd w:val="0"/>
        <w:spacing w:after="0" w:line="240" w:lineRule="auto"/>
        <w:jc w:val="both"/>
        <w:rPr>
          <w:rFonts w:ascii="Times New Roman" w:hAnsi="Times New Roman" w:cs="Times New Roman"/>
          <w:color w:val="000000"/>
          <w:sz w:val="24"/>
          <w:szCs w:val="24"/>
        </w:rPr>
      </w:pPr>
    </w:p>
    <w:p w14:paraId="7588CF27" w14:textId="7B24F417" w:rsidR="00335493" w:rsidRPr="00963E03" w:rsidRDefault="00B72A4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sz w:val="24"/>
          <w:szCs w:val="24"/>
        </w:rPr>
        <w:t>Samningsfjárhæð tekur almennt til stuðningsþarfa barnsins sem dvelst hjá fjölskyldunni.</w:t>
      </w:r>
      <w:r w:rsidRPr="00963E03" w:rsidDel="00B72A43">
        <w:rPr>
          <w:rFonts w:ascii="Times New Roman" w:hAnsi="Times New Roman" w:cs="Times New Roman"/>
          <w:color w:val="000000"/>
          <w:sz w:val="24"/>
          <w:szCs w:val="24"/>
        </w:rPr>
        <w:t xml:space="preserve"> </w:t>
      </w:r>
      <w:r w:rsidR="00335493" w:rsidRPr="00963E03">
        <w:rPr>
          <w:rFonts w:ascii="Times New Roman" w:hAnsi="Times New Roman" w:cs="Times New Roman"/>
          <w:color w:val="000000"/>
          <w:sz w:val="24"/>
          <w:szCs w:val="24"/>
        </w:rPr>
        <w:t>Miðað er við að þjónusta hefjist þegar barn er komið á heimili stuðningsfjölskyldu eða</w:t>
      </w:r>
      <w:r w:rsidR="006B59B7" w:rsidRPr="00963E03">
        <w:rPr>
          <w:rFonts w:ascii="Times New Roman" w:hAnsi="Times New Roman" w:cs="Times New Roman"/>
          <w:color w:val="000000"/>
          <w:sz w:val="24"/>
          <w:szCs w:val="24"/>
        </w:rPr>
        <w:t xml:space="preserve"> </w:t>
      </w:r>
      <w:r w:rsidR="00335493" w:rsidRPr="00963E03">
        <w:rPr>
          <w:rFonts w:ascii="Times New Roman" w:hAnsi="Times New Roman" w:cs="Times New Roman"/>
          <w:color w:val="000000"/>
          <w:sz w:val="24"/>
          <w:szCs w:val="24"/>
        </w:rPr>
        <w:t>stuðningsfjölskyldan á heimili barnsins ef því er að skipta. Ferðir barns við upphaf og lok</w:t>
      </w:r>
      <w:r w:rsidR="006B59B7" w:rsidRPr="00963E03">
        <w:rPr>
          <w:rFonts w:ascii="Times New Roman" w:hAnsi="Times New Roman" w:cs="Times New Roman"/>
          <w:color w:val="000000"/>
          <w:sz w:val="24"/>
          <w:szCs w:val="24"/>
        </w:rPr>
        <w:t xml:space="preserve"> </w:t>
      </w:r>
      <w:r w:rsidR="00335493" w:rsidRPr="00963E03">
        <w:rPr>
          <w:rFonts w:ascii="Times New Roman" w:hAnsi="Times New Roman" w:cs="Times New Roman"/>
          <w:color w:val="000000"/>
          <w:sz w:val="24"/>
          <w:szCs w:val="24"/>
        </w:rPr>
        <w:t>dvalar teljast ekki til þjónustu stuðningsfjölskyldu nema sérstaklega sé um það samið.</w:t>
      </w:r>
      <w:r w:rsidR="004E64D7" w:rsidRPr="00963E03">
        <w:rPr>
          <w:rFonts w:ascii="Times New Roman" w:hAnsi="Times New Roman" w:cs="Times New Roman"/>
          <w:color w:val="000000"/>
          <w:sz w:val="24"/>
          <w:szCs w:val="24"/>
        </w:rPr>
        <w:t xml:space="preserve"> Forráðamenn </w:t>
      </w:r>
      <w:r w:rsidR="004E64D7" w:rsidRPr="00963E03">
        <w:rPr>
          <w:rFonts w:ascii="Times New Roman" w:hAnsi="Times New Roman" w:cs="Times New Roman"/>
          <w:color w:val="000000"/>
          <w:sz w:val="24"/>
          <w:szCs w:val="24"/>
        </w:rPr>
        <w:lastRenderedPageBreak/>
        <w:t>barnsins bera ábyrgð á ferðum barnsins til og frá stuðningsfjölskyldu nema um annað sé samið sérstaklega.</w:t>
      </w:r>
    </w:p>
    <w:p w14:paraId="1C7FF9FD" w14:textId="77777777" w:rsidR="006B59B7" w:rsidRPr="00963E03" w:rsidRDefault="006B59B7" w:rsidP="00F342A6">
      <w:pPr>
        <w:autoSpaceDE w:val="0"/>
        <w:autoSpaceDN w:val="0"/>
        <w:adjustRightInd w:val="0"/>
        <w:spacing w:after="0" w:line="240" w:lineRule="auto"/>
        <w:jc w:val="both"/>
        <w:rPr>
          <w:rFonts w:ascii="Times New Roman" w:hAnsi="Times New Roman" w:cs="Times New Roman"/>
          <w:color w:val="000000"/>
          <w:sz w:val="24"/>
          <w:szCs w:val="24"/>
        </w:rPr>
      </w:pPr>
    </w:p>
    <w:p w14:paraId="74A62B42" w14:textId="1E335653"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 xml:space="preserve">Samningsfjárhæðin skal taka mið af </w:t>
      </w:r>
      <w:r w:rsidR="001939B2" w:rsidRPr="00963E03">
        <w:rPr>
          <w:rFonts w:ascii="Times New Roman" w:hAnsi="Times New Roman" w:cs="Times New Roman"/>
          <w:color w:val="000000"/>
          <w:sz w:val="24"/>
          <w:szCs w:val="24"/>
        </w:rPr>
        <w:t xml:space="preserve">þeim fjölda sólarhringja sem barnið dvelst hjá fjölskyldunni, sem </w:t>
      </w:r>
      <w:r w:rsidRPr="00963E03">
        <w:rPr>
          <w:rFonts w:ascii="Times New Roman" w:hAnsi="Times New Roman" w:cs="Times New Roman"/>
          <w:color w:val="000000"/>
          <w:sz w:val="24"/>
          <w:szCs w:val="24"/>
        </w:rPr>
        <w:t>og stigskiptingu eftir umfangi fötlunar og umönnunarþörf. Sveitarfélagi er</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heimilt að styðjast við umönnunarmat frá Tryggingastofnun ríkisins og þá flokkun sem fram</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kemur í reglugerð þar að lútandi.</w:t>
      </w:r>
    </w:p>
    <w:p w14:paraId="25D686B4" w14:textId="77777777" w:rsidR="006B59B7" w:rsidRPr="00963E03" w:rsidRDefault="006B59B7" w:rsidP="00F342A6">
      <w:pPr>
        <w:autoSpaceDE w:val="0"/>
        <w:autoSpaceDN w:val="0"/>
        <w:adjustRightInd w:val="0"/>
        <w:spacing w:after="0" w:line="240" w:lineRule="auto"/>
        <w:jc w:val="both"/>
        <w:rPr>
          <w:rFonts w:ascii="Times New Roman" w:hAnsi="Times New Roman" w:cs="Times New Roman"/>
          <w:color w:val="000000"/>
          <w:sz w:val="24"/>
          <w:szCs w:val="24"/>
        </w:rPr>
      </w:pPr>
    </w:p>
    <w:p w14:paraId="31FA6775"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Samningstímabil tengist úttekt á framkvæmd þjónustunnar sem skal eiga sér stað eigi sjaldnar</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en á tólf mánaða fresti. Samningur getur framlengst sjálfkrafa en í honum skulu vera</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gagnkvæm uppsagnarákvæði. Ef þjónustan er veitt á grundvelli leyfis</w:t>
      </w:r>
      <w:r w:rsidR="006B59B7" w:rsidRPr="00963E03">
        <w:rPr>
          <w:rFonts w:ascii="Times New Roman" w:hAnsi="Times New Roman" w:cs="Times New Roman"/>
          <w:color w:val="000000"/>
          <w:sz w:val="24"/>
          <w:szCs w:val="24"/>
        </w:rPr>
        <w:t>,</w:t>
      </w:r>
      <w:r w:rsidRPr="00963E03">
        <w:rPr>
          <w:rFonts w:ascii="Times New Roman" w:hAnsi="Times New Roman" w:cs="Times New Roman"/>
          <w:color w:val="FF0101"/>
          <w:sz w:val="24"/>
          <w:szCs w:val="24"/>
        </w:rPr>
        <w:t xml:space="preserve"> </w:t>
      </w:r>
      <w:r w:rsidRPr="00963E03">
        <w:rPr>
          <w:rFonts w:ascii="Times New Roman" w:hAnsi="Times New Roman" w:cs="Times New Roman"/>
          <w:color w:val="000000"/>
          <w:sz w:val="24"/>
          <w:szCs w:val="24"/>
        </w:rPr>
        <w:t>sbr. 3</w:t>
      </w:r>
      <w:r w:rsidR="006B59B7" w:rsidRPr="00963E03">
        <w:rPr>
          <w:rFonts w:ascii="Times New Roman" w:hAnsi="Times New Roman" w:cs="Times New Roman"/>
          <w:color w:val="000000"/>
          <w:sz w:val="24"/>
          <w:szCs w:val="24"/>
        </w:rPr>
        <w:t>.</w:t>
      </w:r>
      <w:r w:rsidRPr="00963E03">
        <w:rPr>
          <w:rFonts w:ascii="Times New Roman" w:hAnsi="Times New Roman" w:cs="Times New Roman"/>
          <w:color w:val="FF0101"/>
          <w:sz w:val="24"/>
          <w:szCs w:val="24"/>
        </w:rPr>
        <w:t xml:space="preserve"> </w:t>
      </w:r>
      <w:r w:rsidRPr="00963E03">
        <w:rPr>
          <w:rFonts w:ascii="Times New Roman" w:hAnsi="Times New Roman" w:cs="Times New Roman"/>
          <w:color w:val="000000"/>
          <w:sz w:val="24"/>
          <w:szCs w:val="24"/>
        </w:rPr>
        <w:t>lið 4. gr</w:t>
      </w:r>
      <w:r w:rsidR="006B59B7" w:rsidRPr="00963E03">
        <w:rPr>
          <w:rFonts w:ascii="Times New Roman" w:hAnsi="Times New Roman" w:cs="Times New Roman"/>
          <w:color w:val="000000"/>
          <w:sz w:val="24"/>
          <w:szCs w:val="24"/>
        </w:rPr>
        <w:t>.,</w:t>
      </w:r>
      <w:r w:rsidRPr="00963E03">
        <w:rPr>
          <w:rFonts w:ascii="Times New Roman" w:hAnsi="Times New Roman" w:cs="Times New Roman"/>
          <w:color w:val="FF0101"/>
          <w:sz w:val="24"/>
          <w:szCs w:val="24"/>
        </w:rPr>
        <w:t xml:space="preserve"> </w:t>
      </w:r>
      <w:r w:rsidRPr="00963E03">
        <w:rPr>
          <w:rFonts w:ascii="Times New Roman" w:hAnsi="Times New Roman" w:cs="Times New Roman"/>
          <w:color w:val="000000"/>
          <w:sz w:val="24"/>
          <w:szCs w:val="24"/>
        </w:rPr>
        <w:t>skal</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tiltekið í samningi að hann falli úr gildi með leyfi. Með sama hætti skal tekið fram að</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samningi megi rifta ef forsendur ákvörðunar eða leyfis bresta.</w:t>
      </w:r>
    </w:p>
    <w:p w14:paraId="6E5FB297" w14:textId="77777777" w:rsidR="006B59B7" w:rsidRPr="00963E03" w:rsidRDefault="006B59B7" w:rsidP="00F342A6">
      <w:pPr>
        <w:autoSpaceDE w:val="0"/>
        <w:autoSpaceDN w:val="0"/>
        <w:adjustRightInd w:val="0"/>
        <w:spacing w:after="0" w:line="240" w:lineRule="auto"/>
        <w:jc w:val="both"/>
        <w:rPr>
          <w:rFonts w:ascii="Times New Roman" w:hAnsi="Times New Roman" w:cs="Times New Roman"/>
          <w:color w:val="000000"/>
          <w:sz w:val="24"/>
          <w:szCs w:val="24"/>
        </w:rPr>
      </w:pPr>
    </w:p>
    <w:p w14:paraId="685348CF" w14:textId="710D5F0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Í samningi eða skilmálum leyfis skal koma fram að stuðningsfjölskyldu sé óheimilt að taka</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við greiðslum eða gjöfum frá þeim sem njóta þjónustunnar.</w:t>
      </w:r>
    </w:p>
    <w:p w14:paraId="29037DC4" w14:textId="77777777" w:rsidR="00F274F2" w:rsidRPr="00963E03" w:rsidRDefault="00F274F2" w:rsidP="00F342A6">
      <w:pPr>
        <w:autoSpaceDE w:val="0"/>
        <w:autoSpaceDN w:val="0"/>
        <w:adjustRightInd w:val="0"/>
        <w:spacing w:after="0" w:line="240" w:lineRule="auto"/>
        <w:jc w:val="both"/>
        <w:rPr>
          <w:rFonts w:ascii="Times New Roman" w:hAnsi="Times New Roman" w:cs="Times New Roman"/>
          <w:color w:val="000000"/>
          <w:sz w:val="24"/>
          <w:szCs w:val="24"/>
        </w:rPr>
      </w:pPr>
    </w:p>
    <w:p w14:paraId="0F236EB4" w14:textId="77777777" w:rsidR="00335493" w:rsidRPr="00963E03" w:rsidRDefault="00335493" w:rsidP="006B59B7">
      <w:pPr>
        <w:autoSpaceDE w:val="0"/>
        <w:autoSpaceDN w:val="0"/>
        <w:adjustRightInd w:val="0"/>
        <w:spacing w:after="0" w:line="240" w:lineRule="auto"/>
        <w:jc w:val="center"/>
        <w:rPr>
          <w:rFonts w:ascii="Times New Roman" w:hAnsi="Times New Roman" w:cs="Times New Roman"/>
          <w:color w:val="000000"/>
          <w:sz w:val="24"/>
          <w:szCs w:val="24"/>
        </w:rPr>
      </w:pPr>
      <w:r w:rsidRPr="00963E03">
        <w:rPr>
          <w:rFonts w:ascii="Times New Roman" w:hAnsi="Times New Roman" w:cs="Times New Roman"/>
          <w:color w:val="000000"/>
          <w:sz w:val="24"/>
          <w:szCs w:val="24"/>
        </w:rPr>
        <w:t>7. gr.</w:t>
      </w:r>
    </w:p>
    <w:p w14:paraId="5D5AB213" w14:textId="77777777" w:rsidR="00335493" w:rsidRPr="00963E03" w:rsidRDefault="00335493" w:rsidP="006B59B7">
      <w:pPr>
        <w:autoSpaceDE w:val="0"/>
        <w:autoSpaceDN w:val="0"/>
        <w:adjustRightInd w:val="0"/>
        <w:spacing w:after="0" w:line="240" w:lineRule="auto"/>
        <w:jc w:val="center"/>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Form á greiðslum.</w:t>
      </w:r>
    </w:p>
    <w:p w14:paraId="7B6E7610" w14:textId="328360E1"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Í reglum sveitarfélags skal skilgreina form greiðslna. Forsvarsmaður stuðningsfjölskyldu</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getur verið á launaskrá hjá viðkomandi sveitarfélagi eða sú leið farin að stuðningsfjölskylda</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geri verksamning við sveitarfélagið. Í síðarnefnda tilvikinu er um verktakagreiðslur að ræða</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og þá ber að hafa hliðsjón af tryggingamálum og öðrum hliðstæðum atriðum, sbr. 8. gr. Þegar</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um verksamning er að ræða getur stuðningsfjölskylda enn fremur dregið frá skattskyldum</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greiðslum tiltekinn kostnað samkvæmt reglum ríkisskattstjóra.</w:t>
      </w:r>
    </w:p>
    <w:p w14:paraId="57B44AFB" w14:textId="77777777" w:rsidR="006B59B7" w:rsidRPr="00963E03" w:rsidRDefault="006B59B7" w:rsidP="00F342A6">
      <w:pPr>
        <w:autoSpaceDE w:val="0"/>
        <w:autoSpaceDN w:val="0"/>
        <w:adjustRightInd w:val="0"/>
        <w:spacing w:after="0" w:line="240" w:lineRule="auto"/>
        <w:jc w:val="both"/>
        <w:rPr>
          <w:rFonts w:ascii="Times New Roman" w:hAnsi="Times New Roman" w:cs="Times New Roman"/>
          <w:color w:val="000000"/>
          <w:sz w:val="24"/>
          <w:szCs w:val="24"/>
        </w:rPr>
      </w:pPr>
    </w:p>
    <w:p w14:paraId="3AAD7319" w14:textId="77777777" w:rsidR="00335493" w:rsidRPr="00963E03" w:rsidRDefault="00335493" w:rsidP="006B59B7">
      <w:pPr>
        <w:autoSpaceDE w:val="0"/>
        <w:autoSpaceDN w:val="0"/>
        <w:adjustRightInd w:val="0"/>
        <w:spacing w:after="0" w:line="240" w:lineRule="auto"/>
        <w:jc w:val="center"/>
        <w:rPr>
          <w:rFonts w:ascii="Times New Roman" w:hAnsi="Times New Roman" w:cs="Times New Roman"/>
          <w:color w:val="000000"/>
          <w:sz w:val="24"/>
          <w:szCs w:val="24"/>
        </w:rPr>
      </w:pPr>
      <w:r w:rsidRPr="00963E03">
        <w:rPr>
          <w:rFonts w:ascii="Times New Roman" w:hAnsi="Times New Roman" w:cs="Times New Roman"/>
          <w:color w:val="000000"/>
          <w:sz w:val="24"/>
          <w:szCs w:val="24"/>
        </w:rPr>
        <w:t>8. gr.</w:t>
      </w:r>
    </w:p>
    <w:p w14:paraId="2B255FD9" w14:textId="77777777" w:rsidR="00335493" w:rsidRPr="00963E03" w:rsidRDefault="00335493" w:rsidP="006B59B7">
      <w:pPr>
        <w:autoSpaceDE w:val="0"/>
        <w:autoSpaceDN w:val="0"/>
        <w:adjustRightInd w:val="0"/>
        <w:spacing w:after="0" w:line="240" w:lineRule="auto"/>
        <w:jc w:val="center"/>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Tryggingar og tengd atriði.</w:t>
      </w:r>
    </w:p>
    <w:p w14:paraId="53DAD289" w14:textId="77777777" w:rsidR="006B59B7"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Í skilmálum leyfis er unnt að kveða á um hvaða tryggingar stuðningsfjölskylda skuli hafa.</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Byggist þjónustan á verksamningi skal hverju sinni kveðið á um tryggingamál. Með sama</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hætti er fjallað um eldvarnir og önnur slík atriði sem þurfa að vera í lagi á hverjum tíma.</w:t>
      </w:r>
      <w:r w:rsidR="006B59B7" w:rsidRPr="00963E03">
        <w:rPr>
          <w:rFonts w:ascii="Times New Roman" w:hAnsi="Times New Roman" w:cs="Times New Roman"/>
          <w:color w:val="000000"/>
          <w:sz w:val="24"/>
          <w:szCs w:val="24"/>
        </w:rPr>
        <w:t xml:space="preserve"> </w:t>
      </w:r>
    </w:p>
    <w:p w14:paraId="0CCBAF49" w14:textId="77777777" w:rsidR="006B59B7" w:rsidRPr="00963E03" w:rsidRDefault="006B59B7" w:rsidP="00F342A6">
      <w:pPr>
        <w:autoSpaceDE w:val="0"/>
        <w:autoSpaceDN w:val="0"/>
        <w:adjustRightInd w:val="0"/>
        <w:spacing w:after="0" w:line="240" w:lineRule="auto"/>
        <w:jc w:val="both"/>
        <w:rPr>
          <w:rFonts w:ascii="Times New Roman" w:hAnsi="Times New Roman" w:cs="Times New Roman"/>
          <w:color w:val="000000"/>
          <w:sz w:val="24"/>
          <w:szCs w:val="24"/>
        </w:rPr>
      </w:pPr>
    </w:p>
    <w:p w14:paraId="7D102B01" w14:textId="77777777" w:rsidR="00335493" w:rsidRPr="00963E03" w:rsidRDefault="00335493" w:rsidP="006B59B7">
      <w:pPr>
        <w:autoSpaceDE w:val="0"/>
        <w:autoSpaceDN w:val="0"/>
        <w:adjustRightInd w:val="0"/>
        <w:spacing w:after="0" w:line="240" w:lineRule="auto"/>
        <w:jc w:val="center"/>
        <w:rPr>
          <w:rFonts w:ascii="Times New Roman" w:hAnsi="Times New Roman" w:cs="Times New Roman"/>
          <w:color w:val="000000"/>
          <w:sz w:val="24"/>
          <w:szCs w:val="24"/>
        </w:rPr>
      </w:pPr>
      <w:r w:rsidRPr="00963E03">
        <w:rPr>
          <w:rFonts w:ascii="Times New Roman" w:hAnsi="Times New Roman" w:cs="Times New Roman"/>
          <w:color w:val="000000"/>
          <w:sz w:val="24"/>
          <w:szCs w:val="24"/>
        </w:rPr>
        <w:t>9. gr.</w:t>
      </w:r>
    </w:p>
    <w:p w14:paraId="704EBB00" w14:textId="77777777" w:rsidR="00335493" w:rsidRPr="00963E03" w:rsidRDefault="00335493" w:rsidP="006B59B7">
      <w:pPr>
        <w:autoSpaceDE w:val="0"/>
        <w:autoSpaceDN w:val="0"/>
        <w:adjustRightInd w:val="0"/>
        <w:spacing w:after="0" w:line="240" w:lineRule="auto"/>
        <w:jc w:val="center"/>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Upplýsingamiðlun og eftirlit.</w:t>
      </w:r>
    </w:p>
    <w:p w14:paraId="1768CFBC" w14:textId="59BBC9CA"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Í reglum sveitarfélags skulu vera ákvæði um gagnkvæma upplýsingamiðlun til að tryggja að</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framkvæmd sé í senn skilvirk og í þágu þeirra markmiða sem úrræðinu er ætlað að þjóna.</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Sveitarfélag eða þjónustusvæði ber ábyrgð á því að stuðningsfjölskylda fái viðeigandi</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 xml:space="preserve">upplýsingar um allt það sem er mikilvægt velferð barnsins, þar á meðal ef barn er með </w:t>
      </w:r>
      <w:r w:rsidR="004E64D7" w:rsidRPr="00963E03">
        <w:rPr>
          <w:rFonts w:ascii="Times New Roman" w:hAnsi="Times New Roman" w:cs="Times New Roman"/>
          <w:color w:val="000000"/>
          <w:sz w:val="24"/>
          <w:szCs w:val="24"/>
        </w:rPr>
        <w:t xml:space="preserve">ofnæmi eða </w:t>
      </w:r>
      <w:r w:rsidRPr="00963E03">
        <w:rPr>
          <w:rFonts w:ascii="Times New Roman" w:hAnsi="Times New Roman" w:cs="Times New Roman"/>
          <w:color w:val="000000"/>
          <w:sz w:val="24"/>
          <w:szCs w:val="24"/>
        </w:rPr>
        <w:t>óþol</w:t>
      </w:r>
      <w:r w:rsidR="004E64D7" w:rsidRPr="00963E03">
        <w:rPr>
          <w:rFonts w:ascii="Times New Roman" w:hAnsi="Times New Roman" w:cs="Times New Roman"/>
          <w:color w:val="000000"/>
          <w:sz w:val="24"/>
          <w:szCs w:val="24"/>
        </w:rPr>
        <w:t>, heilsufar, lyfjainntöku, aðrar sérþarfir og þess háttar</w:t>
      </w:r>
      <w:r w:rsidRPr="00963E03">
        <w:rPr>
          <w:rFonts w:ascii="Times New Roman" w:hAnsi="Times New Roman" w:cs="Times New Roman"/>
          <w:color w:val="000000"/>
          <w:sz w:val="24"/>
          <w:szCs w:val="24"/>
        </w:rPr>
        <w:t>.</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Stuðningsfjölskylda ber ábyrgð á því að upplýsa sveitarfélag barnsins og forráðamenn þess</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um allt það sem upp kemur meðan á dvöl stendur og gæti haft áhrif á líðan barnsins. Almennt</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ætti stuðningsfjölskylda að gefa munnlegar upplýsingar eftir hverja dvöl. Óski foreldri barns</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eftir skriflegri staðfestingu á einhverjum atriðum skal orðið við því.</w:t>
      </w:r>
    </w:p>
    <w:p w14:paraId="2AF625F5" w14:textId="77777777" w:rsidR="006B59B7" w:rsidRPr="00963E03" w:rsidRDefault="006B59B7" w:rsidP="00F342A6">
      <w:pPr>
        <w:autoSpaceDE w:val="0"/>
        <w:autoSpaceDN w:val="0"/>
        <w:adjustRightInd w:val="0"/>
        <w:spacing w:after="0" w:line="240" w:lineRule="auto"/>
        <w:jc w:val="both"/>
        <w:rPr>
          <w:rFonts w:ascii="Times New Roman" w:hAnsi="Times New Roman" w:cs="Times New Roman"/>
          <w:color w:val="000000"/>
          <w:sz w:val="24"/>
          <w:szCs w:val="24"/>
        </w:rPr>
      </w:pPr>
    </w:p>
    <w:p w14:paraId="401AE67F" w14:textId="14394053"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Upplýsingagjöf milli aðila getur verið útfærð með þríhliða samkomulagi sveitarfélags,</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stuðningsfjölskyldu og forráðamanna barnsins. Með sama hætti skal kveða á um</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þagnarskyldu, þ.e. að stuðningsfjölskylda undirgangist þagnarheit varðandi upplýsingar um</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barnið og fjölskylduhagi þess. Forráðamenn barns skulu einnig undirgangast þagnarheit</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varðandi hagi stuðningsfjölskyldu. Þagnarskyldan helst eftir að dvöl lýkur eða þegar</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samningur rennur sitt skeið á enda.</w:t>
      </w:r>
    </w:p>
    <w:p w14:paraId="63095C58" w14:textId="77777777" w:rsidR="006B59B7" w:rsidRPr="00963E03" w:rsidRDefault="006B59B7" w:rsidP="00F342A6">
      <w:pPr>
        <w:autoSpaceDE w:val="0"/>
        <w:autoSpaceDN w:val="0"/>
        <w:adjustRightInd w:val="0"/>
        <w:spacing w:after="0" w:line="240" w:lineRule="auto"/>
        <w:jc w:val="both"/>
        <w:rPr>
          <w:rFonts w:ascii="Times New Roman" w:hAnsi="Times New Roman" w:cs="Times New Roman"/>
          <w:color w:val="000000"/>
          <w:sz w:val="24"/>
          <w:szCs w:val="24"/>
        </w:rPr>
      </w:pPr>
    </w:p>
    <w:p w14:paraId="79287D5F"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Í þríhliða samkomulagi sveitarfélags, stuðningsfjölskyldu og forráðamanna barnsins má</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einnig fjalla um önnur atriði sem ekki teljast til heimilishalds eða dvalar, svo sem afþreyingu.</w:t>
      </w:r>
      <w:r w:rsidR="006B59B7"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Jafnframt getur slíkt samkomulag kveðið á um reglulega fundi félagsþjónustunnar með báðum</w:t>
      </w:r>
    </w:p>
    <w:p w14:paraId="215EAAD0"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fjölskyldum.</w:t>
      </w:r>
    </w:p>
    <w:p w14:paraId="47CBA66F" w14:textId="77777777" w:rsidR="00E7182C" w:rsidRPr="00963E03" w:rsidRDefault="00E7182C" w:rsidP="00F342A6">
      <w:pPr>
        <w:autoSpaceDE w:val="0"/>
        <w:autoSpaceDN w:val="0"/>
        <w:adjustRightInd w:val="0"/>
        <w:spacing w:after="0" w:line="240" w:lineRule="auto"/>
        <w:jc w:val="both"/>
        <w:rPr>
          <w:rFonts w:ascii="Times New Roman" w:hAnsi="Times New Roman" w:cs="Times New Roman"/>
          <w:color w:val="000000"/>
          <w:sz w:val="24"/>
          <w:szCs w:val="24"/>
        </w:rPr>
      </w:pPr>
    </w:p>
    <w:p w14:paraId="6ABCC4FE" w14:textId="420A3527"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Veiti stuðningsfjölskylda jafnframt aðstoð á grundvelli barnaverndarlaga þannig að</w:t>
      </w:r>
      <w:r w:rsidR="00E7182C"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 xml:space="preserve">einkaheimili hennar falli undir 91. gr. þeirra laga koma bæði félagsþjónusta og </w:t>
      </w:r>
      <w:r w:rsidR="00E7182C" w:rsidRPr="00963E03">
        <w:rPr>
          <w:rFonts w:ascii="Times New Roman" w:hAnsi="Times New Roman" w:cs="Times New Roman"/>
          <w:color w:val="000000"/>
          <w:sz w:val="24"/>
          <w:szCs w:val="24"/>
        </w:rPr>
        <w:t>b</w:t>
      </w:r>
      <w:r w:rsidRPr="00963E03">
        <w:rPr>
          <w:rFonts w:ascii="Times New Roman" w:hAnsi="Times New Roman" w:cs="Times New Roman"/>
          <w:color w:val="000000"/>
          <w:sz w:val="24"/>
          <w:szCs w:val="24"/>
        </w:rPr>
        <w:t>arnaverndaryfirvöld</w:t>
      </w:r>
      <w:r w:rsidR="00E7182C" w:rsidRPr="00963E03">
        <w:rPr>
          <w:rFonts w:ascii="Times New Roman" w:hAnsi="Times New Roman" w:cs="Times New Roman"/>
          <w:color w:val="000000"/>
          <w:sz w:val="24"/>
          <w:szCs w:val="24"/>
        </w:rPr>
        <w:t xml:space="preserve"> </w:t>
      </w:r>
      <w:r w:rsidRPr="00963E03">
        <w:rPr>
          <w:rFonts w:ascii="Times New Roman" w:hAnsi="Times New Roman" w:cs="Times New Roman"/>
          <w:color w:val="000000"/>
          <w:sz w:val="24"/>
          <w:szCs w:val="24"/>
        </w:rPr>
        <w:t>að eftirliti.</w:t>
      </w:r>
    </w:p>
    <w:p w14:paraId="3AB2349A" w14:textId="51C94B9B" w:rsidR="00335493" w:rsidRPr="00963E03" w:rsidRDefault="00335493" w:rsidP="00F342A6">
      <w:pPr>
        <w:autoSpaceDE w:val="0"/>
        <w:autoSpaceDN w:val="0"/>
        <w:adjustRightInd w:val="0"/>
        <w:spacing w:after="0" w:line="240" w:lineRule="auto"/>
        <w:jc w:val="both"/>
        <w:rPr>
          <w:rFonts w:ascii="Times New Roman" w:hAnsi="Times New Roman" w:cs="Times New Roman"/>
          <w:color w:val="000000"/>
          <w:sz w:val="24"/>
          <w:szCs w:val="24"/>
        </w:rPr>
      </w:pPr>
    </w:p>
    <w:p w14:paraId="0FA00C74" w14:textId="77777777" w:rsidR="00335493" w:rsidRPr="00963E03" w:rsidRDefault="00335493" w:rsidP="00E7182C">
      <w:pPr>
        <w:autoSpaceDE w:val="0"/>
        <w:autoSpaceDN w:val="0"/>
        <w:adjustRightInd w:val="0"/>
        <w:spacing w:after="0" w:line="240" w:lineRule="auto"/>
        <w:jc w:val="center"/>
        <w:rPr>
          <w:rFonts w:ascii="Times New Roman" w:hAnsi="Times New Roman" w:cs="Times New Roman"/>
          <w:color w:val="000000"/>
          <w:sz w:val="24"/>
          <w:szCs w:val="24"/>
        </w:rPr>
      </w:pPr>
      <w:r w:rsidRPr="00963E03">
        <w:rPr>
          <w:rFonts w:ascii="Times New Roman" w:hAnsi="Times New Roman" w:cs="Times New Roman"/>
          <w:color w:val="000000"/>
          <w:sz w:val="24"/>
          <w:szCs w:val="24"/>
        </w:rPr>
        <w:t>11. gr.</w:t>
      </w:r>
    </w:p>
    <w:p w14:paraId="0A0A7C56" w14:textId="77777777" w:rsidR="00335493" w:rsidRPr="00963E03" w:rsidRDefault="00335493" w:rsidP="00E7182C">
      <w:pPr>
        <w:autoSpaceDE w:val="0"/>
        <w:autoSpaceDN w:val="0"/>
        <w:adjustRightInd w:val="0"/>
        <w:spacing w:after="0" w:line="240" w:lineRule="auto"/>
        <w:jc w:val="center"/>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Gildistaka.</w:t>
      </w:r>
    </w:p>
    <w:p w14:paraId="4F509993" w14:textId="43F6055B" w:rsidR="00335493" w:rsidRPr="00963E03" w:rsidRDefault="008F6E42" w:rsidP="00F342A6">
      <w:pPr>
        <w:autoSpaceDE w:val="0"/>
        <w:autoSpaceDN w:val="0"/>
        <w:adjustRightInd w:val="0"/>
        <w:spacing w:after="0" w:line="240" w:lineRule="auto"/>
        <w:jc w:val="both"/>
        <w:rPr>
          <w:rFonts w:ascii="Times New Roman" w:hAnsi="Times New Roman" w:cs="Times New Roman"/>
          <w:color w:val="000000"/>
          <w:sz w:val="24"/>
          <w:szCs w:val="24"/>
        </w:rPr>
      </w:pPr>
      <w:r w:rsidRPr="00963E03">
        <w:rPr>
          <w:rFonts w:ascii="Times New Roman" w:hAnsi="Times New Roman" w:cs="Times New Roman"/>
          <w:color w:val="000000"/>
          <w:sz w:val="24"/>
          <w:szCs w:val="24"/>
        </w:rPr>
        <w:t>Leiðbeiningar</w:t>
      </w:r>
      <w:r w:rsidR="00335493" w:rsidRPr="00963E03">
        <w:rPr>
          <w:rFonts w:ascii="Times New Roman" w:hAnsi="Times New Roman" w:cs="Times New Roman"/>
          <w:color w:val="000000"/>
          <w:sz w:val="24"/>
          <w:szCs w:val="24"/>
        </w:rPr>
        <w:t xml:space="preserve"> fyrir sveitarfélög um þjónustu stuðningsfjölskyldna</w:t>
      </w:r>
      <w:r w:rsidR="00E7182C" w:rsidRPr="00963E03">
        <w:rPr>
          <w:rFonts w:ascii="Times New Roman" w:hAnsi="Times New Roman" w:cs="Times New Roman"/>
          <w:color w:val="000000"/>
          <w:sz w:val="24"/>
          <w:szCs w:val="24"/>
        </w:rPr>
        <w:t xml:space="preserve"> </w:t>
      </w:r>
      <w:r w:rsidR="00335493" w:rsidRPr="00963E03">
        <w:rPr>
          <w:rFonts w:ascii="Times New Roman" w:hAnsi="Times New Roman" w:cs="Times New Roman"/>
          <w:color w:val="000000"/>
          <w:sz w:val="24"/>
          <w:szCs w:val="24"/>
        </w:rPr>
        <w:t xml:space="preserve">samkvæmt lögum nr. </w:t>
      </w:r>
      <w:r w:rsidR="00E7182C" w:rsidRPr="00963E03">
        <w:rPr>
          <w:rFonts w:ascii="Times New Roman" w:hAnsi="Times New Roman" w:cs="Times New Roman"/>
          <w:color w:val="000000"/>
          <w:sz w:val="24"/>
          <w:szCs w:val="24"/>
        </w:rPr>
        <w:t>38/2018</w:t>
      </w:r>
      <w:r w:rsidR="00335493" w:rsidRPr="00963E03">
        <w:rPr>
          <w:rFonts w:ascii="Times New Roman" w:hAnsi="Times New Roman" w:cs="Times New Roman"/>
          <w:color w:val="000000"/>
          <w:sz w:val="24"/>
          <w:szCs w:val="24"/>
        </w:rPr>
        <w:t xml:space="preserve">, um </w:t>
      </w:r>
      <w:r w:rsidR="00E7182C" w:rsidRPr="00963E03">
        <w:rPr>
          <w:rFonts w:ascii="Times New Roman" w:hAnsi="Times New Roman" w:cs="Times New Roman"/>
          <w:color w:val="000000"/>
          <w:sz w:val="24"/>
          <w:szCs w:val="24"/>
        </w:rPr>
        <w:t>þjónustu við</w:t>
      </w:r>
      <w:r w:rsidR="00335493" w:rsidRPr="00963E03">
        <w:rPr>
          <w:rFonts w:ascii="Times New Roman" w:hAnsi="Times New Roman" w:cs="Times New Roman"/>
          <w:color w:val="000000"/>
          <w:sz w:val="24"/>
          <w:szCs w:val="24"/>
        </w:rPr>
        <w:t xml:space="preserve"> fatlað fólk</w:t>
      </w:r>
      <w:r w:rsidR="00E7182C" w:rsidRPr="00963E03">
        <w:rPr>
          <w:rFonts w:ascii="Times New Roman" w:hAnsi="Times New Roman" w:cs="Times New Roman"/>
          <w:color w:val="000000"/>
          <w:sz w:val="24"/>
          <w:szCs w:val="24"/>
        </w:rPr>
        <w:t xml:space="preserve"> með langvarandi stuðningsþarfir </w:t>
      </w:r>
      <w:r w:rsidR="00E319D1">
        <w:rPr>
          <w:rFonts w:ascii="Times New Roman" w:hAnsi="Times New Roman" w:cs="Times New Roman"/>
          <w:color w:val="000000"/>
          <w:sz w:val="24"/>
          <w:szCs w:val="24"/>
        </w:rPr>
        <w:t xml:space="preserve">taka þegar gildi. </w:t>
      </w:r>
    </w:p>
    <w:p w14:paraId="62208E4B" w14:textId="77777777" w:rsidR="00E7182C" w:rsidRPr="00963E03" w:rsidRDefault="00E7182C" w:rsidP="00F342A6">
      <w:pPr>
        <w:autoSpaceDE w:val="0"/>
        <w:autoSpaceDN w:val="0"/>
        <w:adjustRightInd w:val="0"/>
        <w:spacing w:after="0" w:line="240" w:lineRule="auto"/>
        <w:jc w:val="both"/>
        <w:rPr>
          <w:rFonts w:ascii="Times New Roman" w:hAnsi="Times New Roman" w:cs="Times New Roman"/>
          <w:color w:val="000000"/>
          <w:sz w:val="24"/>
          <w:szCs w:val="24"/>
        </w:rPr>
      </w:pPr>
    </w:p>
    <w:p w14:paraId="15FFB0AF" w14:textId="77777777" w:rsidR="00335493" w:rsidRPr="00963E03" w:rsidRDefault="00335493" w:rsidP="00F342A6">
      <w:pPr>
        <w:autoSpaceDE w:val="0"/>
        <w:autoSpaceDN w:val="0"/>
        <w:adjustRightInd w:val="0"/>
        <w:spacing w:after="0" w:line="240" w:lineRule="auto"/>
        <w:jc w:val="both"/>
        <w:rPr>
          <w:rFonts w:ascii="Times New Roman" w:hAnsi="Times New Roman" w:cs="Times New Roman"/>
          <w:i/>
          <w:iCs/>
          <w:color w:val="000000"/>
          <w:sz w:val="24"/>
          <w:szCs w:val="24"/>
        </w:rPr>
      </w:pPr>
      <w:r w:rsidRPr="00963E03">
        <w:rPr>
          <w:rFonts w:ascii="Times New Roman" w:hAnsi="Times New Roman" w:cs="Times New Roman"/>
          <w:i/>
          <w:iCs/>
          <w:color w:val="000000"/>
          <w:sz w:val="24"/>
          <w:szCs w:val="24"/>
        </w:rPr>
        <w:t>Velferðarráðuneytinu</w:t>
      </w:r>
    </w:p>
    <w:p w14:paraId="0D29F076" w14:textId="397E663D" w:rsidR="002E7AC5" w:rsidRPr="00963E03" w:rsidRDefault="00E319D1" w:rsidP="00963E03">
      <w:pPr>
        <w:pStyle w:val="Mlsgreinlista"/>
        <w:numPr>
          <w:ilvl w:val="0"/>
          <w:numId w:val="2"/>
        </w:numPr>
        <w:jc w:val="both"/>
        <w:rPr>
          <w:rFonts w:ascii="Times New Roman" w:hAnsi="Times New Roman" w:cs="Times New Roman"/>
          <w:i/>
          <w:sz w:val="24"/>
          <w:szCs w:val="24"/>
          <w:highlight w:val="yellow"/>
        </w:rPr>
      </w:pPr>
      <w:r>
        <w:rPr>
          <w:rFonts w:ascii="Times New Roman" w:hAnsi="Times New Roman" w:cs="Times New Roman"/>
          <w:i/>
          <w:iCs/>
          <w:color w:val="000000"/>
          <w:sz w:val="24"/>
          <w:szCs w:val="24"/>
          <w:highlight w:val="yellow"/>
        </w:rPr>
        <w:t>xx.xx.</w:t>
      </w:r>
      <w:r w:rsidR="00E7182C" w:rsidRPr="00963E03">
        <w:rPr>
          <w:rFonts w:ascii="Times New Roman" w:hAnsi="Times New Roman" w:cs="Times New Roman"/>
          <w:i/>
          <w:sz w:val="24"/>
          <w:szCs w:val="24"/>
          <w:highlight w:val="yellow"/>
        </w:rPr>
        <w:t>2018</w:t>
      </w:r>
    </w:p>
    <w:p w14:paraId="1E15590F" w14:textId="77777777" w:rsidR="00E319D1" w:rsidRPr="00963E03" w:rsidRDefault="00E319D1" w:rsidP="00963E03">
      <w:pPr>
        <w:jc w:val="both"/>
        <w:rPr>
          <w:rFonts w:ascii="Times New Roman" w:hAnsi="Times New Roman" w:cs="Times New Roman"/>
          <w:i/>
          <w:sz w:val="24"/>
          <w:szCs w:val="24"/>
        </w:rPr>
      </w:pPr>
    </w:p>
    <w:sectPr w:rsidR="00E319D1" w:rsidRPr="00963E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77E54" w14:textId="77777777" w:rsidR="001639FC" w:rsidRDefault="001639FC" w:rsidP="001639FC">
      <w:pPr>
        <w:spacing w:after="0" w:line="240" w:lineRule="auto"/>
      </w:pPr>
      <w:r>
        <w:separator/>
      </w:r>
    </w:p>
  </w:endnote>
  <w:endnote w:type="continuationSeparator" w:id="0">
    <w:p w14:paraId="42B54702" w14:textId="77777777" w:rsidR="001639FC" w:rsidRDefault="001639FC" w:rsidP="0016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Italic">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2E1B" w14:textId="77777777" w:rsidR="001639FC" w:rsidRDefault="001639FC">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FF19" w14:textId="77777777" w:rsidR="001639FC" w:rsidRDefault="001639FC">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1757" w14:textId="77777777" w:rsidR="001639FC" w:rsidRDefault="001639FC">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E788E" w14:textId="77777777" w:rsidR="001639FC" w:rsidRDefault="001639FC" w:rsidP="001639FC">
      <w:pPr>
        <w:spacing w:after="0" w:line="240" w:lineRule="auto"/>
      </w:pPr>
      <w:r>
        <w:separator/>
      </w:r>
    </w:p>
  </w:footnote>
  <w:footnote w:type="continuationSeparator" w:id="0">
    <w:p w14:paraId="631FDC7A" w14:textId="77777777" w:rsidR="001639FC" w:rsidRDefault="001639FC" w:rsidP="0016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29F6" w14:textId="77777777" w:rsidR="001639FC" w:rsidRDefault="001639FC">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483768"/>
      <w:docPartObj>
        <w:docPartGallery w:val="Watermarks"/>
        <w:docPartUnique/>
      </w:docPartObj>
    </w:sdtPr>
    <w:sdtContent>
      <w:p w14:paraId="071C8391" w14:textId="541C2D19" w:rsidR="001639FC" w:rsidRDefault="001639FC">
        <w:pPr>
          <w:pStyle w:val="Suhaus"/>
        </w:pPr>
        <w:r>
          <w:pict w14:anchorId="79AB3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2725" w14:textId="77777777" w:rsidR="001639FC" w:rsidRDefault="001639FC">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6288"/>
    <w:multiLevelType w:val="hybridMultilevel"/>
    <w:tmpl w:val="F7787528"/>
    <w:lvl w:ilvl="0" w:tplc="776E1828">
      <w:start w:val="1"/>
      <w:numFmt w:val="decimal"/>
      <w:lvlText w:val="%1."/>
      <w:lvlJc w:val="left"/>
      <w:pPr>
        <w:ind w:left="720" w:hanging="360"/>
      </w:pPr>
      <w:rPr>
        <w:rFonts w:ascii="Times-Italic" w:hAnsi="Times-Italic" w:cs="Times-Italic" w:hint="default"/>
        <w:i/>
        <w:color w:val="000000"/>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B03257C"/>
    <w:multiLevelType w:val="hybridMultilevel"/>
    <w:tmpl w:val="E460E104"/>
    <w:lvl w:ilvl="0" w:tplc="FE6E4600">
      <w:start w:val="1"/>
      <w:numFmt w:val="decimal"/>
      <w:lvlText w:val="%1."/>
      <w:lvlJc w:val="left"/>
      <w:pPr>
        <w:ind w:left="644" w:hanging="360"/>
      </w:pPr>
      <w:rPr>
        <w:rFonts w:hint="default"/>
        <w:color w:val="000000"/>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93"/>
    <w:rsid w:val="00087703"/>
    <w:rsid w:val="00113E69"/>
    <w:rsid w:val="001479A7"/>
    <w:rsid w:val="001525A6"/>
    <w:rsid w:val="00161AC2"/>
    <w:rsid w:val="001639FC"/>
    <w:rsid w:val="001939B2"/>
    <w:rsid w:val="001D071D"/>
    <w:rsid w:val="001D0B61"/>
    <w:rsid w:val="001E3E24"/>
    <w:rsid w:val="002E7AC5"/>
    <w:rsid w:val="00335493"/>
    <w:rsid w:val="003B394E"/>
    <w:rsid w:val="004B203A"/>
    <w:rsid w:val="004E64D7"/>
    <w:rsid w:val="004F2163"/>
    <w:rsid w:val="005024A1"/>
    <w:rsid w:val="0050431A"/>
    <w:rsid w:val="00541B17"/>
    <w:rsid w:val="00550CF7"/>
    <w:rsid w:val="00571B8D"/>
    <w:rsid w:val="00670026"/>
    <w:rsid w:val="006B59B7"/>
    <w:rsid w:val="006C61DB"/>
    <w:rsid w:val="00740EFC"/>
    <w:rsid w:val="007A42AC"/>
    <w:rsid w:val="00801BE0"/>
    <w:rsid w:val="00857B5E"/>
    <w:rsid w:val="00861D2B"/>
    <w:rsid w:val="008F6E42"/>
    <w:rsid w:val="00963E03"/>
    <w:rsid w:val="00984B14"/>
    <w:rsid w:val="00A34A1B"/>
    <w:rsid w:val="00AB2E9C"/>
    <w:rsid w:val="00B626A3"/>
    <w:rsid w:val="00B72A43"/>
    <w:rsid w:val="00BE6107"/>
    <w:rsid w:val="00C7718F"/>
    <w:rsid w:val="00D22EB6"/>
    <w:rsid w:val="00D63F48"/>
    <w:rsid w:val="00D72ED9"/>
    <w:rsid w:val="00E319D1"/>
    <w:rsid w:val="00E7182C"/>
    <w:rsid w:val="00E8586F"/>
    <w:rsid w:val="00EB4386"/>
    <w:rsid w:val="00F15812"/>
    <w:rsid w:val="00F274F2"/>
    <w:rsid w:val="00F342A6"/>
    <w:rsid w:val="00FE41F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945B29"/>
  <w15:chartTrackingRefBased/>
  <w15:docId w15:val="{C03B6971-84BD-43E6-A3F8-7412A685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next w:val="Venjulegur"/>
    <w:link w:val="TitillStaf"/>
    <w:uiPriority w:val="10"/>
    <w:qFormat/>
    <w:rsid w:val="003354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illStaf">
    <w:name w:val="Titill Staf"/>
    <w:basedOn w:val="Sjlfgefinleturgermlsgreinar"/>
    <w:link w:val="Titill"/>
    <w:uiPriority w:val="10"/>
    <w:rsid w:val="00335493"/>
    <w:rPr>
      <w:rFonts w:asciiTheme="majorHAnsi" w:eastAsiaTheme="majorEastAsia" w:hAnsiTheme="majorHAnsi" w:cstheme="majorBidi"/>
      <w:spacing w:val="-10"/>
      <w:kern w:val="28"/>
      <w:sz w:val="56"/>
      <w:szCs w:val="56"/>
    </w:rPr>
  </w:style>
  <w:style w:type="character" w:styleId="Tilvsunathugasemd">
    <w:name w:val="annotation reference"/>
    <w:basedOn w:val="Sjlfgefinleturgermlsgreinar"/>
    <w:uiPriority w:val="99"/>
    <w:semiHidden/>
    <w:unhideWhenUsed/>
    <w:rsid w:val="00F342A6"/>
    <w:rPr>
      <w:sz w:val="16"/>
      <w:szCs w:val="16"/>
    </w:rPr>
  </w:style>
  <w:style w:type="paragraph" w:styleId="Textiathugasemdar">
    <w:name w:val="annotation text"/>
    <w:basedOn w:val="Venjulegur"/>
    <w:link w:val="TextiathugasemdarStaf"/>
    <w:uiPriority w:val="99"/>
    <w:semiHidden/>
    <w:unhideWhenUsed/>
    <w:rsid w:val="00F342A6"/>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F342A6"/>
    <w:rPr>
      <w:sz w:val="20"/>
      <w:szCs w:val="20"/>
    </w:rPr>
  </w:style>
  <w:style w:type="paragraph" w:styleId="Efniathugasemdar">
    <w:name w:val="annotation subject"/>
    <w:basedOn w:val="Textiathugasemdar"/>
    <w:next w:val="Textiathugasemdar"/>
    <w:link w:val="EfniathugasemdarStaf"/>
    <w:uiPriority w:val="99"/>
    <w:semiHidden/>
    <w:unhideWhenUsed/>
    <w:rsid w:val="00F342A6"/>
    <w:rPr>
      <w:b/>
      <w:bCs/>
    </w:rPr>
  </w:style>
  <w:style w:type="character" w:customStyle="1" w:styleId="EfniathugasemdarStaf">
    <w:name w:val="Efni athugasemdar Staf"/>
    <w:basedOn w:val="TextiathugasemdarStaf"/>
    <w:link w:val="Efniathugasemdar"/>
    <w:uiPriority w:val="99"/>
    <w:semiHidden/>
    <w:rsid w:val="00F342A6"/>
    <w:rPr>
      <w:b/>
      <w:bCs/>
      <w:sz w:val="20"/>
      <w:szCs w:val="20"/>
    </w:rPr>
  </w:style>
  <w:style w:type="paragraph" w:styleId="Blrutexti">
    <w:name w:val="Balloon Text"/>
    <w:basedOn w:val="Venjulegur"/>
    <w:link w:val="BlrutextiStaf"/>
    <w:uiPriority w:val="99"/>
    <w:semiHidden/>
    <w:unhideWhenUsed/>
    <w:rsid w:val="00F342A6"/>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342A6"/>
    <w:rPr>
      <w:rFonts w:ascii="Segoe UI" w:hAnsi="Segoe UI" w:cs="Segoe UI"/>
      <w:sz w:val="18"/>
      <w:szCs w:val="18"/>
    </w:rPr>
  </w:style>
  <w:style w:type="paragraph" w:styleId="Mlsgreinlista">
    <w:name w:val="List Paragraph"/>
    <w:basedOn w:val="Venjulegur"/>
    <w:uiPriority w:val="34"/>
    <w:qFormat/>
    <w:rsid w:val="00E7182C"/>
    <w:pPr>
      <w:ind w:left="720"/>
      <w:contextualSpacing/>
    </w:pPr>
  </w:style>
  <w:style w:type="paragraph" w:styleId="Endurskoun">
    <w:name w:val="Revision"/>
    <w:hidden/>
    <w:uiPriority w:val="99"/>
    <w:semiHidden/>
    <w:rsid w:val="001D0B61"/>
    <w:pPr>
      <w:spacing w:after="0" w:line="240" w:lineRule="auto"/>
    </w:pPr>
  </w:style>
  <w:style w:type="character" w:styleId="Tengill">
    <w:name w:val="Hyperlink"/>
    <w:basedOn w:val="Sjlfgefinleturgermlsgreinar"/>
    <w:uiPriority w:val="99"/>
    <w:semiHidden/>
    <w:unhideWhenUsed/>
    <w:rsid w:val="00D72ED9"/>
    <w:rPr>
      <w:color w:val="0000FF"/>
      <w:u w:val="single"/>
    </w:rPr>
  </w:style>
  <w:style w:type="paragraph" w:styleId="Suhaus">
    <w:name w:val="header"/>
    <w:basedOn w:val="Venjulegur"/>
    <w:link w:val="SuhausStaf"/>
    <w:uiPriority w:val="99"/>
    <w:unhideWhenUsed/>
    <w:rsid w:val="001639FC"/>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639FC"/>
  </w:style>
  <w:style w:type="paragraph" w:styleId="Suftur">
    <w:name w:val="footer"/>
    <w:basedOn w:val="Venjulegur"/>
    <w:link w:val="SufturStaf"/>
    <w:uiPriority w:val="99"/>
    <w:unhideWhenUsed/>
    <w:rsid w:val="001639FC"/>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6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8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48c/1991040.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lthingi.is/lagas/148c/1991040.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10620</Characters>
  <Application>Microsoft Office Word</Application>
  <DocSecurity>0</DocSecurity>
  <Lines>88</Lines>
  <Paragraphs>24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Birna Sigurðardóttir</dc:creator>
  <cp:keywords/>
  <dc:description/>
  <cp:lastModifiedBy>Birna Sigurðardóttir</cp:lastModifiedBy>
  <cp:revision>3</cp:revision>
  <dcterms:created xsi:type="dcterms:W3CDTF">2018-12-07T13:31:00Z</dcterms:created>
  <dcterms:modified xsi:type="dcterms:W3CDTF">2019-01-15T09:46:00Z</dcterms:modified>
</cp:coreProperties>
</file>