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112" w:rsidRDefault="00FD2112" w:rsidP="00FD21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14</w:t>
      </w:r>
      <w:r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>9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. löggjafarþing 201</w:t>
      </w:r>
      <w:r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>8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–201</w:t>
      </w:r>
      <w:r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>9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.</w:t>
      </w:r>
    </w:p>
    <w:p w:rsidR="00FD2112" w:rsidRPr="00FD2112" w:rsidRDefault="00FD2112" w:rsidP="00FD21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Þingskjal </w:t>
      </w:r>
      <w:r w:rsidRPr="004D36DC"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>xxx</w:t>
      </w:r>
      <w:r w:rsidRPr="004D36DC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— </w:t>
      </w:r>
      <w:r w:rsidRPr="004D36DC"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 xml:space="preserve"> xx</w:t>
      </w:r>
      <w:r w:rsidRPr="004D36DC">
        <w:rPr>
          <w:rFonts w:ascii="TimesNewRomanPS-BoldMT" w:hAnsi="TimesNewRomanPS-BoldMT" w:cs="TimesNewRomanPS-BoldMT"/>
          <w:b/>
          <w:bCs/>
          <w:sz w:val="21"/>
          <w:szCs w:val="21"/>
        </w:rPr>
        <w:t>.</w:t>
      </w:r>
      <w:r>
        <w:rPr>
          <w:rFonts w:ascii="TimesNewRomanPS-BoldMT" w:hAnsi="TimesNewRomanPS-BoldMT" w:cs="TimesNewRomanPS-BoldMT"/>
          <w:b/>
          <w:bCs/>
          <w:sz w:val="21"/>
          <w:szCs w:val="21"/>
          <w:lang w:val="is-I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1"/>
          <w:szCs w:val="21"/>
        </w:rPr>
        <w:t>mál.</w:t>
      </w:r>
    </w:p>
    <w:p w:rsidR="00FD2112" w:rsidRDefault="00FD2112" w:rsidP="00FD21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Stjórnarfrumvarp.</w:t>
      </w:r>
    </w:p>
    <w:p w:rsidR="00FD2112" w:rsidRDefault="00FD2112" w:rsidP="00FD21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FD2112" w:rsidRDefault="00FD2112" w:rsidP="00FD21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FD2112" w:rsidRDefault="00FD2112" w:rsidP="00FD21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Frumvarp til laga</w:t>
      </w:r>
    </w:p>
    <w:p w:rsidR="00FD2112" w:rsidRPr="00D40BA9" w:rsidRDefault="00FD2112" w:rsidP="00FD2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40BA9">
        <w:rPr>
          <w:rFonts w:ascii="Times New Roman" w:hAnsi="Times New Roman" w:cs="Times New Roman"/>
          <w:b/>
          <w:sz w:val="21"/>
          <w:szCs w:val="21"/>
          <w:lang w:val="is-IS"/>
        </w:rPr>
        <w:t xml:space="preserve">um gjald </w:t>
      </w:r>
      <w:bookmarkStart w:id="0" w:name="_Hlk525130776"/>
      <w:r w:rsidRPr="00D40BA9">
        <w:rPr>
          <w:rFonts w:ascii="Times New Roman" w:hAnsi="Times New Roman" w:cs="Times New Roman"/>
          <w:b/>
          <w:sz w:val="21"/>
          <w:szCs w:val="21"/>
          <w:lang w:val="is-IS"/>
        </w:rPr>
        <w:t>vegna nýtingar eldissvæð</w:t>
      </w:r>
      <w:r w:rsidR="001E5E5A">
        <w:rPr>
          <w:rFonts w:ascii="Times New Roman" w:hAnsi="Times New Roman" w:cs="Times New Roman"/>
          <w:b/>
          <w:sz w:val="21"/>
          <w:szCs w:val="21"/>
          <w:lang w:val="is-IS"/>
        </w:rPr>
        <w:t>a</w:t>
      </w:r>
      <w:r w:rsidRPr="00D40BA9">
        <w:rPr>
          <w:rFonts w:ascii="Times New Roman" w:hAnsi="Times New Roman" w:cs="Times New Roman"/>
          <w:b/>
          <w:sz w:val="21"/>
          <w:szCs w:val="21"/>
          <w:lang w:val="is-IS"/>
        </w:rPr>
        <w:t xml:space="preserve"> í sjó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>.</w:t>
      </w:r>
    </w:p>
    <w:bookmarkEnd w:id="0"/>
    <w:p w:rsidR="00FD2112" w:rsidRPr="00D40BA9" w:rsidRDefault="00FD2112" w:rsidP="00FD2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FD2112" w:rsidRPr="00D40BA9" w:rsidRDefault="00FD2112" w:rsidP="00FD2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0BA9">
        <w:rPr>
          <w:rFonts w:ascii="Times New Roman" w:hAnsi="Times New Roman" w:cs="Times New Roman"/>
          <w:sz w:val="21"/>
          <w:szCs w:val="21"/>
        </w:rPr>
        <w:t>Frá sjávarútvegs- og landbúnaðarráðherra.</w:t>
      </w:r>
    </w:p>
    <w:p w:rsidR="00FD2112" w:rsidRPr="00D40BA9" w:rsidRDefault="00FD2112" w:rsidP="00FD2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FD2112" w:rsidRPr="00D40BA9" w:rsidRDefault="00FD2112" w:rsidP="0028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0BA9">
        <w:rPr>
          <w:rFonts w:ascii="Times New Roman" w:hAnsi="Times New Roman" w:cs="Times New Roman"/>
          <w:sz w:val="21"/>
          <w:szCs w:val="21"/>
        </w:rPr>
        <w:t>I. KAFLI</w:t>
      </w:r>
    </w:p>
    <w:p w:rsidR="009D16A5" w:rsidRPr="00D40BA9" w:rsidRDefault="00FD2112" w:rsidP="004273A7">
      <w:pPr>
        <w:pStyle w:val="Enginbil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</w:rPr>
        <w:t>Gildissvið, markmið og skilgreiningar.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  <w:r w:rsidRPr="00D40BA9">
        <w:rPr>
          <w:rFonts w:ascii="Times New Roman" w:hAnsi="Times New Roman" w:cs="Times New Roman"/>
          <w:color w:val="242424"/>
          <w:sz w:val="21"/>
          <w:szCs w:val="21"/>
        </w:rPr>
        <w:br/>
      </w:r>
    </w:p>
    <w:p w:rsidR="009D16A5" w:rsidRPr="00D40BA9" w:rsidRDefault="009D16A5" w:rsidP="009D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1. gr. </w:t>
      </w:r>
    </w:p>
    <w:p w:rsidR="007670A2" w:rsidRDefault="008E5B4D" w:rsidP="007670A2">
      <w:pPr>
        <w:pStyle w:val="Enginbil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i/>
          <w:sz w:val="21"/>
          <w:szCs w:val="21"/>
          <w:lang w:val="is-IS"/>
        </w:rPr>
        <w:t>Gildissvið</w:t>
      </w:r>
    </w:p>
    <w:p w:rsidR="00FD2112" w:rsidRPr="007670A2" w:rsidRDefault="007670A2" w:rsidP="00F54ABC">
      <w:pPr>
        <w:pStyle w:val="Enginbil"/>
        <w:jc w:val="both"/>
        <w:rPr>
          <w:rFonts w:ascii="Times New Roman" w:hAnsi="Times New Roman" w:cs="Times New Roman"/>
          <w:i/>
          <w:color w:val="FF0000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</w:t>
      </w:r>
      <w:r w:rsidR="00FD2112" w:rsidRPr="00D40BA9">
        <w:rPr>
          <w:rFonts w:ascii="Times New Roman" w:hAnsi="Times New Roman" w:cs="Times New Roman"/>
          <w:sz w:val="21"/>
          <w:szCs w:val="21"/>
          <w:shd w:val="clear" w:color="auto" w:fill="FFFFFF"/>
        </w:rPr>
        <w:t>Lög þessi gilda um ákvörðun, álagningu og innheimtu gjalds</w:t>
      </w:r>
      <w:r w:rsidR="00FD2112" w:rsidRPr="00D40BA9">
        <w:rPr>
          <w:rFonts w:ascii="Times New Roman" w:hAnsi="Times New Roman" w:cs="Times New Roman"/>
          <w:b/>
          <w:sz w:val="21"/>
          <w:szCs w:val="21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vegna nýtingar </w:t>
      </w:r>
      <w:r w:rsidR="0089402E">
        <w:rPr>
          <w:rFonts w:ascii="Times New Roman" w:hAnsi="Times New Roman" w:cs="Times New Roman"/>
          <w:sz w:val="21"/>
          <w:szCs w:val="21"/>
          <w:lang w:val="is-IS"/>
        </w:rPr>
        <w:t>eldiss</w:t>
      </w:r>
      <w:r w:rsidR="00FD2112" w:rsidRPr="00D40BA9">
        <w:rPr>
          <w:rFonts w:ascii="Times New Roman" w:hAnsi="Times New Roman" w:cs="Times New Roman"/>
          <w:sz w:val="21"/>
          <w:szCs w:val="21"/>
          <w:lang w:val="is-IS"/>
        </w:rPr>
        <w:t>væð</w:t>
      </w:r>
      <w:r w:rsidR="001E5E5A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00FD2112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E5E5A">
        <w:rPr>
          <w:rFonts w:ascii="Times New Roman" w:hAnsi="Times New Roman" w:cs="Times New Roman"/>
          <w:sz w:val="21"/>
          <w:szCs w:val="21"/>
          <w:lang w:val="is-IS"/>
        </w:rPr>
        <w:t>undir lax</w:t>
      </w:r>
      <w:r w:rsidR="0089402E">
        <w:rPr>
          <w:rFonts w:ascii="Times New Roman" w:hAnsi="Times New Roman" w:cs="Times New Roman"/>
          <w:sz w:val="21"/>
          <w:szCs w:val="21"/>
          <w:lang w:val="is-IS"/>
        </w:rPr>
        <w:t>-</w:t>
      </w:r>
      <w:r w:rsidR="001E5E5A">
        <w:rPr>
          <w:rFonts w:ascii="Times New Roman" w:hAnsi="Times New Roman" w:cs="Times New Roman"/>
          <w:sz w:val="21"/>
          <w:szCs w:val="21"/>
          <w:lang w:val="is-IS"/>
        </w:rPr>
        <w:t xml:space="preserve"> og regnbogasilungs</w:t>
      </w:r>
      <w:r w:rsidR="0089402E">
        <w:rPr>
          <w:rFonts w:ascii="Times New Roman" w:hAnsi="Times New Roman" w:cs="Times New Roman"/>
          <w:sz w:val="21"/>
          <w:szCs w:val="21"/>
          <w:lang w:val="is-IS"/>
        </w:rPr>
        <w:t>eldi</w:t>
      </w:r>
      <w:r w:rsidR="001E5E5A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sz w:val="21"/>
          <w:szCs w:val="21"/>
          <w:lang w:val="is-IS"/>
        </w:rPr>
        <w:t>í sjó</w:t>
      </w:r>
      <w:r w:rsidR="00FD2112" w:rsidRPr="00D40BA9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D40BA9" w:rsidRPr="00D40BA9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</w:p>
    <w:p w:rsidR="008E5B4D" w:rsidRPr="00D40BA9" w:rsidRDefault="008E5B4D" w:rsidP="008E5B4D">
      <w:pPr>
        <w:pStyle w:val="Enginbil"/>
        <w:rPr>
          <w:rFonts w:ascii="Times New Roman" w:hAnsi="Times New Roman" w:cs="Times New Roman"/>
          <w:iCs/>
          <w:color w:val="242424"/>
          <w:sz w:val="21"/>
          <w:szCs w:val="21"/>
          <w:shd w:val="clear" w:color="auto" w:fill="FFFFFF"/>
        </w:rPr>
      </w:pPr>
    </w:p>
    <w:p w:rsidR="008E5B4D" w:rsidRPr="00D40BA9" w:rsidRDefault="007A2CB9" w:rsidP="008E5B4D">
      <w:pPr>
        <w:autoSpaceDE w:val="0"/>
        <w:autoSpaceDN w:val="0"/>
        <w:adjustRightInd w:val="0"/>
        <w:spacing w:after="0" w:line="240" w:lineRule="auto"/>
        <w:jc w:val="center"/>
        <w:rPr>
          <w:rStyle w:val="hersla"/>
          <w:rFonts w:ascii="Times New Roman" w:hAnsi="Times New Roman" w:cs="Times New Roman"/>
          <w:i w:val="0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Style w:val="hersla"/>
          <w:rFonts w:ascii="Times New Roman" w:hAnsi="Times New Roman" w:cs="Times New Roman"/>
          <w:i w:val="0"/>
          <w:color w:val="242424"/>
          <w:sz w:val="21"/>
          <w:szCs w:val="21"/>
          <w:shd w:val="clear" w:color="auto" w:fill="FFFFFF"/>
          <w:lang w:val="is-IS"/>
        </w:rPr>
        <w:t>2. gr.</w:t>
      </w:r>
    </w:p>
    <w:p w:rsidR="008E5B4D" w:rsidRPr="00D40BA9" w:rsidRDefault="008E5B4D" w:rsidP="008E5B4D">
      <w:pPr>
        <w:pStyle w:val="Enginbil"/>
        <w:jc w:val="center"/>
        <w:rPr>
          <w:rFonts w:ascii="Times New Roman" w:hAnsi="Times New Roman" w:cs="Times New Roman"/>
          <w:noProof/>
          <w:sz w:val="21"/>
          <w:szCs w:val="21"/>
          <w:lang w:val="is-IS"/>
        </w:rPr>
      </w:pP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Markmið</w:t>
      </w:r>
    </w:p>
    <w:p w:rsidR="007A2CB9" w:rsidRPr="00D40BA9" w:rsidRDefault="008E5B4D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noProof/>
          <w:sz w:val="21"/>
          <w:szCs w:val="21"/>
          <w:lang w:val="is-IS"/>
        </w:rPr>
        <w:t xml:space="preserve">     </w:t>
      </w:r>
      <w:r w:rsidR="00C434A4" w:rsidRPr="00D40BA9">
        <w:rPr>
          <w:rFonts w:ascii="Times New Roman" w:hAnsi="Times New Roman" w:cs="Times New Roman"/>
          <w:noProof/>
          <w:sz w:val="21"/>
          <w:szCs w:val="21"/>
          <w:lang w:val="is-IS"/>
        </w:rPr>
        <w:t>G</w:t>
      </w:r>
      <w:r w:rsidR="00C434A4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j</w:t>
      </w:r>
      <w:r w:rsidR="00C434A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ald</w:t>
      </w:r>
      <w:r w:rsidR="00C434A4" w:rsidRPr="00D40BA9">
        <w:rPr>
          <w:rFonts w:ascii="Times New Roman" w:hAnsi="Times New Roman" w:cs="Times New Roman"/>
          <w:b/>
          <w:sz w:val="21"/>
          <w:szCs w:val="21"/>
          <w:lang w:val="is-IS"/>
        </w:rPr>
        <w:t xml:space="preserve"> </w:t>
      </w:r>
      <w:r w:rsidR="007A2CB9" w:rsidRPr="00D40BA9">
        <w:rPr>
          <w:rFonts w:ascii="Times New Roman" w:hAnsi="Times New Roman" w:cs="Times New Roman"/>
          <w:sz w:val="21"/>
          <w:szCs w:val="21"/>
          <w:lang w:val="is-IS"/>
        </w:rPr>
        <w:t>vegna nýtingar</w:t>
      </w:r>
      <w:r w:rsidR="0089402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A2CB9" w:rsidRPr="00D40BA9">
        <w:rPr>
          <w:rFonts w:ascii="Times New Roman" w:hAnsi="Times New Roman" w:cs="Times New Roman"/>
          <w:sz w:val="21"/>
          <w:szCs w:val="21"/>
          <w:lang w:val="is-IS"/>
        </w:rPr>
        <w:t>eldissvæð</w:t>
      </w:r>
      <w:r w:rsidR="0089402E">
        <w:rPr>
          <w:rFonts w:ascii="Times New Roman" w:hAnsi="Times New Roman" w:cs="Times New Roman"/>
          <w:sz w:val="21"/>
          <w:szCs w:val="21"/>
          <w:lang w:val="is-IS"/>
        </w:rPr>
        <w:t xml:space="preserve">a </w:t>
      </w:r>
      <w:r w:rsidR="007A2CB9" w:rsidRPr="00D40BA9">
        <w:rPr>
          <w:rFonts w:ascii="Times New Roman" w:hAnsi="Times New Roman" w:cs="Times New Roman"/>
          <w:sz w:val="21"/>
          <w:szCs w:val="21"/>
          <w:lang w:val="is-IS"/>
        </w:rPr>
        <w:t>í sjó</w:t>
      </w:r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er l</w:t>
      </w:r>
      <w:r w:rsidR="00C434A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agt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á í þeim tilgangi </w:t>
      </w:r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að </w:t>
      </w:r>
      <w:bookmarkStart w:id="1" w:name="_Hlk533064057"/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tryggja </w:t>
      </w:r>
      <w:r w:rsidR="00F6010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ríkissjóði</w:t>
      </w:r>
      <w:r w:rsidR="00EA12B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endurgjald 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vegna </w:t>
      </w:r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nýting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u</w:t>
      </w:r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hafsvæða innan fiskveiðilögsögu Íslands</w:t>
      </w:r>
      <w:r w:rsidR="00D44D7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og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að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mæta kostnaði ríkisins vi</w:t>
      </w:r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stjórn</w:t>
      </w:r>
      <w:r w:rsidR="00A3216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sýslu</w:t>
      </w:r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fi</w:t>
      </w:r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skeldi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</w:t>
      </w:r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á sjó og land</w:t>
      </w:r>
      <w:bookmarkEnd w:id="1"/>
      <w:r w:rsidR="007A2CB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i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.</w:t>
      </w:r>
    </w:p>
    <w:p w:rsidR="008E5B4D" w:rsidRPr="00D40BA9" w:rsidRDefault="00FD2112" w:rsidP="009D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</w:rPr>
        <w:br/>
      </w:r>
      <w:r w:rsidRPr="00D40BA9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</w:rPr>
        <w:t>3. gr.</w:t>
      </w:r>
    </w:p>
    <w:p w:rsidR="008E5B4D" w:rsidRPr="00D40BA9" w:rsidRDefault="008E5B4D" w:rsidP="008E5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bCs/>
          <w:i/>
          <w:color w:val="242424"/>
          <w:sz w:val="21"/>
          <w:szCs w:val="21"/>
          <w:shd w:val="clear" w:color="auto" w:fill="FFFFFF"/>
          <w:lang w:val="is-IS"/>
        </w:rPr>
        <w:t>Skilgreining</w:t>
      </w:r>
    </w:p>
    <w:p w:rsidR="00AB2541" w:rsidRDefault="00074890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</w:t>
      </w:r>
      <w:r w:rsidRPr="0007489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Í lögum þessum, reglugerðum og reglum, settum á grundvelli þeirra, er merking hugtaka sem hér segir: 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   </w:t>
      </w:r>
    </w:p>
    <w:p w:rsidR="003117B1" w:rsidRPr="00D40BA9" w:rsidRDefault="00AB2541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1. </w:t>
      </w:r>
      <w:r w:rsidR="00663D21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  <w:lang w:val="is-IS"/>
        </w:rPr>
        <w:t>E</w:t>
      </w:r>
      <w:r w:rsidR="003117B1" w:rsidRPr="00D40BA9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  <w:lang w:val="is-IS"/>
        </w:rPr>
        <w:t>ldi</w:t>
      </w:r>
      <w:r w:rsidR="00FD2112" w:rsidRPr="00D40BA9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</w:rPr>
        <w:t>: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  <w:r w:rsidR="003117B1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Geymsla, gæsla og fóðrun</w:t>
      </w:r>
      <w:r w:rsidR="003117B1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á </w:t>
      </w:r>
      <w:r w:rsidR="0017135E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fiski</w:t>
      </w:r>
      <w:r w:rsidR="003117B1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sem </w:t>
      </w:r>
      <w:r w:rsidR="003117B1" w:rsidRPr="00D40BA9">
        <w:rPr>
          <w:rFonts w:ascii="Times New Roman" w:hAnsi="Times New Roman" w:cs="Times New Roman"/>
          <w:sz w:val="21"/>
          <w:szCs w:val="21"/>
        </w:rPr>
        <w:t xml:space="preserve">haldið </w:t>
      </w:r>
      <w:r w:rsidR="003117B1" w:rsidRPr="00D40BA9">
        <w:rPr>
          <w:rFonts w:ascii="Times New Roman" w:hAnsi="Times New Roman" w:cs="Times New Roman"/>
          <w:sz w:val="21"/>
          <w:szCs w:val="21"/>
          <w:lang w:val="is-IS"/>
        </w:rPr>
        <w:t>er</w:t>
      </w:r>
      <w:r w:rsidR="0017135E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117B1" w:rsidRPr="00D40BA9">
        <w:rPr>
          <w:rFonts w:ascii="Times New Roman" w:hAnsi="Times New Roman" w:cs="Times New Roman"/>
          <w:sz w:val="21"/>
          <w:szCs w:val="21"/>
        </w:rPr>
        <w:t>í lokuðu rými í sjó</w:t>
      </w:r>
      <w:r w:rsidR="003117B1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117B1" w:rsidRPr="00D40BA9">
        <w:rPr>
          <w:rFonts w:ascii="Times New Roman" w:hAnsi="Times New Roman" w:cs="Times New Roman"/>
          <w:sz w:val="21"/>
          <w:szCs w:val="21"/>
        </w:rPr>
        <w:t>eða söltu vatni</w:t>
      </w:r>
      <w:r w:rsidR="003117B1" w:rsidRPr="00D40BA9">
        <w:rPr>
          <w:rFonts w:ascii="Times New Roman" w:hAnsi="Times New Roman" w:cs="Times New Roman"/>
          <w:sz w:val="21"/>
          <w:szCs w:val="21"/>
          <w:lang w:val="is-IS"/>
        </w:rPr>
        <w:t>, svo sem kvíum eða lokuðum eldisbúnaði</w:t>
      </w:r>
      <w:r w:rsidR="003117B1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</w:p>
    <w:p w:rsidR="007670A2" w:rsidRPr="007670A2" w:rsidRDefault="00FD2112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   2. </w:t>
      </w:r>
      <w:r w:rsidR="00515649" w:rsidRPr="007670A2">
        <w:rPr>
          <w:rFonts w:ascii="Times New Roman" w:hAnsi="Times New Roman" w:cs="Times New Roman"/>
          <w:i/>
          <w:color w:val="242424"/>
          <w:sz w:val="21"/>
          <w:szCs w:val="21"/>
          <w:shd w:val="clear" w:color="auto" w:fill="FFFFFF"/>
          <w:lang w:val="is-IS"/>
        </w:rPr>
        <w:t>Rekstrarleyfi:</w:t>
      </w:r>
      <w:r w:rsidR="00515649"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FE7EF6"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Gilt l</w:t>
      </w:r>
      <w:r w:rsidR="00515649"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eyfi sem </w:t>
      </w:r>
      <w:r w:rsidR="00FE7EF6"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Matvælastofnun gefur</w:t>
      </w:r>
      <w:r w:rsidR="00515649" w:rsidRPr="007670A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út samkvæmt lögum um fiskeldi.</w:t>
      </w:r>
    </w:p>
    <w:p w:rsidR="007670A2" w:rsidRPr="007670A2" w:rsidRDefault="007670A2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7670A2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   </w:t>
      </w:r>
      <w:r w:rsidRPr="00074890">
        <w:rPr>
          <w:rFonts w:ascii="Times New Roman" w:hAnsi="Times New Roman" w:cs="Times New Roman"/>
          <w:iCs/>
          <w:sz w:val="21"/>
          <w:szCs w:val="21"/>
          <w:lang w:val="is-IS"/>
        </w:rPr>
        <w:t>3</w:t>
      </w:r>
      <w:r w:rsidRPr="007670A2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. </w:t>
      </w:r>
      <w:r w:rsidRPr="007670A2">
        <w:rPr>
          <w:rFonts w:ascii="Times New Roman" w:hAnsi="Times New Roman" w:cs="Times New Roman"/>
          <w:i/>
          <w:iCs/>
          <w:sz w:val="21"/>
          <w:szCs w:val="21"/>
        </w:rPr>
        <w:t xml:space="preserve">Lax: </w:t>
      </w:r>
      <w:r w:rsidRPr="007670A2">
        <w:rPr>
          <w:rFonts w:ascii="Times New Roman" w:hAnsi="Times New Roman" w:cs="Times New Roman"/>
          <w:sz w:val="21"/>
          <w:szCs w:val="21"/>
        </w:rPr>
        <w:t xml:space="preserve">Fiskur af tegundinni </w:t>
      </w:r>
      <w:r w:rsidRPr="007670A2">
        <w:rPr>
          <w:rFonts w:ascii="Times New Roman" w:hAnsi="Times New Roman" w:cs="Times New Roman"/>
          <w:i/>
          <w:iCs/>
          <w:sz w:val="21"/>
          <w:szCs w:val="21"/>
        </w:rPr>
        <w:t>Salmo salar.</w:t>
      </w:r>
    </w:p>
    <w:p w:rsidR="00074890" w:rsidRDefault="007670A2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4</w:t>
      </w:r>
      <w:r w:rsidRPr="007670A2">
        <w:rPr>
          <w:rFonts w:ascii="Times New Roman" w:hAnsi="Times New Roman" w:cs="Times New Roman"/>
          <w:sz w:val="21"/>
          <w:szCs w:val="21"/>
        </w:rPr>
        <w:t xml:space="preserve">. </w:t>
      </w:r>
      <w:r w:rsidR="00A708C4" w:rsidRPr="000B3974">
        <w:rPr>
          <w:rFonts w:ascii="Times New Roman" w:hAnsi="Times New Roman" w:cs="Times New Roman"/>
          <w:i/>
          <w:iCs/>
          <w:sz w:val="21"/>
          <w:szCs w:val="21"/>
          <w:lang w:val="is-IS"/>
        </w:rPr>
        <w:t>R</w:t>
      </w:r>
      <w:r w:rsidR="00A708C4" w:rsidRPr="000B3974">
        <w:rPr>
          <w:rFonts w:ascii="Times New Roman" w:hAnsi="Times New Roman" w:cs="Times New Roman"/>
          <w:i/>
          <w:sz w:val="21"/>
          <w:szCs w:val="21"/>
        </w:rPr>
        <w:t>egnbogasilungur</w:t>
      </w:r>
      <w:r w:rsidR="00A708C4" w:rsidRPr="000B3974">
        <w:rPr>
          <w:rFonts w:ascii="Times New Roman" w:hAnsi="Times New Roman" w:cs="Times New Roman"/>
          <w:i/>
          <w:sz w:val="21"/>
          <w:szCs w:val="21"/>
          <w:lang w:val="is-IS"/>
        </w:rPr>
        <w:t>:</w:t>
      </w:r>
      <w:r w:rsidR="00A708C4">
        <w:rPr>
          <w:rFonts w:ascii="Times New Roman" w:hAnsi="Times New Roman" w:cs="Times New Roman"/>
          <w:sz w:val="21"/>
          <w:szCs w:val="21"/>
          <w:lang w:val="is-IS"/>
        </w:rPr>
        <w:t xml:space="preserve"> Fiskur af tegundinni</w:t>
      </w:r>
      <w:r w:rsidR="00A708C4" w:rsidRPr="007670A2">
        <w:rPr>
          <w:rFonts w:ascii="Times New Roman" w:hAnsi="Times New Roman" w:cs="Times New Roman"/>
          <w:sz w:val="21"/>
          <w:szCs w:val="21"/>
        </w:rPr>
        <w:t xml:space="preserve"> </w:t>
      </w:r>
      <w:r w:rsidR="00A708C4" w:rsidRPr="007670A2">
        <w:rPr>
          <w:rFonts w:ascii="Times New Roman" w:hAnsi="Times New Roman" w:cs="Times New Roman"/>
          <w:i/>
          <w:iCs/>
          <w:sz w:val="21"/>
          <w:szCs w:val="21"/>
        </w:rPr>
        <w:t>Oncorhynchus mykiss.</w:t>
      </w:r>
      <w:r w:rsidR="00A708C4" w:rsidRPr="00A708C4">
        <w:rPr>
          <w:rFonts w:ascii="TimesNewRomanPS-ItalicMT" w:hAnsi="TimesNewRomanPS-ItalicMT" w:cs="TimesNewRomanPS-ItalicMT"/>
          <w:i/>
          <w:iCs/>
        </w:rPr>
        <w:t xml:space="preserve"> </w:t>
      </w:r>
    </w:p>
    <w:p w:rsidR="00074890" w:rsidRDefault="00074890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   </w:t>
      </w:r>
      <w:r w:rsidRPr="00074890">
        <w:rPr>
          <w:rFonts w:ascii="TimesNewRomanPS-ItalicMT" w:hAnsi="TimesNewRomanPS-ItalicMT" w:cs="TimesNewRomanPS-ItalicMT"/>
          <w:iCs/>
          <w:sz w:val="21"/>
          <w:szCs w:val="21"/>
          <w:lang w:val="is-IS"/>
        </w:rPr>
        <w:t>5</w:t>
      </w:r>
      <w:r w:rsidR="00A708C4">
        <w:rPr>
          <w:rFonts w:ascii="TimesNewRomanPSMT" w:hAnsi="TimesNewRomanPSMT" w:cs="TimesNewRomanPSMT"/>
          <w:sz w:val="21"/>
          <w:szCs w:val="21"/>
          <w:lang w:val="is-IS"/>
        </w:rPr>
        <w:t>.</w:t>
      </w:r>
      <w:r w:rsidR="00A708C4" w:rsidRPr="00A708C4">
        <w:rPr>
          <w:rFonts w:ascii="TimesNewRomanPS-ItalicMT" w:hAnsi="TimesNewRomanPS-ItalicMT" w:cs="TimesNewRomanPS-ItalicMT"/>
          <w:i/>
          <w:iCs/>
        </w:rPr>
        <w:t xml:space="preserve"> </w:t>
      </w:r>
      <w:r w:rsidR="00A708C4">
        <w:rPr>
          <w:rFonts w:ascii="TimesNewRomanPS-ItalicMT" w:hAnsi="TimesNewRomanPS-ItalicMT" w:cs="TimesNewRomanPS-ItalicMT"/>
          <w:i/>
          <w:iCs/>
        </w:rPr>
        <w:t xml:space="preserve">Ófrjór lax: </w:t>
      </w:r>
      <w:r w:rsidR="00A708C4">
        <w:rPr>
          <w:rFonts w:ascii="TimesNewRomanPSMT" w:hAnsi="TimesNewRomanPSMT" w:cs="TimesNewRomanPSMT"/>
        </w:rPr>
        <w:t>Lax sem framleiðir ekki frjóar kynfrumur.</w:t>
      </w:r>
    </w:p>
    <w:p w:rsidR="00074890" w:rsidRPr="00074890" w:rsidRDefault="00074890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   6. </w:t>
      </w:r>
      <w:r w:rsidR="00A708C4"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Lífmassi: </w:t>
      </w:r>
      <w:r w:rsidR="00A708C4">
        <w:rPr>
          <w:rFonts w:ascii="TimesNewRomanPSMT" w:hAnsi="TimesNewRomanPSMT" w:cs="TimesNewRomanPSMT"/>
          <w:sz w:val="21"/>
          <w:szCs w:val="21"/>
        </w:rPr>
        <w:t>Lífmassi er margfeldi af fjölda og meðalþyngd eldisdýra á tilteknu eldissvæði</w:t>
      </w:r>
      <w:r w:rsidR="00A708C4" w:rsidDel="00A708C4"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 </w:t>
      </w:r>
    </w:p>
    <w:p w:rsidR="00074890" w:rsidRDefault="00074890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   7. </w:t>
      </w:r>
      <w:r w:rsidR="00A708C4"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Lokaður eldisbúnaður: </w:t>
      </w:r>
      <w:r w:rsidR="00A708C4">
        <w:rPr>
          <w:rFonts w:ascii="TimesNewRomanPSMT" w:hAnsi="TimesNewRomanPSMT" w:cs="TimesNewRomanPSMT"/>
          <w:sz w:val="21"/>
          <w:szCs w:val="21"/>
        </w:rPr>
        <w:t xml:space="preserve">Eldisbúnaður þar sem </w:t>
      </w:r>
      <w:r w:rsidR="00A708C4">
        <w:rPr>
          <w:rFonts w:ascii="TimesNewRomanPSMT" w:hAnsi="TimesNewRomanPSMT" w:cs="TimesNewRomanPSMT"/>
          <w:sz w:val="21"/>
          <w:szCs w:val="21"/>
          <w:lang w:val="is-IS"/>
        </w:rPr>
        <w:t>fiski</w:t>
      </w:r>
      <w:r w:rsidR="00A708C4">
        <w:rPr>
          <w:rFonts w:ascii="TimesNewRomanPSMT" w:hAnsi="TimesNewRomanPSMT" w:cs="TimesNewRomanPSMT"/>
          <w:sz w:val="21"/>
          <w:szCs w:val="21"/>
        </w:rPr>
        <w:t xml:space="preserve"> er haldið í lokuðu rými í sjó, vatnsskiptum er stýrt og mögulegt er að endurnýta úrgang</w:t>
      </w:r>
      <w:r w:rsidR="00A708C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A708C4">
        <w:rPr>
          <w:rFonts w:ascii="TimesNewRomanPSMT" w:hAnsi="TimesNewRomanPSMT" w:cs="TimesNewRomanPSMT"/>
          <w:sz w:val="21"/>
          <w:szCs w:val="21"/>
        </w:rPr>
        <w:t>vegna eldisins með því að fjarlægja hann úr eldisbúnaðinum</w:t>
      </w:r>
      <w:r w:rsidR="00C956AD">
        <w:rPr>
          <w:rFonts w:ascii="TimesNewRomanPSMT" w:hAnsi="TimesNewRomanPSMT" w:cs="TimesNewRomanPSMT"/>
          <w:sz w:val="21"/>
          <w:szCs w:val="21"/>
          <w:lang w:val="is-IS"/>
        </w:rPr>
        <w:t>.</w:t>
      </w:r>
      <w:r w:rsidR="00A708C4" w:rsidRPr="00074890">
        <w:rPr>
          <w:rFonts w:ascii="Times New Roman" w:hAnsi="Times New Roman" w:cs="Times New Roman"/>
          <w:iCs/>
          <w:sz w:val="21"/>
          <w:szCs w:val="21"/>
        </w:rPr>
        <w:t xml:space="preserve"> Slíkur eldisbúnaður skal</w:t>
      </w:r>
      <w:r w:rsidR="00A708C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A708C4" w:rsidRPr="00074890">
        <w:rPr>
          <w:rFonts w:ascii="Times New Roman" w:hAnsi="Times New Roman" w:cs="Times New Roman"/>
          <w:iCs/>
          <w:sz w:val="21"/>
          <w:szCs w:val="21"/>
        </w:rPr>
        <w:t>standast sömu staðla og kröfur og gerðar eru til kvía sem</w:t>
      </w:r>
      <w:r w:rsidR="00A708C4">
        <w:rPr>
          <w:rFonts w:ascii="Times New Roman" w:hAnsi="Times New Roman" w:cs="Times New Roman"/>
          <w:iCs/>
          <w:sz w:val="21"/>
          <w:szCs w:val="21"/>
          <w:lang w:val="is-IS"/>
        </w:rPr>
        <w:t xml:space="preserve"> </w:t>
      </w:r>
      <w:r w:rsidR="00A708C4" w:rsidRPr="00074890">
        <w:rPr>
          <w:rFonts w:ascii="Times New Roman" w:hAnsi="Times New Roman" w:cs="Times New Roman"/>
          <w:iCs/>
          <w:sz w:val="21"/>
          <w:szCs w:val="21"/>
        </w:rPr>
        <w:t>notaðar eru í sjó.</w:t>
      </w:r>
    </w:p>
    <w:p w:rsidR="00074890" w:rsidRPr="00074890" w:rsidRDefault="00074890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74890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  <w:lang w:val="is-IS"/>
        </w:rPr>
        <w:t xml:space="preserve">    </w:t>
      </w:r>
      <w:r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  <w:lang w:val="is-IS"/>
        </w:rPr>
        <w:t>8</w:t>
      </w:r>
      <w:r w:rsidRPr="00074890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  <w:lang w:val="is-IS"/>
        </w:rPr>
        <w:t xml:space="preserve">. </w:t>
      </w:r>
      <w:r w:rsidRPr="00074890">
        <w:rPr>
          <w:rFonts w:ascii="Times New Roman" w:hAnsi="Times New Roman" w:cs="Times New Roman"/>
          <w:i/>
          <w:iCs/>
          <w:color w:val="242424"/>
          <w:sz w:val="21"/>
          <w:szCs w:val="21"/>
          <w:shd w:val="clear" w:color="auto" w:fill="FFFFFF"/>
        </w:rPr>
        <w:t>Sjór:</w:t>
      </w:r>
      <w:r w:rsidRPr="0007489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Salt vatn utan árósa</w:t>
      </w:r>
      <w:r w:rsidR="007D351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, sem er </w:t>
      </w:r>
      <w:r w:rsidR="007D351A">
        <w:rPr>
          <w:rFonts w:ascii="TimesNewRomanPSMT" w:hAnsi="TimesNewRomanPSMT" w:cs="TimesNewRomanPSMT"/>
          <w:sz w:val="21"/>
          <w:szCs w:val="21"/>
        </w:rPr>
        <w:t xml:space="preserve">sameiginleg auðlind </w:t>
      </w:r>
      <w:r w:rsidR="007D351A">
        <w:rPr>
          <w:rFonts w:ascii="TimesNewRomanPSMT" w:hAnsi="TimesNewRomanPSMT" w:cs="TimesNewRomanPSMT"/>
          <w:sz w:val="21"/>
          <w:szCs w:val="21"/>
          <w:lang w:val="is-IS"/>
        </w:rPr>
        <w:t>þjóðarinnar</w:t>
      </w:r>
      <w:r w:rsidR="00746A05">
        <w:rPr>
          <w:rFonts w:ascii="TimesNewRomanPSMT" w:hAnsi="TimesNewRomanPSMT" w:cs="TimesNewRomanPSMT"/>
          <w:sz w:val="21"/>
          <w:szCs w:val="21"/>
          <w:lang w:val="is-IS"/>
        </w:rPr>
        <w:t>.</w:t>
      </w:r>
    </w:p>
    <w:p w:rsidR="008E5B4D" w:rsidRPr="00D40BA9" w:rsidRDefault="00FD2112" w:rsidP="008E5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670A2">
        <w:rPr>
          <w:rFonts w:ascii="Times New Roman" w:hAnsi="Times New Roman" w:cs="Times New Roman"/>
          <w:color w:val="242424"/>
          <w:sz w:val="21"/>
          <w:szCs w:val="21"/>
        </w:rPr>
        <w:br/>
      </w:r>
      <w:bookmarkStart w:id="2" w:name="_Hlk524789182"/>
      <w:r w:rsidR="008E5B4D" w:rsidRPr="00D40BA9">
        <w:rPr>
          <w:rFonts w:ascii="Times New Roman" w:hAnsi="Times New Roman" w:cs="Times New Roman"/>
          <w:sz w:val="21"/>
          <w:szCs w:val="21"/>
        </w:rPr>
        <w:t>I</w:t>
      </w:r>
      <w:r w:rsidR="008E5B4D" w:rsidRPr="00D40BA9">
        <w:rPr>
          <w:rFonts w:ascii="Times New Roman" w:hAnsi="Times New Roman" w:cs="Times New Roman"/>
          <w:sz w:val="21"/>
          <w:szCs w:val="21"/>
          <w:lang w:val="is-IS"/>
        </w:rPr>
        <w:t>I</w:t>
      </w:r>
      <w:r w:rsidR="008E5B4D" w:rsidRPr="00D40BA9">
        <w:rPr>
          <w:rFonts w:ascii="Times New Roman" w:hAnsi="Times New Roman" w:cs="Times New Roman"/>
          <w:sz w:val="21"/>
          <w:szCs w:val="21"/>
        </w:rPr>
        <w:t>. KAFLI</w:t>
      </w:r>
    </w:p>
    <w:bookmarkEnd w:id="2"/>
    <w:p w:rsidR="008A341D" w:rsidRPr="00D40BA9" w:rsidRDefault="00FD2112" w:rsidP="008A3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</w:rPr>
        <w:t xml:space="preserve">Ákvörðun </w:t>
      </w:r>
      <w:r w:rsidR="006F0927" w:rsidRPr="00D40BA9"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  <w:lang w:val="is-IS"/>
        </w:rPr>
        <w:t xml:space="preserve">og </w:t>
      </w:r>
      <w:bookmarkStart w:id="3" w:name="_Hlk525034467"/>
      <w:r w:rsidR="006F0927" w:rsidRPr="00D40BA9"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  <w:lang w:val="is-IS"/>
        </w:rPr>
        <w:t xml:space="preserve">innheimta </w:t>
      </w:r>
      <w:r w:rsidR="00282B8C" w:rsidRPr="00D40BA9"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  <w:lang w:val="is-IS"/>
        </w:rPr>
        <w:t>gjalds</w:t>
      </w:r>
      <w:r w:rsidR="00282B8C" w:rsidRPr="00D40BA9">
        <w:rPr>
          <w:rFonts w:ascii="Times New Roman" w:hAnsi="Times New Roman" w:cs="Times New Roman"/>
          <w:b/>
          <w:sz w:val="21"/>
          <w:szCs w:val="21"/>
          <w:lang w:val="is-IS"/>
        </w:rPr>
        <w:t xml:space="preserve"> vegna nýtingar á eldissvæðum í sjó</w:t>
      </w:r>
      <w:r w:rsidR="00282B8C" w:rsidRPr="00D40BA9">
        <w:rPr>
          <w:rFonts w:ascii="Times New Roman" w:hAnsi="Times New Roman" w:cs="Times New Roman"/>
          <w:sz w:val="21"/>
          <w:szCs w:val="21"/>
          <w:lang w:val="is-IS"/>
        </w:rPr>
        <w:t>.</w:t>
      </w:r>
      <w:bookmarkEnd w:id="3"/>
      <w:r w:rsidRPr="00D40BA9">
        <w:rPr>
          <w:rFonts w:ascii="Times New Roman" w:hAnsi="Times New Roman" w:cs="Times New Roman"/>
          <w:color w:val="242424"/>
          <w:sz w:val="21"/>
          <w:szCs w:val="21"/>
        </w:rPr>
        <w:br/>
      </w:r>
      <w:r w:rsidRPr="00D40BA9">
        <w:rPr>
          <w:rFonts w:ascii="Times New Roman" w:hAnsi="Times New Roman" w:cs="Times New Roman"/>
          <w:color w:val="242424"/>
          <w:sz w:val="21"/>
          <w:szCs w:val="21"/>
        </w:rPr>
        <w:br/>
      </w:r>
      <w:r w:rsidR="008A341D" w:rsidRPr="00D40BA9">
        <w:rPr>
          <w:rFonts w:ascii="Times New Roman" w:hAnsi="Times New Roman" w:cs="Times New Roman"/>
          <w:noProof/>
          <w:sz w:val="21"/>
          <w:szCs w:val="21"/>
          <w:lang w:val="is-IS"/>
        </w:rPr>
        <w:t>4. gr.</w:t>
      </w:r>
    </w:p>
    <w:p w:rsidR="008A341D" w:rsidRPr="00D40BA9" w:rsidRDefault="00FD2112" w:rsidP="008E5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Gjaldskyldir aðilar.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</w:p>
    <w:p w:rsidR="008A341D" w:rsidRPr="00D40BA9" w:rsidRDefault="008A341D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lang w:val="is-IS"/>
        </w:rPr>
        <w:t xml:space="preserve">     </w:t>
      </w:r>
      <w:r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Leyfishafar rekstrarleyfa</w:t>
      </w:r>
      <w:r w:rsidR="00333EC0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, </w:t>
      </w:r>
      <w:r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sem gefin eru út </w:t>
      </w:r>
      <w:r w:rsidR="00AB2541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af Matvælastofnun </w:t>
      </w:r>
      <w:r w:rsidR="003F58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fyrir</w:t>
      </w:r>
      <w:r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eldi</w:t>
      </w:r>
      <w:r w:rsidR="003F58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á </w:t>
      </w:r>
      <w:r w:rsidR="00F717C1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lax</w:t>
      </w:r>
      <w:r w:rsidR="003F58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</w:t>
      </w:r>
      <w:r w:rsidR="00F717C1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regnbogasilung</w:t>
      </w:r>
      <w:r w:rsidR="003F58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</w:t>
      </w:r>
      <w:r w:rsidR="00F717C1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í sjó</w:t>
      </w:r>
      <w:r w:rsidR="00333EC0" w:rsidRPr="0056041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</w:t>
      </w:r>
      <w:r w:rsidR="00FD2112" w:rsidRPr="0056041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skulu greiða gjald svo sem segir í lögum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þessum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</w:p>
    <w:p w:rsidR="008A341D" w:rsidRPr="00D40BA9" w:rsidRDefault="008A341D" w:rsidP="008A3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1"/>
          <w:szCs w:val="21"/>
        </w:rPr>
      </w:pPr>
    </w:p>
    <w:p w:rsidR="00900C05" w:rsidRPr="00D40BA9" w:rsidRDefault="00900C05" w:rsidP="0090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>5. gr</w:t>
      </w:r>
    </w:p>
    <w:p w:rsidR="00900C05" w:rsidRPr="00D40BA9" w:rsidRDefault="00FD2112" w:rsidP="008E5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bookmarkStart w:id="4" w:name="_Hlk525304636"/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Reikn</w:t>
      </w:r>
      <w:r w:rsidR="00AC4783"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igrunnur og ákvörðun</w:t>
      </w: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gjalds.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</w:p>
    <w:p w:rsidR="00900C05" w:rsidRPr="00D40BA9" w:rsidRDefault="00900C05" w:rsidP="00F54ABC">
      <w:pPr>
        <w:spacing w:after="0" w:line="276" w:lineRule="auto"/>
        <w:ind w:left="3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bookmarkStart w:id="5" w:name="_Hlk524782603"/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en-GB"/>
        </w:rPr>
        <w:t xml:space="preserve">     </w:t>
      </w:r>
      <w:bookmarkEnd w:id="5"/>
      <w:r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Gjaldið er reiknað af leyfilegu framleiðslumagni </w:t>
      </w:r>
      <w:r w:rsidR="00AB2541">
        <w:rPr>
          <w:rFonts w:ascii="Times New Roman" w:hAnsi="Times New Roman" w:cs="Times New Roman"/>
          <w:sz w:val="21"/>
          <w:szCs w:val="21"/>
          <w:lang w:val="en-GB"/>
        </w:rPr>
        <w:t xml:space="preserve">miðað við </w:t>
      </w:r>
      <w:r w:rsidR="00A708C4">
        <w:rPr>
          <w:rFonts w:ascii="Times New Roman" w:hAnsi="Times New Roman" w:cs="Times New Roman"/>
          <w:sz w:val="21"/>
          <w:szCs w:val="21"/>
          <w:lang w:val="en-GB"/>
        </w:rPr>
        <w:t xml:space="preserve">hámark heimilaðs </w:t>
      </w:r>
      <w:r w:rsidR="00AB2541">
        <w:rPr>
          <w:rFonts w:ascii="Times New Roman" w:hAnsi="Times New Roman" w:cs="Times New Roman"/>
          <w:sz w:val="21"/>
          <w:szCs w:val="21"/>
          <w:lang w:val="en-GB"/>
        </w:rPr>
        <w:t xml:space="preserve">lífmassa </w:t>
      </w:r>
      <w:r w:rsidR="00D92FED">
        <w:rPr>
          <w:rFonts w:ascii="Times New Roman" w:hAnsi="Times New Roman" w:cs="Times New Roman"/>
          <w:sz w:val="21"/>
          <w:szCs w:val="21"/>
          <w:lang w:val="en-GB"/>
        </w:rPr>
        <w:t xml:space="preserve">frjós eða ófrjós </w:t>
      </w:r>
      <w:r w:rsidR="00AB2541">
        <w:rPr>
          <w:rFonts w:ascii="Times New Roman" w:hAnsi="Times New Roman" w:cs="Times New Roman"/>
          <w:sz w:val="21"/>
          <w:szCs w:val="21"/>
          <w:lang w:val="en-GB"/>
        </w:rPr>
        <w:t xml:space="preserve">lax eða regnbogasilungs </w:t>
      </w:r>
      <w:r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í útgefnum rekstrarleyfum. </w:t>
      </w:r>
    </w:p>
    <w:p w:rsidR="00B5129D" w:rsidRPr="00F54ABC" w:rsidRDefault="00FE7EF6" w:rsidP="00F54ABC">
      <w:pPr>
        <w:spacing w:after="0" w:line="276" w:lineRule="auto"/>
        <w:ind w:left="30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en-GB"/>
        </w:rPr>
        <w:t xml:space="preserve">     </w:t>
      </w:r>
      <w:r w:rsidR="004D14C8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Rekstrarleyfishafi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</w:t>
      </w:r>
      <w:r w:rsidR="004D14C8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skal greiða árlegt gjald að upphæð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</w:t>
      </w:r>
      <w:r w:rsidR="00F6010A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10</w:t>
      </w:r>
      <w:r w:rsidR="004D14C8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.00 kr. á </w:t>
      </w:r>
      <w:bookmarkStart w:id="6" w:name="_Hlk525198034"/>
      <w:r w:rsidR="004D14C8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hvert</w:t>
      </w:r>
      <w:r w:rsidR="004D14C8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kg.</w:t>
      </w:r>
      <w:bookmarkStart w:id="7" w:name="_Hlk524784562"/>
      <w:r w:rsidR="00142B8B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af frjóum laxi og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="00F6010A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5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.00 kr. á hvert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</w:t>
      </w:r>
      <w:r w:rsidR="00D92F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.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af 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ófrjóum laxi, regnbogasilungi</w:t>
      </w:r>
      <w:r w:rsidR="00A2694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og af 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eldi</w:t>
      </w:r>
      <w:r w:rsidR="00142B8B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  <w:r w:rsidR="005E6945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með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lokuðum eldisbúnaði </w:t>
      </w:r>
      <w:r w:rsidR="007B2174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til ársins 2022</w:t>
      </w:r>
      <w:bookmarkEnd w:id="6"/>
      <w:bookmarkEnd w:id="7"/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.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F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rá og með árinu 2023 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lastRenderedPageBreak/>
        <w:t>skal rekstrarleyfishafi greiða 15.00 kr. á hvert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kg. af frjóum laxi </w:t>
      </w:r>
      <w:r w:rsidR="00142B8B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og </w:t>
      </w:r>
      <w:r w:rsidR="0025328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7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.</w:t>
      </w:r>
      <w:r w:rsidR="0025328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5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0 kr. á hvert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</w:t>
      </w:r>
      <w:r w:rsidR="00D92F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.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af 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ófrjóum laxi, regnbogasilungi </w:t>
      </w:r>
      <w:r w:rsidR="00A2694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og af 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eldi</w:t>
      </w:r>
      <w:r w:rsidR="00142B8B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  <w:r w:rsidR="005E6945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með</w:t>
      </w:r>
      <w:r w:rsidR="00B5129D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lokuðum eldisbúnaði</w:t>
      </w:r>
      <w:r w:rsidR="00D87EFF" w:rsidRPr="00F54AB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.</w:t>
      </w:r>
    </w:p>
    <w:bookmarkEnd w:id="4"/>
    <w:p w:rsidR="00FE7EF6" w:rsidRPr="00F54ABC" w:rsidRDefault="00FE7EF6" w:rsidP="00F54AB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:rsidR="00FE7EF6" w:rsidRPr="00D40BA9" w:rsidRDefault="0025328D" w:rsidP="00FE7EF6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lang w:val="en-GB"/>
        </w:rPr>
        <w:t>6</w:t>
      </w:r>
      <w:r w:rsidR="00FE7EF6" w:rsidRPr="00D40BA9">
        <w:rPr>
          <w:rFonts w:ascii="Times New Roman" w:hAnsi="Times New Roman" w:cs="Times New Roman"/>
          <w:sz w:val="21"/>
          <w:szCs w:val="21"/>
          <w:lang w:val="en-GB"/>
        </w:rPr>
        <w:t>. gr.</w:t>
      </w:r>
    </w:p>
    <w:p w:rsidR="00FE7EF6" w:rsidRPr="00D40BA9" w:rsidRDefault="00FE7EF6" w:rsidP="00FE7EF6">
      <w:pPr>
        <w:spacing w:after="0" w:line="276" w:lineRule="auto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bCs/>
          <w:i/>
          <w:color w:val="242424"/>
          <w:sz w:val="21"/>
          <w:szCs w:val="21"/>
          <w:shd w:val="clear" w:color="auto" w:fill="FFFFFF"/>
        </w:rPr>
        <w:t>Álagning</w:t>
      </w:r>
      <w:r w:rsidR="00C83509" w:rsidRPr="00D40BA9">
        <w:rPr>
          <w:rFonts w:ascii="Times New Roman" w:hAnsi="Times New Roman" w:cs="Times New Roman"/>
          <w:bCs/>
          <w:i/>
          <w:color w:val="242424"/>
          <w:sz w:val="21"/>
          <w:szCs w:val="21"/>
          <w:shd w:val="clear" w:color="auto" w:fill="FFFFFF"/>
          <w:lang w:val="is-IS"/>
        </w:rPr>
        <w:t xml:space="preserve"> og innheimta</w:t>
      </w:r>
      <w:r w:rsidR="0025328D">
        <w:rPr>
          <w:rFonts w:ascii="Times New Roman" w:hAnsi="Times New Roman" w:cs="Times New Roman"/>
          <w:bCs/>
          <w:i/>
          <w:color w:val="242424"/>
          <w:sz w:val="21"/>
          <w:szCs w:val="21"/>
          <w:shd w:val="clear" w:color="auto" w:fill="FFFFFF"/>
          <w:lang w:val="is-IS"/>
        </w:rPr>
        <w:t xml:space="preserve"> gjalds</w:t>
      </w:r>
    </w:p>
    <w:p w:rsidR="00FE7EF6" w:rsidRPr="007064C3" w:rsidRDefault="00FE7EF6" w:rsidP="00F54ABC">
      <w:pPr>
        <w:pStyle w:val="Enginbil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Matvælastofnun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leggur á gjöld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vegna nýtingar á eldissvæðum í sjó.</w:t>
      </w:r>
      <w:r w:rsidR="007064C3">
        <w:rPr>
          <w:rFonts w:ascii="Times New Roman" w:hAnsi="Times New Roman" w:cs="Times New Roman"/>
          <w:bCs/>
          <w:sz w:val="21"/>
          <w:szCs w:val="21"/>
          <w:lang w:val="is-IS"/>
        </w:rPr>
        <w:t xml:space="preserve"> </w:t>
      </w:r>
      <w:r w:rsidR="00F42AA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G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j</w:t>
      </w:r>
      <w:r w:rsidR="00EE581E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aldið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F42AA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sk</w:t>
      </w:r>
      <w:r w:rsidR="00EE581E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al</w:t>
      </w:r>
      <w:r w:rsidR="00F42AA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ákveði</w:t>
      </w:r>
      <w:r w:rsidR="00DB193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ð</w:t>
      </w:r>
      <w:r w:rsidR="00F42AA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DB193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í samræmi</w:t>
      </w:r>
      <w:r w:rsidR="00F42AA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við </w:t>
      </w:r>
      <w:r w:rsidR="00DB193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hámark 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>leyfileg</w:t>
      </w:r>
      <w:r w:rsidR="00475A31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framleiðslumagn</w:t>
      </w:r>
      <w:r w:rsidR="00475A31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gildandi rekstrarleyf</w:t>
      </w:r>
      <w:r w:rsidR="00836658" w:rsidRPr="00D40BA9">
        <w:rPr>
          <w:rFonts w:ascii="Times New Roman" w:hAnsi="Times New Roman" w:cs="Times New Roman"/>
          <w:sz w:val="21"/>
          <w:szCs w:val="21"/>
          <w:lang w:val="en-GB"/>
        </w:rPr>
        <w:t>a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þann </w:t>
      </w:r>
      <w:r w:rsidR="00836658" w:rsidRPr="00D40BA9">
        <w:rPr>
          <w:rFonts w:ascii="Times New Roman" w:hAnsi="Times New Roman" w:cs="Times New Roman"/>
          <w:sz w:val="21"/>
          <w:szCs w:val="21"/>
          <w:lang w:val="en-GB"/>
        </w:rPr>
        <w:t>1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836658" w:rsidRPr="00D40BA9">
        <w:rPr>
          <w:rFonts w:ascii="Times New Roman" w:hAnsi="Times New Roman" w:cs="Times New Roman"/>
          <w:sz w:val="21"/>
          <w:szCs w:val="21"/>
          <w:lang w:val="en-GB"/>
        </w:rPr>
        <w:t>janúar</w:t>
      </w:r>
      <w:r w:rsidR="00F42AA7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ár hvert</w:t>
      </w:r>
      <w:r w:rsidR="00836658"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og er g</w:t>
      </w:r>
      <w:r w:rsidR="00836658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jalddagi 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þess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836658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1. 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maí</w:t>
      </w:r>
      <w:r w:rsidR="00C8350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sama ár.</w:t>
      </w:r>
      <w:r w:rsidR="00836658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836658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</w:p>
    <w:p w:rsidR="00EE581E" w:rsidRPr="00D40BA9" w:rsidRDefault="00EE581E" w:rsidP="00F54ABC">
      <w:pPr>
        <w:pStyle w:val="Enginbil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lang w:val="is-IS"/>
        </w:rPr>
        <w:t xml:space="preserve">     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Rekstrarleyfishafi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er ábyrgur fyrir greiðslu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gjalds.</w:t>
      </w:r>
    </w:p>
    <w:p w:rsidR="00EE581E" w:rsidRPr="00D40BA9" w:rsidRDefault="00EE581E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Innheimtumenn ríkissjóðs innheimta gjald 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>vegna nýtingar á eldissvæðum í sjó og fer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F6010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ríkisskattstjóri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með samræmingar- og eftirlitshlutverk við innheimtu þess, sbr. 1. </w:t>
      </w:r>
      <w:r w:rsidR="00FD2112" w:rsidRPr="00DF6B4D">
        <w:rPr>
          <w:rFonts w:ascii="Times New Roman" w:hAnsi="Times New Roman" w:cs="Times New Roman"/>
          <w:sz w:val="21"/>
          <w:szCs w:val="21"/>
          <w:shd w:val="clear" w:color="auto" w:fill="FFFFFF"/>
        </w:rPr>
        <w:t>mgr. </w:t>
      </w:r>
      <w:hyperlink r:id="rId6" w:anchor="G111" w:history="1">
        <w:r w:rsidR="00FD2112" w:rsidRPr="00DF6B4D">
          <w:rPr>
            <w:rStyle w:val="Tengill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111. gr. laga nr. 90/2003</w:t>
        </w:r>
      </w:hyperlink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, um tekjuskatt. </w:t>
      </w:r>
    </w:p>
    <w:p w:rsidR="00536587" w:rsidRDefault="00EE581E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</w:t>
      </w:r>
      <w:r w:rsidR="006F092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Eindagi er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14 d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ögum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frá gjalddaga 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og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skal greiða ríkissjóði dráttarvexti af því sem gjaldfallið er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frá þeim tíma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. </w:t>
      </w:r>
      <w:r w:rsidR="0053658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</w:t>
      </w:r>
    </w:p>
    <w:p w:rsidR="006F0927" w:rsidRPr="00D40BA9" w:rsidRDefault="00536587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6F0927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Hafi gjaldið ekki verið greitt sex mánuðum eftir gjaldaga skal </w:t>
      </w:r>
      <w:r w:rsidR="00EE581E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Matvælastofnun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fella </w:t>
      </w:r>
      <w:r w:rsidR="00EE581E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rekstrarleyfi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hlutaðeigandi </w:t>
      </w:r>
      <w:r w:rsidR="008E5B4D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leyfishafa </w:t>
      </w:r>
      <w:r w:rsidR="00DB193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úr gildi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. </w:t>
      </w:r>
    </w:p>
    <w:p w:rsidR="006F0927" w:rsidRPr="00D40BA9" w:rsidRDefault="006F0927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Kröfum um greiðslu </w:t>
      </w:r>
      <w:bookmarkStart w:id="8" w:name="_Hlk525647165"/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gjalds </w:t>
      </w:r>
      <w:r w:rsidR="008E5B4D" w:rsidRPr="00D40BA9">
        <w:rPr>
          <w:rFonts w:ascii="Times New Roman" w:hAnsi="Times New Roman" w:cs="Times New Roman"/>
          <w:sz w:val="21"/>
          <w:szCs w:val="21"/>
          <w:lang w:val="is-IS"/>
        </w:rPr>
        <w:t>vegna nýtingar á eldissvæðum í sjó</w:t>
      </w:r>
      <w:r w:rsidR="00242AB3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bookmarkEnd w:id="8"/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fylgir lögveð </w:t>
      </w:r>
      <w:r w:rsidR="00FD2112" w:rsidRPr="00DF6B4D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ríkissjóðs í </w:t>
      </w:r>
      <w:r w:rsidRPr="00DF6B4D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fasteignum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663D2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og lausafé 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rekstrarleyfishafa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í fjögur ár frá gjalddaga. Lögveðið nær einnig til dráttarvaxta og innheimtukostnaðar. </w:t>
      </w:r>
    </w:p>
    <w:p w:rsidR="006F0927" w:rsidRPr="00D40BA9" w:rsidRDefault="006F0927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Matvælastofnun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birtir árlega upplýsingar um álagningu </w:t>
      </w:r>
      <w:r w:rsidR="00DB193A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gjalds </w:t>
      </w:r>
      <w:r w:rsidR="00DB193A" w:rsidRPr="00D40BA9">
        <w:rPr>
          <w:rFonts w:ascii="Times New Roman" w:hAnsi="Times New Roman" w:cs="Times New Roman"/>
          <w:sz w:val="21"/>
          <w:szCs w:val="21"/>
          <w:lang w:val="is-IS"/>
        </w:rPr>
        <w:t>vegna nýtingar á eldissvæðum í sjó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.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Upplýsingar um álagningu og innheimtu </w:t>
      </w:r>
      <w:r w:rsidR="00DB193A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gjalds </w:t>
      </w:r>
      <w:r w:rsidR="00DB193A" w:rsidRPr="00D40BA9">
        <w:rPr>
          <w:rFonts w:ascii="Times New Roman" w:hAnsi="Times New Roman" w:cs="Times New Roman"/>
          <w:sz w:val="21"/>
          <w:szCs w:val="21"/>
          <w:lang w:val="is-IS"/>
        </w:rPr>
        <w:t>vegna nýtingar á eldissvæðum í sjó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eru opinberar upplýsingar sem öllum er heimill aðgangur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að.</w:t>
      </w:r>
    </w:p>
    <w:p w:rsidR="005E6945" w:rsidRDefault="005E6945" w:rsidP="0058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</w:p>
    <w:p w:rsidR="005E6945" w:rsidRDefault="005E6945" w:rsidP="005E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7. gr.</w:t>
      </w:r>
    </w:p>
    <w:p w:rsidR="006F0927" w:rsidRDefault="005E6945" w:rsidP="008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54AB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Gjald </w:t>
      </w:r>
      <w:r w:rsidR="00F54ABC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vegna nýtingar á eldissvæðum í sjó </w:t>
      </w:r>
      <w:r w:rsidR="00F54ABC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rennur í ríkissjóð</w:t>
      </w:r>
      <w:r w:rsidR="00F54AB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</w:rPr>
        <w:br/>
      </w:r>
    </w:p>
    <w:p w:rsidR="00A37692" w:rsidRPr="00D40BA9" w:rsidRDefault="005E6945" w:rsidP="003D45F2">
      <w:pPr>
        <w:pStyle w:val="Enginbil"/>
        <w:jc w:val="center"/>
        <w:rPr>
          <w:rStyle w:val="hersla"/>
          <w:rFonts w:ascii="Times New Roman" w:hAnsi="Times New Roman" w:cs="Times New Roman"/>
          <w:i w:val="0"/>
          <w:color w:val="242424"/>
          <w:sz w:val="21"/>
          <w:szCs w:val="21"/>
          <w:shd w:val="clear" w:color="auto" w:fill="FFFFFF"/>
          <w:lang w:val="is-IS"/>
        </w:rPr>
      </w:pPr>
      <w:r>
        <w:rPr>
          <w:rStyle w:val="hersla"/>
          <w:rFonts w:ascii="Times New Roman" w:hAnsi="Times New Roman" w:cs="Times New Roman"/>
          <w:i w:val="0"/>
          <w:color w:val="242424"/>
          <w:sz w:val="21"/>
          <w:szCs w:val="21"/>
          <w:shd w:val="clear" w:color="auto" w:fill="FFFFFF"/>
          <w:lang w:val="is-IS"/>
        </w:rPr>
        <w:t>8</w:t>
      </w:r>
      <w:r w:rsidR="00A37692" w:rsidRPr="00D40BA9">
        <w:rPr>
          <w:rStyle w:val="hersla"/>
          <w:rFonts w:ascii="Times New Roman" w:hAnsi="Times New Roman" w:cs="Times New Roman"/>
          <w:i w:val="0"/>
          <w:color w:val="242424"/>
          <w:sz w:val="21"/>
          <w:szCs w:val="21"/>
          <w:shd w:val="clear" w:color="auto" w:fill="FFFFFF"/>
          <w:lang w:val="is-IS"/>
        </w:rPr>
        <w:t>. gr.</w:t>
      </w:r>
    </w:p>
    <w:p w:rsidR="00A37692" w:rsidRPr="00D40BA9" w:rsidRDefault="00A37692" w:rsidP="00A37692">
      <w:pPr>
        <w:pStyle w:val="Enginbil"/>
        <w:jc w:val="center"/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Rekstrarkostnaður</w:t>
      </w:r>
    </w:p>
    <w:p w:rsidR="00587D9C" w:rsidRPr="00A37692" w:rsidRDefault="00A37692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Pr="00D40BA9">
        <w:rPr>
          <w:rFonts w:ascii="Times New Roman" w:hAnsi="Times New Roman" w:cs="Times New Roman"/>
          <w:sz w:val="21"/>
          <w:szCs w:val="21"/>
        </w:rPr>
        <w:t>Gjald vegna nýtingar á eldissvæðum í sjó telst rekstrarkostnaður skv. 1. tölul. </w:t>
      </w:r>
      <w:hyperlink r:id="rId7" w:anchor="G31" w:history="1">
        <w:r w:rsidRPr="00D40BA9">
          <w:rPr>
            <w:rFonts w:ascii="Times New Roman" w:hAnsi="Times New Roman" w:cs="Times New Roman"/>
            <w:sz w:val="21"/>
            <w:szCs w:val="21"/>
          </w:rPr>
          <w:t>31. gr. laga nr. 90/2003</w:t>
        </w:r>
      </w:hyperlink>
      <w:r w:rsidRPr="00D40BA9">
        <w:rPr>
          <w:rFonts w:ascii="Times New Roman" w:hAnsi="Times New Roman" w:cs="Times New Roman"/>
          <w:sz w:val="21"/>
          <w:szCs w:val="21"/>
        </w:rPr>
        <w:t>, um tekjuskatt. </w:t>
      </w:r>
      <w:r w:rsidRPr="00D40BA9">
        <w:rPr>
          <w:rFonts w:ascii="Times New Roman" w:hAnsi="Times New Roman" w:cs="Times New Roman"/>
          <w:sz w:val="21"/>
          <w:szCs w:val="21"/>
        </w:rPr>
        <w:br/>
      </w:r>
    </w:p>
    <w:p w:rsidR="008E5B4D" w:rsidRPr="00D40BA9" w:rsidRDefault="008E5B4D" w:rsidP="008E5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0BA9">
        <w:rPr>
          <w:rFonts w:ascii="Times New Roman" w:hAnsi="Times New Roman" w:cs="Times New Roman"/>
          <w:sz w:val="21"/>
          <w:szCs w:val="21"/>
        </w:rPr>
        <w:t>I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>II</w:t>
      </w:r>
      <w:r w:rsidRPr="00D40BA9">
        <w:rPr>
          <w:rFonts w:ascii="Times New Roman" w:hAnsi="Times New Roman" w:cs="Times New Roman"/>
          <w:sz w:val="21"/>
          <w:szCs w:val="21"/>
        </w:rPr>
        <w:t>. KAFLI</w:t>
      </w:r>
    </w:p>
    <w:p w:rsidR="00EE581E" w:rsidRPr="00D40BA9" w:rsidRDefault="006F0927" w:rsidP="006F0927">
      <w:pPr>
        <w:pStyle w:val="Enginbil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D40BA9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is-IS"/>
        </w:rPr>
        <w:t>Reglugerðarheimild -</w:t>
      </w:r>
      <w:r w:rsidR="00640039" w:rsidRPr="00D40BA9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is-IS"/>
        </w:rPr>
        <w:t xml:space="preserve"> </w:t>
      </w:r>
      <w:r w:rsidR="00FD2112" w:rsidRPr="00D40BA9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Gildistaka</w:t>
      </w:r>
    </w:p>
    <w:p w:rsidR="00640039" w:rsidRPr="00D40BA9" w:rsidRDefault="00640039" w:rsidP="006F0927">
      <w:pPr>
        <w:pStyle w:val="Enginbil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640039" w:rsidRPr="00D40BA9" w:rsidRDefault="00640039" w:rsidP="00640039">
      <w:pPr>
        <w:pStyle w:val="Enginbil"/>
        <w:jc w:val="center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  <w:r w:rsidRPr="00D40BA9">
        <w:rPr>
          <w:rFonts w:ascii="Times New Roman" w:hAnsi="Times New Roman" w:cs="Times New Roman"/>
          <w:bCs/>
          <w:sz w:val="21"/>
          <w:szCs w:val="21"/>
          <w:shd w:val="clear" w:color="auto" w:fill="FFFFFF"/>
          <w:lang w:val="is-IS"/>
        </w:rPr>
        <w:t>9</w:t>
      </w:r>
      <w:r w:rsidR="00FD2112" w:rsidRPr="00D40BA9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. gr.</w:t>
      </w:r>
    </w:p>
    <w:p w:rsidR="00640039" w:rsidRPr="00D40BA9" w:rsidRDefault="00FD2112" w:rsidP="00640039">
      <w:pPr>
        <w:pStyle w:val="Enginbil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Reglugerð.</w:t>
      </w:r>
    </w:p>
    <w:p w:rsidR="00640039" w:rsidRPr="00F717C1" w:rsidRDefault="00640039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Ráðherra 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er heimilt að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set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ja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með reglugerð nánari ákvæði um framkvæmd laga þessara</w:t>
      </w:r>
      <w:r w:rsidR="00F717C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</w:p>
    <w:p w:rsidR="00640039" w:rsidRPr="00D40BA9" w:rsidRDefault="00640039" w:rsidP="00640039">
      <w:pPr>
        <w:pStyle w:val="Enginbil"/>
        <w:rPr>
          <w:rFonts w:ascii="Times New Roman" w:hAnsi="Times New Roman" w:cs="Times New Roman"/>
          <w:b/>
          <w:bCs/>
          <w:color w:val="242424"/>
          <w:sz w:val="21"/>
          <w:szCs w:val="21"/>
          <w:shd w:val="clear" w:color="auto" w:fill="FFFFFF"/>
        </w:rPr>
      </w:pPr>
    </w:p>
    <w:p w:rsidR="00640039" w:rsidRPr="00D40BA9" w:rsidRDefault="00640039" w:rsidP="00640039">
      <w:pPr>
        <w:pStyle w:val="Enginbil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>10</w:t>
      </w:r>
      <w:r w:rsidR="00FD2112" w:rsidRPr="00D40BA9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</w:rPr>
        <w:t>. gr.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</w:p>
    <w:p w:rsidR="00640039" w:rsidRPr="00D40BA9" w:rsidRDefault="00FD2112" w:rsidP="00640039">
      <w:pPr>
        <w:pStyle w:val="Enginbil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Style w:val="hersla"/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Gildistaka.</w:t>
      </w:r>
    </w:p>
    <w:p w:rsidR="00640039" w:rsidRPr="00D40BA9" w:rsidRDefault="00DF7F09" w:rsidP="00F54ABC">
      <w:pPr>
        <w:pStyle w:val="Enginbil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Lög þessi öðlast </w:t>
      </w:r>
      <w:r w:rsidR="00640039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gildi </w:t>
      </w:r>
      <w:r w:rsidR="00640039" w:rsidRPr="004D36D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1. </w:t>
      </w:r>
      <w:r w:rsidR="00F54ABC" w:rsidRPr="004D36D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janúar 2020</w:t>
      </w:r>
      <w:r w:rsidR="00FD2112" w:rsidRPr="004D36D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.</w:t>
      </w:r>
      <w:r w:rsidR="00FD2112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</w:p>
    <w:p w:rsidR="00683FBB" w:rsidRPr="00D40BA9" w:rsidRDefault="00683FBB" w:rsidP="00640039">
      <w:pPr>
        <w:pStyle w:val="Enginbil"/>
        <w:rPr>
          <w:rFonts w:ascii="Times New Roman" w:hAnsi="Times New Roman" w:cs="Times New Roman"/>
          <w:color w:val="242424"/>
          <w:sz w:val="21"/>
          <w:szCs w:val="21"/>
        </w:rPr>
      </w:pPr>
    </w:p>
    <w:p w:rsidR="00444898" w:rsidRPr="00D40BA9" w:rsidRDefault="00444898" w:rsidP="00444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44898" w:rsidRPr="00D40BA9" w:rsidRDefault="00444898" w:rsidP="00444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40BA9">
        <w:rPr>
          <w:rFonts w:ascii="Times New Roman" w:hAnsi="Times New Roman" w:cs="Times New Roman"/>
          <w:b/>
          <w:sz w:val="21"/>
          <w:szCs w:val="21"/>
        </w:rPr>
        <w:t>G r e i n a r g e r ð .</w:t>
      </w:r>
    </w:p>
    <w:p w:rsidR="00444898" w:rsidRPr="00D40BA9" w:rsidRDefault="00444898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40BA9">
        <w:rPr>
          <w:rFonts w:ascii="Times New Roman" w:hAnsi="Times New Roman" w:cs="Times New Roman"/>
          <w:b/>
          <w:bCs/>
          <w:sz w:val="21"/>
          <w:szCs w:val="21"/>
        </w:rPr>
        <w:t>1. Inngangur.</w:t>
      </w:r>
    </w:p>
    <w:p w:rsidR="005E6945" w:rsidRDefault="00E2224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444898" w:rsidRPr="00FD6359">
        <w:rPr>
          <w:rFonts w:ascii="Times New Roman" w:hAnsi="Times New Roman" w:cs="Times New Roman"/>
          <w:sz w:val="21"/>
          <w:szCs w:val="21"/>
        </w:rPr>
        <w:t>Frumvarp þetta er samið í atvinnuvega- og nýsköpunarráðuneytinu</w:t>
      </w:r>
      <w:r w:rsidR="00444898" w:rsidRPr="00FD6359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591B92" w:rsidRPr="00FD6359">
        <w:rPr>
          <w:rFonts w:ascii="TimesNewRomanPSMT" w:hAnsi="TimesNewRomanPSMT" w:cs="TimesNewRomanPSMT"/>
          <w:sz w:val="21"/>
          <w:szCs w:val="21"/>
        </w:rPr>
        <w:t xml:space="preserve"> </w:t>
      </w:r>
      <w:r w:rsidR="00FD6359" w:rsidRPr="00FD6359">
        <w:rPr>
          <w:rFonts w:ascii="TimesNewRomanPSMT" w:hAnsi="TimesNewRomanPSMT" w:cs="TimesNewRomanPSMT"/>
          <w:sz w:val="21"/>
          <w:szCs w:val="21"/>
        </w:rPr>
        <w:t xml:space="preserve">Hin síðari ár hefur uppbygging fiskeldis verið umtalsverð hérlendis. </w:t>
      </w:r>
      <w:r w:rsidR="00FD6359" w:rsidRPr="009A614D">
        <w:rPr>
          <w:rFonts w:ascii="TimesNewRomanPSMT" w:hAnsi="TimesNewRomanPSMT" w:cs="TimesNewRomanPSMT"/>
          <w:sz w:val="21"/>
          <w:szCs w:val="21"/>
        </w:rPr>
        <w:t xml:space="preserve">Uppi eru áform um frekari uppbyggingu á tilteknum hafsvæðum </w:t>
      </w:r>
      <w:r w:rsidR="00DB193A">
        <w:rPr>
          <w:rFonts w:ascii="TimesNewRomanPSMT" w:hAnsi="TimesNewRomanPSMT" w:cs="TimesNewRomanPSMT"/>
          <w:sz w:val="21"/>
          <w:szCs w:val="21"/>
          <w:lang w:val="is-IS"/>
        </w:rPr>
        <w:t xml:space="preserve">og á landi </w:t>
      </w:r>
      <w:r w:rsidR="00FD6359" w:rsidRPr="009A614D">
        <w:rPr>
          <w:rFonts w:ascii="TimesNewRomanPSMT" w:hAnsi="TimesNewRomanPSMT" w:cs="TimesNewRomanPSMT"/>
          <w:sz w:val="21"/>
          <w:szCs w:val="21"/>
        </w:rPr>
        <w:t>og væntingar um að þessi uppbygging skili umtalsverðum tekjum, svo sem raun</w:t>
      </w:r>
      <w:r w:rsidR="00DB193A">
        <w:rPr>
          <w:rFonts w:ascii="TimesNewRomanPSMT" w:hAnsi="TimesNewRomanPSMT" w:cs="TimesNewRomanPSMT"/>
          <w:sz w:val="21"/>
          <w:szCs w:val="21"/>
          <w:lang w:val="is-IS"/>
        </w:rPr>
        <w:t xml:space="preserve">in er </w:t>
      </w:r>
      <w:r w:rsidR="00FD6359" w:rsidRPr="009A614D">
        <w:rPr>
          <w:rFonts w:ascii="TimesNewRomanPSMT" w:hAnsi="TimesNewRomanPSMT" w:cs="TimesNewRomanPSMT"/>
          <w:sz w:val="21"/>
          <w:szCs w:val="21"/>
        </w:rPr>
        <w:t>hjá nágrannaþjóðum okkar.</w:t>
      </w:r>
      <w:r w:rsidR="00FD6359" w:rsidRPr="009A614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5E694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</w:t>
      </w:r>
    </w:p>
    <w:p w:rsidR="00F061C6" w:rsidRDefault="005E6945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yellow"/>
          <w:shd w:val="clear" w:color="auto" w:fill="FFFFFF"/>
          <w:lang w:val="is-IS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</w:t>
      </w:r>
      <w:r w:rsidR="00FD6359" w:rsidRPr="009A614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Markmið þessa frumvarps um gjald</w:t>
      </w:r>
      <w:r w:rsidR="00FD6359" w:rsidRPr="009A614D">
        <w:rPr>
          <w:rFonts w:ascii="Times New Roman" w:hAnsi="Times New Roman" w:cs="Times New Roman"/>
          <w:sz w:val="21"/>
          <w:szCs w:val="21"/>
          <w:lang w:val="is-IS"/>
        </w:rPr>
        <w:t xml:space="preserve"> vegna nýtingar eldissvæða í sjó er </w:t>
      </w:r>
      <w:r w:rsidR="00FD6359" w:rsidRPr="009A614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að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tryggja 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ríkissjóði endurgjald vegna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nýting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u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hafsvæða innan fiskveiðilögsögu Íslands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og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að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mæta kostnaði ríkisins vi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stjórn</w:t>
      </w:r>
      <w:r w:rsidR="005D7A0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sýslu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með fi</w:t>
      </w:r>
      <w:r w:rsidR="005D7A0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skeldi á sjó og land</w:t>
      </w:r>
      <w:r w:rsidR="00FD6359" w:rsidRPr="009A614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. </w:t>
      </w:r>
    </w:p>
    <w:p w:rsidR="00F95662" w:rsidRPr="002A296D" w:rsidRDefault="00330247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</w:t>
      </w:r>
      <w:r w:rsidR="00F95662" w:rsidRPr="00F9566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Frumvarp þetta tekur einungis til eldis í sjó við strendur landsins. Sjór er skilgreindur í frumvarpi þessu sem </w:t>
      </w:r>
      <w:r w:rsidR="00F95662" w:rsidRPr="00F9566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</w:t>
      </w:r>
      <w:r w:rsidR="00F95662" w:rsidRPr="00F9566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alt vatn utan árósa</w:t>
      </w:r>
      <w:r w:rsidR="00F95662" w:rsidRPr="00F95662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, sem telst </w:t>
      </w:r>
      <w:r w:rsidR="00F95662" w:rsidRPr="00F95662">
        <w:rPr>
          <w:rFonts w:ascii="TimesNewRomanPSMT" w:hAnsi="TimesNewRomanPSMT" w:cs="TimesNewRomanPSMT"/>
          <w:sz w:val="21"/>
          <w:szCs w:val="21"/>
        </w:rPr>
        <w:t xml:space="preserve">sameiginleg auðlind </w:t>
      </w:r>
      <w:r w:rsidR="00F95662" w:rsidRPr="00F95662">
        <w:rPr>
          <w:rFonts w:ascii="TimesNewRomanPSMT" w:hAnsi="TimesNewRomanPSMT" w:cs="TimesNewRomanPSMT"/>
          <w:sz w:val="21"/>
          <w:szCs w:val="21"/>
          <w:lang w:val="is-IS"/>
        </w:rPr>
        <w:t>þjóðarinnar</w:t>
      </w:r>
      <w:r w:rsidR="00F95662" w:rsidRPr="00F95662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. </w:t>
      </w:r>
      <w:r w:rsidR="00F95662" w:rsidRPr="00F9566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Þannig er ekki gert ráð fyrir að ákvæði frumvarpsins nái yfir eldi sem stundað er í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afluktum </w:t>
      </w:r>
      <w:r w:rsidR="00F95662" w:rsidRPr="00F9566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lónum við strendur landsins,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á svæðum </w:t>
      </w:r>
      <w:r w:rsidR="00F95662" w:rsidRPr="00F9566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sem lúta eignarétti einstaklinga og lögaðila og eru ekki sameignleg eign þjóðarinnar.</w:t>
      </w:r>
      <w:r w:rsidR="00F9566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</w:t>
      </w:r>
    </w:p>
    <w:p w:rsidR="005E6945" w:rsidRDefault="009F0EEE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9A614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lastRenderedPageBreak/>
        <w:t xml:space="preserve">    Eldi í sjó við Ísland hefur takmark</w:t>
      </w:r>
      <w:r w:rsidR="009A614D" w:rsidRPr="009A614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a</w:t>
      </w:r>
      <w:r w:rsidRPr="009A614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st við eldi á laxi, regnbogasilungi og þorski</w:t>
      </w:r>
      <w:r w:rsidRPr="00800C40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. 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Frumvarpið gerir ráð fyrir að eldi </w:t>
      </w:r>
      <w:r w:rsidR="005E694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á 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lax</w:t>
      </w:r>
      <w:r w:rsidR="005E694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regnbogasilung</w:t>
      </w:r>
      <w:r w:rsidR="005E694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lúti gjaldtöku en ekki eldi þorsks. </w:t>
      </w:r>
    </w:p>
    <w:p w:rsidR="006E7341" w:rsidRPr="006E4A0F" w:rsidRDefault="005E6945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</w:t>
      </w:r>
      <w:r w:rsidR="00C94F0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Gert er ráð fyrir að eldi á laxi í sjó muni bera upp aukningu á framleiðslu eldisfisks hérlendis. Gert er ráð fyrir að magn regnbogasilungs í eldi muni fara minnkandi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ef fram heldu</w:t>
      </w:r>
      <w:r w:rsidR="004734E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sem horfir</w:t>
      </w:r>
      <w:r w:rsidR="00C94F05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  <w:r w:rsidR="004734E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Ekki er þó </w:t>
      </w:r>
      <w:r w:rsidR="006E2AF0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með öllu </w:t>
      </w:r>
      <w:r w:rsidR="004734E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útilokað að eldi regnbogasilungs muni aukast frá því sem nú er. </w:t>
      </w:r>
      <w:r w:rsidR="00695D02" w:rsidRPr="00800C4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Þorskeldi á Íslandi náði hámarki árið 2009 þegar framleidd voru rúmlega 1.800 tonn en nú hefur það nánast lagst af og ekki er gert ráð fyrir neinni framleiðslu 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næstu </w:t>
      </w:r>
      <w:r w:rsidR="00695D02" w:rsidRPr="00800C40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ár</w:t>
      </w:r>
      <w:r w:rsidR="00287772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in</w:t>
      </w:r>
      <w:r w:rsidR="00695D02" w:rsidRPr="00800C4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077C9B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C60F6C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Ekki er gert ráð fyrir að frumvarp þetta taki til eldis á bleikju. B</w:t>
      </w:r>
      <w:r w:rsidR="00826C26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leikj</w:t>
      </w:r>
      <w:r w:rsidR="00C60F6C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ueldi hérlendis</w:t>
      </w:r>
      <w:r w:rsidR="00826C26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C60F6C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hefur um árabil </w:t>
      </w:r>
      <w:r w:rsidR="00826C26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verið </w:t>
      </w:r>
      <w:r w:rsidR="00C60F6C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starfrækt</w:t>
      </w:r>
      <w:r w:rsidR="00826C26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í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vatni eða </w:t>
      </w:r>
      <w:r w:rsidR="006858FA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hálf </w:t>
      </w:r>
      <w:r w:rsidR="00826C26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söltu vatni </w:t>
      </w:r>
      <w:r w:rsidR="007D70A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á landi og í kvíum í lónum </w:t>
      </w:r>
      <w:r w:rsidR="00C60F6C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í einkaeigu </w:t>
      </w:r>
      <w:r w:rsidR="007D70A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þar sem seltustig er hæfilegt. </w:t>
      </w:r>
    </w:p>
    <w:p w:rsidR="00320641" w:rsidRDefault="00320641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</w:t>
      </w:r>
      <w:r w:rsidR="006C2F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Sjö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rekstraraðilar starfrækja eldi á laxi og regnbogasilungi í sjókvíum á Vestfjörðum og Austfjörðum. Framleiðsluheimildir þessara fyrirtækja </w:t>
      </w:r>
      <w:r w:rsidR="006C2F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árið 2018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eru 45.200 tonn af laxi og 2.850 tonn af regnbogasilungi.</w:t>
      </w:r>
      <w:r w:rsidR="006C2F3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</w:p>
    <w:p w:rsidR="005820B1" w:rsidRDefault="005820B1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is-IS"/>
        </w:rPr>
      </w:pPr>
    </w:p>
    <w:p w:rsidR="005820B1" w:rsidRDefault="005820B1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is-IS"/>
        </w:rPr>
      </w:pPr>
    </w:p>
    <w:p w:rsidR="00B00156" w:rsidRDefault="00087F11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is-IS"/>
        </w:rPr>
      </w:pPr>
      <w:r w:rsidRPr="00087F11">
        <w:rPr>
          <w:noProof/>
        </w:rPr>
        <w:drawing>
          <wp:inline distT="0" distB="0" distL="0" distR="0" wp14:anchorId="449902AE" wp14:editId="128DC919">
            <wp:extent cx="5972607" cy="1864155"/>
            <wp:effectExtent l="0" t="0" r="0" b="3175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48" cy="189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119" w:rsidRDefault="00754119" w:rsidP="00F54AB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is-IS"/>
        </w:rPr>
      </w:pP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    </w:t>
      </w:r>
    </w:p>
    <w:p w:rsidR="00754119" w:rsidRPr="009A614D" w:rsidRDefault="006C2F37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is-IS"/>
        </w:rPr>
      </w:pP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Í framangreindri töflu </w:t>
      </w:r>
      <w:r w:rsidR="00F54ABC">
        <w:rPr>
          <w:rFonts w:ascii="Times New Roman" w:hAnsi="Times New Roman" w:cs="Times New Roman"/>
          <w:bCs/>
          <w:sz w:val="21"/>
          <w:szCs w:val="21"/>
          <w:lang w:val="is-IS"/>
        </w:rPr>
        <w:t xml:space="preserve">I. 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>koma fram rekstrarleyfishafar í sjókvíaeldi, framleiðslumagn skv. leyfum og umsóknum</w:t>
      </w:r>
      <w:r w:rsidR="00AB4D02">
        <w:rPr>
          <w:rFonts w:ascii="Times New Roman" w:hAnsi="Times New Roman" w:cs="Times New Roman"/>
          <w:bCs/>
          <w:sz w:val="21"/>
          <w:szCs w:val="21"/>
          <w:lang w:val="is-IS"/>
        </w:rPr>
        <w:t>,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 </w:t>
      </w:r>
      <w:r w:rsidR="00AB4D02">
        <w:rPr>
          <w:rFonts w:ascii="Times New Roman" w:hAnsi="Times New Roman" w:cs="Times New Roman"/>
          <w:bCs/>
          <w:sz w:val="21"/>
          <w:szCs w:val="21"/>
          <w:lang w:val="is-IS"/>
        </w:rPr>
        <w:t>á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ætlun um framleiðslu 2018 og </w:t>
      </w:r>
      <w:r w:rsidR="00AB4D02">
        <w:rPr>
          <w:rFonts w:ascii="Times New Roman" w:hAnsi="Times New Roman" w:cs="Times New Roman"/>
          <w:bCs/>
          <w:sz w:val="21"/>
          <w:szCs w:val="21"/>
          <w:lang w:val="is-IS"/>
        </w:rPr>
        <w:t>nýtingar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hlutfall  </w:t>
      </w:r>
      <w:r w:rsidR="005E6945">
        <w:rPr>
          <w:rFonts w:ascii="Times New Roman" w:hAnsi="Times New Roman" w:cs="Times New Roman"/>
          <w:bCs/>
          <w:sz w:val="21"/>
          <w:szCs w:val="21"/>
          <w:lang w:val="is-IS"/>
        </w:rPr>
        <w:t>rekstrar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leyfa. </w:t>
      </w:r>
    </w:p>
    <w:p w:rsidR="00E65626" w:rsidRPr="009A614D" w:rsidRDefault="00E6562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65626" w:rsidRPr="009A614D" w:rsidRDefault="00E6562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is-IS"/>
        </w:rPr>
      </w:pPr>
      <w:r w:rsidRPr="009A614D">
        <w:rPr>
          <w:rFonts w:ascii="Times New Roman" w:hAnsi="Times New Roman" w:cs="Times New Roman"/>
          <w:b/>
          <w:sz w:val="21"/>
          <w:szCs w:val="21"/>
          <w:lang w:val="is-IS"/>
        </w:rPr>
        <w:t xml:space="preserve">2. </w:t>
      </w:r>
      <w:r w:rsidR="001D2354">
        <w:rPr>
          <w:rFonts w:ascii="Times New Roman" w:hAnsi="Times New Roman" w:cs="Times New Roman"/>
          <w:b/>
          <w:sz w:val="21"/>
          <w:szCs w:val="21"/>
          <w:lang w:val="is-IS"/>
        </w:rPr>
        <w:t>Tillögur starfshóps</w:t>
      </w:r>
      <w:r w:rsidRPr="009A614D">
        <w:rPr>
          <w:rFonts w:ascii="Times New Roman" w:hAnsi="Times New Roman" w:cs="Times New Roman"/>
          <w:b/>
          <w:sz w:val="21"/>
          <w:szCs w:val="21"/>
        </w:rPr>
        <w:t xml:space="preserve"> um stefnumótun í fiskeldi</w:t>
      </w:r>
      <w:r w:rsidRPr="009A614D">
        <w:rPr>
          <w:rFonts w:ascii="Times New Roman" w:hAnsi="Times New Roman" w:cs="Times New Roman"/>
          <w:b/>
          <w:sz w:val="21"/>
          <w:szCs w:val="21"/>
          <w:lang w:val="is-IS"/>
        </w:rPr>
        <w:t>.</w:t>
      </w:r>
    </w:p>
    <w:p w:rsidR="00B44A93" w:rsidRPr="001D6E35" w:rsidRDefault="006E7341" w:rsidP="00F54AB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bookmarkStart w:id="9" w:name="_Hlk525651728"/>
      <w:r w:rsidR="001D6D31" w:rsidRPr="00D40BA9">
        <w:rPr>
          <w:rFonts w:ascii="Times New Roman" w:hAnsi="Times New Roman" w:cs="Times New Roman"/>
          <w:sz w:val="21"/>
          <w:szCs w:val="21"/>
        </w:rPr>
        <w:t xml:space="preserve">Í </w:t>
      </w:r>
      <w:r w:rsidR="001D6D31">
        <w:rPr>
          <w:rFonts w:ascii="Times New Roman" w:hAnsi="Times New Roman" w:cs="Times New Roman"/>
          <w:sz w:val="21"/>
          <w:szCs w:val="21"/>
          <w:lang w:val="is-IS"/>
        </w:rPr>
        <w:t>dag</w:t>
      </w:r>
      <w:r w:rsidR="001D6D31" w:rsidRPr="00D40BA9">
        <w:rPr>
          <w:rFonts w:ascii="Times New Roman" w:hAnsi="Times New Roman" w:cs="Times New Roman"/>
          <w:sz w:val="21"/>
          <w:szCs w:val="21"/>
        </w:rPr>
        <w:t xml:space="preserve"> greið</w:t>
      </w:r>
      <w:r w:rsidR="001D6D31">
        <w:rPr>
          <w:rFonts w:ascii="Times New Roman" w:hAnsi="Times New Roman" w:cs="Times New Roman"/>
          <w:sz w:val="21"/>
          <w:szCs w:val="21"/>
          <w:lang w:val="is-IS"/>
        </w:rPr>
        <w:t>a fyrirtæki í sjókvíaeldi</w:t>
      </w:r>
      <w:r w:rsidR="001D6D31" w:rsidRPr="00D40BA9">
        <w:rPr>
          <w:rFonts w:ascii="Times New Roman" w:hAnsi="Times New Roman" w:cs="Times New Roman"/>
          <w:sz w:val="21"/>
          <w:szCs w:val="21"/>
        </w:rPr>
        <w:t xml:space="preserve"> ekki sérstaklega fyrir afnot </w:t>
      </w:r>
      <w:r w:rsidR="001D6D31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þess </w:t>
      </w:r>
      <w:r w:rsidR="001D6D31" w:rsidRPr="00D40BA9">
        <w:rPr>
          <w:rFonts w:ascii="Times New Roman" w:hAnsi="Times New Roman" w:cs="Times New Roman"/>
          <w:sz w:val="21"/>
          <w:szCs w:val="21"/>
        </w:rPr>
        <w:t xml:space="preserve">hafsvæðis sem </w:t>
      </w:r>
      <w:r w:rsidR="001D6D31">
        <w:rPr>
          <w:rFonts w:ascii="Times New Roman" w:hAnsi="Times New Roman" w:cs="Times New Roman"/>
          <w:sz w:val="21"/>
          <w:szCs w:val="21"/>
          <w:lang w:val="is-IS"/>
        </w:rPr>
        <w:t>þau nota eða</w:t>
      </w:r>
      <w:r w:rsidR="001D6D31" w:rsidRPr="00D40BA9">
        <w:rPr>
          <w:rFonts w:ascii="Times New Roman" w:hAnsi="Times New Roman" w:cs="Times New Roman"/>
          <w:sz w:val="21"/>
          <w:szCs w:val="21"/>
        </w:rPr>
        <w:t xml:space="preserve"> hygg</w:t>
      </w:r>
      <w:r w:rsidR="001D6D31">
        <w:rPr>
          <w:rFonts w:ascii="Times New Roman" w:hAnsi="Times New Roman" w:cs="Times New Roman"/>
          <w:sz w:val="21"/>
          <w:szCs w:val="21"/>
          <w:lang w:val="is-IS"/>
        </w:rPr>
        <w:t>ja</w:t>
      </w:r>
      <w:r w:rsidR="001D6D31" w:rsidRPr="00D40BA9">
        <w:rPr>
          <w:rFonts w:ascii="Times New Roman" w:hAnsi="Times New Roman" w:cs="Times New Roman"/>
          <w:sz w:val="21"/>
          <w:szCs w:val="21"/>
        </w:rPr>
        <w:t xml:space="preserve">st nýta 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undir 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sjókvía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eldi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ð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1D6D31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bookmarkEnd w:id="9"/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Í vinnu starfshóps um stefnumótun í fiskeldi, sem skilaði tillögum til sjávarútvegs- og landbúnaðarráðherra í ágúst 2017, v</w:t>
      </w:r>
      <w:r w:rsidR="00A37D12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oru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lag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ðar fram hugmyndir um </w:t>
      </w:r>
      <w:r w:rsidR="006C2F37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gjald vegna nýtingar á eldissvæðum </w:t>
      </w:r>
      <w:r w:rsidR="006C2F37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í sjó.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Í þessum tillögum </w:t>
      </w:r>
      <w:r w:rsidR="00A37D12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var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ekki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gert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ráð fyrir að fiskeldi sem stundað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er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á landi 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myndi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greið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a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slíkt gjald.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Starfshópurinn lagði til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að gjald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yrði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lagt á öll eldisfyrirtæki sem nýta sameiginlega auðlind </w:t>
      </w:r>
      <w:r w:rsidR="00C94F05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þjóðarinnar 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til starfseminnar.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Í tillögum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starfshópsins</w:t>
      </w:r>
      <w:r w:rsidR="001D6D31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kom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fram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að gjald</w:t>
      </w:r>
      <w:r w:rsidR="00C94F05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ið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7F171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ætti að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miðast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við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framleiðslu eldisfisks í sjó og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raunveruleg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a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nýtingu þess eldisrýmis sem notað er hverju sinni. Útreikningur gjald</w:t>
      </w:r>
      <w:r w:rsidR="00C94F05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sins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m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y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ndi þannig miðast við þyngd eldisfisks við slátrun að frádreginni þyngd (meðalstærð)</w:t>
      </w:r>
      <w:r w:rsidR="007D144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seiða sem sett </w:t>
      </w:r>
      <w:r w:rsidR="003149F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væru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út í 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sjókvíar.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Slík aðferð við gjaldtöku myndi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fel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a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í sér hvata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til að stytta eldistíma í sjó með útsetningu á sem stærstum seiðum, sem aftur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myndi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lækka gjaldstofn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auðlindagjaldsins.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Starfshópurinn lagði fram tillögu um 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að </w:t>
      </w:r>
      <w:r w:rsidR="00C60F6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gjaldið gæti orðið allt að 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15 kr. á hvert framleitt kg af eldislaxi í sjó. Samkvæmt þ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ví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gæti auðlindagjald skilað rúmlega 1 milljarði kr. ef framleitt magn f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æri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yfir 67.000 tonn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. Tillaga var </w:t>
      </w:r>
      <w:r w:rsidR="007F171D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síðan 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gerð um 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að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rekstrarleyfishafar </w:t>
      </w:r>
      <w:r w:rsidR="005D7A0B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hefðu 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tiltekinn</w:t>
      </w:r>
      <w:r w:rsidR="007D14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aðlögunartíma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vegna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greiðslu auðlindagjalds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sem væri</w:t>
      </w:r>
      <w:r w:rsidR="00FD6359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hæfilegur </w:t>
      </w:r>
      <w:r w:rsidR="00E65626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sex ár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,</w:t>
      </w:r>
      <w:r w:rsidR="00FD6359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talið frá þeim tíma þegar fyrsta slátrun h</w:t>
      </w:r>
      <w:r w:rsidR="00B138C4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æfist</w:t>
      </w:r>
      <w:r w:rsidR="00591B92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úr eldiskvíum.</w:t>
      </w:r>
      <w:r w:rsidR="00B138C4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Tillögur starfshópsins höfðu jafnframt að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markmiði vernda villta </w:t>
      </w:r>
      <w:r w:rsidR="00B138C4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laxa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stofna. </w:t>
      </w:r>
      <w:r w:rsidR="006E2AF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Stuðla bæri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að </w:t>
      </w:r>
      <w:r w:rsidR="006E2AF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eldi á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ófrjóum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laxi og eldi sem bygg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ðist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á lokuðum eldisbúnaði</w:t>
      </w:r>
      <w:r w:rsidR="006E2AF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og lagði starfshópurinn til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að rekstrarleyfishafar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,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sem stund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a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eldi með lokuðum eldisbúnaði og e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ldi ófrjórra laxa</w:t>
      </w:r>
      <w:r w:rsidR="002155F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,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yrð</w:t>
      </w:r>
      <w:r w:rsidR="002155F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u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tímabundið undanþeg</w:t>
      </w:r>
      <w:r w:rsidR="003149F4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nir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greiðslu gjalds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vegna nýtingar eldissvæða. Jafnframt var lagt til að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veittur yrði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helmings 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afsláttur á gjaldinu vegna eldis regnbogasilungs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vegna </w:t>
      </w:r>
      <w:r w:rsidR="001D6D3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verri afkomu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slíks eldis</w:t>
      </w:r>
      <w:r w:rsidR="001063A0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E2224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2155F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Vinnuhópurinn gekk út</w:t>
      </w:r>
      <w:r w:rsidR="007F0025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2155F6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frá því í tillögu sinni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að stærstur hluti gjalds</w:t>
      </w:r>
      <w:r w:rsidR="003149F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ins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r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ynni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til uppbyggingar innviða á þeim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svæðum</w:t>
      </w:r>
      <w:r w:rsidR="001D6D31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þar sem sjókvíaeldi er stundað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,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sem nýtast </w:t>
      </w:r>
      <w:r w:rsidR="003149F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myndi </w:t>
      </w:r>
      <w:r w:rsidR="001D6D31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m.a.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við uppbyggingu fiskeldis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á sömu svæðum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. Hér 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var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einkum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>horft til uppbyggingar samfélagslegrar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þjónustu og samgangna á svæðum 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þar sem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eldi 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fer fram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í sjókvíum. Jafnframt 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var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horft til þess að </w:t>
      </w:r>
      <w:bookmarkStart w:id="10" w:name="_Hlk525113863"/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hluta auðlindagjalds </w:t>
      </w:r>
      <w:r w:rsidR="00B138C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yrði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ráðstafað sem framlag til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Umhverfissjóðs sjókvíaeldis </w:t>
      </w:r>
      <w:r w:rsidR="002155F6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í því skyni</w:t>
      </w:r>
      <w:r w:rsidR="00591B92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að efla vöktun og rannsóknir í fiskeld</w:t>
      </w:r>
      <w:r w:rsidR="001063A0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i.</w:t>
      </w:r>
      <w:r w:rsidR="009560E8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</w:p>
    <w:bookmarkEnd w:id="10"/>
    <w:p w:rsidR="003149F4" w:rsidRPr="003B4AC9" w:rsidRDefault="00B44A93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1"/>
          <w:szCs w:val="21"/>
        </w:rPr>
      </w:pPr>
      <w:r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   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Frumvarp það sem hér er lagt fram byggi</w:t>
      </w:r>
      <w:r w:rsidR="006C32B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r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að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hluta til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á tillögum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framangreinds starfshóps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hvað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varðar 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fyrirkomulag gjaldtöku</w:t>
      </w:r>
      <w:r w:rsidR="00444898" w:rsidRPr="001D6E3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.</w:t>
      </w:r>
      <w:r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 </w:t>
      </w:r>
      <w:r w:rsidR="00F6003C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Í frumvarpinu er ekki farin sú leið að</w:t>
      </w:r>
      <w:r w:rsidR="00F6003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miða við </w:t>
      </w:r>
      <w:r w:rsidR="00007C24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raunverulega </w:t>
      </w:r>
      <w:r w:rsidR="00F6003C"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framleiðslu eldisfisks í sjó </w:t>
      </w:r>
      <w:r w:rsidR="00F6003C">
        <w:rPr>
          <w:rFonts w:ascii="TimesNewRomanPSMT" w:hAnsi="TimesNewRomanPSMT" w:cs="TimesNewRomanPSMT"/>
          <w:sz w:val="21"/>
          <w:szCs w:val="21"/>
        </w:rPr>
        <w:lastRenderedPageBreak/>
        <w:t>og</w:t>
      </w:r>
      <w:r w:rsidR="00F6003C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F6003C">
        <w:rPr>
          <w:rFonts w:ascii="TimesNewRomanPSMT" w:hAnsi="TimesNewRomanPSMT" w:cs="TimesNewRomanPSMT"/>
          <w:sz w:val="21"/>
          <w:szCs w:val="21"/>
        </w:rPr>
        <w:t>raunveruleg</w:t>
      </w:r>
      <w:r w:rsidR="00F6003C">
        <w:rPr>
          <w:rFonts w:ascii="TimesNewRomanPSMT" w:hAnsi="TimesNewRomanPSMT" w:cs="TimesNewRomanPSMT"/>
          <w:sz w:val="21"/>
          <w:szCs w:val="21"/>
          <w:lang w:val="is-IS"/>
        </w:rPr>
        <w:t>a</w:t>
      </w:r>
      <w:r w:rsidR="00F6003C">
        <w:rPr>
          <w:rFonts w:ascii="TimesNewRomanPSMT" w:hAnsi="TimesNewRomanPSMT" w:cs="TimesNewRomanPSMT"/>
          <w:sz w:val="21"/>
          <w:szCs w:val="21"/>
        </w:rPr>
        <w:t xml:space="preserve"> nýtingu þess eldisrýmis sem notað er hverju sinni</w:t>
      </w:r>
      <w:r w:rsidR="00F6003C">
        <w:rPr>
          <w:rFonts w:ascii="TimesNewRomanPSMT" w:hAnsi="TimesNewRomanPSMT" w:cs="TimesNewRomanPSMT"/>
          <w:sz w:val="21"/>
          <w:szCs w:val="21"/>
          <w:lang w:val="is-IS"/>
        </w:rPr>
        <w:t xml:space="preserve"> heldur er</w:t>
      </w:r>
      <w:r w:rsidR="00077C9B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 xml:space="preserve">lagt til </w:t>
      </w:r>
      <w:r w:rsidR="002155F6">
        <w:rPr>
          <w:rFonts w:ascii="Times New Roman" w:eastAsiaTheme="minorHAnsi" w:hAnsi="Times New Roman" w:cs="Times New Roman"/>
          <w:sz w:val="21"/>
          <w:szCs w:val="21"/>
          <w:lang w:val="en-GB"/>
        </w:rPr>
        <w:t>að g</w:t>
      </w:r>
      <w:r w:rsidR="002155F6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>jald</w:t>
      </w:r>
      <w:r w:rsidR="002155F6">
        <w:rPr>
          <w:rFonts w:ascii="Times New Roman" w:eastAsiaTheme="minorHAnsi" w:hAnsi="Times New Roman" w:cs="Times New Roman"/>
          <w:sz w:val="21"/>
          <w:szCs w:val="21"/>
          <w:lang w:val="en-GB"/>
        </w:rPr>
        <w:t>ið</w:t>
      </w:r>
      <w:r w:rsidR="002155F6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</w:t>
      </w:r>
      <w:r w:rsidR="002155F6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miðist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við </w:t>
      </w:r>
      <w:r w:rsidR="002155F6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hámarks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>leyfilegt framleiðslumagn eldisfisks í sjó eins og það er tilgreint í rekstrarleyfum</w:t>
      </w:r>
      <w:r w:rsidR="00F6003C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. 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Ástæða þessa er sú að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 xml:space="preserve">þessi </w:t>
      </w:r>
      <w:r>
        <w:rPr>
          <w:rFonts w:ascii="TimesNewRomanPSMT" w:hAnsi="TimesNewRomanPSMT" w:cs="TimesNewRomanPSMT"/>
          <w:sz w:val="21"/>
          <w:szCs w:val="21"/>
          <w:lang w:val="is-IS"/>
        </w:rPr>
        <w:t>aðferð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 xml:space="preserve"> e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r einföld í framkvæmd og hvetur rekstrarleyfishafa til að nýta framleiðsluheimildir útgefinna rekstrarleyfa.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>E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kki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>er heldur lagt til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í frumvarpinu að veit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>tur verði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tiltekinn</w:t>
      </w: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>frest</w:t>
      </w:r>
      <w:r w:rsidR="007F0025">
        <w:rPr>
          <w:rFonts w:ascii="TimesNewRomanPSMT" w:hAnsi="TimesNewRomanPSMT" w:cs="TimesNewRomanPSMT"/>
          <w:sz w:val="21"/>
          <w:szCs w:val="21"/>
          <w:lang w:val="is-IS"/>
        </w:rPr>
        <w:t>ur</w:t>
      </w:r>
      <w:r>
        <w:rPr>
          <w:rFonts w:ascii="TimesNewRomanPSMT" w:hAnsi="TimesNewRomanPSMT" w:cs="TimesNewRomanPSMT"/>
          <w:sz w:val="21"/>
          <w:szCs w:val="21"/>
        </w:rPr>
        <w:t xml:space="preserve"> á greiðslu gjalds talið frá þeim tíma þegar fyrsta slátrun hefst úr eldiskvíum</w:t>
      </w:r>
      <w:r w:rsidR="00A37D12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6E2AF0">
        <w:rPr>
          <w:rFonts w:ascii="TimesNewRomanPSMT" w:hAnsi="TimesNewRomanPSMT" w:cs="TimesNewRomanPSMT"/>
          <w:sz w:val="21"/>
          <w:szCs w:val="21"/>
          <w:lang w:val="is-IS"/>
        </w:rPr>
        <w:t xml:space="preserve">þess í stað </w:t>
      </w:r>
      <w:r w:rsidR="00A37D12">
        <w:rPr>
          <w:rFonts w:ascii="TimesNewRomanPSMT" w:hAnsi="TimesNewRomanPSMT" w:cs="TimesNewRomanPSMT"/>
          <w:sz w:val="21"/>
          <w:szCs w:val="21"/>
          <w:lang w:val="is-IS"/>
        </w:rPr>
        <w:t xml:space="preserve">er gert ráð fyrir að gjaldtaka </w:t>
      </w:r>
      <w:r w:rsidR="00F3373B">
        <w:rPr>
          <w:rFonts w:ascii="TimesNewRomanPSMT" w:hAnsi="TimesNewRomanPSMT" w:cs="TimesNewRomanPSMT"/>
          <w:sz w:val="21"/>
          <w:szCs w:val="21"/>
          <w:lang w:val="is-IS"/>
        </w:rPr>
        <w:t xml:space="preserve">hefjist árið 2020 og </w:t>
      </w:r>
      <w:r w:rsidR="003B4AC9">
        <w:rPr>
          <w:rFonts w:ascii="TimesNewRomanPSMT" w:hAnsi="TimesNewRomanPSMT" w:cs="TimesNewRomanPSMT"/>
          <w:sz w:val="21"/>
          <w:szCs w:val="21"/>
          <w:lang w:val="is-IS"/>
        </w:rPr>
        <w:t xml:space="preserve">gjaldið </w:t>
      </w:r>
      <w:r w:rsidR="001217B6">
        <w:rPr>
          <w:rFonts w:ascii="TimesNewRomanPSMT" w:hAnsi="TimesNewRomanPSMT" w:cs="TimesNewRomanPSMT"/>
          <w:sz w:val="21"/>
          <w:szCs w:val="21"/>
          <w:lang w:val="is-IS"/>
        </w:rPr>
        <w:t xml:space="preserve">verði orðið 15 </w:t>
      </w:r>
      <w:r w:rsidR="001217B6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kr. </w:t>
      </w:r>
      <w:r w:rsidR="001217B6" w:rsidRPr="00C6090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á hvert</w:t>
      </w:r>
      <w:r w:rsidR="001217B6" w:rsidRPr="00C6090F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kg. af frjóum laxi </w:t>
      </w:r>
      <w:r w:rsidR="00F3373B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ár</w:t>
      </w:r>
      <w:r w:rsidR="001217B6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ið</w:t>
      </w:r>
      <w:r w:rsidR="00F3373B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 202</w:t>
      </w:r>
      <w:r w:rsidR="001217B6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3</w:t>
      </w:r>
      <w:r w:rsidR="00F3373B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. </w:t>
      </w:r>
      <w:r w:rsidR="003149F4" w:rsidRPr="00C6090F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Ekki 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er lagt til í frumvarpi þessu að innheimt </w:t>
      </w:r>
      <w:r w:rsidR="003149F4">
        <w:rPr>
          <w:rFonts w:ascii="TimesNewRomanPSMT" w:hAnsi="TimesNewRomanPSMT" w:cs="TimesNewRomanPSMT"/>
          <w:sz w:val="21"/>
          <w:szCs w:val="21"/>
        </w:rPr>
        <w:t>gjald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3149F4" w:rsidRPr="003149F4">
        <w:rPr>
          <w:rFonts w:ascii="TimesNewRomanPSMT" w:hAnsi="TimesNewRomanPSMT" w:cs="TimesNewRomanPSMT"/>
          <w:sz w:val="21"/>
          <w:szCs w:val="21"/>
          <w:lang w:val="is-IS"/>
        </w:rPr>
        <w:t>vegna</w:t>
      </w:r>
      <w:r w:rsidR="003149F4" w:rsidRPr="003149F4">
        <w:rPr>
          <w:rFonts w:ascii="Times New Roman" w:hAnsi="Times New Roman" w:cs="Times New Roman"/>
          <w:sz w:val="21"/>
          <w:szCs w:val="21"/>
          <w:lang w:val="is-IS"/>
        </w:rPr>
        <w:t xml:space="preserve"> nýtingar á eldissvæðum í sjó</w:t>
      </w:r>
      <w:r w:rsidR="003149F4">
        <w:rPr>
          <w:rFonts w:ascii="Times New Roman" w:hAnsi="Times New Roman" w:cs="Times New Roman"/>
          <w:sz w:val="21"/>
          <w:szCs w:val="21"/>
          <w:lang w:val="is-IS"/>
        </w:rPr>
        <w:t xml:space="preserve"> verði ráðstafað </w:t>
      </w:r>
      <w:r w:rsidR="003149F4">
        <w:rPr>
          <w:rFonts w:ascii="TimesNewRomanPSMT" w:hAnsi="TimesNewRomanPSMT" w:cs="TimesNewRomanPSMT"/>
          <w:sz w:val="21"/>
          <w:szCs w:val="21"/>
        </w:rPr>
        <w:t>til uppbyggingar innviða á þeim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3149F4">
        <w:rPr>
          <w:rFonts w:ascii="TimesNewRomanPSMT" w:hAnsi="TimesNewRomanPSMT" w:cs="TimesNewRomanPSMT"/>
          <w:sz w:val="21"/>
          <w:szCs w:val="21"/>
        </w:rPr>
        <w:t xml:space="preserve">svæðum sem nýtast 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>mynd</w:t>
      </w:r>
      <w:r w:rsidR="00005516">
        <w:rPr>
          <w:rFonts w:ascii="TimesNewRomanPSMT" w:hAnsi="TimesNewRomanPSMT" w:cs="TimesNewRomanPSMT"/>
          <w:sz w:val="21"/>
          <w:szCs w:val="21"/>
          <w:lang w:val="is-IS"/>
        </w:rPr>
        <w:t>u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3149F4">
        <w:rPr>
          <w:rFonts w:ascii="TimesNewRomanPSMT" w:hAnsi="TimesNewRomanPSMT" w:cs="TimesNewRomanPSMT"/>
          <w:sz w:val="21"/>
          <w:szCs w:val="21"/>
        </w:rPr>
        <w:t>við uppbyggingu f</w:t>
      </w:r>
      <w:bookmarkStart w:id="11" w:name="_GoBack"/>
      <w:bookmarkEnd w:id="11"/>
      <w:r w:rsidR="003149F4">
        <w:rPr>
          <w:rFonts w:ascii="TimesNewRomanPSMT" w:hAnsi="TimesNewRomanPSMT" w:cs="TimesNewRomanPSMT"/>
          <w:sz w:val="21"/>
          <w:szCs w:val="21"/>
        </w:rPr>
        <w:t>iskeldis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 eða </w:t>
      </w:r>
      <w:r w:rsidR="003149F4">
        <w:rPr>
          <w:rFonts w:ascii="TimesNewRomanPSMT" w:hAnsi="TimesNewRomanPSMT" w:cs="TimesNewRomanPSMT"/>
          <w:sz w:val="21"/>
          <w:szCs w:val="21"/>
        </w:rPr>
        <w:t>til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3149F4">
        <w:rPr>
          <w:rFonts w:ascii="TimesNewRomanPSMT" w:hAnsi="TimesNewRomanPSMT" w:cs="TimesNewRomanPSMT"/>
          <w:sz w:val="21"/>
          <w:szCs w:val="21"/>
        </w:rPr>
        <w:t>Umhverfissjóðs sjókvíaeldis til þess að efla vöktun og rannsóknir í fiskeld</w:t>
      </w:r>
      <w:r w:rsidR="003149F4">
        <w:rPr>
          <w:rFonts w:ascii="TimesNewRomanPSMT" w:hAnsi="TimesNewRomanPSMT" w:cs="TimesNewRomanPSMT"/>
          <w:sz w:val="21"/>
          <w:szCs w:val="21"/>
          <w:lang w:val="is-IS"/>
        </w:rPr>
        <w:t>i.</w:t>
      </w:r>
      <w:r w:rsidR="00462C56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>Frumvarpið</w:t>
      </w:r>
      <w:r w:rsidR="00462C56">
        <w:rPr>
          <w:rFonts w:ascii="TimesNewRomanPSMT" w:hAnsi="TimesNewRomanPSMT" w:cs="TimesNewRomanPSMT"/>
          <w:sz w:val="21"/>
          <w:szCs w:val="21"/>
          <w:lang w:val="is-IS"/>
        </w:rPr>
        <w:t xml:space="preserve"> gerir </w:t>
      </w:r>
      <w:r w:rsidR="0054724E">
        <w:rPr>
          <w:rFonts w:ascii="TimesNewRomanPSMT" w:hAnsi="TimesNewRomanPSMT" w:cs="TimesNewRomanPSMT"/>
          <w:sz w:val="21"/>
          <w:szCs w:val="21"/>
          <w:lang w:val="is-IS"/>
        </w:rPr>
        <w:t>á móti</w:t>
      </w:r>
      <w:r w:rsidR="006E2AF0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462C56">
        <w:rPr>
          <w:rFonts w:ascii="TimesNewRomanPSMT" w:hAnsi="TimesNewRomanPSMT" w:cs="TimesNewRomanPSMT"/>
          <w:sz w:val="21"/>
          <w:szCs w:val="21"/>
          <w:lang w:val="is-IS"/>
        </w:rPr>
        <w:t xml:space="preserve">ráð </w:t>
      </w:r>
      <w:r w:rsidR="00462C56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 xml:space="preserve">fyrir því að </w:t>
      </w:r>
      <w:r w:rsidR="00462C56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gjaldi </w:t>
      </w:r>
      <w:r w:rsidR="00462C56" w:rsidRPr="003149F4">
        <w:rPr>
          <w:rFonts w:ascii="TimesNewRomanPSMT" w:hAnsi="TimesNewRomanPSMT" w:cs="TimesNewRomanPSMT"/>
          <w:sz w:val="21"/>
          <w:szCs w:val="21"/>
          <w:lang w:val="is-IS"/>
        </w:rPr>
        <w:t>vegna</w:t>
      </w:r>
      <w:r w:rsidR="00462C56" w:rsidRPr="003149F4">
        <w:rPr>
          <w:rFonts w:ascii="Times New Roman" w:hAnsi="Times New Roman" w:cs="Times New Roman"/>
          <w:sz w:val="21"/>
          <w:szCs w:val="21"/>
          <w:lang w:val="is-IS"/>
        </w:rPr>
        <w:t xml:space="preserve"> nýtingar á eldissvæðum í sjó</w:t>
      </w:r>
      <w:r w:rsidR="00462C56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62C56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renni óskipt í ríkissjóð í samræmi </w:t>
      </w:r>
      <w:r w:rsidR="00462C56" w:rsidRPr="00462C56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við lög</w:t>
      </w:r>
      <w:r w:rsidR="00462C56" w:rsidRPr="00462C56">
        <w:rPr>
          <w:rFonts w:ascii="Times New Roman" w:hAnsi="Times New Roman" w:cs="Times New Roman"/>
          <w:sz w:val="21"/>
          <w:szCs w:val="21"/>
        </w:rPr>
        <w:t xml:space="preserve"> nr. 123/2015</w:t>
      </w:r>
      <w:r w:rsidR="00462C56" w:rsidRPr="00462C56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462C56" w:rsidRPr="00462C56">
        <w:rPr>
          <w:rFonts w:ascii="Times New Roman" w:hAnsi="Times New Roman" w:cs="Times New Roman"/>
          <w:sz w:val="21"/>
          <w:szCs w:val="21"/>
        </w:rPr>
        <w:t>um opinber fjármál</w:t>
      </w:r>
      <w:r w:rsidR="00462C56" w:rsidRPr="00462C56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:rsidR="00EB78CC" w:rsidRPr="00D01418" w:rsidRDefault="00A23BF3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    </w:t>
      </w:r>
    </w:p>
    <w:p w:rsidR="00D24ABA" w:rsidRPr="009C561A" w:rsidRDefault="001217B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is-IS"/>
        </w:rPr>
        <w:t>3.</w:t>
      </w:r>
      <w:r w:rsidR="00F46EE0" w:rsidRPr="00D40BA9">
        <w:rPr>
          <w:rFonts w:ascii="Times New Roman" w:hAnsi="Times New Roman" w:cs="Times New Roman"/>
          <w:b/>
          <w:bCs/>
          <w:sz w:val="21"/>
          <w:szCs w:val="21"/>
        </w:rPr>
        <w:t xml:space="preserve"> Tilefni og nauðsyn lagasetningar.</w:t>
      </w:r>
      <w:r w:rsidR="008226D6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</w:p>
    <w:p w:rsidR="008F01C9" w:rsidRDefault="00D24ABA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lang w:val="is-IS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Það er markmið þessarar lagasetningar að 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tryggja </w:t>
      </w:r>
      <w:r w:rsidR="006C4F7A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tryggja </w:t>
      </w:r>
      <w:r w:rsidR="006C4F7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ríkissjóði endurgjald vegna 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nýting</w:t>
      </w:r>
      <w:r w:rsidR="006C4F7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ar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hafsvæða </w:t>
      </w:r>
      <w:r w:rsidR="0089402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undir lax- og regnbogasilungseldi 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innan fiskveiðilögsögu Íslands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.</w:t>
      </w:r>
      <w:r w:rsidR="00F46EE0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Í 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dag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 greið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 xml:space="preserve">a fyrirtæki í 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 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sjókvíaeldi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 ekki sérstaklega fyrir afnot </w:t>
      </w:r>
      <w:r w:rsidR="002155F6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þess 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hafsvæðis sem 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þau nota eða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 hygg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ja</w:t>
      </w:r>
      <w:r w:rsidR="002155F6" w:rsidRPr="00D40BA9">
        <w:rPr>
          <w:rFonts w:ascii="Times New Roman" w:hAnsi="Times New Roman" w:cs="Times New Roman"/>
          <w:sz w:val="21"/>
          <w:szCs w:val="21"/>
        </w:rPr>
        <w:t xml:space="preserve">st nýta undir 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sjókvía</w:t>
      </w:r>
      <w:r w:rsidR="002155F6" w:rsidRPr="00D40BA9">
        <w:rPr>
          <w:rFonts w:ascii="Times New Roman" w:hAnsi="Times New Roman" w:cs="Times New Roman"/>
          <w:sz w:val="21"/>
          <w:szCs w:val="21"/>
        </w:rPr>
        <w:t>eldi.</w:t>
      </w:r>
      <w:r w:rsidR="002155F6" w:rsidRPr="00B138C4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462C56" w:rsidRPr="00D44D7C">
        <w:rPr>
          <w:rFonts w:ascii="Times New Roman" w:hAnsi="Times New Roman" w:cs="Times New Roman"/>
          <w:sz w:val="21"/>
          <w:szCs w:val="21"/>
          <w:lang w:val="is-IS"/>
        </w:rPr>
        <w:t>Með frumvarpinu, ef það verður að lögum, mun rekstrarleyfishafi greiða gjald fyrir þessi afnot</w:t>
      </w:r>
      <w:r w:rsidR="0054724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</w:t>
      </w:r>
      <w:r w:rsidR="006C32B8" w:rsidRP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rumvarpið gerir ráð fyrir </w:t>
      </w:r>
      <w:r w:rsidR="00C94F05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að </w:t>
      </w:r>
      <w:r w:rsidR="006C32B8" w:rsidRP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gjaldi</w:t>
      </w:r>
      <w:r w:rsid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 </w:t>
      </w:r>
      <w:r w:rsidR="006C32B8" w:rsidRP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renni óskipt í ríkissjóð </w:t>
      </w:r>
      <w:r w:rsidR="00D44D7C" w:rsidRPr="00D44D7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í samræmi við lög</w:t>
      </w:r>
      <w:r w:rsidR="00D44D7C" w:rsidRPr="00D44D7C">
        <w:rPr>
          <w:rFonts w:ascii="Times New Roman" w:hAnsi="Times New Roman" w:cs="Times New Roman"/>
          <w:sz w:val="21"/>
          <w:szCs w:val="21"/>
        </w:rPr>
        <w:t xml:space="preserve"> nr. 123/2015</w:t>
      </w:r>
      <w:r w:rsidR="00D44D7C" w:rsidRPr="00D44D7C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D44D7C" w:rsidRPr="00D44D7C">
        <w:rPr>
          <w:rFonts w:ascii="Times New Roman" w:hAnsi="Times New Roman" w:cs="Times New Roman"/>
          <w:sz w:val="21"/>
          <w:szCs w:val="21"/>
        </w:rPr>
        <w:t>um opinber fjármál</w:t>
      </w:r>
      <w:r w:rsidR="00D44D7C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</w:p>
    <w:p w:rsidR="00EB78CC" w:rsidRDefault="00D01418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D44D7C">
        <w:rPr>
          <w:rFonts w:ascii="Times New Roman" w:hAnsi="Times New Roman" w:cs="Times New Roman"/>
          <w:sz w:val="21"/>
          <w:szCs w:val="21"/>
          <w:lang w:val="is-IS"/>
        </w:rPr>
        <w:t xml:space="preserve">Þrátt fyrir að gert sé ráð fyrir að innheimt gjald renni í ríkissjóð er við það miðað að stjórnvöld tryggi </w:t>
      </w:r>
      <w:r w:rsidR="009C561A">
        <w:rPr>
          <w:rFonts w:ascii="Times New Roman" w:hAnsi="Times New Roman" w:cs="Times New Roman"/>
          <w:sz w:val="21"/>
          <w:szCs w:val="21"/>
          <w:lang w:val="is-IS"/>
        </w:rPr>
        <w:t xml:space="preserve">með fjárframlögum 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framkvæmd stefnu ríkisstjórnarinnar </w:t>
      </w:r>
      <w:r w:rsidR="00920591">
        <w:rPr>
          <w:rFonts w:ascii="TimesNewRomanPSMT" w:hAnsi="TimesNewRomanPSMT" w:cs="TimesNewRomanPSMT"/>
          <w:sz w:val="21"/>
          <w:szCs w:val="21"/>
          <w:lang w:val="is-IS"/>
        </w:rPr>
        <w:t xml:space="preserve">sem sett er fram </w:t>
      </w:r>
      <w:r w:rsidR="00EB78CC">
        <w:rPr>
          <w:rFonts w:ascii="TimesNewRomanPSMT" w:hAnsi="TimesNewRomanPSMT" w:cs="TimesNewRomanPSMT"/>
          <w:sz w:val="21"/>
          <w:szCs w:val="21"/>
          <w:lang w:val="is-IS"/>
        </w:rPr>
        <w:t xml:space="preserve">í </w:t>
      </w:r>
      <w:r w:rsidR="00EB78CC">
        <w:rPr>
          <w:rFonts w:ascii="TimesNewRomanPSMT" w:hAnsi="TimesNewRomanPSMT" w:cs="TimesNewRomanPSMT"/>
          <w:sz w:val="21"/>
          <w:szCs w:val="21"/>
        </w:rPr>
        <w:t>stjórnarsáttmála ríkisstjórnarinnar frá 30. nóvember 2017 e</w:t>
      </w:r>
      <w:r w:rsidR="00920591">
        <w:rPr>
          <w:rFonts w:ascii="TimesNewRomanPSMT" w:hAnsi="TimesNewRomanPSMT" w:cs="TimesNewRomanPSMT"/>
          <w:sz w:val="21"/>
          <w:szCs w:val="21"/>
          <w:lang w:val="is-IS"/>
        </w:rPr>
        <w:t>n þar segir</w:t>
      </w:r>
      <w:r w:rsidR="00EB78CC">
        <w:rPr>
          <w:rFonts w:ascii="TimesNewRomanPS-ItalicMT" w:hAnsi="TimesNewRomanPS-ItalicMT" w:cs="TimesNewRomanPS-ItalicMT"/>
          <w:i/>
          <w:iCs/>
          <w:sz w:val="21"/>
          <w:szCs w:val="21"/>
        </w:rPr>
        <w:t>:</w:t>
      </w:r>
    </w:p>
    <w:p w:rsidR="0054724E" w:rsidRDefault="0054724E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</w:p>
    <w:p w:rsidR="0054724E" w:rsidRDefault="00EB78CC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„Fiskeldi er vaxandi atvinnugrein sem felur í sér tækifæri til atvinnuuppbyggingar en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þarf að byggja upp með ýtrustu varúð í samræmi við ráðgjöf vísindamanna þannig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að líffræðilegri fjölbreytni verði ekki ógnað. Samhliða vexti greinarinnar þarf að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tryggja nauðsynlegar rannsóknir og eðlilega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vöktun áhrifa á lífríkið. Eftir því sem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fiskeldinu vex fiskur um hrygg þarf að ræða framtíðarfyrirkomulag</w:t>
      </w:r>
      <w:r w:rsidRPr="00EB78CC"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gjaldtöku vegna</w:t>
      </w: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leyfisveitinga.“</w:t>
      </w:r>
    </w:p>
    <w:p w:rsidR="0054724E" w:rsidRDefault="0054724E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</w:pPr>
    </w:p>
    <w:p w:rsidR="00077C9B" w:rsidRPr="003B4AC9" w:rsidRDefault="0054724E" w:rsidP="005472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  <w:lang w:val="is-IS"/>
        </w:rPr>
        <w:t xml:space="preserve">    </w:t>
      </w:r>
      <w:r w:rsidR="00D01418">
        <w:rPr>
          <w:rFonts w:ascii="TimesNewRomanPSMT" w:hAnsi="TimesNewRomanPSMT" w:cs="TimesNewRomanPSMT"/>
          <w:sz w:val="21"/>
          <w:szCs w:val="21"/>
          <w:lang w:val="is-IS"/>
        </w:rPr>
        <w:t>S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tefnuyfirlýsing </w:t>
      </w:r>
      <w:r w:rsidR="00D01418">
        <w:rPr>
          <w:rFonts w:ascii="TimesNewRomanPSMT" w:hAnsi="TimesNewRomanPSMT" w:cs="TimesNewRomanPSMT"/>
          <w:sz w:val="21"/>
          <w:szCs w:val="21"/>
          <w:lang w:val="is-IS"/>
        </w:rPr>
        <w:t>ríkisstjórnarinnar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 xml:space="preserve"> felur í sér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 að styrkja </w:t>
      </w:r>
      <w:r w:rsidR="00D01418">
        <w:rPr>
          <w:rFonts w:ascii="TimesNewRomanPSMT" w:hAnsi="TimesNewRomanPSMT" w:cs="TimesNewRomanPSMT"/>
          <w:sz w:val="21"/>
          <w:szCs w:val="21"/>
          <w:lang w:val="is-IS"/>
        </w:rPr>
        <w:t xml:space="preserve">þarf </w:t>
      </w:r>
      <w:r w:rsidR="00D24ABA">
        <w:rPr>
          <w:rFonts w:ascii="TimesNewRomanPSMT" w:hAnsi="TimesNewRomanPSMT" w:cs="TimesNewRomanPSMT"/>
          <w:sz w:val="21"/>
          <w:szCs w:val="21"/>
        </w:rPr>
        <w:t>lagaumgjörð fiskeldis þannig að íslensku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D24ABA">
        <w:rPr>
          <w:rFonts w:ascii="TimesNewRomanPSMT" w:hAnsi="TimesNewRomanPSMT" w:cs="TimesNewRomanPSMT"/>
          <w:sz w:val="21"/>
          <w:szCs w:val="21"/>
        </w:rPr>
        <w:t>fiskeldi séu sköpuð bestu möguleg skilyrði til uppbyggingar og það verði þannig sterk og öflug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D24ABA">
        <w:rPr>
          <w:rFonts w:ascii="TimesNewRomanPSMT" w:hAnsi="TimesNewRomanPSMT" w:cs="TimesNewRomanPSMT"/>
          <w:sz w:val="21"/>
          <w:szCs w:val="21"/>
        </w:rPr>
        <w:t>atvinnugrein jafnframt því að stuðla að ábyrgu fiskeldi, þar sem sjálfbær þróun og vernd lífríkis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er höfð að leiðarljósi á grundvelli vísinda og rannsókna. 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 xml:space="preserve">Þessi stefna stjórnvalda kallar meðal annars á </w:t>
      </w:r>
      <w:r w:rsidR="00D24ABA">
        <w:rPr>
          <w:rFonts w:ascii="TimesNewRomanPSMT" w:hAnsi="TimesNewRomanPSMT" w:cs="TimesNewRomanPSMT"/>
          <w:sz w:val="21"/>
          <w:szCs w:val="21"/>
        </w:rPr>
        <w:t>öflu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>gt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 og skilvirk</w:t>
      </w:r>
      <w:r w:rsidR="00D24ABA">
        <w:rPr>
          <w:rFonts w:ascii="TimesNewRomanPSMT" w:hAnsi="TimesNewRomanPSMT" w:cs="TimesNewRomanPSMT"/>
          <w:sz w:val="21"/>
          <w:szCs w:val="21"/>
          <w:lang w:val="is-IS"/>
        </w:rPr>
        <w:t>t</w:t>
      </w:r>
      <w:r w:rsidR="00D24ABA">
        <w:rPr>
          <w:rFonts w:ascii="TimesNewRomanPSMT" w:hAnsi="TimesNewRomanPSMT" w:cs="TimesNewRomanPSMT"/>
          <w:sz w:val="21"/>
          <w:szCs w:val="21"/>
        </w:rPr>
        <w:t xml:space="preserve"> eftirliti með fiskeldi.</w:t>
      </w:r>
      <w:r w:rsidR="009C561A">
        <w:rPr>
          <w:rFonts w:ascii="Times New Roman" w:hAnsi="Times New Roman" w:cs="Times New Roman"/>
          <w:sz w:val="21"/>
          <w:szCs w:val="21"/>
          <w:lang w:val="is-IS"/>
        </w:rPr>
        <w:t xml:space="preserve">  Í samræmi við framangreinda stefnu</w:t>
      </w:r>
      <w:r w:rsidR="009C561A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lagði sjávarútvegs- og landbún</w:t>
      </w:r>
      <w:r w:rsidR="009C561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ðarráðherra </w:t>
      </w:r>
      <w:r w:rsidR="0089402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fram </w:t>
      </w:r>
      <w:r w:rsidR="009C561A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á </w:t>
      </w:r>
      <w:r w:rsidR="009C561A" w:rsidRPr="005109BE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</w:rPr>
        <w:t>149. löggjafarþing 2018–2019</w:t>
      </w:r>
      <w:r w:rsidR="00AD5232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rumv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arp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til laga um breytingar á </w:t>
      </w:r>
      <w:r w:rsidR="00005516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9C561A" w:rsidRPr="005109B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núgildandi lögum um fiskeldi</w:t>
      </w:r>
      <w:r w:rsidR="009C561A">
        <w:rPr>
          <w:rFonts w:ascii="Times New Roman" w:hAnsi="Times New Roman" w:cs="Times New Roman"/>
          <w:bCs/>
          <w:color w:val="242424"/>
          <w:sz w:val="21"/>
          <w:szCs w:val="21"/>
          <w:shd w:val="clear" w:color="auto" w:fill="FFFFFF"/>
          <w:lang w:val="is-IS"/>
        </w:rPr>
        <w:t xml:space="preserve">. </w:t>
      </w:r>
      <w:r w:rsidR="009C561A">
        <w:rPr>
          <w:rFonts w:ascii="TimesNewRomanPSMT" w:hAnsi="TimesNewRomanPSMT" w:cs="TimesNewRomanPSMT"/>
          <w:sz w:val="21"/>
          <w:szCs w:val="21"/>
        </w:rPr>
        <w:t xml:space="preserve">Markmið þessarar lagasetningar </w:t>
      </w:r>
      <w:r w:rsidR="009C561A">
        <w:rPr>
          <w:rFonts w:ascii="TimesNewRomanPSMT" w:hAnsi="TimesNewRomanPSMT" w:cs="TimesNewRomanPSMT"/>
          <w:sz w:val="21"/>
          <w:szCs w:val="21"/>
          <w:lang w:val="is-IS"/>
        </w:rPr>
        <w:t xml:space="preserve">er að </w:t>
      </w:r>
      <w:r w:rsidR="009C561A">
        <w:rPr>
          <w:rFonts w:ascii="TimesNewRomanPSMT" w:hAnsi="TimesNewRomanPSMT" w:cs="TimesNewRomanPSMT"/>
          <w:sz w:val="21"/>
          <w:szCs w:val="21"/>
        </w:rPr>
        <w:t>hrin</w:t>
      </w:r>
      <w:r w:rsidR="009C561A">
        <w:rPr>
          <w:rFonts w:ascii="TimesNewRomanPSMT" w:hAnsi="TimesNewRomanPSMT" w:cs="TimesNewRomanPSMT"/>
          <w:sz w:val="21"/>
          <w:szCs w:val="21"/>
          <w:lang w:val="is-IS"/>
        </w:rPr>
        <w:t>da</w:t>
      </w:r>
      <w:r w:rsidR="009C561A">
        <w:rPr>
          <w:rFonts w:ascii="TimesNewRomanPSMT" w:hAnsi="TimesNewRomanPSMT" w:cs="TimesNewRomanPSMT"/>
          <w:sz w:val="21"/>
          <w:szCs w:val="21"/>
        </w:rPr>
        <w:t xml:space="preserve"> í</w:t>
      </w:r>
      <w:r w:rsidR="009C561A">
        <w:rPr>
          <w:rFonts w:ascii="TimesNewRomanPSMT" w:hAnsi="TimesNewRomanPSMT" w:cs="TimesNewRomanPSMT"/>
          <w:sz w:val="21"/>
          <w:szCs w:val="21"/>
          <w:lang w:val="is-IS"/>
        </w:rPr>
        <w:t xml:space="preserve"> framkvæmd framangreindri stefnu stjórnvalda um fiskeldi.</w:t>
      </w:r>
      <w:r w:rsidR="00324752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077C9B">
        <w:rPr>
          <w:rFonts w:ascii="TimesNewRomanPSMT" w:hAnsi="TimesNewRomanPSMT" w:cs="TimesNewRomanPSMT"/>
          <w:sz w:val="21"/>
          <w:szCs w:val="21"/>
          <w:lang w:val="is-IS"/>
        </w:rPr>
        <w:t xml:space="preserve">Í ljósi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 xml:space="preserve">þessara </w:t>
      </w:r>
      <w:r w:rsidR="00077C9B">
        <w:rPr>
          <w:rFonts w:ascii="TimesNewRomanPSMT" w:hAnsi="TimesNewRomanPSMT" w:cs="TimesNewRomanPSMT"/>
          <w:sz w:val="21"/>
          <w:szCs w:val="21"/>
          <w:lang w:val="is-IS"/>
        </w:rPr>
        <w:t xml:space="preserve">sjónarmiða er sérstaklega áréttað í 2. gr. </w:t>
      </w:r>
      <w:r w:rsidR="0070207E">
        <w:rPr>
          <w:rFonts w:ascii="TimesNewRomanPSMT" w:hAnsi="TimesNewRomanPSMT" w:cs="TimesNewRomanPSMT"/>
          <w:sz w:val="21"/>
          <w:szCs w:val="21"/>
          <w:lang w:val="is-IS"/>
        </w:rPr>
        <w:t xml:space="preserve">þessa </w:t>
      </w:r>
      <w:r w:rsidR="00077C9B">
        <w:rPr>
          <w:rFonts w:ascii="TimesNewRomanPSMT" w:hAnsi="TimesNewRomanPSMT" w:cs="TimesNewRomanPSMT"/>
          <w:sz w:val="21"/>
          <w:szCs w:val="21"/>
          <w:lang w:val="is-IS"/>
        </w:rPr>
        <w:t xml:space="preserve">frumvarps að markmið lagasetningarinnar sé </w:t>
      </w:r>
      <w:r w:rsidR="002155F6">
        <w:rPr>
          <w:rFonts w:ascii="TimesNewRomanPSMT" w:hAnsi="TimesNewRomanPSMT" w:cs="TimesNewRomanPSMT"/>
          <w:sz w:val="21"/>
          <w:szCs w:val="21"/>
          <w:lang w:val="is-IS"/>
        </w:rPr>
        <w:t xml:space="preserve">m.a. </w:t>
      </w:r>
      <w:r w:rsidR="00020F06">
        <w:rPr>
          <w:rFonts w:ascii="TimesNewRomanPSMT" w:hAnsi="TimesNewRomanPSMT" w:cs="TimesNewRomanPSMT"/>
          <w:sz w:val="21"/>
          <w:szCs w:val="21"/>
          <w:lang w:val="is-IS"/>
        </w:rPr>
        <w:t xml:space="preserve">að </w:t>
      </w:r>
      <w:r w:rsidR="00077C9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mæta kostnaði ríkisins vi</w:t>
      </w:r>
      <w:r w:rsidR="00077C9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 </w:t>
      </w:r>
      <w:r w:rsidR="00077C9B"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stjórn</w:t>
      </w:r>
      <w:r w:rsidR="00077C9B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sýslu vegna fiskeldis.</w:t>
      </w:r>
    </w:p>
    <w:p w:rsidR="00005516" w:rsidRPr="00324752" w:rsidRDefault="001217B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2C4894">
        <w:rPr>
          <w:rFonts w:ascii="Times New Roman" w:hAnsi="Times New Roman" w:cs="Times New Roman"/>
          <w:sz w:val="21"/>
          <w:szCs w:val="21"/>
          <w:lang w:val="is-IS"/>
        </w:rPr>
        <w:t>Stjórnvöld leggja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 áherslu á</w:t>
      </w:r>
      <w:r w:rsidR="009C561A">
        <w:rPr>
          <w:rFonts w:ascii="Times New Roman" w:hAnsi="Times New Roman" w:cs="Times New Roman"/>
          <w:sz w:val="21"/>
          <w:szCs w:val="21"/>
          <w:lang w:val="is-IS"/>
        </w:rPr>
        <w:t xml:space="preserve">, í samræmi við framangreinda stefnu, </w:t>
      </w:r>
      <w:r w:rsidR="009C561A" w:rsidRPr="00D40BA9">
        <w:rPr>
          <w:rFonts w:ascii="Times New Roman" w:hAnsi="Times New Roman" w:cs="Times New Roman"/>
          <w:sz w:val="21"/>
          <w:szCs w:val="21"/>
        </w:rPr>
        <w:t>að löggjöf um fiskeldi hafi það að markmiði að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vernda villta stofna. Þannig beri að stuðla að </w:t>
      </w:r>
      <w:r w:rsidR="009C561A">
        <w:rPr>
          <w:rFonts w:ascii="Times New Roman" w:hAnsi="Times New Roman" w:cs="Times New Roman"/>
          <w:sz w:val="21"/>
          <w:szCs w:val="21"/>
          <w:lang w:val="is-IS"/>
        </w:rPr>
        <w:t xml:space="preserve">eldi </w:t>
      </w:r>
      <w:r w:rsidR="009C561A" w:rsidRPr="00D40BA9">
        <w:rPr>
          <w:rFonts w:ascii="Times New Roman" w:hAnsi="Times New Roman" w:cs="Times New Roman"/>
          <w:sz w:val="21"/>
          <w:szCs w:val="21"/>
        </w:rPr>
        <w:t>á ófrjóum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>laxi og eldi sem byggist á lokuðum eldisbúnaði. Í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>samræmi við framangrein</w:t>
      </w:r>
      <w:r w:rsidR="002C4894">
        <w:rPr>
          <w:rFonts w:ascii="Times New Roman" w:hAnsi="Times New Roman" w:cs="Times New Roman"/>
          <w:sz w:val="21"/>
          <w:szCs w:val="21"/>
          <w:lang w:val="is-IS"/>
        </w:rPr>
        <w:t>t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 er í frumvarpinu gert ráð fyrir að eldi í </w:t>
      </w:r>
      <w:r w:rsidR="002155F6">
        <w:rPr>
          <w:rFonts w:ascii="Times New Roman" w:hAnsi="Times New Roman" w:cs="Times New Roman"/>
          <w:sz w:val="21"/>
          <w:szCs w:val="21"/>
          <w:lang w:val="is-IS"/>
        </w:rPr>
        <w:t>sjó</w:t>
      </w:r>
      <w:r w:rsidR="009C561A" w:rsidRPr="00D40BA9">
        <w:rPr>
          <w:rFonts w:ascii="Times New Roman" w:hAnsi="Times New Roman" w:cs="Times New Roman"/>
          <w:sz w:val="21"/>
          <w:szCs w:val="21"/>
        </w:rPr>
        <w:t>kvíum á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ófrjóum eldisfiski og eldi með lokuðum eldisbúnaði </w:t>
      </w:r>
      <w:r w:rsidR="006E2AF0">
        <w:rPr>
          <w:rFonts w:ascii="Times New Roman" w:hAnsi="Times New Roman" w:cs="Times New Roman"/>
          <w:sz w:val="21"/>
          <w:szCs w:val="21"/>
          <w:lang w:val="is-IS"/>
        </w:rPr>
        <w:t>greiði hálft gjald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vegna nýtingar á eldissvæðum í sjó. </w:t>
      </w:r>
      <w:r w:rsidR="009C561A" w:rsidRPr="00D40BA9">
        <w:rPr>
          <w:rFonts w:ascii="Times New Roman" w:hAnsi="Times New Roman" w:cs="Times New Roman"/>
          <w:sz w:val="21"/>
          <w:szCs w:val="21"/>
        </w:rPr>
        <w:t xml:space="preserve">Markmið </w:t>
      </w:r>
      <w:r w:rsidR="008E211A">
        <w:rPr>
          <w:rFonts w:ascii="Times New Roman" w:hAnsi="Times New Roman" w:cs="Times New Roman"/>
          <w:sz w:val="21"/>
          <w:szCs w:val="21"/>
          <w:lang w:val="is-IS"/>
        </w:rPr>
        <w:t>þessa</w:t>
      </w:r>
      <w:r w:rsidR="008E211A" w:rsidRPr="00D40BA9">
        <w:rPr>
          <w:rFonts w:ascii="Times New Roman" w:hAnsi="Times New Roman" w:cs="Times New Roman"/>
          <w:sz w:val="21"/>
          <w:szCs w:val="21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>er að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C561A" w:rsidRPr="00D40BA9">
        <w:rPr>
          <w:rFonts w:ascii="Times New Roman" w:hAnsi="Times New Roman" w:cs="Times New Roman"/>
          <w:sz w:val="21"/>
          <w:szCs w:val="21"/>
        </w:rPr>
        <w:t>hvetja til eldis ófrjórra laxa og eldis með lokuðum eldisbúna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>ði</w:t>
      </w:r>
      <w:r w:rsidR="00F3373B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A30B48" w:rsidRPr="00A30B48">
        <w:rPr>
          <w:rFonts w:ascii="TimesNewRomanPSMT" w:hAnsi="TimesNewRomanPSMT" w:cs="TimesNewRomanPSMT"/>
          <w:sz w:val="21"/>
          <w:szCs w:val="21"/>
        </w:rPr>
        <w:t xml:space="preserve"> </w:t>
      </w:r>
      <w:r w:rsidR="00A30B48">
        <w:rPr>
          <w:rFonts w:ascii="TimesNewRomanPSMT" w:hAnsi="TimesNewRomanPSMT" w:cs="TimesNewRomanPSMT"/>
          <w:sz w:val="21"/>
          <w:szCs w:val="21"/>
          <w:lang w:val="is-IS"/>
        </w:rPr>
        <w:t xml:space="preserve">þar sem </w:t>
      </w:r>
      <w:r w:rsidR="00A30B48">
        <w:rPr>
          <w:rFonts w:ascii="TimesNewRomanPSMT" w:hAnsi="TimesNewRomanPSMT" w:cs="TimesNewRomanPSMT"/>
          <w:sz w:val="21"/>
          <w:szCs w:val="21"/>
        </w:rPr>
        <w:t>vernd lífríkis</w:t>
      </w:r>
      <w:r w:rsidR="00A30B48">
        <w:rPr>
          <w:rFonts w:ascii="TimesNewRomanPSMT" w:hAnsi="TimesNewRomanPSMT" w:cs="TimesNewRomanPSMT"/>
          <w:sz w:val="21"/>
          <w:szCs w:val="21"/>
          <w:lang w:val="is-IS"/>
        </w:rPr>
        <w:t xml:space="preserve"> </w:t>
      </w:r>
      <w:r w:rsidR="00A30B48">
        <w:rPr>
          <w:rFonts w:ascii="TimesNewRomanPSMT" w:hAnsi="TimesNewRomanPSMT" w:cs="TimesNewRomanPSMT"/>
          <w:sz w:val="21"/>
          <w:szCs w:val="21"/>
        </w:rPr>
        <w:t>er höfð að leiðarljósi</w:t>
      </w:r>
      <w:r w:rsidR="009C561A" w:rsidRPr="00D40BA9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005516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:rsidR="0001620A" w:rsidRPr="00D40BA9" w:rsidRDefault="0001620A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:rsidR="0001620A" w:rsidRPr="00D40BA9" w:rsidRDefault="001217B6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is-IS"/>
        </w:rPr>
        <w:t>4</w:t>
      </w:r>
      <w:r w:rsidR="0001620A" w:rsidRPr="00D40BA9">
        <w:rPr>
          <w:rFonts w:ascii="Times New Roman" w:hAnsi="Times New Roman" w:cs="Times New Roman"/>
          <w:b/>
          <w:bCs/>
          <w:sz w:val="21"/>
          <w:szCs w:val="21"/>
        </w:rPr>
        <w:t>. Meginefni frumvarpsins.</w:t>
      </w:r>
    </w:p>
    <w:p w:rsidR="00AD5D6D" w:rsidRDefault="00D13A8C" w:rsidP="00F54ABC">
      <w:pPr>
        <w:pStyle w:val="Enginbil"/>
        <w:jc w:val="both"/>
        <w:rPr>
          <w:rFonts w:ascii="Times New Roman" w:eastAsiaTheme="minorHAnsi" w:hAnsi="Times New Roman" w:cs="Times New Roman"/>
          <w:sz w:val="21"/>
          <w:szCs w:val="21"/>
          <w:lang w:val="en-GB"/>
        </w:rPr>
      </w:pP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     </w:t>
      </w:r>
      <w:r w:rsidR="00B101CE"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>Frumvarpið g</w:t>
      </w:r>
      <w:r w:rsidR="001E56B1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>er</w:t>
      </w:r>
      <w:r w:rsidR="00B101CE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>ir</w:t>
      </w:r>
      <w:r w:rsidR="001E56B1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ráð fyrir að leyfishafar </w:t>
      </w:r>
      <w:r w:rsidR="00B101CE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gildandi rekstrarleyfa í sjókvíaeldi útgefnum af Matvælastofnun </w:t>
      </w:r>
      <w:r w:rsidR="001E56B1"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greiði gjald vegna nýtingar á eldissvæðum í sjó. </w:t>
      </w:r>
      <w:r w:rsidR="00AD5D6D">
        <w:rPr>
          <w:rFonts w:ascii="Times New Roman" w:eastAsiaTheme="minorHAnsi" w:hAnsi="Times New Roman" w:cs="Times New Roman"/>
          <w:sz w:val="21"/>
          <w:szCs w:val="21"/>
          <w:lang w:val="en-GB"/>
        </w:rPr>
        <w:t>Rekstrarleyfihafar sem ala lax og regnbogasilung greiða gjaldið. Eldi á öðrum tegundum er undanskilið gjaldinu.</w:t>
      </w:r>
    </w:p>
    <w:p w:rsidR="006F339B" w:rsidRPr="001D6E35" w:rsidRDefault="00746A05" w:rsidP="00F54ABC">
      <w:pPr>
        <w:pStyle w:val="Enginbil"/>
        <w:jc w:val="both"/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</w:pPr>
      <w:r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   </w:t>
      </w:r>
      <w:r w:rsidR="003B4AC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</w:t>
      </w:r>
      <w:r w:rsidR="00AD5D6D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Gjaldið </w:t>
      </w:r>
      <w:r w:rsidR="008E211A">
        <w:rPr>
          <w:rFonts w:ascii="Times New Roman" w:eastAsiaTheme="minorHAnsi" w:hAnsi="Times New Roman" w:cs="Times New Roman"/>
          <w:sz w:val="21"/>
          <w:szCs w:val="21"/>
          <w:lang w:val="en-GB"/>
        </w:rPr>
        <w:t>er</w:t>
      </w:r>
      <w:r w:rsidR="00AD5D6D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</w:t>
      </w:r>
      <w:r w:rsidR="008E211A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skilgreint sem </w:t>
      </w:r>
      <w:r w:rsidR="00AD5D6D">
        <w:rPr>
          <w:rFonts w:ascii="Times New Roman" w:eastAsiaTheme="minorHAnsi" w:hAnsi="Times New Roman" w:cs="Times New Roman"/>
          <w:sz w:val="21"/>
          <w:szCs w:val="21"/>
          <w:lang w:val="en-GB"/>
        </w:rPr>
        <w:t>afgjald vegn</w:t>
      </w:r>
      <w:r w:rsidR="004F304D">
        <w:rPr>
          <w:rFonts w:ascii="Times New Roman" w:eastAsiaTheme="minorHAnsi" w:hAnsi="Times New Roman" w:cs="Times New Roman"/>
          <w:sz w:val="21"/>
          <w:szCs w:val="21"/>
          <w:lang w:val="en-GB"/>
        </w:rPr>
        <w:t>a</w:t>
      </w:r>
      <w:r w:rsidR="00AD5D6D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nýtingar hafsvæða. </w:t>
      </w:r>
      <w:r>
        <w:rPr>
          <w:rFonts w:ascii="Times New Roman" w:eastAsiaTheme="minorHAnsi" w:hAnsi="Times New Roman" w:cs="Times New Roman"/>
          <w:sz w:val="21"/>
          <w:szCs w:val="21"/>
          <w:lang w:val="en-GB"/>
        </w:rPr>
        <w:t>Miðað er við að sjór sé salt vatn</w:t>
      </w:r>
      <w:r w:rsidRPr="00746A05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Pr="0007489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utan árósa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og sé </w:t>
      </w:r>
      <w:r w:rsidRPr="001D6E35">
        <w:rPr>
          <w:rFonts w:ascii="TimesNewRomanPSMT" w:hAnsi="TimesNewRomanPSMT" w:cs="TimesNewRomanPSMT"/>
          <w:color w:val="000000" w:themeColor="text1"/>
          <w:sz w:val="21"/>
          <w:szCs w:val="21"/>
        </w:rPr>
        <w:t xml:space="preserve">sameiginleg auðlind </w:t>
      </w:r>
      <w:r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þjóðari</w:t>
      </w:r>
      <w:r w:rsidR="00857FC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n</w:t>
      </w:r>
      <w:r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>nar</w:t>
      </w:r>
      <w:r w:rsidR="00857FCD" w:rsidRPr="001D6E35">
        <w:rPr>
          <w:rFonts w:ascii="TimesNewRomanPSMT" w:hAnsi="TimesNewRomanPSMT" w:cs="TimesNewRomanPSMT"/>
          <w:color w:val="000000" w:themeColor="text1"/>
          <w:sz w:val="21"/>
          <w:szCs w:val="21"/>
          <w:lang w:val="is-IS"/>
        </w:rPr>
        <w:t xml:space="preserve">. </w:t>
      </w:r>
      <w:r w:rsidR="00AD5D6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Þannig er</w:t>
      </w:r>
      <w:r w:rsidR="006F339B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ekki gert ráð fyrir að </w:t>
      </w:r>
      <w:r w:rsidR="00AD5D6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rekstrarleyfishafi sem elur fisk í ferskvatni eða söltu vatni </w:t>
      </w:r>
      <w:r w:rsidR="007F0025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innan lóna </w:t>
      </w:r>
      <w:r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sem e</w:t>
      </w:r>
      <w:r w:rsidR="0081381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r</w:t>
      </w:r>
      <w:r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eign einstaklinga </w:t>
      </w:r>
      <w:r w:rsidR="0081381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eða</w:t>
      </w:r>
      <w:r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lögaðila </w:t>
      </w:r>
      <w:r w:rsidR="006F339B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greiði umrætt </w:t>
      </w:r>
      <w:r w:rsidR="00AD5D6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gjald</w:t>
      </w:r>
      <w:r w:rsidR="00AD5D6D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  <w:r w:rsidR="006F339B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</w:p>
    <w:p w:rsidR="0081381C" w:rsidRPr="001D6E35" w:rsidRDefault="006F339B" w:rsidP="005D55B4">
      <w:pPr>
        <w:spacing w:after="0" w:line="276" w:lineRule="auto"/>
        <w:ind w:left="30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</w:pPr>
      <w:r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    </w:t>
      </w:r>
      <w:r w:rsidR="001E56B1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Rekstrarleyfishafar greið</w:t>
      </w:r>
      <w:r w:rsidR="008E211A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i</w:t>
      </w:r>
      <w:r w:rsidR="001E56B1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gjald sem miðað er við </w:t>
      </w:r>
      <w:r w:rsidR="00B101CE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leyfilegt </w:t>
      </w:r>
      <w:r w:rsidR="008E211A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hámarks </w:t>
      </w:r>
      <w:r w:rsidR="001E56B1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framleiðslumagn eldisfisks í sjó</w:t>
      </w:r>
      <w:r w:rsidR="00B101CE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eins og það er tilgreint í rekstrarleyfum</w:t>
      </w:r>
      <w:r w:rsidR="002B05A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. </w:t>
      </w:r>
      <w:r w:rsidR="00B101CE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Miðað er við að gjald</w:t>
      </w:r>
      <w:r w:rsidR="0081381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taka hefjist árið 2020</w:t>
      </w:r>
      <w:r w:rsidR="00B101CE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="0081381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og</w:t>
      </w:r>
      <w:r w:rsidR="002B05A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="00857FCD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fari stig</w:t>
      </w:r>
      <w:r w:rsidR="0081381C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>hækkandi</w:t>
      </w:r>
      <w:r w:rsidR="004435E1" w:rsidRPr="001D6E35">
        <w:rPr>
          <w:rFonts w:ascii="Times New Roman" w:eastAsiaTheme="minorHAnsi" w:hAnsi="Times New Roman" w:cs="Times New Roman"/>
          <w:color w:val="000000" w:themeColor="text1"/>
          <w:sz w:val="21"/>
          <w:szCs w:val="21"/>
          <w:lang w:val="en-GB"/>
        </w:rPr>
        <w:t xml:space="preserve">.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Þannig er gert ráð fyrir árlegu gjald að upphæð </w:t>
      </w:r>
      <w:r w:rsidR="008F5430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10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.00 kr. á hvert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kg. af frjóum laxi og </w:t>
      </w:r>
      <w:r w:rsidR="008F5430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5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.00 kr. á hvert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af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ófrjóum laxi, regnbogasilungi og af eldi með lokuðum eldisbúnaði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til ársins 2022.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F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rá og með árinu 2023 skal rekstrarleyfishafi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lastRenderedPageBreak/>
        <w:t>greiða 15.00 kr. á hvert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kg. af frjóum laxi og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>7.50 kr. á hvert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kg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  <w:t xml:space="preserve"> af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>ófrjóum laxi, regnbogasilungi og af eldi með lokuðum eldisbúnaði.</w:t>
      </w:r>
      <w:r w:rsidR="005D55B4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</w:p>
    <w:p w:rsidR="00A46FD3" w:rsidRPr="001D6E35" w:rsidRDefault="00E408AC" w:rsidP="00F54ABC">
      <w:pPr>
        <w:pStyle w:val="Enginbil"/>
        <w:jc w:val="both"/>
        <w:rPr>
          <w:rFonts w:ascii="Times New Roman" w:eastAsiaTheme="minorHAnsi" w:hAnsi="Times New Roman" w:cs="Times New Roman"/>
          <w:color w:val="000000" w:themeColor="text1"/>
          <w:sz w:val="21"/>
          <w:szCs w:val="21"/>
          <w:shd w:val="clear" w:color="auto" w:fill="FFFFFF"/>
          <w:lang w:val="en-GB"/>
        </w:rPr>
      </w:pPr>
      <w:r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    </w:t>
      </w:r>
      <w:r w:rsidR="0081381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Samkvæmt framansögðu </w:t>
      </w:r>
      <w:r w:rsidR="00AD5D6D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er gert ráð fyrir að þeir rekstrarleyfishafar sem stunda eldi á regnbogasilungi </w:t>
      </w:r>
      <w:r w:rsidR="004435E1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og eldi á ófrjóum laxi sem ekki getur fjölgað sér í veiðiám </w:t>
      </w:r>
      <w:r w:rsidR="00AD5D6D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greiði einungis helming þess gjalds sem rekstrarleyfishafar í laxeldi greiða.</w:t>
      </w:r>
      <w:r w:rsidR="00AD5D6D" w:rsidRPr="001D6E3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  <w:r w:rsidR="00B0387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Sama á við um 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rekstrarleyfishafa sem stunda eldi með lokuðum eldisbúnaði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sem mögulega </w:t>
      </w:r>
      <w:r w:rsidR="006E2AF0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hefur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minni umhverfisáhrif en opnar sjókvíar.</w:t>
      </w:r>
      <w:r w:rsidR="005D55B4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Markmið 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lægra gjalds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er 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því 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>að hvetja til eldis á ófrjóum laxi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, regnbogasilungi 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og eldi</w:t>
      </w:r>
      <w:r w:rsidR="00294DBC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s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A46FD3" w:rsidRPr="001D6E3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með lokuðum eldisbúnaði. </w:t>
      </w:r>
    </w:p>
    <w:p w:rsidR="00D13A8C" w:rsidRPr="00D40BA9" w:rsidRDefault="00D13A8C" w:rsidP="00F54ABC">
      <w:pPr>
        <w:pStyle w:val="Default"/>
        <w:jc w:val="both"/>
        <w:rPr>
          <w:sz w:val="21"/>
          <w:szCs w:val="21"/>
          <w:lang w:val="is-IS"/>
        </w:rPr>
      </w:pP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    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Matvælastofnun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 xml:space="preserve"> leggur á gjöld</w:t>
      </w:r>
      <w:r w:rsidR="00A46FD3" w:rsidRPr="001D6E35">
        <w:rPr>
          <w:color w:val="000000" w:themeColor="text1"/>
          <w:sz w:val="21"/>
          <w:szCs w:val="21"/>
          <w:lang w:val="is-IS"/>
        </w:rPr>
        <w:t xml:space="preserve"> vegna nýtingar á eldissvæðum í sjó.</w:t>
      </w:r>
      <w:r w:rsidRPr="001D6E35">
        <w:rPr>
          <w:bCs/>
          <w:color w:val="000000" w:themeColor="text1"/>
          <w:sz w:val="21"/>
          <w:szCs w:val="21"/>
          <w:lang w:val="is-IS"/>
        </w:rPr>
        <w:t xml:space="preserve"> Gert er ráð fyrir að 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g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>j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aldið 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verði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ákveði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ð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miðað við </w:t>
      </w:r>
      <w:r w:rsidR="00A46FD3" w:rsidRPr="001D6E35">
        <w:rPr>
          <w:color w:val="000000" w:themeColor="text1"/>
          <w:sz w:val="21"/>
          <w:szCs w:val="21"/>
          <w:lang w:val="en-GB"/>
        </w:rPr>
        <w:t>leyfilegt framleiðslumagn gildandi rekstrarleyfa þann 1. janúar ár hvert og er g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>jalddagi gjald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sins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5D55B4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fjórum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mánuðum síðar eða 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 xml:space="preserve">1. </w:t>
      </w:r>
      <w:r w:rsidR="005D55B4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maí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</w:t>
      </w:r>
      <w:r w:rsidR="00A46FD3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sama ár. Rekstrarleyfishafi 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>er ábyrgur fyrir greiðslu</w:t>
      </w:r>
      <w:r w:rsidR="00A46FD3" w:rsidRPr="001D6E35">
        <w:rPr>
          <w:color w:val="000000" w:themeColor="text1"/>
          <w:sz w:val="21"/>
          <w:szCs w:val="21"/>
          <w:lang w:val="is-IS"/>
        </w:rPr>
        <w:t xml:space="preserve"> gjalds</w:t>
      </w:r>
      <w:r w:rsidRPr="001D6E35">
        <w:rPr>
          <w:color w:val="000000" w:themeColor="text1"/>
          <w:sz w:val="21"/>
          <w:szCs w:val="21"/>
          <w:lang w:val="is-IS"/>
        </w:rPr>
        <w:t xml:space="preserve">ins en </w:t>
      </w:r>
      <w:bookmarkStart w:id="12" w:name="_Hlk525130963"/>
      <w:r w:rsidRPr="001D6E35">
        <w:rPr>
          <w:color w:val="000000" w:themeColor="text1"/>
          <w:sz w:val="21"/>
          <w:szCs w:val="21"/>
          <w:lang w:val="is-IS"/>
        </w:rPr>
        <w:t>i</w:t>
      </w:r>
      <w:r w:rsidR="00A46FD3" w:rsidRPr="001D6E35">
        <w:rPr>
          <w:color w:val="000000" w:themeColor="text1"/>
          <w:sz w:val="21"/>
          <w:szCs w:val="21"/>
          <w:shd w:val="clear" w:color="auto" w:fill="FFFFFF"/>
        </w:rPr>
        <w:t xml:space="preserve">nnheimtumenn </w:t>
      </w:r>
      <w:r w:rsidR="00A46FD3" w:rsidRPr="00D40BA9">
        <w:rPr>
          <w:color w:val="242424"/>
          <w:sz w:val="21"/>
          <w:szCs w:val="21"/>
          <w:shd w:val="clear" w:color="auto" w:fill="FFFFFF"/>
        </w:rPr>
        <w:t>ríkissjóðs innheimta gjald</w:t>
      </w:r>
      <w:r w:rsidR="00627A4E">
        <w:rPr>
          <w:color w:val="242424"/>
          <w:sz w:val="21"/>
          <w:szCs w:val="21"/>
          <w:shd w:val="clear" w:color="auto" w:fill="FFFFFF"/>
          <w:lang w:val="is-IS"/>
        </w:rPr>
        <w:t>ið</w:t>
      </w:r>
      <w:r w:rsidR="00A46FD3" w:rsidRPr="00D40BA9">
        <w:rPr>
          <w:color w:val="242424"/>
          <w:sz w:val="21"/>
          <w:szCs w:val="21"/>
          <w:shd w:val="clear" w:color="auto" w:fill="FFFFFF"/>
        </w:rPr>
        <w:t xml:space="preserve"> </w:t>
      </w:r>
      <w:r w:rsidR="00A46FD3" w:rsidRPr="00D40BA9">
        <w:rPr>
          <w:sz w:val="21"/>
          <w:szCs w:val="21"/>
          <w:lang w:val="is-IS"/>
        </w:rPr>
        <w:t>og fer</w:t>
      </w:r>
      <w:r w:rsidR="00A46FD3" w:rsidRPr="00D40BA9">
        <w:rPr>
          <w:color w:val="242424"/>
          <w:sz w:val="21"/>
          <w:szCs w:val="21"/>
          <w:shd w:val="clear" w:color="auto" w:fill="FFFFFF"/>
        </w:rPr>
        <w:t xml:space="preserve"> </w:t>
      </w:r>
      <w:r w:rsidR="005D55B4">
        <w:rPr>
          <w:color w:val="242424"/>
          <w:sz w:val="21"/>
          <w:szCs w:val="21"/>
          <w:shd w:val="clear" w:color="auto" w:fill="FFFFFF"/>
          <w:lang w:val="is-IS"/>
        </w:rPr>
        <w:t>ríkisskattstjóri</w:t>
      </w:r>
      <w:r w:rsidR="00A46FD3" w:rsidRPr="00D40BA9">
        <w:rPr>
          <w:color w:val="242424"/>
          <w:sz w:val="21"/>
          <w:szCs w:val="21"/>
          <w:shd w:val="clear" w:color="auto" w:fill="FFFFFF"/>
        </w:rPr>
        <w:t xml:space="preserve"> með samræmingar- og eftirlitshlutverk við innheimtu þess</w:t>
      </w:r>
      <w:r w:rsidRPr="00D40BA9">
        <w:rPr>
          <w:color w:val="242424"/>
          <w:sz w:val="21"/>
          <w:szCs w:val="21"/>
          <w:shd w:val="clear" w:color="auto" w:fill="FFFFFF"/>
          <w:lang w:val="is-IS"/>
        </w:rPr>
        <w:t>. Gjaldið rennur í ríkissjóð i samræmi við lög</w:t>
      </w:r>
      <w:r w:rsidRPr="00D40BA9">
        <w:rPr>
          <w:sz w:val="21"/>
          <w:szCs w:val="21"/>
        </w:rPr>
        <w:t xml:space="preserve"> nr. 123/2015</w:t>
      </w:r>
      <w:r w:rsidR="00462C56">
        <w:rPr>
          <w:sz w:val="21"/>
          <w:szCs w:val="21"/>
          <w:lang w:val="is-IS"/>
        </w:rPr>
        <w:t xml:space="preserve">, </w:t>
      </w:r>
      <w:r w:rsidRPr="00D40BA9">
        <w:rPr>
          <w:sz w:val="21"/>
          <w:szCs w:val="21"/>
        </w:rPr>
        <w:t>um opinber fjármál</w:t>
      </w:r>
      <w:r w:rsidRPr="00D40BA9">
        <w:rPr>
          <w:sz w:val="21"/>
          <w:szCs w:val="21"/>
          <w:lang w:val="is-IS"/>
        </w:rPr>
        <w:t>.</w:t>
      </w:r>
    </w:p>
    <w:p w:rsidR="00627A4E" w:rsidRDefault="00627A4E" w:rsidP="00F54ABC">
      <w:pPr>
        <w:pStyle w:val="Default"/>
        <w:jc w:val="both"/>
        <w:rPr>
          <w:b/>
          <w:bCs/>
          <w:sz w:val="21"/>
          <w:szCs w:val="21"/>
        </w:rPr>
      </w:pPr>
    </w:p>
    <w:p w:rsidR="007F2247" w:rsidRPr="00D40BA9" w:rsidRDefault="001217B6" w:rsidP="00F54ABC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is-IS"/>
        </w:rPr>
        <w:t>5</w:t>
      </w:r>
      <w:r w:rsidR="007F2247" w:rsidRPr="00D40BA9">
        <w:rPr>
          <w:b/>
          <w:bCs/>
          <w:sz w:val="21"/>
          <w:szCs w:val="21"/>
        </w:rPr>
        <w:t>. Samræmi við stjórnarskrá og alþjóðlegar skuldbindingar.</w:t>
      </w:r>
    </w:p>
    <w:p w:rsidR="007F2247" w:rsidRPr="004F304D" w:rsidRDefault="000E2167" w:rsidP="008F5430">
      <w:pPr>
        <w:spacing w:after="0" w:line="240" w:lineRule="auto"/>
        <w:ind w:left="30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Þeim gjöldum sem ríkið og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softHyphen/>
        <w:t xml:space="preserve">sveitafélög leggja á 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má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skipt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í þrennt: í fyrsta lagi skatta, í öðru lagi þjónustugjöld og í þriðja lagi tekjur hins opinbera af eignum sínum. </w:t>
      </w:r>
      <w:r w:rsidR="007F2247">
        <w:rPr>
          <w:rFonts w:ascii="Times New Roman" w:hAnsi="Times New Roman" w:cs="Times New Roman"/>
          <w:i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Mögulega má líta svo á að </w:t>
      </w:r>
      <w:r w:rsidR="007F2247" w:rsidRPr="001D2354">
        <w:rPr>
          <w:rFonts w:ascii="Times New Roman" w:hAnsi="Times New Roman" w:cs="Times New Roman"/>
          <w:sz w:val="21"/>
          <w:szCs w:val="21"/>
          <w:lang w:val="is-IS"/>
        </w:rPr>
        <w:t xml:space="preserve">gjald vegna nýtingar eldissvæða í sjó </w:t>
      </w:r>
      <w:r w:rsidR="007F2247" w:rsidRPr="001D235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sé á mörkum skattlagningar og gjalds sem heimt er af eign þjóðarinnar</w:t>
      </w:r>
      <w:r w:rsidR="007F2247" w:rsidRPr="001D235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, </w:t>
      </w:r>
      <w:r w:rsidR="007F2247" w:rsidRPr="001D235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þar sem löggjafinn og íslenska ríkið fara með umboð hennar. </w:t>
      </w:r>
      <w:r w:rsidR="00294DBC" w:rsidRPr="008F6AE1" w:rsidDel="00294DBC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Hvað sem þessu líður sýnist eðlilegt að ganga úr skugga um að álagning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g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jalds </w:t>
      </w:r>
      <w:r w:rsidR="007F2247" w:rsidRPr="008F6AE1">
        <w:rPr>
          <w:rFonts w:ascii="Times New Roman" w:hAnsi="Times New Roman" w:cs="Times New Roman"/>
          <w:sz w:val="21"/>
          <w:szCs w:val="21"/>
          <w:lang w:val="is-IS"/>
        </w:rPr>
        <w:t xml:space="preserve">vegna nýtingar eldissvæða í sjó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uppfylli þær réttaröryggiskröfur sem gerðar eru samkvæmt stjórnarskrá um álagningu skatta. Af stjórnarskránni leiðir að löggjafanum er skylt að leggja skatta á eftir almennum efnislegum mælikvarða þar sem gætt er jafnræðis gagnvart skattborgurum. Séu þessi grundvallarsjónarmið virt hafa dómstólar játað löggjafanum verulegt svigrúm til að ákveða hvernig skattlagningu skuli háttað í einstökum atriðum. Í 40. og 77. gr. stjórnarskrárinnar segir annars vegar að engan skatt megi leggja á né breyta né af taka nema með lögum, og hins vegar að skattamálum skuli skipað með lögum. Ekki megi fela stjórnvöldum ákvörðun um hvort leggja skuli á skatt, breyta honum eða afnema hann. Þá verði enginn skattur lagður á nema heimild hafi verið fyrir honum í lögum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þegar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þau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atvik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urðu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sem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ráða</w:t>
      </w:r>
      <w:r w:rsidR="008F543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skattskyldu. 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</w:rPr>
        <w:br/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    Til þess er fyrst að taka að með frumvarpi þessu er lagt til að settar verði skýrar og fyrirsjáanlegar reglur um ákvörðun, álagningu og innheimtu gjalds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sz w:val="21"/>
          <w:szCs w:val="21"/>
          <w:lang w:val="is-IS"/>
        </w:rPr>
        <w:t xml:space="preserve">vegna nýtingar eldissvæða í sjó.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Í frumvarpinu er tilgreint hverjir eru gjaldskyldir aðilar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og útlistað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hvernig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fjárhæð gjalds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ins er ákveðin.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Þá hafa stjórnvöld, þ.e. ráðherra,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Matvælastofnun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og embætti ríkisskattstjóra, ekki með höndum verkefni sem fela í sér framsal valds í bága við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frama</w:t>
      </w:r>
      <w:r w:rsidR="007F2247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n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greind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stjórnarskrárákvæði. Þessi stjórnvöld fá ekki heimild eða svigrúm til að móta álagningu </w:t>
      </w:r>
      <w:r w:rsidR="007F2247" w:rsidRPr="001D235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gjald </w:t>
      </w:r>
      <w:r w:rsidR="007F2247" w:rsidRPr="001D2354">
        <w:rPr>
          <w:rFonts w:ascii="Times New Roman" w:hAnsi="Times New Roman" w:cs="Times New Roman"/>
          <w:sz w:val="21"/>
          <w:szCs w:val="21"/>
          <w:lang w:val="is-IS"/>
        </w:rPr>
        <w:t xml:space="preserve">vegna nýtingar eldissvæða í sjó </w:t>
      </w:r>
      <w:r w:rsidR="007F2247" w:rsidRPr="001D235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á grundvelli opinna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matskenndra sjónarmiða sem leidd yrðu af tilgangi laga eða ólögfestum reglum um stjórnvaldsathafnir, sbr. hins vegar t.d. Hrd. 1999, bls. 3780 (sjóðagjöld í landbúnaði). 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</w:rPr>
        <w:br/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 Þá verður því ekki haldið fram að gjald </w:t>
      </w:r>
      <w:r w:rsidR="007F2247" w:rsidRPr="008F6AE1">
        <w:rPr>
          <w:rFonts w:ascii="Times New Roman" w:hAnsi="Times New Roman" w:cs="Times New Roman"/>
          <w:sz w:val="21"/>
          <w:szCs w:val="21"/>
          <w:lang w:val="is-IS"/>
        </w:rPr>
        <w:t>vegna nýtingar eldissvæða í sjó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="007F2247" w:rsidRPr="008F6AE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geti talist fara í bága við bann stjórnarskrárinnar við afturvirkni skattalaga. </w:t>
      </w:r>
    </w:p>
    <w:p w:rsidR="007F2247" w:rsidRDefault="007F2247" w:rsidP="00F54ABC">
      <w:pPr>
        <w:spacing w:after="0" w:line="240" w:lineRule="auto"/>
        <w:ind w:left="30"/>
        <w:jc w:val="both"/>
        <w:rPr>
          <w:color w:val="242424"/>
          <w:shd w:val="clear" w:color="auto" w:fill="FFFFFF"/>
        </w:rPr>
      </w:pPr>
    </w:p>
    <w:p w:rsidR="007F2247" w:rsidRDefault="001217B6" w:rsidP="00F54ABC">
      <w:pPr>
        <w:spacing w:after="0" w:line="240" w:lineRule="auto"/>
        <w:ind w:left="3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is-IS"/>
        </w:rPr>
        <w:t>6</w:t>
      </w:r>
      <w:r w:rsidR="007F2247" w:rsidRPr="00D40BA9">
        <w:rPr>
          <w:rFonts w:ascii="Times New Roman" w:hAnsi="Times New Roman" w:cs="Times New Roman"/>
          <w:b/>
          <w:bCs/>
          <w:sz w:val="21"/>
          <w:szCs w:val="21"/>
        </w:rPr>
        <w:t>. Samráð.</w:t>
      </w:r>
    </w:p>
    <w:p w:rsidR="007F2247" w:rsidRPr="00EE2330" w:rsidRDefault="007F2247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1"/>
          <w:szCs w:val="21"/>
          <w:lang w:val="is-IS"/>
        </w:rPr>
      </w:pPr>
      <w:r>
        <w:rPr>
          <w:rFonts w:ascii="TimesNewRomanPSMT" w:hAnsi="TimesNewRomanPSMT" w:cs="TimesNewRomanPSMT"/>
          <w:sz w:val="21"/>
          <w:szCs w:val="21"/>
          <w:lang w:val="is-IS"/>
        </w:rPr>
        <w:t xml:space="preserve">     </w:t>
      </w:r>
      <w:r>
        <w:rPr>
          <w:rFonts w:ascii="TimesNewRomanPSMT" w:hAnsi="TimesNewRomanPSMT" w:cs="TimesNewRomanPSMT"/>
          <w:sz w:val="21"/>
          <w:szCs w:val="21"/>
        </w:rPr>
        <w:t>Frumvarpið var birt til samráðs á vef Stjórnarráðsins</w:t>
      </w:r>
      <w:r w:rsidR="003D759D">
        <w:rPr>
          <w:rFonts w:ascii="TimesNewRomanPSMT" w:hAnsi="TimesNewRomanPSMT" w:cs="TimesNewRomanPSMT"/>
          <w:sz w:val="21"/>
          <w:szCs w:val="21"/>
          <w:lang w:val="is-IS"/>
        </w:rPr>
        <w:t>.</w:t>
      </w:r>
    </w:p>
    <w:p w:rsidR="007F2247" w:rsidRDefault="007F2247" w:rsidP="00F54ABC">
      <w:pPr>
        <w:spacing w:after="0" w:line="240" w:lineRule="auto"/>
        <w:ind w:left="3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7F2247" w:rsidRPr="00443201" w:rsidRDefault="001217B6" w:rsidP="00F54ABC">
      <w:pPr>
        <w:spacing w:after="0" w:line="240" w:lineRule="auto"/>
        <w:ind w:left="3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is-IS"/>
        </w:rPr>
        <w:t>7</w:t>
      </w:r>
      <w:r w:rsidR="007F2247" w:rsidRPr="00D40BA9">
        <w:rPr>
          <w:rFonts w:ascii="Times New Roman" w:hAnsi="Times New Roman" w:cs="Times New Roman"/>
          <w:b/>
          <w:bCs/>
          <w:sz w:val="21"/>
          <w:szCs w:val="21"/>
        </w:rPr>
        <w:t>. Mat á áhrifum.</w:t>
      </w:r>
    </w:p>
    <w:p w:rsidR="007F2247" w:rsidRDefault="007F2247" w:rsidP="00F54ABC">
      <w:pPr>
        <w:spacing w:after="0" w:line="240" w:lineRule="auto"/>
        <w:ind w:left="30"/>
        <w:jc w:val="both"/>
        <w:rPr>
          <w:rFonts w:ascii="Times New Roman" w:eastAsiaTheme="minorHAnsi" w:hAnsi="Times New Roman" w:cs="Times New Roman"/>
          <w:sz w:val="21"/>
          <w:szCs w:val="21"/>
          <w:lang w:val="is-IS"/>
        </w:rPr>
      </w:pPr>
      <w:r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    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>Frumvarpið g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erir ráð fyrir að rekstrarleyfishafar greiði gjald </w:t>
      </w:r>
      <w:r>
        <w:rPr>
          <w:rFonts w:ascii="Times New Roman" w:eastAsiaTheme="minorHAnsi" w:hAnsi="Times New Roman" w:cs="Times New Roman"/>
          <w:color w:val="242424"/>
          <w:sz w:val="21"/>
          <w:szCs w:val="21"/>
          <w:shd w:val="clear" w:color="auto" w:fill="FFFFFF"/>
          <w:lang w:val="en-GB"/>
        </w:rPr>
        <w:t xml:space="preserve">í samræmi við tiltekna krónutölu á hvert kg. í rekstrarleyfi. Upphæðir eru tilgreindar í 5. gr. frumvarpsins.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Áætla má mögulegar tekjur </w:t>
      </w:r>
      <w:r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ríkissjóðs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vegna gjaldsins </w:t>
      </w:r>
      <w:r w:rsidR="00A80FE0">
        <w:rPr>
          <w:rFonts w:ascii="Times New Roman" w:eastAsiaTheme="minorHAnsi" w:hAnsi="Times New Roman" w:cs="Times New Roman"/>
          <w:sz w:val="21"/>
          <w:szCs w:val="21"/>
          <w:lang w:val="is-IS"/>
        </w:rPr>
        <w:t>út frá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 áætlun um </w:t>
      </w:r>
      <w:r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framleiðslumagn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>útg</w:t>
      </w:r>
      <w:r>
        <w:rPr>
          <w:rFonts w:ascii="Times New Roman" w:eastAsiaTheme="minorHAnsi" w:hAnsi="Times New Roman" w:cs="Times New Roman"/>
          <w:sz w:val="21"/>
          <w:szCs w:val="21"/>
          <w:lang w:val="is-IS"/>
        </w:rPr>
        <w:t>e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>f</w:t>
      </w:r>
      <w:r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inna </w:t>
      </w:r>
      <w:r w:rsidRPr="00D40BA9">
        <w:rPr>
          <w:rFonts w:ascii="Times New Roman" w:eastAsiaTheme="minorHAnsi" w:hAnsi="Times New Roman" w:cs="Times New Roman"/>
          <w:sz w:val="21"/>
          <w:szCs w:val="21"/>
          <w:lang w:val="is-IS"/>
        </w:rPr>
        <w:t xml:space="preserve">rekstrarleyfa. </w:t>
      </w:r>
    </w:p>
    <w:p w:rsidR="008F5430" w:rsidRDefault="007F2247" w:rsidP="008F5430">
      <w:pPr>
        <w:spacing w:after="0" w:line="240" w:lineRule="auto"/>
        <w:ind w:left="30"/>
        <w:jc w:val="both"/>
        <w:rPr>
          <w:rFonts w:ascii="Times New Roman" w:eastAsiaTheme="minorHAnsi" w:hAnsi="Times New Roman" w:cs="Times New Roman"/>
          <w:sz w:val="21"/>
          <w:szCs w:val="21"/>
          <w:lang w:val="en-GB"/>
        </w:rPr>
      </w:pPr>
      <w:r>
        <w:rPr>
          <w:rFonts w:ascii="Times New Roman" w:eastAsiaTheme="minorHAnsi" w:hAnsi="Times New Roman" w:cs="Times New Roman"/>
          <w:sz w:val="21"/>
          <w:szCs w:val="21"/>
          <w:lang w:val="en-GB"/>
        </w:rPr>
        <w:t xml:space="preserve">     </w:t>
      </w:r>
      <w:r w:rsidRPr="007064C3">
        <w:rPr>
          <w:rFonts w:ascii="Times New Roman" w:eastAsiaTheme="minorHAnsi" w:hAnsi="Times New Roman" w:cs="Times New Roman"/>
          <w:sz w:val="21"/>
          <w:szCs w:val="21"/>
          <w:lang w:val="en-GB"/>
        </w:rPr>
        <w:t>Áætlunin í töflu II.  miðast við árlegt leyfilegt heildarframleiðslumagn í rekstrarleyfum til sjókvíaeldis í tonnum talið annars vegar á frjóum laxi og hins vegar á regnbogasilungi.</w:t>
      </w:r>
    </w:p>
    <w:p w:rsidR="008F5430" w:rsidRDefault="008F5430" w:rsidP="008F5430">
      <w:pPr>
        <w:spacing w:after="0" w:line="240" w:lineRule="auto"/>
        <w:ind w:left="30" w:hanging="3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is-IS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s-IS"/>
        </w:rPr>
        <w:t xml:space="preserve">            </w:t>
      </w:r>
    </w:p>
    <w:p w:rsidR="00EF2AD5" w:rsidRPr="00EF2AD5" w:rsidRDefault="008F5430" w:rsidP="008F5430">
      <w:pPr>
        <w:spacing w:after="0" w:line="240" w:lineRule="auto"/>
        <w:ind w:left="30" w:hanging="30"/>
        <w:jc w:val="both"/>
        <w:rPr>
          <w:rFonts w:ascii="Times New Roman" w:eastAsiaTheme="minorHAnsi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s-IS"/>
        </w:rPr>
        <w:t xml:space="preserve">           </w:t>
      </w:r>
      <w:r w:rsidR="00EF2AD5" w:rsidRPr="00EF2AD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Tafla II. Áætlað framleiðslumagn rekstrarleyfa í tonnum  </w:t>
      </w:r>
    </w:p>
    <w:tbl>
      <w:tblPr>
        <w:tblStyle w:val="Hnitanettflu"/>
        <w:tblW w:w="7127" w:type="dxa"/>
        <w:tblInd w:w="531" w:type="dxa"/>
        <w:tblLook w:val="04A0" w:firstRow="1" w:lastRow="0" w:firstColumn="1" w:lastColumn="0" w:noHBand="0" w:noVBand="1"/>
      </w:tblPr>
      <w:tblGrid>
        <w:gridCol w:w="1442"/>
        <w:gridCol w:w="940"/>
        <w:gridCol w:w="940"/>
        <w:gridCol w:w="940"/>
        <w:gridCol w:w="975"/>
        <w:gridCol w:w="930"/>
        <w:gridCol w:w="960"/>
      </w:tblGrid>
      <w:tr w:rsidR="00EF2AD5" w:rsidRPr="007064C3" w:rsidTr="008F5430">
        <w:trPr>
          <w:trHeight w:val="300"/>
        </w:trPr>
        <w:tc>
          <w:tcPr>
            <w:tcW w:w="1442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Tegund/Ár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75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2023</w:t>
            </w:r>
          </w:p>
        </w:tc>
        <w:tc>
          <w:tcPr>
            <w:tcW w:w="93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2024</w:t>
            </w:r>
          </w:p>
        </w:tc>
        <w:tc>
          <w:tcPr>
            <w:tcW w:w="96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2025</w:t>
            </w:r>
          </w:p>
        </w:tc>
      </w:tr>
      <w:tr w:rsidR="00EF2AD5" w:rsidRPr="007064C3" w:rsidTr="008F5430">
        <w:trPr>
          <w:trHeight w:val="300"/>
        </w:trPr>
        <w:tc>
          <w:tcPr>
            <w:tcW w:w="1442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Frjór lax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61.000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66.000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69.000</w:t>
            </w:r>
          </w:p>
        </w:tc>
        <w:tc>
          <w:tcPr>
            <w:tcW w:w="975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69.000</w:t>
            </w:r>
          </w:p>
        </w:tc>
        <w:tc>
          <w:tcPr>
            <w:tcW w:w="93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71.000</w:t>
            </w:r>
          </w:p>
        </w:tc>
        <w:tc>
          <w:tcPr>
            <w:tcW w:w="96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71.000</w:t>
            </w:r>
          </w:p>
        </w:tc>
      </w:tr>
      <w:tr w:rsidR="00EF2AD5" w:rsidRPr="007064C3" w:rsidTr="008F5430">
        <w:trPr>
          <w:trHeight w:val="300"/>
        </w:trPr>
        <w:tc>
          <w:tcPr>
            <w:tcW w:w="1442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Regnbogi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2.500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2.000</w:t>
            </w:r>
          </w:p>
        </w:tc>
        <w:tc>
          <w:tcPr>
            <w:tcW w:w="93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2.000</w:t>
            </w:r>
          </w:p>
        </w:tc>
        <w:tc>
          <w:tcPr>
            <w:tcW w:w="96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2.000</w:t>
            </w:r>
          </w:p>
        </w:tc>
      </w:tr>
      <w:tr w:rsidR="00EF2AD5" w:rsidRPr="007064C3" w:rsidTr="008F5430">
        <w:trPr>
          <w:trHeight w:val="300"/>
        </w:trPr>
        <w:tc>
          <w:tcPr>
            <w:tcW w:w="1442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sz w:val="21"/>
                <w:szCs w:val="21"/>
              </w:rPr>
              <w:t>Samtals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64.000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68.500</w:t>
            </w:r>
          </w:p>
        </w:tc>
        <w:tc>
          <w:tcPr>
            <w:tcW w:w="94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71.000</w:t>
            </w:r>
          </w:p>
        </w:tc>
        <w:tc>
          <w:tcPr>
            <w:tcW w:w="975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71.000</w:t>
            </w:r>
          </w:p>
        </w:tc>
        <w:tc>
          <w:tcPr>
            <w:tcW w:w="93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73.000</w:t>
            </w:r>
          </w:p>
        </w:tc>
        <w:tc>
          <w:tcPr>
            <w:tcW w:w="960" w:type="dxa"/>
            <w:noWrap/>
            <w:hideMark/>
          </w:tcPr>
          <w:p w:rsidR="00EF2AD5" w:rsidRPr="007064C3" w:rsidRDefault="00EF2AD5" w:rsidP="008F5430">
            <w:pPr>
              <w:ind w:left="30" w:hanging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sz w:val="21"/>
                <w:szCs w:val="21"/>
              </w:rPr>
              <w:t>73.000</w:t>
            </w:r>
          </w:p>
        </w:tc>
      </w:tr>
    </w:tbl>
    <w:p w:rsidR="007F2247" w:rsidRPr="007064C3" w:rsidRDefault="007F2247" w:rsidP="008F5430">
      <w:pPr>
        <w:spacing w:after="0" w:line="240" w:lineRule="auto"/>
        <w:ind w:hanging="30"/>
        <w:jc w:val="both"/>
        <w:rPr>
          <w:rFonts w:ascii="Times New Roman" w:eastAsiaTheme="minorHAnsi" w:hAnsi="Times New Roman" w:cs="Times New Roman"/>
          <w:sz w:val="21"/>
          <w:szCs w:val="21"/>
          <w:lang w:val="en-GB"/>
        </w:rPr>
      </w:pPr>
    </w:p>
    <w:p w:rsidR="007F2247" w:rsidRPr="007064C3" w:rsidRDefault="007F2247" w:rsidP="00F54ABC">
      <w:pPr>
        <w:spacing w:after="0" w:line="240" w:lineRule="auto"/>
        <w:jc w:val="both"/>
        <w:rPr>
          <w:rFonts w:ascii="Times New Roman" w:eastAsiaTheme="minorHAnsi" w:hAnsi="Times New Roman" w:cs="Times New Roman"/>
          <w:sz w:val="21"/>
          <w:szCs w:val="21"/>
          <w:lang w:val="en-GB"/>
        </w:rPr>
      </w:pPr>
      <w:r w:rsidRPr="007064C3">
        <w:rPr>
          <w:rFonts w:ascii="Times New Roman" w:eastAsiaTheme="minorHAnsi" w:hAnsi="Times New Roman" w:cs="Times New Roman"/>
          <w:sz w:val="21"/>
          <w:szCs w:val="21"/>
          <w:lang w:val="en-GB"/>
        </w:rPr>
        <w:lastRenderedPageBreak/>
        <w:t>Í töflu III. eru reiknaðar tekjur af gjaldinu miðað við áætlað framleiðslumagn í töflu II.</w:t>
      </w:r>
    </w:p>
    <w:p w:rsidR="007F2247" w:rsidRDefault="007F2247" w:rsidP="00F54ABC">
      <w:pPr>
        <w:spacing w:after="0" w:line="240" w:lineRule="auto"/>
        <w:ind w:left="30"/>
        <w:jc w:val="both"/>
        <w:rPr>
          <w:rFonts w:ascii="Times New Roman" w:eastAsiaTheme="minorHAnsi" w:hAnsi="Times New Roman" w:cs="Times New Roman"/>
          <w:sz w:val="21"/>
          <w:szCs w:val="21"/>
          <w:lang w:val="en-GB"/>
        </w:rPr>
      </w:pPr>
    </w:p>
    <w:p w:rsidR="00EF2AD5" w:rsidRPr="00EF2AD5" w:rsidRDefault="001D7A56" w:rsidP="00F54ABC">
      <w:pPr>
        <w:spacing w:after="0" w:line="240" w:lineRule="auto"/>
        <w:ind w:left="30"/>
        <w:jc w:val="both"/>
        <w:rPr>
          <w:rFonts w:ascii="Times New Roman" w:eastAsiaTheme="minorHAnsi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is-IS"/>
        </w:rPr>
        <w:t xml:space="preserve">           </w:t>
      </w:r>
      <w:r w:rsidR="00EF2AD5" w:rsidRPr="00EF2AD5">
        <w:rPr>
          <w:rFonts w:ascii="Times New Roman" w:hAnsi="Times New Roman" w:cs="Times New Roman"/>
          <w:b/>
          <w:bCs/>
          <w:sz w:val="18"/>
          <w:szCs w:val="18"/>
        </w:rPr>
        <w:t>Tafla I</w:t>
      </w:r>
      <w:r w:rsidR="00EF2AD5" w:rsidRPr="00EF2AD5">
        <w:rPr>
          <w:rFonts w:ascii="Times New Roman" w:hAnsi="Times New Roman" w:cs="Times New Roman"/>
          <w:b/>
          <w:bCs/>
          <w:sz w:val="18"/>
          <w:szCs w:val="18"/>
          <w:lang w:val="is-IS"/>
        </w:rPr>
        <w:t>I</w:t>
      </w:r>
      <w:r w:rsidR="00EF2AD5" w:rsidRPr="00EF2AD5">
        <w:rPr>
          <w:rFonts w:ascii="Times New Roman" w:hAnsi="Times New Roman" w:cs="Times New Roman"/>
          <w:b/>
          <w:bCs/>
          <w:sz w:val="18"/>
          <w:szCs w:val="18"/>
        </w:rPr>
        <w:t>I. Tekjur af gjaldi í m. kr.</w:t>
      </w:r>
    </w:p>
    <w:tbl>
      <w:tblPr>
        <w:tblStyle w:val="Hnitanettflu"/>
        <w:tblW w:w="7080" w:type="dxa"/>
        <w:tblInd w:w="540" w:type="dxa"/>
        <w:tblLook w:val="04A0" w:firstRow="1" w:lastRow="0" w:firstColumn="1" w:lastColumn="0" w:noHBand="0" w:noVBand="1"/>
      </w:tblPr>
      <w:tblGrid>
        <w:gridCol w:w="1410"/>
        <w:gridCol w:w="992"/>
        <w:gridCol w:w="851"/>
        <w:gridCol w:w="992"/>
        <w:gridCol w:w="992"/>
        <w:gridCol w:w="992"/>
        <w:gridCol w:w="851"/>
      </w:tblGrid>
      <w:tr w:rsidR="00EF2AD5" w:rsidRPr="007064C3" w:rsidTr="001D7A56">
        <w:trPr>
          <w:trHeight w:val="300"/>
        </w:trPr>
        <w:tc>
          <w:tcPr>
            <w:tcW w:w="1410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Tegund/Ár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2020</w:t>
            </w:r>
          </w:p>
        </w:tc>
        <w:tc>
          <w:tcPr>
            <w:tcW w:w="851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2021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2022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2023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2024</w:t>
            </w:r>
          </w:p>
        </w:tc>
        <w:tc>
          <w:tcPr>
            <w:tcW w:w="851" w:type="dxa"/>
            <w:noWrap/>
            <w:hideMark/>
          </w:tcPr>
          <w:p w:rsidR="00EF2AD5" w:rsidRPr="007064C3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06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2025</w:t>
            </w:r>
          </w:p>
        </w:tc>
      </w:tr>
      <w:tr w:rsidR="00EF2AD5" w:rsidRPr="007064C3" w:rsidTr="001D7A56">
        <w:trPr>
          <w:trHeight w:val="300"/>
        </w:trPr>
        <w:tc>
          <w:tcPr>
            <w:tcW w:w="1410" w:type="dxa"/>
            <w:noWrap/>
            <w:hideMark/>
          </w:tcPr>
          <w:p w:rsidR="00EF2AD5" w:rsidRPr="00321F92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Frjór lax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610</w:t>
            </w:r>
          </w:p>
        </w:tc>
        <w:tc>
          <w:tcPr>
            <w:tcW w:w="851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660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690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EF2AD5" w:rsidP="001D7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1.035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1.065</w:t>
            </w:r>
          </w:p>
        </w:tc>
        <w:tc>
          <w:tcPr>
            <w:tcW w:w="851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1.065</w:t>
            </w:r>
          </w:p>
        </w:tc>
      </w:tr>
      <w:tr w:rsidR="00EF2AD5" w:rsidRPr="007064C3" w:rsidTr="001D7A56">
        <w:trPr>
          <w:trHeight w:val="300"/>
        </w:trPr>
        <w:tc>
          <w:tcPr>
            <w:tcW w:w="1410" w:type="dxa"/>
            <w:noWrap/>
            <w:hideMark/>
          </w:tcPr>
          <w:p w:rsidR="00EF2AD5" w:rsidRPr="00321F92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Regnbogi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1D7A56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12.5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EF2AD5" w:rsidRPr="007064C3" w:rsidTr="001D7A56">
        <w:trPr>
          <w:trHeight w:val="300"/>
        </w:trPr>
        <w:tc>
          <w:tcPr>
            <w:tcW w:w="1410" w:type="dxa"/>
            <w:noWrap/>
            <w:hideMark/>
          </w:tcPr>
          <w:p w:rsidR="00EF2AD5" w:rsidRPr="00321F92" w:rsidRDefault="00EF2AD5" w:rsidP="00F54ABC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Samtals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625</w:t>
            </w:r>
          </w:p>
        </w:tc>
        <w:tc>
          <w:tcPr>
            <w:tcW w:w="851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672.5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1D7A56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700</w:t>
            </w:r>
          </w:p>
        </w:tc>
        <w:tc>
          <w:tcPr>
            <w:tcW w:w="992" w:type="dxa"/>
            <w:noWrap/>
            <w:hideMark/>
          </w:tcPr>
          <w:p w:rsidR="00EF2AD5" w:rsidRPr="00321F92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321F9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1.050</w:t>
            </w:r>
          </w:p>
        </w:tc>
        <w:tc>
          <w:tcPr>
            <w:tcW w:w="992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1.080</w:t>
            </w:r>
          </w:p>
        </w:tc>
        <w:tc>
          <w:tcPr>
            <w:tcW w:w="851" w:type="dxa"/>
            <w:noWrap/>
            <w:hideMark/>
          </w:tcPr>
          <w:p w:rsidR="00EF2AD5" w:rsidRPr="007064C3" w:rsidRDefault="00EF2AD5" w:rsidP="001D7A56">
            <w:pPr>
              <w:ind w:left="3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1.080</w:t>
            </w:r>
          </w:p>
        </w:tc>
      </w:tr>
    </w:tbl>
    <w:p w:rsidR="007F2247" w:rsidRDefault="007F2247" w:rsidP="00F54ABC">
      <w:pPr>
        <w:pStyle w:val="Default"/>
        <w:jc w:val="both"/>
        <w:rPr>
          <w:rFonts w:eastAsiaTheme="minorHAnsi"/>
          <w:sz w:val="21"/>
          <w:szCs w:val="21"/>
          <w:lang w:val="en-GB"/>
        </w:rPr>
      </w:pPr>
    </w:p>
    <w:p w:rsidR="00E34081" w:rsidRPr="001D6E35" w:rsidRDefault="007F2247" w:rsidP="00F54ABC">
      <w:pPr>
        <w:pStyle w:val="Default"/>
        <w:jc w:val="both"/>
        <w:rPr>
          <w:noProof/>
          <w:color w:val="000000" w:themeColor="text1"/>
          <w:sz w:val="21"/>
          <w:szCs w:val="21"/>
          <w:lang w:val="is-IS"/>
        </w:rPr>
      </w:pPr>
      <w:r w:rsidRPr="001D6E35">
        <w:rPr>
          <w:rFonts w:eastAsiaTheme="minorHAnsi"/>
          <w:color w:val="000000" w:themeColor="text1"/>
          <w:sz w:val="21"/>
          <w:szCs w:val="21"/>
          <w:lang w:val="en-GB"/>
        </w:rPr>
        <w:t xml:space="preserve">   </w:t>
      </w:r>
      <w:r w:rsidR="00331979" w:rsidRPr="001D6E35">
        <w:rPr>
          <w:rFonts w:eastAsiaTheme="minorHAnsi"/>
          <w:color w:val="000000" w:themeColor="text1"/>
          <w:sz w:val="21"/>
          <w:szCs w:val="21"/>
          <w:lang w:val="en-GB"/>
        </w:rPr>
        <w:t xml:space="preserve">  </w:t>
      </w:r>
      <w:r w:rsidRPr="001D6E35">
        <w:rPr>
          <w:rFonts w:eastAsiaTheme="minorHAnsi"/>
          <w:color w:val="000000" w:themeColor="text1"/>
          <w:sz w:val="21"/>
          <w:szCs w:val="21"/>
          <w:lang w:val="en-GB"/>
        </w:rPr>
        <w:t xml:space="preserve">Gjald </w:t>
      </w:r>
      <w:r w:rsidRPr="001D6E35">
        <w:rPr>
          <w:rFonts w:eastAsiaTheme="minorHAnsi"/>
          <w:color w:val="000000" w:themeColor="text1"/>
          <w:sz w:val="21"/>
          <w:szCs w:val="21"/>
          <w:lang w:val="is-IS"/>
        </w:rPr>
        <w:t xml:space="preserve">vegna nýtingar á eldissvæðum í sjó </w:t>
      </w:r>
      <w:r w:rsidRPr="001D6E35">
        <w:rPr>
          <w:rFonts w:eastAsiaTheme="minorHAnsi"/>
          <w:color w:val="000000" w:themeColor="text1"/>
          <w:sz w:val="21"/>
          <w:szCs w:val="21"/>
          <w:lang w:val="en-GB"/>
        </w:rPr>
        <w:t xml:space="preserve">er ákveðin krónutala á hvert kg. hámarks leyfilegs framleiðslumagn eldisfisks í rekstraraleyfi. Ákvörðun álagningar er einföld og kostnaður Matvælastofnunar við álagningu því óverulegur. Gert er ráð fyrir að </w:t>
      </w:r>
      <w:r w:rsidRPr="001D6E35">
        <w:rPr>
          <w:color w:val="000000" w:themeColor="text1"/>
          <w:sz w:val="21"/>
          <w:szCs w:val="21"/>
          <w:lang w:val="is-IS"/>
        </w:rPr>
        <w:t>I</w:t>
      </w:r>
      <w:r w:rsidRPr="001D6E35">
        <w:rPr>
          <w:color w:val="000000" w:themeColor="text1"/>
          <w:sz w:val="21"/>
          <w:szCs w:val="21"/>
          <w:shd w:val="clear" w:color="auto" w:fill="FFFFFF"/>
        </w:rPr>
        <w:t>nnheimtumenn ríkissjóðs innheimt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i</w:t>
      </w:r>
      <w:r w:rsidRPr="001D6E35">
        <w:rPr>
          <w:color w:val="000000" w:themeColor="text1"/>
          <w:sz w:val="21"/>
          <w:szCs w:val="21"/>
          <w:shd w:val="clear" w:color="auto" w:fill="FFFFFF"/>
        </w:rPr>
        <w:t xml:space="preserve"> gjald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ið</w:t>
      </w:r>
      <w:r w:rsidRPr="001D6E35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Pr="001D6E35">
        <w:rPr>
          <w:color w:val="000000" w:themeColor="text1"/>
          <w:sz w:val="21"/>
          <w:szCs w:val="21"/>
          <w:lang w:val="is-IS"/>
        </w:rPr>
        <w:t>og fer</w:t>
      </w:r>
      <w:r w:rsidRPr="001D6E35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5D55B4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ríkisskattstjóri</w:t>
      </w:r>
      <w:r w:rsidRPr="001D6E35">
        <w:rPr>
          <w:color w:val="000000" w:themeColor="text1"/>
          <w:sz w:val="21"/>
          <w:szCs w:val="21"/>
          <w:shd w:val="clear" w:color="auto" w:fill="FFFFFF"/>
        </w:rPr>
        <w:t xml:space="preserve"> með samræmingar- og eftirlitshlutverk við innheimtu þess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 og ætti því kostnaður við innheimtu gjaldsins jafnframt að vera óverulegur þar sem núver</w:t>
      </w:r>
      <w:r w:rsidR="000E2167"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>a</w:t>
      </w:r>
      <w:r w:rsidRPr="001D6E35">
        <w:rPr>
          <w:color w:val="000000" w:themeColor="text1"/>
          <w:sz w:val="21"/>
          <w:szCs w:val="21"/>
          <w:shd w:val="clear" w:color="auto" w:fill="FFFFFF"/>
          <w:lang w:val="is-IS"/>
        </w:rPr>
        <w:t xml:space="preserve">ndi innheimtukerfi ríkissjóðs verður nýtt við innheimtu gjaldsins. Gera má ráð fyrir að fjöldi greiðenda gjaldsins verði innan við tíu talsins sem gerir umfang innheimtunnar lítið.  </w:t>
      </w:r>
      <w:r w:rsidR="00331979" w:rsidRPr="001D6E35">
        <w:rPr>
          <w:color w:val="000000" w:themeColor="text1"/>
          <w:sz w:val="21"/>
          <w:szCs w:val="21"/>
          <w:shd w:val="clear" w:color="auto" w:fill="F3F2ED"/>
          <w:lang w:val="is-IS"/>
        </w:rPr>
        <w:t xml:space="preserve">     </w:t>
      </w:r>
    </w:p>
    <w:p w:rsidR="007F2247" w:rsidRPr="001D6E35" w:rsidRDefault="00F74F6D" w:rsidP="00F54ABC">
      <w:pPr>
        <w:pStyle w:val="Default"/>
        <w:jc w:val="both"/>
        <w:rPr>
          <w:b/>
          <w:bCs/>
          <w:color w:val="000000" w:themeColor="text1"/>
          <w:sz w:val="21"/>
          <w:szCs w:val="21"/>
          <w:lang w:val="is-IS"/>
        </w:rPr>
      </w:pPr>
      <w:r w:rsidRPr="001D6E35">
        <w:rPr>
          <w:color w:val="000000" w:themeColor="text1"/>
          <w:sz w:val="21"/>
          <w:szCs w:val="21"/>
          <w:lang w:val="is-IS"/>
        </w:rPr>
        <w:t xml:space="preserve">     </w:t>
      </w:r>
      <w:r w:rsidR="00F54ABC" w:rsidRPr="001D6E35">
        <w:rPr>
          <w:color w:val="000000" w:themeColor="text1"/>
          <w:sz w:val="21"/>
          <w:szCs w:val="21"/>
          <w:lang w:val="is-IS"/>
        </w:rPr>
        <w:t xml:space="preserve">Gjöld geta takmarkað olbogarými til fjárfestinga og framkvæmda fyrirtækja sem getur haft nokkur neikvæð áhrif til lengri tíma litið. </w:t>
      </w:r>
      <w:r w:rsidR="00331979" w:rsidRPr="001D6E35">
        <w:rPr>
          <w:color w:val="000000" w:themeColor="text1"/>
          <w:sz w:val="21"/>
          <w:szCs w:val="21"/>
        </w:rPr>
        <w:t xml:space="preserve">Þar sem fyrirtæki í sjókvíaeldi standa í mikilli uppbyggingu er nauðsynlegt að fyrirtækin fái svigrúm til þess að styrkja stoðir sínar og að álagning gjalds </w:t>
      </w:r>
      <w:r w:rsidR="00132DEB" w:rsidRPr="001D6E35">
        <w:rPr>
          <w:color w:val="000000" w:themeColor="text1"/>
          <w:sz w:val="21"/>
          <w:szCs w:val="21"/>
          <w:lang w:val="is-IS"/>
        </w:rPr>
        <w:t xml:space="preserve">vegna nýtingar </w:t>
      </w:r>
      <w:r w:rsidR="00331979" w:rsidRPr="001D6E35">
        <w:rPr>
          <w:color w:val="000000" w:themeColor="text1"/>
          <w:sz w:val="21"/>
          <w:szCs w:val="21"/>
        </w:rPr>
        <w:t>stöðvi ekki frekari uppbyggingu og fjárfestingar.</w:t>
      </w:r>
      <w:r w:rsidR="00331979" w:rsidRPr="001D6E35">
        <w:rPr>
          <w:color w:val="000000" w:themeColor="text1"/>
          <w:sz w:val="21"/>
          <w:szCs w:val="21"/>
          <w:lang w:val="is-IS"/>
        </w:rPr>
        <w:t xml:space="preserve"> </w:t>
      </w:r>
      <w:r w:rsidRPr="001D6E35">
        <w:rPr>
          <w:color w:val="000000" w:themeColor="text1"/>
          <w:sz w:val="21"/>
          <w:szCs w:val="21"/>
          <w:lang w:val="is-IS"/>
        </w:rPr>
        <w:t xml:space="preserve">Í skýrslu starfshóps um stefnumótun í fiskeldi var á það bent að </w:t>
      </w:r>
      <w:r w:rsidRPr="001D6E35">
        <w:rPr>
          <w:color w:val="000000" w:themeColor="text1"/>
          <w:sz w:val="21"/>
          <w:szCs w:val="21"/>
        </w:rPr>
        <w:t xml:space="preserve">engin trygging </w:t>
      </w:r>
      <w:r w:rsidRPr="001D6E35">
        <w:rPr>
          <w:color w:val="000000" w:themeColor="text1"/>
          <w:sz w:val="21"/>
          <w:szCs w:val="21"/>
          <w:lang w:val="is-IS"/>
        </w:rPr>
        <w:t xml:space="preserve">væri </w:t>
      </w:r>
      <w:r w:rsidRPr="001D6E35">
        <w:rPr>
          <w:color w:val="000000" w:themeColor="text1"/>
          <w:sz w:val="21"/>
          <w:szCs w:val="21"/>
        </w:rPr>
        <w:t>fyrir því að markaðsverð á laxi h</w:t>
      </w:r>
      <w:r w:rsidRPr="001D6E35">
        <w:rPr>
          <w:color w:val="000000" w:themeColor="text1"/>
          <w:sz w:val="21"/>
          <w:szCs w:val="21"/>
          <w:lang w:val="is-IS"/>
        </w:rPr>
        <w:t>éldist</w:t>
      </w:r>
      <w:r w:rsidRPr="001D6E35">
        <w:rPr>
          <w:color w:val="000000" w:themeColor="text1"/>
          <w:sz w:val="21"/>
          <w:szCs w:val="21"/>
        </w:rPr>
        <w:t xml:space="preserve"> jafnhátt og raunin hefur verið. </w:t>
      </w:r>
      <w:r w:rsidRPr="001D6E35">
        <w:rPr>
          <w:color w:val="000000" w:themeColor="text1"/>
          <w:sz w:val="21"/>
          <w:szCs w:val="21"/>
          <w:lang w:val="is-IS"/>
        </w:rPr>
        <w:t>Á það var bent að</w:t>
      </w:r>
      <w:r w:rsidRPr="001D6E35">
        <w:rPr>
          <w:color w:val="000000" w:themeColor="text1"/>
          <w:sz w:val="21"/>
          <w:szCs w:val="21"/>
        </w:rPr>
        <w:t xml:space="preserve"> óvissa </w:t>
      </w:r>
      <w:r w:rsidRPr="001D6E35">
        <w:rPr>
          <w:color w:val="000000" w:themeColor="text1"/>
          <w:sz w:val="21"/>
          <w:szCs w:val="21"/>
          <w:lang w:val="is-IS"/>
        </w:rPr>
        <w:t>væri um</w:t>
      </w:r>
      <w:r w:rsidRPr="001D6E35">
        <w:rPr>
          <w:color w:val="000000" w:themeColor="text1"/>
          <w:sz w:val="21"/>
          <w:szCs w:val="21"/>
        </w:rPr>
        <w:t xml:space="preserve"> verðþróun </w:t>
      </w:r>
      <w:r w:rsidRPr="001D6E35">
        <w:rPr>
          <w:color w:val="000000" w:themeColor="text1"/>
          <w:sz w:val="21"/>
          <w:szCs w:val="21"/>
          <w:lang w:val="is-IS"/>
        </w:rPr>
        <w:t xml:space="preserve">eldisafurða </w:t>
      </w:r>
      <w:r w:rsidRPr="001D6E35">
        <w:rPr>
          <w:color w:val="000000" w:themeColor="text1"/>
          <w:sz w:val="21"/>
          <w:szCs w:val="21"/>
        </w:rPr>
        <w:t>á næstu árum.</w:t>
      </w:r>
      <w:r w:rsidRPr="001D6E35">
        <w:rPr>
          <w:color w:val="000000" w:themeColor="text1"/>
          <w:sz w:val="21"/>
          <w:szCs w:val="21"/>
          <w:lang w:val="is-IS"/>
        </w:rPr>
        <w:t xml:space="preserve"> Starfshópurinn benti á að </w:t>
      </w:r>
      <w:r w:rsidRPr="001D6E35">
        <w:rPr>
          <w:color w:val="000000" w:themeColor="text1"/>
          <w:sz w:val="21"/>
          <w:szCs w:val="21"/>
        </w:rPr>
        <w:t xml:space="preserve">ef auðlindagjald </w:t>
      </w:r>
      <w:r w:rsidRPr="001D6E35">
        <w:rPr>
          <w:color w:val="000000" w:themeColor="text1"/>
          <w:sz w:val="21"/>
          <w:szCs w:val="21"/>
          <w:lang w:val="is-IS"/>
        </w:rPr>
        <w:t xml:space="preserve">væri </w:t>
      </w:r>
      <w:r w:rsidRPr="001D6E35">
        <w:rPr>
          <w:color w:val="000000" w:themeColor="text1"/>
          <w:sz w:val="21"/>
          <w:szCs w:val="21"/>
        </w:rPr>
        <w:t xml:space="preserve">hátt ákvarðað </w:t>
      </w:r>
      <w:r w:rsidRPr="001D6E35">
        <w:rPr>
          <w:color w:val="000000" w:themeColor="text1"/>
          <w:sz w:val="21"/>
          <w:szCs w:val="21"/>
          <w:lang w:val="is-IS"/>
        </w:rPr>
        <w:t xml:space="preserve">gæti </w:t>
      </w:r>
      <w:r w:rsidRPr="001D6E35">
        <w:rPr>
          <w:color w:val="000000" w:themeColor="text1"/>
          <w:sz w:val="21"/>
          <w:szCs w:val="21"/>
        </w:rPr>
        <w:t>lægra verð fyrir laxaafurðir skert samkeppnisstöðu innlendra eldisfyrirtækja gagnvart erlendum keppinautum. Starfshópurinn l</w:t>
      </w:r>
      <w:r w:rsidRPr="001D6E35">
        <w:rPr>
          <w:color w:val="000000" w:themeColor="text1"/>
          <w:sz w:val="21"/>
          <w:szCs w:val="21"/>
          <w:lang w:val="is-IS"/>
        </w:rPr>
        <w:t>agði því</w:t>
      </w:r>
      <w:r w:rsidRPr="001D6E35">
        <w:rPr>
          <w:color w:val="000000" w:themeColor="text1"/>
          <w:sz w:val="21"/>
          <w:szCs w:val="21"/>
        </w:rPr>
        <w:t xml:space="preserve"> til að auðlindagjald geti verið allt að 15 kr. á hvert framleitt kg af eldislaxi í sjó. </w:t>
      </w:r>
      <w:r w:rsidR="00331979" w:rsidRPr="001D6E35">
        <w:rPr>
          <w:color w:val="000000" w:themeColor="text1"/>
          <w:sz w:val="21"/>
          <w:szCs w:val="21"/>
          <w:lang w:val="is-IS"/>
        </w:rPr>
        <w:t>Í frumvarpinu er komið til móts við þessi sjónarmið</w:t>
      </w:r>
      <w:r w:rsidRPr="001D6E35">
        <w:rPr>
          <w:color w:val="000000" w:themeColor="text1"/>
          <w:sz w:val="21"/>
          <w:szCs w:val="21"/>
          <w:lang w:val="is-IS"/>
        </w:rPr>
        <w:t xml:space="preserve"> starfshópsins og lagt til, þegar lögin eru að fullu komin til framkvæmda árið 2023, að gjaldið verði það sama og lagt var til í skýrslu starfshópsins eða </w:t>
      </w:r>
      <w:r w:rsidRPr="001D6E35">
        <w:rPr>
          <w:color w:val="000000" w:themeColor="text1"/>
          <w:sz w:val="21"/>
          <w:szCs w:val="21"/>
          <w:shd w:val="clear" w:color="auto" w:fill="FFFFFF"/>
          <w:lang w:val="en-GB"/>
        </w:rPr>
        <w:t>15.00 kr. á hvert</w:t>
      </w:r>
      <w:r w:rsidRPr="001D6E35">
        <w:rPr>
          <w:color w:val="000000" w:themeColor="text1"/>
          <w:sz w:val="21"/>
          <w:szCs w:val="21"/>
          <w:lang w:val="en-GB"/>
        </w:rPr>
        <w:t xml:space="preserve"> kg. af frjóum laxi.</w:t>
      </w:r>
      <w:r w:rsidR="00331979" w:rsidRPr="001D6E35">
        <w:rPr>
          <w:color w:val="000000" w:themeColor="text1"/>
          <w:sz w:val="21"/>
          <w:szCs w:val="21"/>
          <w:lang w:val="is-IS"/>
        </w:rPr>
        <w:t xml:space="preserve">    </w:t>
      </w:r>
      <w:r w:rsidR="00216CDC" w:rsidRPr="001D6E35">
        <w:rPr>
          <w:color w:val="000000" w:themeColor="text1"/>
          <w:sz w:val="21"/>
          <w:szCs w:val="21"/>
          <w:lang w:val="is-IS"/>
        </w:rPr>
        <w:t>Í frumvarpinu er áréttað að g</w:t>
      </w:r>
      <w:r w:rsidR="00216CDC" w:rsidRPr="001D6E35">
        <w:rPr>
          <w:color w:val="000000" w:themeColor="text1"/>
          <w:sz w:val="21"/>
          <w:szCs w:val="21"/>
        </w:rPr>
        <w:t>jald vegna nýtingar á eldissvæðum í sjó tel</w:t>
      </w:r>
      <w:r w:rsidR="00216CDC" w:rsidRPr="001D6E35">
        <w:rPr>
          <w:color w:val="000000" w:themeColor="text1"/>
          <w:sz w:val="21"/>
          <w:szCs w:val="21"/>
          <w:lang w:val="is-IS"/>
        </w:rPr>
        <w:t>jist</w:t>
      </w:r>
      <w:r w:rsidR="00216CDC" w:rsidRPr="001D6E35">
        <w:rPr>
          <w:color w:val="000000" w:themeColor="text1"/>
          <w:sz w:val="21"/>
          <w:szCs w:val="21"/>
        </w:rPr>
        <w:t xml:space="preserve"> rekstrarkostnaður skv. 1. tölul. </w:t>
      </w:r>
      <w:hyperlink r:id="rId9" w:anchor="G31" w:history="1">
        <w:r w:rsidR="00216CDC" w:rsidRPr="001D6E35">
          <w:rPr>
            <w:color w:val="000000" w:themeColor="text1"/>
            <w:sz w:val="21"/>
            <w:szCs w:val="21"/>
          </w:rPr>
          <w:t>31. gr. laga nr. 90/2003</w:t>
        </w:r>
      </w:hyperlink>
      <w:r w:rsidR="00216CDC" w:rsidRPr="001D6E35">
        <w:rPr>
          <w:color w:val="000000" w:themeColor="text1"/>
          <w:sz w:val="21"/>
          <w:szCs w:val="21"/>
        </w:rPr>
        <w:t>, um tekjuskatt. </w:t>
      </w:r>
      <w:r w:rsidR="00216CDC" w:rsidRPr="001D6E35">
        <w:rPr>
          <w:color w:val="000000" w:themeColor="text1"/>
          <w:sz w:val="21"/>
          <w:szCs w:val="21"/>
          <w:lang w:val="is-IS"/>
        </w:rPr>
        <w:t xml:space="preserve">Þannig gera ákvæði </w:t>
      </w:r>
      <w:hyperlink r:id="rId10" w:anchor="G31" w:history="1">
        <w:r w:rsidR="0084501B" w:rsidRPr="001D6E35">
          <w:rPr>
            <w:color w:val="000000" w:themeColor="text1"/>
            <w:sz w:val="21"/>
            <w:szCs w:val="21"/>
          </w:rPr>
          <w:t>31. gr. laga nr. 90/2003</w:t>
        </w:r>
      </w:hyperlink>
      <w:r w:rsidR="0084501B" w:rsidRPr="001D6E35">
        <w:rPr>
          <w:color w:val="000000" w:themeColor="text1"/>
          <w:sz w:val="21"/>
          <w:szCs w:val="21"/>
        </w:rPr>
        <w:t>, um tekjuskatt</w:t>
      </w:r>
      <w:r w:rsidR="0084501B" w:rsidRPr="001D6E35">
        <w:rPr>
          <w:color w:val="000000" w:themeColor="text1"/>
          <w:sz w:val="21"/>
          <w:szCs w:val="21"/>
          <w:lang w:val="is-IS"/>
        </w:rPr>
        <w:t>,</w:t>
      </w:r>
      <w:r w:rsidR="00216CDC" w:rsidRPr="001D6E35">
        <w:rPr>
          <w:color w:val="000000" w:themeColor="text1"/>
          <w:sz w:val="21"/>
          <w:szCs w:val="21"/>
          <w:lang w:val="is-IS"/>
        </w:rPr>
        <w:t xml:space="preserve"> ráð fyrir að rekstrarleyfishafi geti lækkað gjaldstofn tekjuskatts með slíkum frádrætti. Þessar heimildir skattalaga gera fjárhagsleg </w:t>
      </w:r>
      <w:r w:rsidR="0084501B" w:rsidRPr="001D6E35">
        <w:rPr>
          <w:color w:val="000000" w:themeColor="text1"/>
          <w:sz w:val="21"/>
          <w:szCs w:val="21"/>
          <w:lang w:val="is-IS"/>
        </w:rPr>
        <w:t xml:space="preserve">áhrif </w:t>
      </w:r>
      <w:r w:rsidR="00216CDC" w:rsidRPr="001D6E35">
        <w:rPr>
          <w:color w:val="000000" w:themeColor="text1"/>
          <w:sz w:val="21"/>
          <w:szCs w:val="21"/>
          <w:lang w:val="is-IS"/>
        </w:rPr>
        <w:t>gjaldsins óljósari en ella hefði orðið án þessarar heimildar skattalaga.</w:t>
      </w:r>
    </w:p>
    <w:p w:rsidR="007F2247" w:rsidRPr="00331979" w:rsidRDefault="007F2247" w:rsidP="00F54ABC">
      <w:pPr>
        <w:pStyle w:val="Default"/>
        <w:jc w:val="both"/>
        <w:rPr>
          <w:bCs/>
          <w:sz w:val="21"/>
          <w:szCs w:val="21"/>
          <w:lang w:val="is-IS"/>
        </w:rPr>
      </w:pPr>
      <w:r w:rsidRPr="001D6E35">
        <w:rPr>
          <w:bCs/>
          <w:color w:val="000000" w:themeColor="text1"/>
          <w:sz w:val="21"/>
          <w:szCs w:val="21"/>
          <w:lang w:val="is-IS"/>
        </w:rPr>
        <w:t xml:space="preserve">    Frumvarpið getur haft jákvæð óbein áhrif á umhverfi og sjálfbærni villtra laxastofna vegna </w:t>
      </w:r>
      <w:r w:rsidR="006E2AF0" w:rsidRPr="001D6E35">
        <w:rPr>
          <w:bCs/>
          <w:color w:val="000000" w:themeColor="text1"/>
          <w:sz w:val="21"/>
          <w:szCs w:val="21"/>
          <w:lang w:val="is-IS"/>
        </w:rPr>
        <w:t xml:space="preserve">afsláttar </w:t>
      </w:r>
      <w:r w:rsidRPr="001D6E35">
        <w:rPr>
          <w:bCs/>
          <w:color w:val="000000" w:themeColor="text1"/>
          <w:sz w:val="21"/>
          <w:szCs w:val="21"/>
          <w:lang w:val="is-IS"/>
        </w:rPr>
        <w:t xml:space="preserve">rekstrarleyfishafa, sem stunda eldi á ófrjóum laxi og eldi með lokuðum </w:t>
      </w:r>
      <w:r w:rsidRPr="00331979">
        <w:rPr>
          <w:bCs/>
          <w:sz w:val="21"/>
          <w:szCs w:val="21"/>
          <w:lang w:val="is-IS"/>
        </w:rPr>
        <w:t xml:space="preserve">eldisbúnaði, á gjaldinu.  </w:t>
      </w:r>
    </w:p>
    <w:p w:rsidR="007F2247" w:rsidRPr="00331979" w:rsidRDefault="007F2247" w:rsidP="00F54ABC">
      <w:pPr>
        <w:spacing w:after="0" w:line="240" w:lineRule="auto"/>
        <w:ind w:left="30"/>
        <w:jc w:val="both"/>
        <w:rPr>
          <w:rFonts w:ascii="Times New Roman" w:eastAsiaTheme="minorHAnsi" w:hAnsi="Times New Roman" w:cs="Times New Roman"/>
          <w:b/>
          <w:bCs/>
          <w:sz w:val="21"/>
          <w:szCs w:val="21"/>
        </w:rPr>
      </w:pPr>
      <w:r w:rsidRPr="0033197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i/>
          <w:iCs/>
          <w:color w:val="242424"/>
          <w:sz w:val="21"/>
          <w:szCs w:val="21"/>
        </w:rPr>
        <w:t>Athugasemdir við einstakar greinar frumvarpsins.</w:t>
      </w:r>
    </w:p>
    <w:p w:rsidR="007F2247" w:rsidRPr="007064C3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t>Um 1. gr.</w:t>
      </w:r>
    </w:p>
    <w:p w:rsidR="007F2247" w:rsidRPr="002A296D" w:rsidRDefault="007F2247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    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Í ákvæðinu er kveðið á um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gildissvið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laga um 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</w:rPr>
        <w:t>gjald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töku</w:t>
      </w:r>
      <w:r w:rsidRPr="007064C3">
        <w:rPr>
          <w:rFonts w:ascii="Times New Roman" w:hAnsi="Times New Roman" w:cs="Times New Roman"/>
          <w:b/>
          <w:sz w:val="21"/>
          <w:szCs w:val="21"/>
          <w:lang w:val="is-IS"/>
        </w:rPr>
        <w:t xml:space="preserve"> </w:t>
      </w:r>
      <w:r w:rsidRPr="007064C3">
        <w:rPr>
          <w:rFonts w:ascii="Times New Roman" w:hAnsi="Times New Roman" w:cs="Times New Roman"/>
          <w:sz w:val="21"/>
          <w:szCs w:val="21"/>
          <w:lang w:val="is-IS"/>
        </w:rPr>
        <w:t>vegna nýtingar á eldissvæðum í sjó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Í greininni er skýrt kveðið á um það að gjaldið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er greitt vegna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eldis á laxi og regnbogasilungi í sjó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en ekki vegna annarra fisktegunda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. Frumvarp tekur einungis til eldis í sjó við strendur landsins. Sjór er skilgreindur í frumvarpi sem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alt vatn utan árósa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, sem telst </w:t>
      </w:r>
      <w:r w:rsidRPr="007064C3">
        <w:rPr>
          <w:rFonts w:ascii="TimesNewRomanPSMT" w:hAnsi="TimesNewRomanPSMT" w:cs="TimesNewRomanPSMT"/>
          <w:sz w:val="21"/>
          <w:szCs w:val="21"/>
        </w:rPr>
        <w:t xml:space="preserve">sameiginleg auðlind </w:t>
      </w:r>
      <w:r w:rsidRPr="007064C3">
        <w:rPr>
          <w:rFonts w:ascii="TimesNewRomanPSMT" w:hAnsi="TimesNewRomanPSMT" w:cs="TimesNewRomanPSMT"/>
          <w:sz w:val="21"/>
          <w:szCs w:val="21"/>
          <w:lang w:val="is-IS"/>
        </w:rPr>
        <w:t>þjóðarinnar</w:t>
      </w:r>
      <w:r w:rsidRPr="007064C3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. 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Þannig er ekki gert ráð fyrir að ákvæði frumvarpsins nái yfir eldi sem stundað er í lónum,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sem</w:t>
      </w:r>
      <w:r w:rsidRPr="007064C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lúta eignarétti einstaklinga og lögaðila.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</w:t>
      </w:r>
    </w:p>
    <w:p w:rsidR="007F2247" w:rsidRPr="007064C3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t>Um 2. gr.</w:t>
      </w:r>
    </w:p>
    <w:p w:rsidR="007F2247" w:rsidRPr="007064C3" w:rsidRDefault="007F2247" w:rsidP="00F5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 Í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ákvæðinu er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gerð grein fyrir tveimur meginmarkmiðum með álagningu gjald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á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fiskeldisfyrirtæki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, þ.e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að tryggja </w:t>
      </w:r>
      <w:r w:rsidR="005D55B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ríkissjóði endurgjald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="005D55B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vegna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nýting</w:t>
      </w:r>
      <w:r w:rsidR="005D55B4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ar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hafsvæða innan fiskveiðilögsögu Íslands og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að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mæta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almennt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kostnaði ríkisins vi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ð 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stjórn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sýslu fiskeldis.</w:t>
      </w:r>
    </w:p>
    <w:p w:rsidR="007F2247" w:rsidRPr="007064C3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t>Um 3. gr.</w:t>
      </w:r>
    </w:p>
    <w:p w:rsidR="007F2247" w:rsidRPr="007064C3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    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Í ákvæðinu eru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skilgreind þau hugtök sem ákvæði þessa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frumvarps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snerta sérstaklega. Þær skilgreiningar eru sniðnar að notkun þeirrra í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frumvarpinu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og hafa ekki gildi út fyrir það. </w:t>
      </w:r>
    </w:p>
    <w:p w:rsidR="007F2247" w:rsidRPr="007064C3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lastRenderedPageBreak/>
        <w:br/>
      </w: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t>Um 4. gr.</w:t>
      </w:r>
    </w:p>
    <w:p w:rsidR="007F2247" w:rsidRPr="007064C3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 Hér er greint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því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frá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því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hverjir er gjaldskyldir aðilar en það eru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einstaklingar eða lögaðilar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sem fá úthlutað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rekstrarleyfum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til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lax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-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og regnbogasilungs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eldis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í sjó.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7064C3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</w:p>
    <w:p w:rsidR="007F2247" w:rsidRPr="007064C3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t>Um 5. gr.</w:t>
      </w:r>
    </w:p>
    <w:p w:rsidR="007F2247" w:rsidRPr="00D40BA9" w:rsidRDefault="007F2247" w:rsidP="00F5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Greinin fjallar um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það 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með hvaða hætti er staðið að ák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v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örðun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á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gjald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i</w:t>
      </w: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vegna nýtingar eldissvæða í sjó. </w:t>
      </w:r>
      <w:r w:rsidRPr="007064C3">
        <w:rPr>
          <w:rFonts w:ascii="Times New Roman" w:hAnsi="Times New Roman" w:cs="Times New Roman"/>
          <w:sz w:val="21"/>
          <w:szCs w:val="21"/>
          <w:lang w:val="en-GB"/>
        </w:rPr>
        <w:t xml:space="preserve">Gjaldið er reiknað af 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hámarks </w:t>
      </w:r>
      <w:r w:rsidRPr="007064C3">
        <w:rPr>
          <w:rFonts w:ascii="Times New Roman" w:hAnsi="Times New Roman" w:cs="Times New Roman"/>
          <w:sz w:val="21"/>
          <w:szCs w:val="21"/>
          <w:lang w:val="en-GB"/>
        </w:rPr>
        <w:t>leyfilegu framleiðslumagni miðað við lífmassa lax eða regnbogasilungs í útgefnum rekstrarleyfum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A82500">
        <w:rPr>
          <w:rFonts w:ascii="Times New Roman" w:hAnsi="Times New Roman" w:cs="Times New Roman"/>
          <w:sz w:val="21"/>
          <w:szCs w:val="21"/>
          <w:lang w:val="en-GB"/>
        </w:rPr>
        <w:t xml:space="preserve">Hafi Matvælastofnun takmarkað eldi á frjóum laxi í útgefnu rekstrarleyfi í samræmi við útgefið áhættumat erfðablöndunar skv. lögum nr. 71/2008, um fiskeldi, greiðir rekstrarleyfihafi gjald í samræmi við leyfilegt eldismagn samkvæmt þeirri ákvörðun Matvælastofnunar. 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Gjald </w:t>
      </w:r>
      <w:r w:rsidR="006E2AF0">
        <w:rPr>
          <w:rFonts w:ascii="Times New Roman" w:hAnsi="Times New Roman" w:cs="Times New Roman"/>
          <w:sz w:val="21"/>
          <w:szCs w:val="21"/>
          <w:lang w:val="en-GB"/>
        </w:rPr>
        <w:t>hækkar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202</w:t>
      </w:r>
      <w:r w:rsidR="008E2DB4">
        <w:rPr>
          <w:rFonts w:ascii="Times New Roman" w:hAnsi="Times New Roman" w:cs="Times New Roman"/>
          <w:sz w:val="21"/>
          <w:szCs w:val="21"/>
          <w:lang w:val="en-GB"/>
        </w:rPr>
        <w:t>3</w:t>
      </w:r>
      <w:r>
        <w:rPr>
          <w:rFonts w:ascii="Times New Roman" w:hAnsi="Times New Roman" w:cs="Times New Roman"/>
          <w:sz w:val="21"/>
          <w:szCs w:val="21"/>
          <w:lang w:val="en-GB"/>
        </w:rPr>
        <w:t>, en þá verður gjaldið 1</w:t>
      </w:r>
      <w:r w:rsidR="008E2DB4">
        <w:rPr>
          <w:rFonts w:ascii="Times New Roman" w:hAnsi="Times New Roman" w:cs="Times New Roman"/>
          <w:sz w:val="21"/>
          <w:szCs w:val="21"/>
          <w:lang w:val="en-GB"/>
        </w:rPr>
        <w:t>5</w:t>
      </w:r>
      <w:r>
        <w:rPr>
          <w:rFonts w:ascii="Times New Roman" w:hAnsi="Times New Roman" w:cs="Times New Roman"/>
          <w:sz w:val="21"/>
          <w:szCs w:val="21"/>
          <w:lang w:val="en-GB"/>
        </w:rPr>
        <w:t>.00 kr. á hvert kg. en breytist ekki frá þeim tíma skv. frumvarpinu. Gjald vegna regbogasilungs</w:t>
      </w:r>
      <w:r w:rsidR="008E2DB4">
        <w:rPr>
          <w:rFonts w:ascii="Times New Roman" w:hAnsi="Times New Roman" w:cs="Times New Roman"/>
          <w:sz w:val="21"/>
          <w:szCs w:val="21"/>
          <w:lang w:val="en-GB"/>
        </w:rPr>
        <w:t xml:space="preserve">, ófrjós lax í eldi og eldis með lokuðum eldisbúnaði </w:t>
      </w:r>
      <w:r>
        <w:rPr>
          <w:rFonts w:ascii="Times New Roman" w:hAnsi="Times New Roman" w:cs="Times New Roman"/>
          <w:sz w:val="21"/>
          <w:szCs w:val="21"/>
          <w:lang w:val="en-GB"/>
        </w:rPr>
        <w:t>er ákveðið 7.</w:t>
      </w:r>
      <w:r w:rsidR="008E2DB4">
        <w:rPr>
          <w:rFonts w:ascii="Times New Roman" w:hAnsi="Times New Roman" w:cs="Times New Roman"/>
          <w:sz w:val="21"/>
          <w:szCs w:val="21"/>
          <w:lang w:val="en-GB"/>
        </w:rPr>
        <w:t>5</w:t>
      </w:r>
      <w:r>
        <w:rPr>
          <w:rFonts w:ascii="Times New Roman" w:hAnsi="Times New Roman" w:cs="Times New Roman"/>
          <w:sz w:val="21"/>
          <w:szCs w:val="21"/>
          <w:lang w:val="en-GB"/>
        </w:rPr>
        <w:t>0 kr. á hvert kg. frá sama tíma.</w:t>
      </w:r>
      <w:r w:rsidR="008E2DB4" w:rsidRPr="008E2DB4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8E2DB4">
        <w:rPr>
          <w:rFonts w:ascii="Times New Roman" w:hAnsi="Times New Roman" w:cs="Times New Roman"/>
          <w:sz w:val="21"/>
          <w:szCs w:val="21"/>
          <w:lang w:val="en-GB"/>
        </w:rPr>
        <w:t xml:space="preserve">Skilgreiningar á því hvað sé ófrjór lax og lokaður eldisbúnaður koma fram í 3. gr. frumvarpsins.  </w:t>
      </w:r>
    </w:p>
    <w:p w:rsidR="007F2247" w:rsidRPr="00D40BA9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F2247" w:rsidRDefault="007F2247" w:rsidP="004D36D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</w:pPr>
      <w:r w:rsidRPr="00D40BA9">
        <w:rPr>
          <w:rFonts w:ascii="Times New Roman" w:hAnsi="Times New Roman" w:cs="Times New Roman"/>
          <w:sz w:val="21"/>
          <w:szCs w:val="21"/>
          <w:lang w:val="en-GB"/>
        </w:rPr>
        <w:t xml:space="preserve">     </w:t>
      </w:r>
    </w:p>
    <w:p w:rsidR="007F2247" w:rsidRPr="00443201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 xml:space="preserve">Um </w:t>
      </w:r>
      <w:r w:rsidR="008E2DB4"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>6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>. gr.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 xml:space="preserve"> </w:t>
      </w:r>
    </w:p>
    <w:p w:rsidR="008E2DB4" w:rsidRDefault="007F2247" w:rsidP="00E20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 Í greininni er fjallað um innheimtu álagðra gjalda. 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Matvælastofnun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leggur á gjöld</w:t>
      </w:r>
      <w:r w:rsidRPr="00D40BA9">
        <w:rPr>
          <w:rFonts w:ascii="Times New Roman" w:hAnsi="Times New Roman" w:cs="Times New Roman"/>
          <w:sz w:val="21"/>
          <w:szCs w:val="21"/>
          <w:lang w:val="is-IS"/>
        </w:rPr>
        <w:t xml:space="preserve"> vegna nýtingar á eldissvæðum í sjó.</w:t>
      </w:r>
      <w:r>
        <w:rPr>
          <w:rFonts w:ascii="Times New Roman" w:hAnsi="Times New Roman" w:cs="Times New Roman"/>
          <w:bCs/>
          <w:sz w:val="21"/>
          <w:szCs w:val="21"/>
          <w:lang w:val="is-IS"/>
        </w:rPr>
        <w:t xml:space="preserve"> Miða skal við hámarks </w:t>
      </w:r>
      <w:r w:rsidRPr="00D40BA9">
        <w:rPr>
          <w:rFonts w:ascii="Times New Roman" w:hAnsi="Times New Roman" w:cs="Times New Roman"/>
          <w:sz w:val="21"/>
          <w:szCs w:val="21"/>
          <w:lang w:val="en-GB"/>
        </w:rPr>
        <w:t>framleiðslumagn gildandi rekstrarleyfa þann 1. janúar ár hvert og er g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>jalddagi gjald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sins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1. </w:t>
      </w:r>
      <w:r w:rsidR="00A82500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maí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sama ár</w:t>
      </w:r>
      <w:r w:rsidR="00E20571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og eindagi 14 dögum seinna</w:t>
      </w:r>
      <w:r w:rsidRPr="00D40BA9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  <w:r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Gjaldið miðast við hámark leyfilegrar framleiðslu í rekstrarleyfi en ekki eiginlega nýtingu leyfisins.</w:t>
      </w:r>
      <w:r w:rsidRPr="007064C3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</w:p>
    <w:p w:rsidR="00E20571" w:rsidRDefault="00E20571" w:rsidP="00F8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</w:rPr>
      </w:pPr>
    </w:p>
    <w:p w:rsidR="008E2DB4" w:rsidRDefault="008E2DB4" w:rsidP="008E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>Um 7. gr.</w:t>
      </w:r>
    </w:p>
    <w:p w:rsidR="008E2DB4" w:rsidRPr="00D40BA9" w:rsidRDefault="008E2DB4" w:rsidP="00F54ABC">
      <w:pPr>
        <w:pStyle w:val="Default"/>
        <w:jc w:val="both"/>
        <w:rPr>
          <w:sz w:val="21"/>
          <w:szCs w:val="21"/>
          <w:lang w:val="is-IS"/>
        </w:rPr>
      </w:pPr>
      <w:r>
        <w:rPr>
          <w:color w:val="242424"/>
          <w:sz w:val="21"/>
          <w:szCs w:val="21"/>
          <w:shd w:val="clear" w:color="auto" w:fill="FFFFFF"/>
          <w:lang w:val="is-IS"/>
        </w:rPr>
        <w:t xml:space="preserve">     </w:t>
      </w:r>
      <w:r w:rsidRPr="00D40BA9">
        <w:rPr>
          <w:color w:val="242424"/>
          <w:sz w:val="21"/>
          <w:szCs w:val="21"/>
          <w:shd w:val="clear" w:color="auto" w:fill="FFFFFF"/>
          <w:lang w:val="is-IS"/>
        </w:rPr>
        <w:t xml:space="preserve">Gjald </w:t>
      </w:r>
      <w:r w:rsidRPr="00D40BA9">
        <w:rPr>
          <w:sz w:val="21"/>
          <w:szCs w:val="21"/>
          <w:lang w:val="is-IS"/>
        </w:rPr>
        <w:t xml:space="preserve">vegna nýtingar á eldissvæðum í sjó </w:t>
      </w:r>
      <w:r w:rsidRPr="00D40BA9">
        <w:rPr>
          <w:color w:val="242424"/>
          <w:sz w:val="21"/>
          <w:szCs w:val="21"/>
          <w:shd w:val="clear" w:color="auto" w:fill="FFFFFF"/>
        </w:rPr>
        <w:t>rennur í ríkissjóð</w:t>
      </w:r>
      <w:r>
        <w:rPr>
          <w:color w:val="242424"/>
          <w:sz w:val="21"/>
          <w:szCs w:val="21"/>
          <w:shd w:val="clear" w:color="auto" w:fill="FFFFFF"/>
          <w:lang w:val="is-IS"/>
        </w:rPr>
        <w:t>. Þetta fyrirkomulag er í samræmi við l</w:t>
      </w:r>
      <w:r w:rsidRPr="00D40BA9">
        <w:rPr>
          <w:color w:val="242424"/>
          <w:sz w:val="21"/>
          <w:szCs w:val="21"/>
          <w:shd w:val="clear" w:color="auto" w:fill="FFFFFF"/>
          <w:lang w:val="is-IS"/>
        </w:rPr>
        <w:t>ög</w:t>
      </w:r>
      <w:r w:rsidRPr="00D40BA9">
        <w:rPr>
          <w:sz w:val="21"/>
          <w:szCs w:val="21"/>
        </w:rPr>
        <w:t xml:space="preserve"> nr. 123/2015</w:t>
      </w:r>
      <w:r>
        <w:rPr>
          <w:sz w:val="21"/>
          <w:szCs w:val="21"/>
          <w:lang w:val="is-IS"/>
        </w:rPr>
        <w:t xml:space="preserve">, </w:t>
      </w:r>
      <w:r w:rsidRPr="00D40BA9">
        <w:rPr>
          <w:sz w:val="21"/>
          <w:szCs w:val="21"/>
        </w:rPr>
        <w:t>um opinber fjármál</w:t>
      </w:r>
      <w:r w:rsidRPr="00D40BA9">
        <w:rPr>
          <w:sz w:val="21"/>
          <w:szCs w:val="21"/>
          <w:lang w:val="is-IS"/>
        </w:rPr>
        <w:t>.</w:t>
      </w:r>
    </w:p>
    <w:p w:rsidR="007F2247" w:rsidRPr="008E2DB4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</w:pPr>
    </w:p>
    <w:p w:rsidR="007F2247" w:rsidRPr="00D40BA9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 xml:space="preserve">Um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>8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>. gr.</w:t>
      </w:r>
    </w:p>
    <w:p w:rsidR="007F2247" w:rsidRPr="00D40BA9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>    Rétt þ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ykir,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til að eyða vafa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,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 að taka að fram að greidd gjöld skuli talin til rekstrarkostnaðar í skilningi tekjuskattslaga. 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D40BA9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 xml:space="preserve">Um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>9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>. gr.</w:t>
      </w:r>
    </w:p>
    <w:p w:rsidR="007F2247" w:rsidRPr="00D40BA9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 Í greininni er heimild til ráðherra til að setja í reglugerð nánari ákvæði um framkvæmd laganna,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ef þörf er á.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7F2247" w:rsidRPr="00D40BA9" w:rsidRDefault="007F2247" w:rsidP="007F2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>Um 1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lang w:val="is-IS"/>
        </w:rPr>
        <w:t>0</w:t>
      </w: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t>. gr.</w:t>
      </w:r>
    </w:p>
    <w:p w:rsidR="007F2247" w:rsidRDefault="007F2247" w:rsidP="00F54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</w:rPr>
        <w:t xml:space="preserve">   Í greininni er kveðið á um að lögin taki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gildi 1. </w:t>
      </w:r>
      <w:r w:rsidR="00A82500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janúar 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20</w:t>
      </w:r>
      <w:r w:rsidR="00A82500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20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. Gert er ráð fyrir að fyrsta álagning miðist við hámark leyfilegs framleiðslumagns rekstrarleyfa 1. janúar árið 2020 og fyrsti gjalddagi sé 1. </w:t>
      </w:r>
      <w:r w:rsidR="00A82500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maí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sama ár</w:t>
      </w:r>
      <w:r w:rsidR="00A82500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og eindagi 14 dögum síðar</w:t>
      </w:r>
      <w:r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.</w:t>
      </w:r>
    </w:p>
    <w:p w:rsidR="007F2247" w:rsidRPr="00D40BA9" w:rsidRDefault="007F2247" w:rsidP="007F224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D40BA9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bookmarkEnd w:id="12"/>
    <w:p w:rsidR="00683FBB" w:rsidRPr="00D40BA9" w:rsidRDefault="00683FBB" w:rsidP="007F2247">
      <w:pPr>
        <w:spacing w:after="0" w:line="240" w:lineRule="auto"/>
        <w:ind w:left="30"/>
        <w:rPr>
          <w:rFonts w:ascii="Times New Roman" w:eastAsia="Times New Roman" w:hAnsi="Times New Roman" w:cs="Times New Roman"/>
          <w:sz w:val="21"/>
          <w:szCs w:val="21"/>
        </w:rPr>
      </w:pPr>
      <w:r w:rsidRPr="007064C3">
        <w:rPr>
          <w:rFonts w:ascii="Times New Roman" w:eastAsia="Times New Roman" w:hAnsi="Times New Roman" w:cs="Times New Roman"/>
          <w:color w:val="242424"/>
          <w:sz w:val="21"/>
          <w:szCs w:val="21"/>
        </w:rPr>
        <w:br/>
      </w:r>
    </w:p>
    <w:p w:rsidR="008002D0" w:rsidRPr="00640039" w:rsidRDefault="008002D0" w:rsidP="00683FBB">
      <w:pPr>
        <w:pStyle w:val="Enginbil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8002D0" w:rsidRPr="00640039" w:rsidSect="00AC25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alt="https://www.althingi.is/lagas/sk.jpg" style="width:8.9pt;height:8.9pt;visibility:visible" o:bullet="t">
        <v:imagedata r:id="rId1" o:title="sk"/>
      </v:shape>
    </w:pict>
  </w:numPicBullet>
  <w:numPicBullet w:numPicBulletId="1">
    <w:pict>
      <v:shape id="_x0000_i1101" type="#_x0000_t75" alt="https://www.althingi.is/lagas/hk.jpg" style="width:11.55pt;height:11.55pt;visibility:visible" o:bullet="t">
        <v:imagedata r:id="rId2" o:title="hk"/>
      </v:shape>
    </w:pict>
  </w:numPicBullet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8E8"/>
    <w:multiLevelType w:val="hybridMultilevel"/>
    <w:tmpl w:val="B7ACF35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3441"/>
    <w:multiLevelType w:val="hybridMultilevel"/>
    <w:tmpl w:val="B31824E2"/>
    <w:lvl w:ilvl="0" w:tplc="378A14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882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C7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464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A33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A8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DC7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1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C6F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8A00D2"/>
    <w:multiLevelType w:val="hybridMultilevel"/>
    <w:tmpl w:val="1A3A94F2"/>
    <w:lvl w:ilvl="0" w:tplc="7BA01202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93A"/>
    <w:multiLevelType w:val="hybridMultilevel"/>
    <w:tmpl w:val="95AC65B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31B3"/>
    <w:multiLevelType w:val="hybridMultilevel"/>
    <w:tmpl w:val="9A3447FC"/>
    <w:lvl w:ilvl="0" w:tplc="E238F91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42424"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397F9B"/>
    <w:multiLevelType w:val="hybridMultilevel"/>
    <w:tmpl w:val="ADC2885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61747"/>
    <w:multiLevelType w:val="hybridMultilevel"/>
    <w:tmpl w:val="82EE7BE8"/>
    <w:lvl w:ilvl="0" w:tplc="35DCA6DA">
      <w:start w:val="7"/>
      <w:numFmt w:val="decimal"/>
      <w:lvlText w:val="%1."/>
      <w:lvlJc w:val="left"/>
      <w:pPr>
        <w:ind w:left="1778" w:hanging="360"/>
      </w:pPr>
      <w:rPr>
        <w:rFonts w:asciiTheme="minorHAnsi" w:hAnsiTheme="minorHAnsi" w:cstheme="minorBidi" w:hint="default"/>
        <w:color w:val="242424"/>
        <w:sz w:val="22"/>
      </w:rPr>
    </w:lvl>
    <w:lvl w:ilvl="1" w:tplc="10000019" w:tentative="1">
      <w:start w:val="1"/>
      <w:numFmt w:val="lowerLetter"/>
      <w:lvlText w:val="%2."/>
      <w:lvlJc w:val="left"/>
      <w:pPr>
        <w:ind w:left="2498" w:hanging="360"/>
      </w:pPr>
    </w:lvl>
    <w:lvl w:ilvl="2" w:tplc="1000001B" w:tentative="1">
      <w:start w:val="1"/>
      <w:numFmt w:val="lowerRoman"/>
      <w:lvlText w:val="%3."/>
      <w:lvlJc w:val="right"/>
      <w:pPr>
        <w:ind w:left="3218" w:hanging="180"/>
      </w:pPr>
    </w:lvl>
    <w:lvl w:ilvl="3" w:tplc="1000000F" w:tentative="1">
      <w:start w:val="1"/>
      <w:numFmt w:val="decimal"/>
      <w:lvlText w:val="%4."/>
      <w:lvlJc w:val="left"/>
      <w:pPr>
        <w:ind w:left="3938" w:hanging="360"/>
      </w:pPr>
    </w:lvl>
    <w:lvl w:ilvl="4" w:tplc="10000019" w:tentative="1">
      <w:start w:val="1"/>
      <w:numFmt w:val="lowerLetter"/>
      <w:lvlText w:val="%5."/>
      <w:lvlJc w:val="left"/>
      <w:pPr>
        <w:ind w:left="4658" w:hanging="360"/>
      </w:pPr>
    </w:lvl>
    <w:lvl w:ilvl="5" w:tplc="1000001B" w:tentative="1">
      <w:start w:val="1"/>
      <w:numFmt w:val="lowerRoman"/>
      <w:lvlText w:val="%6."/>
      <w:lvlJc w:val="right"/>
      <w:pPr>
        <w:ind w:left="5378" w:hanging="180"/>
      </w:pPr>
    </w:lvl>
    <w:lvl w:ilvl="6" w:tplc="1000000F" w:tentative="1">
      <w:start w:val="1"/>
      <w:numFmt w:val="decimal"/>
      <w:lvlText w:val="%7."/>
      <w:lvlJc w:val="left"/>
      <w:pPr>
        <w:ind w:left="6098" w:hanging="360"/>
      </w:pPr>
    </w:lvl>
    <w:lvl w:ilvl="7" w:tplc="10000019" w:tentative="1">
      <w:start w:val="1"/>
      <w:numFmt w:val="lowerLetter"/>
      <w:lvlText w:val="%8."/>
      <w:lvlJc w:val="left"/>
      <w:pPr>
        <w:ind w:left="6818" w:hanging="360"/>
      </w:pPr>
    </w:lvl>
    <w:lvl w:ilvl="8" w:tplc="100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B40094D"/>
    <w:multiLevelType w:val="hybridMultilevel"/>
    <w:tmpl w:val="F8FA1CF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F6CCA"/>
    <w:multiLevelType w:val="hybridMultilevel"/>
    <w:tmpl w:val="0C2441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D475B"/>
    <w:multiLevelType w:val="hybridMultilevel"/>
    <w:tmpl w:val="792C10F2"/>
    <w:lvl w:ilvl="0" w:tplc="7F567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169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46B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68C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24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666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8E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2C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EA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9082DE4"/>
    <w:multiLevelType w:val="hybridMultilevel"/>
    <w:tmpl w:val="6AB07E4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22D5E"/>
    <w:multiLevelType w:val="hybridMultilevel"/>
    <w:tmpl w:val="88AA76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245"/>
    <w:multiLevelType w:val="hybridMultilevel"/>
    <w:tmpl w:val="A24229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41696"/>
    <w:multiLevelType w:val="hybridMultilevel"/>
    <w:tmpl w:val="FB7A3910"/>
    <w:lvl w:ilvl="0" w:tplc="014C2FA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43" w:hanging="360"/>
      </w:pPr>
    </w:lvl>
    <w:lvl w:ilvl="2" w:tplc="1000001B" w:tentative="1">
      <w:start w:val="1"/>
      <w:numFmt w:val="lowerRoman"/>
      <w:lvlText w:val="%3."/>
      <w:lvlJc w:val="right"/>
      <w:pPr>
        <w:ind w:left="1263" w:hanging="180"/>
      </w:pPr>
    </w:lvl>
    <w:lvl w:ilvl="3" w:tplc="1000000F" w:tentative="1">
      <w:start w:val="1"/>
      <w:numFmt w:val="decimal"/>
      <w:lvlText w:val="%4."/>
      <w:lvlJc w:val="left"/>
      <w:pPr>
        <w:ind w:left="1983" w:hanging="360"/>
      </w:pPr>
    </w:lvl>
    <w:lvl w:ilvl="4" w:tplc="10000019" w:tentative="1">
      <w:start w:val="1"/>
      <w:numFmt w:val="lowerLetter"/>
      <w:lvlText w:val="%5."/>
      <w:lvlJc w:val="left"/>
      <w:pPr>
        <w:ind w:left="2703" w:hanging="360"/>
      </w:pPr>
    </w:lvl>
    <w:lvl w:ilvl="5" w:tplc="1000001B" w:tentative="1">
      <w:start w:val="1"/>
      <w:numFmt w:val="lowerRoman"/>
      <w:lvlText w:val="%6."/>
      <w:lvlJc w:val="right"/>
      <w:pPr>
        <w:ind w:left="3423" w:hanging="180"/>
      </w:pPr>
    </w:lvl>
    <w:lvl w:ilvl="6" w:tplc="1000000F" w:tentative="1">
      <w:start w:val="1"/>
      <w:numFmt w:val="decimal"/>
      <w:lvlText w:val="%7."/>
      <w:lvlJc w:val="left"/>
      <w:pPr>
        <w:ind w:left="4143" w:hanging="360"/>
      </w:pPr>
    </w:lvl>
    <w:lvl w:ilvl="7" w:tplc="10000019" w:tentative="1">
      <w:start w:val="1"/>
      <w:numFmt w:val="lowerLetter"/>
      <w:lvlText w:val="%8."/>
      <w:lvlJc w:val="left"/>
      <w:pPr>
        <w:ind w:left="4863" w:hanging="360"/>
      </w:pPr>
    </w:lvl>
    <w:lvl w:ilvl="8" w:tplc="1000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16" w15:restartNumberingAfterBreak="0">
    <w:nsid w:val="6D0F2CEF"/>
    <w:multiLevelType w:val="hybridMultilevel"/>
    <w:tmpl w:val="895042CA"/>
    <w:lvl w:ilvl="0" w:tplc="014C2FA2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10" w:hanging="360"/>
      </w:pPr>
    </w:lvl>
    <w:lvl w:ilvl="2" w:tplc="1000001B" w:tentative="1">
      <w:start w:val="1"/>
      <w:numFmt w:val="lowerRoman"/>
      <w:lvlText w:val="%3."/>
      <w:lvlJc w:val="right"/>
      <w:pPr>
        <w:ind w:left="1830" w:hanging="180"/>
      </w:pPr>
    </w:lvl>
    <w:lvl w:ilvl="3" w:tplc="1000000F" w:tentative="1">
      <w:start w:val="1"/>
      <w:numFmt w:val="decimal"/>
      <w:lvlText w:val="%4."/>
      <w:lvlJc w:val="left"/>
      <w:pPr>
        <w:ind w:left="2550" w:hanging="360"/>
      </w:pPr>
    </w:lvl>
    <w:lvl w:ilvl="4" w:tplc="10000019" w:tentative="1">
      <w:start w:val="1"/>
      <w:numFmt w:val="lowerLetter"/>
      <w:lvlText w:val="%5."/>
      <w:lvlJc w:val="left"/>
      <w:pPr>
        <w:ind w:left="3270" w:hanging="360"/>
      </w:pPr>
    </w:lvl>
    <w:lvl w:ilvl="5" w:tplc="1000001B" w:tentative="1">
      <w:start w:val="1"/>
      <w:numFmt w:val="lowerRoman"/>
      <w:lvlText w:val="%6."/>
      <w:lvlJc w:val="right"/>
      <w:pPr>
        <w:ind w:left="3990" w:hanging="180"/>
      </w:pPr>
    </w:lvl>
    <w:lvl w:ilvl="6" w:tplc="1000000F" w:tentative="1">
      <w:start w:val="1"/>
      <w:numFmt w:val="decimal"/>
      <w:lvlText w:val="%7."/>
      <w:lvlJc w:val="left"/>
      <w:pPr>
        <w:ind w:left="4710" w:hanging="360"/>
      </w:pPr>
    </w:lvl>
    <w:lvl w:ilvl="7" w:tplc="10000019" w:tentative="1">
      <w:start w:val="1"/>
      <w:numFmt w:val="lowerLetter"/>
      <w:lvlText w:val="%8."/>
      <w:lvlJc w:val="left"/>
      <w:pPr>
        <w:ind w:left="5430" w:hanging="360"/>
      </w:pPr>
    </w:lvl>
    <w:lvl w:ilvl="8" w:tplc="100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73265001"/>
    <w:multiLevelType w:val="hybridMultilevel"/>
    <w:tmpl w:val="4E70A17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4050"/>
    <w:multiLevelType w:val="hybridMultilevel"/>
    <w:tmpl w:val="497EDA5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13986"/>
    <w:multiLevelType w:val="hybridMultilevel"/>
    <w:tmpl w:val="1A522228"/>
    <w:lvl w:ilvl="0" w:tplc="ED64D55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4057" w:hanging="360"/>
      </w:pPr>
    </w:lvl>
    <w:lvl w:ilvl="2" w:tplc="1000001B" w:tentative="1">
      <w:start w:val="1"/>
      <w:numFmt w:val="lowerRoman"/>
      <w:lvlText w:val="%3."/>
      <w:lvlJc w:val="right"/>
      <w:pPr>
        <w:ind w:left="4777" w:hanging="180"/>
      </w:pPr>
    </w:lvl>
    <w:lvl w:ilvl="3" w:tplc="1000000F" w:tentative="1">
      <w:start w:val="1"/>
      <w:numFmt w:val="decimal"/>
      <w:lvlText w:val="%4."/>
      <w:lvlJc w:val="left"/>
      <w:pPr>
        <w:ind w:left="5497" w:hanging="360"/>
      </w:pPr>
    </w:lvl>
    <w:lvl w:ilvl="4" w:tplc="10000019" w:tentative="1">
      <w:start w:val="1"/>
      <w:numFmt w:val="lowerLetter"/>
      <w:lvlText w:val="%5."/>
      <w:lvlJc w:val="left"/>
      <w:pPr>
        <w:ind w:left="6217" w:hanging="360"/>
      </w:pPr>
    </w:lvl>
    <w:lvl w:ilvl="5" w:tplc="1000001B" w:tentative="1">
      <w:start w:val="1"/>
      <w:numFmt w:val="lowerRoman"/>
      <w:lvlText w:val="%6."/>
      <w:lvlJc w:val="right"/>
      <w:pPr>
        <w:ind w:left="6937" w:hanging="180"/>
      </w:pPr>
    </w:lvl>
    <w:lvl w:ilvl="6" w:tplc="1000000F" w:tentative="1">
      <w:start w:val="1"/>
      <w:numFmt w:val="decimal"/>
      <w:lvlText w:val="%7."/>
      <w:lvlJc w:val="left"/>
      <w:pPr>
        <w:ind w:left="7657" w:hanging="360"/>
      </w:pPr>
    </w:lvl>
    <w:lvl w:ilvl="7" w:tplc="10000019" w:tentative="1">
      <w:start w:val="1"/>
      <w:numFmt w:val="lowerLetter"/>
      <w:lvlText w:val="%8."/>
      <w:lvlJc w:val="left"/>
      <w:pPr>
        <w:ind w:left="8377" w:hanging="360"/>
      </w:pPr>
    </w:lvl>
    <w:lvl w:ilvl="8" w:tplc="1000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2"/>
  </w:num>
  <w:num w:numId="8">
    <w:abstractNumId w:val="17"/>
  </w:num>
  <w:num w:numId="9">
    <w:abstractNumId w:val="10"/>
  </w:num>
  <w:num w:numId="10">
    <w:abstractNumId w:val="7"/>
  </w:num>
  <w:num w:numId="11">
    <w:abstractNumId w:val="19"/>
  </w:num>
  <w:num w:numId="12">
    <w:abstractNumId w:val="13"/>
  </w:num>
  <w:num w:numId="13">
    <w:abstractNumId w:val="14"/>
  </w:num>
  <w:num w:numId="14">
    <w:abstractNumId w:val="1"/>
  </w:num>
  <w:num w:numId="15">
    <w:abstractNumId w:val="18"/>
  </w:num>
  <w:num w:numId="16">
    <w:abstractNumId w:val="6"/>
  </w:num>
  <w:num w:numId="17">
    <w:abstractNumId w:val="0"/>
  </w:num>
  <w:num w:numId="18">
    <w:abstractNumId w:val="15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2"/>
    <w:rsid w:val="00005516"/>
    <w:rsid w:val="00007C24"/>
    <w:rsid w:val="0001620A"/>
    <w:rsid w:val="00020F06"/>
    <w:rsid w:val="000359A6"/>
    <w:rsid w:val="000443B3"/>
    <w:rsid w:val="00074890"/>
    <w:rsid w:val="00077C9B"/>
    <w:rsid w:val="00087F11"/>
    <w:rsid w:val="000A48FE"/>
    <w:rsid w:val="000B3974"/>
    <w:rsid w:val="000D0F89"/>
    <w:rsid w:val="000D4569"/>
    <w:rsid w:val="000D45F6"/>
    <w:rsid w:val="000D65A0"/>
    <w:rsid w:val="000D7799"/>
    <w:rsid w:val="000E2167"/>
    <w:rsid w:val="000E2C71"/>
    <w:rsid w:val="001063A0"/>
    <w:rsid w:val="001217B6"/>
    <w:rsid w:val="00130570"/>
    <w:rsid w:val="00132DEB"/>
    <w:rsid w:val="00142B8B"/>
    <w:rsid w:val="00160546"/>
    <w:rsid w:val="0017135E"/>
    <w:rsid w:val="00187283"/>
    <w:rsid w:val="001D2354"/>
    <w:rsid w:val="001D6D31"/>
    <w:rsid w:val="001D6E35"/>
    <w:rsid w:val="001D7A56"/>
    <w:rsid w:val="001E56B1"/>
    <w:rsid w:val="001E5E5A"/>
    <w:rsid w:val="001E60CC"/>
    <w:rsid w:val="001F3FF7"/>
    <w:rsid w:val="002155F6"/>
    <w:rsid w:val="00216CDC"/>
    <w:rsid w:val="00234604"/>
    <w:rsid w:val="00242AB3"/>
    <w:rsid w:val="00243EDC"/>
    <w:rsid w:val="0025328D"/>
    <w:rsid w:val="002534E5"/>
    <w:rsid w:val="00274329"/>
    <w:rsid w:val="00282B8C"/>
    <w:rsid w:val="00284C63"/>
    <w:rsid w:val="00287772"/>
    <w:rsid w:val="00293458"/>
    <w:rsid w:val="00294BA8"/>
    <w:rsid w:val="00294DBC"/>
    <w:rsid w:val="002A296D"/>
    <w:rsid w:val="002B05AD"/>
    <w:rsid w:val="002B77B3"/>
    <w:rsid w:val="002C4894"/>
    <w:rsid w:val="002C59E9"/>
    <w:rsid w:val="002F3759"/>
    <w:rsid w:val="002F4FA5"/>
    <w:rsid w:val="0030493E"/>
    <w:rsid w:val="003117B1"/>
    <w:rsid w:val="003149F4"/>
    <w:rsid w:val="00320641"/>
    <w:rsid w:val="00321F92"/>
    <w:rsid w:val="00324752"/>
    <w:rsid w:val="00330247"/>
    <w:rsid w:val="00331979"/>
    <w:rsid w:val="00333EC0"/>
    <w:rsid w:val="003A5AC9"/>
    <w:rsid w:val="003B19A2"/>
    <w:rsid w:val="003B4AC9"/>
    <w:rsid w:val="003D0FB1"/>
    <w:rsid w:val="003D45F2"/>
    <w:rsid w:val="003D6898"/>
    <w:rsid w:val="003D759D"/>
    <w:rsid w:val="003F0684"/>
    <w:rsid w:val="003F5837"/>
    <w:rsid w:val="00402331"/>
    <w:rsid w:val="004273A7"/>
    <w:rsid w:val="00443201"/>
    <w:rsid w:val="004435E1"/>
    <w:rsid w:val="00444898"/>
    <w:rsid w:val="004539BB"/>
    <w:rsid w:val="004556C0"/>
    <w:rsid w:val="00462C56"/>
    <w:rsid w:val="004734E7"/>
    <w:rsid w:val="00475A31"/>
    <w:rsid w:val="004A50C8"/>
    <w:rsid w:val="004C4DD7"/>
    <w:rsid w:val="004D14C8"/>
    <w:rsid w:val="004D36DC"/>
    <w:rsid w:val="004D3920"/>
    <w:rsid w:val="004E3467"/>
    <w:rsid w:val="004F304D"/>
    <w:rsid w:val="004F3202"/>
    <w:rsid w:val="00501974"/>
    <w:rsid w:val="00507FA4"/>
    <w:rsid w:val="005109BE"/>
    <w:rsid w:val="00515649"/>
    <w:rsid w:val="00536587"/>
    <w:rsid w:val="00540B8B"/>
    <w:rsid w:val="00545AF4"/>
    <w:rsid w:val="0054724E"/>
    <w:rsid w:val="0055056C"/>
    <w:rsid w:val="00560415"/>
    <w:rsid w:val="00576627"/>
    <w:rsid w:val="005820B1"/>
    <w:rsid w:val="00587D9C"/>
    <w:rsid w:val="00591B92"/>
    <w:rsid w:val="005C0C9C"/>
    <w:rsid w:val="005C7855"/>
    <w:rsid w:val="005D55B4"/>
    <w:rsid w:val="005D7A0B"/>
    <w:rsid w:val="005E6945"/>
    <w:rsid w:val="00627A4E"/>
    <w:rsid w:val="00636AEA"/>
    <w:rsid w:val="00640039"/>
    <w:rsid w:val="006422CE"/>
    <w:rsid w:val="00663D21"/>
    <w:rsid w:val="0066438B"/>
    <w:rsid w:val="0067598C"/>
    <w:rsid w:val="00675A59"/>
    <w:rsid w:val="00683FBB"/>
    <w:rsid w:val="006858FA"/>
    <w:rsid w:val="00695D02"/>
    <w:rsid w:val="006C2F37"/>
    <w:rsid w:val="006C32B8"/>
    <w:rsid w:val="006C4F7A"/>
    <w:rsid w:val="006E2AF0"/>
    <w:rsid w:val="006E4A0F"/>
    <w:rsid w:val="006E7341"/>
    <w:rsid w:val="006F0927"/>
    <w:rsid w:val="006F339B"/>
    <w:rsid w:val="006F3566"/>
    <w:rsid w:val="0070207E"/>
    <w:rsid w:val="007064C3"/>
    <w:rsid w:val="00746A05"/>
    <w:rsid w:val="00754119"/>
    <w:rsid w:val="0076365C"/>
    <w:rsid w:val="007670A2"/>
    <w:rsid w:val="00796B27"/>
    <w:rsid w:val="007A2CB9"/>
    <w:rsid w:val="007A52ED"/>
    <w:rsid w:val="007B2174"/>
    <w:rsid w:val="007C423B"/>
    <w:rsid w:val="007C42DA"/>
    <w:rsid w:val="007D1446"/>
    <w:rsid w:val="007D351A"/>
    <w:rsid w:val="007D70AE"/>
    <w:rsid w:val="007E34C0"/>
    <w:rsid w:val="007E4C71"/>
    <w:rsid w:val="007F0025"/>
    <w:rsid w:val="007F171D"/>
    <w:rsid w:val="007F2247"/>
    <w:rsid w:val="007F530F"/>
    <w:rsid w:val="008002D0"/>
    <w:rsid w:val="00800C40"/>
    <w:rsid w:val="00807261"/>
    <w:rsid w:val="0081381C"/>
    <w:rsid w:val="00813C64"/>
    <w:rsid w:val="008226D6"/>
    <w:rsid w:val="00826C26"/>
    <w:rsid w:val="00832044"/>
    <w:rsid w:val="00836658"/>
    <w:rsid w:val="008415A2"/>
    <w:rsid w:val="0084501B"/>
    <w:rsid w:val="00857FCD"/>
    <w:rsid w:val="008851FE"/>
    <w:rsid w:val="00887644"/>
    <w:rsid w:val="0089402E"/>
    <w:rsid w:val="008A2153"/>
    <w:rsid w:val="008A341D"/>
    <w:rsid w:val="008D5C2A"/>
    <w:rsid w:val="008E211A"/>
    <w:rsid w:val="008E2DB4"/>
    <w:rsid w:val="008E5B4D"/>
    <w:rsid w:val="008F01C9"/>
    <w:rsid w:val="008F5430"/>
    <w:rsid w:val="008F56CA"/>
    <w:rsid w:val="008F6AE1"/>
    <w:rsid w:val="00900C05"/>
    <w:rsid w:val="00920591"/>
    <w:rsid w:val="00924BA1"/>
    <w:rsid w:val="009560E8"/>
    <w:rsid w:val="00973F86"/>
    <w:rsid w:val="009A614D"/>
    <w:rsid w:val="009C561A"/>
    <w:rsid w:val="009D16A5"/>
    <w:rsid w:val="009F0EEE"/>
    <w:rsid w:val="00A23BF3"/>
    <w:rsid w:val="00A2694D"/>
    <w:rsid w:val="00A30B48"/>
    <w:rsid w:val="00A30F0A"/>
    <w:rsid w:val="00A3216B"/>
    <w:rsid w:val="00A37692"/>
    <w:rsid w:val="00A37D12"/>
    <w:rsid w:val="00A46FD3"/>
    <w:rsid w:val="00A53789"/>
    <w:rsid w:val="00A54B93"/>
    <w:rsid w:val="00A708C4"/>
    <w:rsid w:val="00A71758"/>
    <w:rsid w:val="00A80DA4"/>
    <w:rsid w:val="00A80FE0"/>
    <w:rsid w:val="00A82500"/>
    <w:rsid w:val="00A939E3"/>
    <w:rsid w:val="00AA5887"/>
    <w:rsid w:val="00AB0725"/>
    <w:rsid w:val="00AB2541"/>
    <w:rsid w:val="00AB4D02"/>
    <w:rsid w:val="00AC2551"/>
    <w:rsid w:val="00AC4783"/>
    <w:rsid w:val="00AD5232"/>
    <w:rsid w:val="00AD5D6D"/>
    <w:rsid w:val="00B00156"/>
    <w:rsid w:val="00B03870"/>
    <w:rsid w:val="00B101CE"/>
    <w:rsid w:val="00B138C4"/>
    <w:rsid w:val="00B14284"/>
    <w:rsid w:val="00B43CFE"/>
    <w:rsid w:val="00B44A93"/>
    <w:rsid w:val="00B5129D"/>
    <w:rsid w:val="00B65C30"/>
    <w:rsid w:val="00BA6E25"/>
    <w:rsid w:val="00BC6825"/>
    <w:rsid w:val="00BE1882"/>
    <w:rsid w:val="00BE3FD4"/>
    <w:rsid w:val="00BE7F91"/>
    <w:rsid w:val="00C20885"/>
    <w:rsid w:val="00C262B4"/>
    <w:rsid w:val="00C33AF6"/>
    <w:rsid w:val="00C434A4"/>
    <w:rsid w:val="00C46199"/>
    <w:rsid w:val="00C6090F"/>
    <w:rsid w:val="00C60F6C"/>
    <w:rsid w:val="00C83509"/>
    <w:rsid w:val="00C94F05"/>
    <w:rsid w:val="00C956AD"/>
    <w:rsid w:val="00CB2C4B"/>
    <w:rsid w:val="00CB7A37"/>
    <w:rsid w:val="00CE3877"/>
    <w:rsid w:val="00D01418"/>
    <w:rsid w:val="00D077B9"/>
    <w:rsid w:val="00D13A8C"/>
    <w:rsid w:val="00D24ABA"/>
    <w:rsid w:val="00D40BA9"/>
    <w:rsid w:val="00D44D7C"/>
    <w:rsid w:val="00D77341"/>
    <w:rsid w:val="00D87EFF"/>
    <w:rsid w:val="00D92FED"/>
    <w:rsid w:val="00D94308"/>
    <w:rsid w:val="00DA07DD"/>
    <w:rsid w:val="00DA1FF7"/>
    <w:rsid w:val="00DA747C"/>
    <w:rsid w:val="00DB193A"/>
    <w:rsid w:val="00DF6B4D"/>
    <w:rsid w:val="00DF7F09"/>
    <w:rsid w:val="00E032F5"/>
    <w:rsid w:val="00E062E1"/>
    <w:rsid w:val="00E20571"/>
    <w:rsid w:val="00E22246"/>
    <w:rsid w:val="00E34081"/>
    <w:rsid w:val="00E408AC"/>
    <w:rsid w:val="00E453DF"/>
    <w:rsid w:val="00E65626"/>
    <w:rsid w:val="00E745A5"/>
    <w:rsid w:val="00E90B22"/>
    <w:rsid w:val="00EA12B0"/>
    <w:rsid w:val="00EA59BA"/>
    <w:rsid w:val="00EB78CC"/>
    <w:rsid w:val="00ED059C"/>
    <w:rsid w:val="00ED49D0"/>
    <w:rsid w:val="00EE2330"/>
    <w:rsid w:val="00EE581E"/>
    <w:rsid w:val="00EE5C3A"/>
    <w:rsid w:val="00EF2AD5"/>
    <w:rsid w:val="00F061C6"/>
    <w:rsid w:val="00F132FD"/>
    <w:rsid w:val="00F3373B"/>
    <w:rsid w:val="00F33797"/>
    <w:rsid w:val="00F42AA7"/>
    <w:rsid w:val="00F46EE0"/>
    <w:rsid w:val="00F54ABC"/>
    <w:rsid w:val="00F6003C"/>
    <w:rsid w:val="00F6010A"/>
    <w:rsid w:val="00F662EA"/>
    <w:rsid w:val="00F717C1"/>
    <w:rsid w:val="00F74F6D"/>
    <w:rsid w:val="00F76448"/>
    <w:rsid w:val="00F80151"/>
    <w:rsid w:val="00F95662"/>
    <w:rsid w:val="00FA0B22"/>
    <w:rsid w:val="00FB2104"/>
    <w:rsid w:val="00FD2112"/>
    <w:rsid w:val="00FD6359"/>
    <w:rsid w:val="00FE0912"/>
    <w:rsid w:val="00FE7DF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BBAE-AD65-48B5-B4A8-A0DBB79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  <w:rsid w:val="00640039"/>
  </w:style>
  <w:style w:type="paragraph" w:styleId="Fyrirsgn1">
    <w:name w:val="heading 1"/>
    <w:basedOn w:val="Venjulegur"/>
    <w:next w:val="Venjulegur"/>
    <w:link w:val="Fyrirsgn1Staf"/>
    <w:uiPriority w:val="9"/>
    <w:qFormat/>
    <w:rsid w:val="0064003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6400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400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6400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6400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6400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6400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6400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6400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FD211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FD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D2112"/>
    <w:rPr>
      <w:rFonts w:ascii="Segoe UI" w:hAnsi="Segoe UI" w:cs="Segoe UI"/>
      <w:sz w:val="18"/>
      <w:szCs w:val="18"/>
    </w:rPr>
  </w:style>
  <w:style w:type="character" w:styleId="hersla">
    <w:name w:val="Emphasis"/>
    <w:basedOn w:val="Sjlfgefinleturgermlsgreinar"/>
    <w:uiPriority w:val="20"/>
    <w:qFormat/>
    <w:rsid w:val="00640039"/>
    <w:rPr>
      <w:i/>
      <w:iCs/>
    </w:rPr>
  </w:style>
  <w:style w:type="character" w:styleId="Tengill">
    <w:name w:val="Hyperlink"/>
    <w:basedOn w:val="Sjlfgefinleturgermlsgreinar"/>
    <w:uiPriority w:val="99"/>
    <w:semiHidden/>
    <w:unhideWhenUsed/>
    <w:rsid w:val="00FD2112"/>
    <w:rPr>
      <w:color w:val="0000FF"/>
      <w:u w:val="single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A2CB9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7A2CB9"/>
    <w:pPr>
      <w:spacing w:line="240" w:lineRule="auto"/>
    </w:p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7A2CB9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A2CB9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A2CB9"/>
    <w:rPr>
      <w:b/>
      <w:bCs/>
      <w:sz w:val="20"/>
      <w:szCs w:val="20"/>
    </w:rPr>
  </w:style>
  <w:style w:type="paragraph" w:styleId="Enginbil">
    <w:name w:val="No Spacing"/>
    <w:uiPriority w:val="1"/>
    <w:qFormat/>
    <w:rsid w:val="00640039"/>
    <w:pPr>
      <w:spacing w:after="0" w:line="240" w:lineRule="auto"/>
    </w:pPr>
  </w:style>
  <w:style w:type="character" w:customStyle="1" w:styleId="Fyrirsgn1Staf">
    <w:name w:val="Fyrirsögn 1 Staf"/>
    <w:basedOn w:val="Sjlfgefinleturgermlsgreinar"/>
    <w:link w:val="Fyrirsgn1"/>
    <w:uiPriority w:val="9"/>
    <w:rsid w:val="006400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64003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4003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640039"/>
    <w:rPr>
      <w:rFonts w:asciiTheme="majorHAnsi" w:eastAsiaTheme="majorEastAsia" w:hAnsiTheme="majorHAnsi" w:cstheme="majorBidi"/>
      <w:sz w:val="22"/>
      <w:szCs w:val="22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64003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64003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64003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64003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64003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Skringartexti">
    <w:name w:val="caption"/>
    <w:basedOn w:val="Venjulegur"/>
    <w:next w:val="Venjulegur"/>
    <w:uiPriority w:val="35"/>
    <w:semiHidden/>
    <w:unhideWhenUsed/>
    <w:qFormat/>
    <w:rsid w:val="006400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ill">
    <w:name w:val="Title"/>
    <w:basedOn w:val="Venjulegur"/>
    <w:next w:val="Venjulegur"/>
    <w:link w:val="TitillStaf"/>
    <w:uiPriority w:val="10"/>
    <w:qFormat/>
    <w:rsid w:val="006400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4003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6400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640039"/>
    <w:rPr>
      <w:rFonts w:asciiTheme="majorHAnsi" w:eastAsiaTheme="majorEastAsia" w:hAnsiTheme="majorHAnsi" w:cstheme="majorBidi"/>
      <w:sz w:val="24"/>
      <w:szCs w:val="24"/>
    </w:rPr>
  </w:style>
  <w:style w:type="character" w:styleId="Sterkt">
    <w:name w:val="Strong"/>
    <w:basedOn w:val="Sjlfgefinleturgermlsgreinar"/>
    <w:uiPriority w:val="22"/>
    <w:qFormat/>
    <w:rsid w:val="00640039"/>
    <w:rPr>
      <w:b/>
      <w:bCs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6400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640039"/>
    <w:rPr>
      <w:i/>
      <w:iCs/>
      <w:color w:val="404040" w:themeColor="text1" w:themeTint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64003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64003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Veikhersla">
    <w:name w:val="Subtle Emphasis"/>
    <w:basedOn w:val="Sjlfgefinleturgermlsgreinar"/>
    <w:uiPriority w:val="19"/>
    <w:qFormat/>
    <w:rsid w:val="00640039"/>
    <w:rPr>
      <w:i/>
      <w:iCs/>
      <w:color w:val="404040" w:themeColor="text1" w:themeTint="BF"/>
    </w:rPr>
  </w:style>
  <w:style w:type="character" w:styleId="Sterkhersla">
    <w:name w:val="Intense Emphasis"/>
    <w:basedOn w:val="Sjlfgefinleturgermlsgreinar"/>
    <w:uiPriority w:val="21"/>
    <w:qFormat/>
    <w:rsid w:val="00640039"/>
    <w:rPr>
      <w:b/>
      <w:bCs/>
      <w:i/>
      <w:iCs/>
    </w:rPr>
  </w:style>
  <w:style w:type="character" w:styleId="Veiktilvsun">
    <w:name w:val="Subtle Reference"/>
    <w:basedOn w:val="Sjlfgefinleturgermlsgreinar"/>
    <w:uiPriority w:val="31"/>
    <w:qFormat/>
    <w:rsid w:val="00640039"/>
    <w:rPr>
      <w:smallCaps/>
      <w:color w:val="404040" w:themeColor="text1" w:themeTint="BF"/>
      <w:u w:val="single" w:color="7F7F7F" w:themeColor="text1" w:themeTint="80"/>
    </w:rPr>
  </w:style>
  <w:style w:type="character" w:styleId="Sterktilvsun">
    <w:name w:val="Intense Reference"/>
    <w:basedOn w:val="Sjlfgefinleturgermlsgreinar"/>
    <w:uiPriority w:val="32"/>
    <w:qFormat/>
    <w:rsid w:val="00640039"/>
    <w:rPr>
      <w:b/>
      <w:bCs/>
      <w:smallCaps/>
      <w:spacing w:val="5"/>
      <w:u w:val="single"/>
    </w:rPr>
  </w:style>
  <w:style w:type="character" w:styleId="Bkartitill">
    <w:name w:val="Book Title"/>
    <w:basedOn w:val="Sjlfgefinleturgermlsgreinar"/>
    <w:uiPriority w:val="33"/>
    <w:qFormat/>
    <w:rsid w:val="00640039"/>
    <w:rPr>
      <w:b/>
      <w:bCs/>
      <w:smallCaps/>
    </w:rPr>
  </w:style>
  <w:style w:type="paragraph" w:styleId="Fyrirsgnefnisyfirlits">
    <w:name w:val="TOC Heading"/>
    <w:basedOn w:val="Fyrirsgn1"/>
    <w:next w:val="Venjulegur"/>
    <w:uiPriority w:val="39"/>
    <w:semiHidden/>
    <w:unhideWhenUsed/>
    <w:qFormat/>
    <w:rsid w:val="00640039"/>
    <w:pPr>
      <w:outlineLvl w:val="9"/>
    </w:pPr>
  </w:style>
  <w:style w:type="numbering" w:customStyle="1" w:styleId="Enginnlisti1">
    <w:name w:val="Enginn listi1"/>
    <w:next w:val="Enginnlisti"/>
    <w:uiPriority w:val="99"/>
    <w:semiHidden/>
    <w:unhideWhenUsed/>
    <w:rsid w:val="00683FBB"/>
  </w:style>
  <w:style w:type="paragraph" w:customStyle="1" w:styleId="msonormal0">
    <w:name w:val="msonormal"/>
    <w:basedOn w:val="Venjulegur"/>
    <w:rsid w:val="0068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enjulegtvefur">
    <w:name w:val="Normal (Web)"/>
    <w:basedOn w:val="Venjulegur"/>
    <w:uiPriority w:val="99"/>
    <w:semiHidden/>
    <w:unhideWhenUsed/>
    <w:rsid w:val="0068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Venjulegur"/>
    <w:rsid w:val="0068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otaurTengill">
    <w:name w:val="FollowedHyperlink"/>
    <w:basedOn w:val="Sjlfgefinleturgermlsgreinar"/>
    <w:uiPriority w:val="99"/>
    <w:semiHidden/>
    <w:unhideWhenUsed/>
    <w:rsid w:val="00683FBB"/>
    <w:rPr>
      <w:color w:val="800080"/>
      <w:u w:val="single"/>
    </w:rPr>
  </w:style>
  <w:style w:type="table" w:styleId="Hnitanettflu">
    <w:name w:val="Table Grid"/>
    <w:basedOn w:val="Tafla-venjuleg"/>
    <w:uiPriority w:val="59"/>
    <w:rsid w:val="003A5AC9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urskoun">
    <w:name w:val="Revision"/>
    <w:hidden/>
    <w:uiPriority w:val="99"/>
    <w:semiHidden/>
    <w:rsid w:val="00142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hyperlink" Target="https://www.althingi.is/lagas/nuna/2003090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thingi.is/lagas/nuna/2003090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lthingi.is/lagas/nuna/20030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thingi.is/lagas/nuna/2003090.htm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5FBA-5A94-4A24-AAEF-5D643B34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Baldur P. Erlingsson</dc:creator>
  <cp:keywords/>
  <dc:description/>
  <cp:lastModifiedBy>Baldur P. Erlingsson</cp:lastModifiedBy>
  <cp:revision>2</cp:revision>
  <cp:lastPrinted>2018-12-19T09:36:00Z</cp:lastPrinted>
  <dcterms:created xsi:type="dcterms:W3CDTF">2018-12-21T08:13:00Z</dcterms:created>
  <dcterms:modified xsi:type="dcterms:W3CDTF">2018-12-21T08:13:00Z</dcterms:modified>
</cp:coreProperties>
</file>