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8276" w14:textId="77777777" w:rsidR="00142800" w:rsidRPr="00C623EE" w:rsidRDefault="00142800" w:rsidP="00142800">
      <w:pPr>
        <w:rPr>
          <w:rFonts w:ascii="Times New Roman" w:hAnsi="Times New Roman" w:cs="Times New Roman"/>
          <w:sz w:val="21"/>
          <w:szCs w:val="21"/>
          <w:lang w:val="is-IS"/>
        </w:rPr>
      </w:pPr>
    </w:p>
    <w:p w14:paraId="4762B91E" w14:textId="77777777" w:rsidR="00142800" w:rsidRPr="00C623EE" w:rsidRDefault="00142800" w:rsidP="00142800">
      <w:pPr>
        <w:spacing w:after="0"/>
        <w:jc w:val="center"/>
        <w:rPr>
          <w:rFonts w:ascii="Times New Roman" w:hAnsi="Times New Roman" w:cs="Times New Roman"/>
          <w:sz w:val="21"/>
          <w:szCs w:val="21"/>
          <w:lang w:val="is-IS"/>
        </w:rPr>
      </w:pPr>
      <w:r w:rsidRPr="00C623EE">
        <w:rPr>
          <w:rFonts w:ascii="Times New Roman" w:hAnsi="Times New Roman" w:cs="Times New Roman"/>
          <w:sz w:val="21"/>
          <w:szCs w:val="21"/>
          <w:lang w:val="is-IS"/>
        </w:rPr>
        <w:t>REGLUGERÐ­</w:t>
      </w:r>
    </w:p>
    <w:p w14:paraId="31647BFB" w14:textId="74162224" w:rsidR="00142800" w:rsidRPr="00BE1472" w:rsidRDefault="00142800" w:rsidP="00142800">
      <w:pPr>
        <w:spacing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um umhverfismat framkvæmda og áætlana</w:t>
      </w:r>
      <w:r w:rsidRPr="00BE1472">
        <w:rPr>
          <w:rFonts w:ascii="Times New Roman" w:hAnsi="Times New Roman" w:cs="Times New Roman"/>
          <w:sz w:val="21"/>
          <w:szCs w:val="21"/>
          <w:lang w:val="is-IS"/>
        </w:rPr>
        <w:t>.</w:t>
      </w:r>
    </w:p>
    <w:p w14:paraId="76F51BFB" w14:textId="77777777" w:rsidR="00142800" w:rsidRPr="00BE1472" w:rsidRDefault="00142800" w:rsidP="00142800">
      <w:pPr>
        <w:rPr>
          <w:rFonts w:ascii="Times New Roman" w:hAnsi="Times New Roman" w:cs="Times New Roman"/>
          <w:sz w:val="21"/>
          <w:szCs w:val="21"/>
          <w:lang w:val="is-IS"/>
        </w:rPr>
      </w:pPr>
    </w:p>
    <w:p w14:paraId="343F572F" w14:textId="77777777" w:rsidR="00142800" w:rsidRPr="00BE1472" w:rsidRDefault="00142800" w:rsidP="00142800">
      <w:pPr>
        <w:spacing w:after="0"/>
        <w:jc w:val="center"/>
        <w:rPr>
          <w:rFonts w:ascii="Times New Roman" w:hAnsi="Times New Roman" w:cs="Times New Roman"/>
          <w:sz w:val="21"/>
          <w:szCs w:val="21"/>
          <w:lang w:val="is-IS"/>
        </w:rPr>
      </w:pPr>
      <w:r w:rsidRPr="00BE1472">
        <w:rPr>
          <w:rFonts w:ascii="Times New Roman" w:hAnsi="Times New Roman" w:cs="Times New Roman"/>
          <w:sz w:val="21"/>
          <w:szCs w:val="21"/>
          <w:lang w:val="is-IS"/>
        </w:rPr>
        <w:t>I. KAFLI</w:t>
      </w:r>
    </w:p>
    <w:p w14:paraId="13ABAE8D" w14:textId="248397D9" w:rsidR="00142800" w:rsidRPr="00C623EE" w:rsidRDefault="00142800" w:rsidP="00142800">
      <w:pPr>
        <w:spacing w:after="0"/>
        <w:jc w:val="center"/>
        <w:rPr>
          <w:rFonts w:ascii="Times New Roman" w:hAnsi="Times New Roman" w:cs="Times New Roman"/>
          <w:sz w:val="21"/>
          <w:szCs w:val="21"/>
          <w:lang w:val="is-IS"/>
        </w:rPr>
      </w:pPr>
      <w:r w:rsidRPr="00BE1472">
        <w:rPr>
          <w:rFonts w:ascii="Times New Roman" w:hAnsi="Times New Roman" w:cs="Times New Roman"/>
          <w:sz w:val="21"/>
          <w:szCs w:val="21"/>
          <w:lang w:val="is-IS"/>
        </w:rPr>
        <w:t xml:space="preserve">Markmið, gildissvið </w:t>
      </w:r>
      <w:r w:rsidR="003F77B8" w:rsidRPr="000F15D9">
        <w:rPr>
          <w:rFonts w:ascii="Times New Roman" w:hAnsi="Times New Roman" w:cs="Times New Roman"/>
          <w:sz w:val="21"/>
          <w:szCs w:val="21"/>
          <w:lang w:val="is-IS"/>
        </w:rPr>
        <w:t>o.fl</w:t>
      </w:r>
      <w:r w:rsidRPr="00C623EE">
        <w:rPr>
          <w:rFonts w:ascii="Times New Roman" w:hAnsi="Times New Roman" w:cs="Times New Roman"/>
          <w:sz w:val="21"/>
          <w:szCs w:val="21"/>
          <w:lang w:val="is-IS"/>
        </w:rPr>
        <w:t>.</w:t>
      </w:r>
    </w:p>
    <w:p w14:paraId="3C54084D" w14:textId="77777777" w:rsidR="00142800" w:rsidRPr="00C623EE" w:rsidRDefault="00142800" w:rsidP="00142800">
      <w:pPr>
        <w:rPr>
          <w:rFonts w:ascii="Times New Roman" w:hAnsi="Times New Roman" w:cs="Times New Roman"/>
          <w:sz w:val="21"/>
          <w:szCs w:val="21"/>
          <w:lang w:val="is-IS"/>
        </w:rPr>
      </w:pPr>
    </w:p>
    <w:p w14:paraId="7ECF4AD6" w14:textId="77777777" w:rsidR="00142800" w:rsidRPr="00C623EE" w:rsidRDefault="00142800" w:rsidP="00142800">
      <w:pPr>
        <w:spacing w:after="0"/>
        <w:jc w:val="center"/>
        <w:rPr>
          <w:rFonts w:ascii="Times New Roman" w:hAnsi="Times New Roman" w:cs="Times New Roman"/>
          <w:sz w:val="21"/>
          <w:szCs w:val="21"/>
          <w:lang w:val="is-IS"/>
        </w:rPr>
      </w:pPr>
      <w:r w:rsidRPr="00C623EE">
        <w:rPr>
          <w:rFonts w:ascii="Times New Roman" w:hAnsi="Times New Roman" w:cs="Times New Roman"/>
          <w:sz w:val="21"/>
          <w:szCs w:val="21"/>
          <w:lang w:val="is-IS"/>
        </w:rPr>
        <w:t>1. gr.</w:t>
      </w:r>
    </w:p>
    <w:p w14:paraId="782C42AE" w14:textId="03B31420" w:rsidR="00142800" w:rsidRPr="00C623EE" w:rsidRDefault="00142800" w:rsidP="00142800">
      <w:pPr>
        <w:spacing w:after="0"/>
        <w:jc w:val="center"/>
        <w:rPr>
          <w:rFonts w:ascii="Times New Roman" w:hAnsi="Times New Roman" w:cs="Times New Roman"/>
          <w:i/>
          <w:iCs/>
          <w:sz w:val="21"/>
          <w:szCs w:val="21"/>
          <w:lang w:val="is-IS"/>
        </w:rPr>
      </w:pPr>
      <w:r w:rsidRPr="00C623EE">
        <w:rPr>
          <w:rFonts w:ascii="Times New Roman" w:hAnsi="Times New Roman" w:cs="Times New Roman"/>
          <w:i/>
          <w:iCs/>
          <w:sz w:val="21"/>
          <w:szCs w:val="21"/>
          <w:lang w:val="is-IS"/>
        </w:rPr>
        <w:t>Markmið</w:t>
      </w:r>
      <w:r w:rsidR="001A2D68" w:rsidRPr="000F15D9">
        <w:rPr>
          <w:rFonts w:ascii="Times New Roman" w:hAnsi="Times New Roman" w:cs="Times New Roman"/>
          <w:i/>
          <w:iCs/>
          <w:sz w:val="21"/>
          <w:szCs w:val="21"/>
          <w:lang w:val="is-IS"/>
        </w:rPr>
        <w:t xml:space="preserve"> og gildissvið</w:t>
      </w:r>
      <w:r w:rsidRPr="00C623EE">
        <w:rPr>
          <w:rFonts w:ascii="Times New Roman" w:hAnsi="Times New Roman" w:cs="Times New Roman"/>
          <w:i/>
          <w:iCs/>
          <w:sz w:val="21"/>
          <w:szCs w:val="21"/>
          <w:lang w:val="is-IS"/>
        </w:rPr>
        <w:t>.</w:t>
      </w:r>
    </w:p>
    <w:p w14:paraId="1DA5FC97" w14:textId="2CFB6E9B" w:rsidR="00142800" w:rsidRPr="005D073A" w:rsidRDefault="001A2D68" w:rsidP="005D073A">
      <w:pPr>
        <w:pStyle w:val="Greinarfyrirsgn"/>
        <w:ind w:firstLine="284"/>
        <w:jc w:val="both"/>
        <w:rPr>
          <w:i w:val="0"/>
          <w:iCs/>
          <w:szCs w:val="21"/>
        </w:rPr>
      </w:pPr>
      <w:r w:rsidRPr="005D073A">
        <w:rPr>
          <w:i w:val="0"/>
          <w:iCs/>
          <w:szCs w:val="21"/>
        </w:rPr>
        <w:t>Reglugerð þessi gildir um umhverfismat framkvæmda</w:t>
      </w:r>
      <w:r w:rsidR="00FD1B3E" w:rsidRPr="005D073A">
        <w:rPr>
          <w:i w:val="0"/>
          <w:iCs/>
          <w:szCs w:val="21"/>
        </w:rPr>
        <w:t xml:space="preserve"> og áætlana</w:t>
      </w:r>
      <w:r w:rsidR="0099042A">
        <w:rPr>
          <w:i w:val="0"/>
          <w:iCs/>
          <w:szCs w:val="21"/>
        </w:rPr>
        <w:t xml:space="preserve"> </w:t>
      </w:r>
      <w:r w:rsidR="00D57034" w:rsidRPr="005D073A">
        <w:rPr>
          <w:i w:val="0"/>
          <w:iCs/>
          <w:szCs w:val="21"/>
        </w:rPr>
        <w:t>sem falla undir lög um umhverfismat framkvæmda og áætlana</w:t>
      </w:r>
      <w:r w:rsidR="007F5BC8" w:rsidRPr="005D073A">
        <w:rPr>
          <w:i w:val="0"/>
          <w:iCs/>
          <w:szCs w:val="21"/>
        </w:rPr>
        <w:t>. Við framkvæmd umhverfismats skal</w:t>
      </w:r>
      <w:r w:rsidR="00AD606E" w:rsidRPr="005D073A">
        <w:rPr>
          <w:i w:val="0"/>
          <w:iCs/>
          <w:szCs w:val="21"/>
        </w:rPr>
        <w:t xml:space="preserve"> unnið að markmiðum </w:t>
      </w:r>
      <w:r w:rsidR="007E2343" w:rsidRPr="005D073A">
        <w:rPr>
          <w:i w:val="0"/>
          <w:iCs/>
          <w:szCs w:val="21"/>
        </w:rPr>
        <w:t>þeirra laga.</w:t>
      </w:r>
    </w:p>
    <w:p w14:paraId="396C6CDD" w14:textId="77777777" w:rsidR="00861271" w:rsidRDefault="00861271" w:rsidP="00142800">
      <w:pPr>
        <w:spacing w:after="0"/>
        <w:jc w:val="center"/>
        <w:rPr>
          <w:rFonts w:ascii="Times New Roman" w:hAnsi="Times New Roman" w:cs="Times New Roman"/>
          <w:sz w:val="21"/>
          <w:szCs w:val="21"/>
          <w:lang w:val="is-IS"/>
        </w:rPr>
      </w:pPr>
    </w:p>
    <w:p w14:paraId="75B92FAD" w14:textId="120087F5" w:rsidR="00142800" w:rsidRPr="00D722D4" w:rsidRDefault="00C26F42" w:rsidP="00142800">
      <w:pPr>
        <w:spacing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2</w:t>
      </w:r>
      <w:r w:rsidR="00142800" w:rsidRPr="00D722D4">
        <w:rPr>
          <w:rFonts w:ascii="Times New Roman" w:hAnsi="Times New Roman" w:cs="Times New Roman"/>
          <w:sz w:val="21"/>
          <w:szCs w:val="21"/>
          <w:lang w:val="is-IS"/>
        </w:rPr>
        <w:t>. gr.</w:t>
      </w:r>
    </w:p>
    <w:p w14:paraId="7520D3FC" w14:textId="77777777" w:rsidR="00142800" w:rsidRPr="00BE1472" w:rsidRDefault="00142800" w:rsidP="00C61DC8">
      <w:pPr>
        <w:spacing w:after="0"/>
        <w:jc w:val="center"/>
        <w:rPr>
          <w:rFonts w:ascii="Times New Roman" w:hAnsi="Times New Roman" w:cs="Times New Roman"/>
          <w:i/>
          <w:iCs/>
          <w:sz w:val="21"/>
          <w:szCs w:val="21"/>
          <w:lang w:val="is-IS"/>
        </w:rPr>
      </w:pPr>
      <w:r w:rsidRPr="00D722D4">
        <w:rPr>
          <w:rFonts w:ascii="Times New Roman" w:hAnsi="Times New Roman" w:cs="Times New Roman"/>
          <w:i/>
          <w:iCs/>
          <w:sz w:val="21"/>
          <w:szCs w:val="21"/>
          <w:lang w:val="is-IS"/>
        </w:rPr>
        <w:t>Skilgreiningar</w:t>
      </w:r>
      <w:r w:rsidRPr="00BE1472">
        <w:rPr>
          <w:rFonts w:ascii="Times New Roman" w:hAnsi="Times New Roman" w:cs="Times New Roman"/>
          <w:i/>
          <w:iCs/>
          <w:sz w:val="21"/>
          <w:szCs w:val="21"/>
          <w:lang w:val="is-IS"/>
        </w:rPr>
        <w:t>.</w:t>
      </w:r>
    </w:p>
    <w:p w14:paraId="07716D13" w14:textId="74D03C11" w:rsidR="00142800" w:rsidRPr="005D073A" w:rsidRDefault="00956D56" w:rsidP="005D073A">
      <w:pPr>
        <w:pStyle w:val="Greinarfyrirsgn"/>
        <w:ind w:firstLine="284"/>
        <w:jc w:val="both"/>
        <w:rPr>
          <w:i w:val="0"/>
          <w:iCs/>
          <w:szCs w:val="21"/>
        </w:rPr>
      </w:pPr>
      <w:r w:rsidRPr="005D073A">
        <w:rPr>
          <w:i w:val="0"/>
          <w:iCs/>
          <w:szCs w:val="21"/>
        </w:rPr>
        <w:t>Að því marki sem orð og orðasambönd eru ekki skýrð í lögum um umhverfismat framkvæmda og áætlan</w:t>
      </w:r>
      <w:r w:rsidR="009D2AB0" w:rsidRPr="005D073A">
        <w:rPr>
          <w:i w:val="0"/>
          <w:iCs/>
          <w:szCs w:val="21"/>
        </w:rPr>
        <w:t>a</w:t>
      </w:r>
      <w:r w:rsidRPr="005D073A">
        <w:rPr>
          <w:i w:val="0"/>
          <w:iCs/>
          <w:szCs w:val="21"/>
        </w:rPr>
        <w:t xml:space="preserve"> er merking orða og orð</w:t>
      </w:r>
      <w:r w:rsidR="009949D3" w:rsidRPr="005D073A">
        <w:rPr>
          <w:i w:val="0"/>
          <w:iCs/>
          <w:szCs w:val="21"/>
        </w:rPr>
        <w:t>a</w:t>
      </w:r>
      <w:r w:rsidRPr="005D073A">
        <w:rPr>
          <w:i w:val="0"/>
          <w:iCs/>
          <w:szCs w:val="21"/>
        </w:rPr>
        <w:t>sambanda í þessari reglugerð sem hér segir:</w:t>
      </w:r>
    </w:p>
    <w:p w14:paraId="33B75DCA" w14:textId="4EC6B13D" w:rsidR="00956D56" w:rsidRPr="0084546B" w:rsidRDefault="00D9427C" w:rsidP="00956D56">
      <w:pPr>
        <w:pStyle w:val="Mlsgreinlista"/>
        <w:numPr>
          <w:ilvl w:val="0"/>
          <w:numId w:val="2"/>
        </w:numPr>
        <w:rPr>
          <w:szCs w:val="21"/>
        </w:rPr>
      </w:pPr>
      <w:r w:rsidRPr="0084546B">
        <w:rPr>
          <w:szCs w:val="21"/>
        </w:rPr>
        <w:t>Ábyrgðaraðili áætlunar</w:t>
      </w:r>
      <w:r w:rsidR="00C42F09" w:rsidRPr="0084546B">
        <w:rPr>
          <w:szCs w:val="21"/>
        </w:rPr>
        <w:t>: Stjórnvald sem b</w:t>
      </w:r>
      <w:r w:rsidR="00614404" w:rsidRPr="0084546B">
        <w:rPr>
          <w:szCs w:val="21"/>
        </w:rPr>
        <w:t xml:space="preserve">er ábyrgð á undirbúningi og/eða </w:t>
      </w:r>
      <w:r w:rsidR="00CC1409">
        <w:rPr>
          <w:szCs w:val="21"/>
        </w:rPr>
        <w:t>afgreiðslu</w:t>
      </w:r>
      <w:r w:rsidR="00CC1409" w:rsidRPr="0084546B">
        <w:rPr>
          <w:szCs w:val="21"/>
        </w:rPr>
        <w:t xml:space="preserve"> </w:t>
      </w:r>
      <w:r w:rsidR="00673BBC" w:rsidRPr="0084546B">
        <w:rPr>
          <w:szCs w:val="21"/>
        </w:rPr>
        <w:t>áætlunar</w:t>
      </w:r>
      <w:r w:rsidR="0014625A">
        <w:rPr>
          <w:szCs w:val="21"/>
        </w:rPr>
        <w:t xml:space="preserve"> sem er háð umhverfismati</w:t>
      </w:r>
      <w:r w:rsidR="004258E9">
        <w:rPr>
          <w:szCs w:val="21"/>
        </w:rPr>
        <w:t>.</w:t>
      </w:r>
    </w:p>
    <w:p w14:paraId="093218CD" w14:textId="00ABA07B" w:rsidR="00C00B45" w:rsidRPr="002729FC" w:rsidRDefault="008F7034" w:rsidP="00C00B45">
      <w:pPr>
        <w:pStyle w:val="Mlsgreinlista"/>
        <w:numPr>
          <w:ilvl w:val="0"/>
          <w:numId w:val="2"/>
        </w:numPr>
        <w:rPr>
          <w:iCs/>
          <w:szCs w:val="21"/>
        </w:rPr>
      </w:pPr>
      <w:r w:rsidRPr="0084546B">
        <w:rPr>
          <w:szCs w:val="21"/>
        </w:rPr>
        <w:t>Forsamráð</w:t>
      </w:r>
      <w:r w:rsidR="00EB5295" w:rsidRPr="0084546B">
        <w:rPr>
          <w:szCs w:val="21"/>
        </w:rPr>
        <w:t>: Sam</w:t>
      </w:r>
      <w:r w:rsidR="00DD574F" w:rsidRPr="0084546B">
        <w:rPr>
          <w:szCs w:val="21"/>
        </w:rPr>
        <w:t>ráð Skipulagsstofnunar, framkvæmdaraðila</w:t>
      </w:r>
      <w:r w:rsidR="00995966">
        <w:rPr>
          <w:szCs w:val="21"/>
        </w:rPr>
        <w:t>, sveitarfélaga</w:t>
      </w:r>
      <w:r w:rsidR="00DD574F" w:rsidRPr="0084546B">
        <w:rPr>
          <w:szCs w:val="21"/>
        </w:rPr>
        <w:t xml:space="preserve"> og leyfisveitanda um </w:t>
      </w:r>
      <w:r w:rsidR="004258E9" w:rsidRPr="002729FC">
        <w:rPr>
          <w:iCs/>
          <w:szCs w:val="21"/>
        </w:rPr>
        <w:t xml:space="preserve">fyrirhugað </w:t>
      </w:r>
      <w:r w:rsidR="00F03614" w:rsidRPr="002729FC">
        <w:rPr>
          <w:iCs/>
          <w:szCs w:val="21"/>
        </w:rPr>
        <w:t>ferli</w:t>
      </w:r>
      <w:r w:rsidR="000E3013" w:rsidRPr="002729FC">
        <w:rPr>
          <w:iCs/>
          <w:szCs w:val="21"/>
        </w:rPr>
        <w:t xml:space="preserve"> vegna umhverfismats </w:t>
      </w:r>
      <w:r w:rsidR="00F03614" w:rsidRPr="002729FC">
        <w:rPr>
          <w:iCs/>
          <w:szCs w:val="21"/>
        </w:rPr>
        <w:t>tiltek</w:t>
      </w:r>
      <w:r w:rsidR="00D02E98" w:rsidRPr="002729FC">
        <w:rPr>
          <w:iCs/>
          <w:szCs w:val="21"/>
        </w:rPr>
        <w:t>innar</w:t>
      </w:r>
      <w:r w:rsidR="00F03614" w:rsidRPr="002729FC">
        <w:rPr>
          <w:iCs/>
          <w:szCs w:val="21"/>
        </w:rPr>
        <w:t xml:space="preserve"> framkvæmd</w:t>
      </w:r>
      <w:r w:rsidR="00D02E98" w:rsidRPr="002729FC">
        <w:rPr>
          <w:iCs/>
          <w:szCs w:val="21"/>
        </w:rPr>
        <w:t>ar</w:t>
      </w:r>
      <w:r w:rsidR="00C975A9" w:rsidRPr="002729FC">
        <w:rPr>
          <w:iCs/>
          <w:szCs w:val="21"/>
        </w:rPr>
        <w:t xml:space="preserve"> og eftir atvikum samþættingu við aðra málsmeðferð.</w:t>
      </w:r>
    </w:p>
    <w:p w14:paraId="648CDF6D" w14:textId="1409B818" w:rsidR="00CE3FF3" w:rsidRPr="002729FC" w:rsidRDefault="004D2AF0" w:rsidP="0047732D">
      <w:pPr>
        <w:pStyle w:val="Mlsgreinlista"/>
        <w:numPr>
          <w:ilvl w:val="0"/>
          <w:numId w:val="2"/>
        </w:numPr>
        <w:rPr>
          <w:iCs/>
          <w:szCs w:val="21"/>
        </w:rPr>
      </w:pPr>
      <w:r w:rsidRPr="002729FC">
        <w:rPr>
          <w:iCs/>
          <w:szCs w:val="21"/>
        </w:rPr>
        <w:t>Matslýsing</w:t>
      </w:r>
      <w:r w:rsidR="00C00B45" w:rsidRPr="002729FC">
        <w:rPr>
          <w:iCs/>
          <w:szCs w:val="21"/>
        </w:rPr>
        <w:t>:</w:t>
      </w:r>
      <w:r w:rsidR="0047732D" w:rsidRPr="002729FC">
        <w:rPr>
          <w:iCs/>
          <w:szCs w:val="21"/>
        </w:rPr>
        <w:t xml:space="preserve"> Skjal þar sem ábyrgðaraðili áætlunar lýsir því hvernig fyrirhugað er að standa að</w:t>
      </w:r>
      <w:r w:rsidR="0047732D" w:rsidRPr="00C00B45">
        <w:rPr>
          <w:color w:val="242424"/>
          <w:shd w:val="clear" w:color="auto" w:fill="FFFFFF"/>
        </w:rPr>
        <w:t xml:space="preserve"> </w:t>
      </w:r>
      <w:r w:rsidR="0047732D" w:rsidRPr="002729FC">
        <w:rPr>
          <w:iCs/>
          <w:szCs w:val="21"/>
        </w:rPr>
        <w:t>umhverfismati áætlunar. Við gerð skipulagsáætlana samkvæmt skipulagslögum er matslýsing hluti lýsingar skipulagsverkefnis</w:t>
      </w:r>
      <w:r w:rsidR="00B204A1" w:rsidRPr="002729FC">
        <w:rPr>
          <w:iCs/>
          <w:szCs w:val="21"/>
        </w:rPr>
        <w:t>.</w:t>
      </w:r>
    </w:p>
    <w:p w14:paraId="4DA19D5D" w14:textId="48974CF9" w:rsidR="00BA0526" w:rsidRPr="0084546B" w:rsidRDefault="008F7034" w:rsidP="0047732D">
      <w:pPr>
        <w:pStyle w:val="Mlsgreinlista"/>
        <w:numPr>
          <w:ilvl w:val="0"/>
          <w:numId w:val="2"/>
        </w:numPr>
        <w:rPr>
          <w:szCs w:val="21"/>
        </w:rPr>
      </w:pPr>
      <w:r w:rsidRPr="0084546B">
        <w:rPr>
          <w:szCs w:val="21"/>
        </w:rPr>
        <w:t>Fyrirhuguð framkvæmd</w:t>
      </w:r>
      <w:r w:rsidR="00B64FCD" w:rsidRPr="0084546B">
        <w:rPr>
          <w:szCs w:val="21"/>
        </w:rPr>
        <w:t xml:space="preserve">: Framkvæmd sem er komin á það stig </w:t>
      </w:r>
      <w:r w:rsidR="004E568D" w:rsidRPr="0084546B">
        <w:rPr>
          <w:szCs w:val="21"/>
        </w:rPr>
        <w:t>að hún geti hlotið málsmeðferð skv.</w:t>
      </w:r>
      <w:r w:rsidR="00CE3FF3">
        <w:rPr>
          <w:szCs w:val="21"/>
        </w:rPr>
        <w:t xml:space="preserve"> </w:t>
      </w:r>
      <w:r w:rsidR="00655B42" w:rsidRPr="00655B42">
        <w:rPr>
          <w:szCs w:val="21"/>
        </w:rPr>
        <w:t>I</w:t>
      </w:r>
      <w:r w:rsidR="004E568D" w:rsidRPr="00655B42">
        <w:rPr>
          <w:szCs w:val="21"/>
        </w:rPr>
        <w:t>V.</w:t>
      </w:r>
      <w:r w:rsidR="004E568D" w:rsidRPr="0084546B">
        <w:rPr>
          <w:szCs w:val="21"/>
        </w:rPr>
        <w:t xml:space="preserve"> kafla þessarar reglugerðar. </w:t>
      </w:r>
    </w:p>
    <w:p w14:paraId="69F6F982" w14:textId="40336C3E" w:rsidR="00956D56" w:rsidRPr="00FE6DC7" w:rsidRDefault="002B42C7" w:rsidP="00157495">
      <w:pPr>
        <w:pStyle w:val="Mlsgreinlista"/>
        <w:numPr>
          <w:ilvl w:val="0"/>
          <w:numId w:val="2"/>
        </w:numPr>
      </w:pPr>
      <w:r>
        <w:t>S</w:t>
      </w:r>
      <w:r w:rsidR="00E01A10">
        <w:t>amantekt</w:t>
      </w:r>
      <w:r>
        <w:t xml:space="preserve"> umhverfismats</w:t>
      </w:r>
      <w:r w:rsidR="00E01A10">
        <w:t xml:space="preserve">: </w:t>
      </w:r>
      <w:r w:rsidR="00F73D11" w:rsidRPr="000F15D9">
        <w:t>Stutt og skýr samantekt</w:t>
      </w:r>
      <w:r>
        <w:t xml:space="preserve"> með umhverfismatsskýrslu</w:t>
      </w:r>
      <w:r w:rsidR="00F73D11" w:rsidRPr="000F15D9">
        <w:t xml:space="preserve"> þar sem á almennu </w:t>
      </w:r>
      <w:r w:rsidR="002269F4">
        <w:t>og auðskiljanlegu</w:t>
      </w:r>
      <w:r w:rsidR="00F73D11" w:rsidRPr="000F15D9">
        <w:t xml:space="preserve"> máli er greint frá meginþáttum </w:t>
      </w:r>
      <w:r w:rsidR="002D4442">
        <w:t xml:space="preserve">viðkomandi </w:t>
      </w:r>
      <w:r w:rsidR="00F73D11" w:rsidRPr="000F15D9">
        <w:t>framkvæmdar</w:t>
      </w:r>
      <w:r w:rsidR="00127402">
        <w:t xml:space="preserve"> eða áætlunar</w:t>
      </w:r>
      <w:r w:rsidR="00F73D11" w:rsidRPr="000F15D9">
        <w:t xml:space="preserve">, helstu </w:t>
      </w:r>
      <w:r w:rsidR="00B63AE4">
        <w:t>viðfangsefnum</w:t>
      </w:r>
      <w:r w:rsidR="00F73D11" w:rsidRPr="000F15D9">
        <w:t xml:space="preserve"> umhverfismatsskýrslu og </w:t>
      </w:r>
      <w:r w:rsidR="00F73D11" w:rsidRPr="00FE6DC7">
        <w:t>meginniðurstöðum umhverfismats</w:t>
      </w:r>
      <w:r w:rsidR="00232565">
        <w:t>.</w:t>
      </w:r>
      <w:r w:rsidR="00F73D11" w:rsidDel="008F7034">
        <w:t xml:space="preserve"> </w:t>
      </w:r>
    </w:p>
    <w:p w14:paraId="57FAFA8A" w14:textId="77777777" w:rsidR="00861271" w:rsidRDefault="00861271" w:rsidP="00B0149A">
      <w:pPr>
        <w:jc w:val="center"/>
        <w:rPr>
          <w:rFonts w:ascii="Times New Roman" w:hAnsi="Times New Roman" w:cs="Times New Roman"/>
          <w:sz w:val="21"/>
          <w:szCs w:val="21"/>
          <w:lang w:val="is-IS"/>
        </w:rPr>
      </w:pPr>
    </w:p>
    <w:p w14:paraId="6E5FC573" w14:textId="5519C081" w:rsidR="00B0149A" w:rsidRPr="00700566" w:rsidRDefault="000F24D4" w:rsidP="00C61DC8">
      <w:pPr>
        <w:spacing w:after="0"/>
        <w:jc w:val="center"/>
        <w:rPr>
          <w:rFonts w:ascii="Times New Roman" w:hAnsi="Times New Roman" w:cs="Times New Roman"/>
          <w:sz w:val="21"/>
          <w:szCs w:val="21"/>
          <w:lang w:val="is-IS"/>
        </w:rPr>
      </w:pPr>
      <w:r w:rsidRPr="00700566">
        <w:rPr>
          <w:rFonts w:ascii="Times New Roman" w:hAnsi="Times New Roman" w:cs="Times New Roman"/>
          <w:sz w:val="21"/>
          <w:szCs w:val="21"/>
          <w:lang w:val="is-IS"/>
        </w:rPr>
        <w:t>3</w:t>
      </w:r>
      <w:r w:rsidR="00B0149A" w:rsidRPr="00700566">
        <w:rPr>
          <w:rFonts w:ascii="Times New Roman" w:hAnsi="Times New Roman" w:cs="Times New Roman"/>
          <w:sz w:val="21"/>
          <w:szCs w:val="21"/>
          <w:lang w:val="is-IS"/>
        </w:rPr>
        <w:t>. gr.</w:t>
      </w:r>
    </w:p>
    <w:p w14:paraId="1F262B72" w14:textId="00EC1982" w:rsidR="00B0149A" w:rsidRPr="00104171" w:rsidRDefault="007F681D" w:rsidP="00C61DC8">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Gagna- og samráðsgátt</w:t>
      </w:r>
      <w:r w:rsidR="00B0149A" w:rsidRPr="00104171">
        <w:rPr>
          <w:rFonts w:ascii="Times New Roman" w:hAnsi="Times New Roman" w:cs="Times New Roman"/>
          <w:i/>
          <w:iCs/>
          <w:sz w:val="21"/>
          <w:szCs w:val="21"/>
          <w:lang w:val="is-IS"/>
        </w:rPr>
        <w:t>.</w:t>
      </w:r>
    </w:p>
    <w:p w14:paraId="3C35B533" w14:textId="67A2125F" w:rsidR="00A101D2" w:rsidRPr="00104171" w:rsidRDefault="00B02C3D" w:rsidP="00373BA4">
      <w:pPr>
        <w:spacing w:after="0"/>
        <w:ind w:firstLine="284"/>
        <w:jc w:val="both"/>
        <w:rPr>
          <w:rFonts w:ascii="Times New Roman" w:eastAsia="Times New Roman" w:hAnsi="Times New Roman" w:cs="Times New Roman"/>
          <w:sz w:val="21"/>
          <w:szCs w:val="21"/>
          <w:lang w:val="is-IS" w:eastAsia="is-IS"/>
        </w:rPr>
      </w:pPr>
      <w:r>
        <w:rPr>
          <w:rFonts w:ascii="Times New Roman" w:eastAsia="Times New Roman" w:hAnsi="Times New Roman" w:cs="Times New Roman"/>
          <w:sz w:val="21"/>
          <w:szCs w:val="21"/>
          <w:lang w:val="is-IS" w:eastAsia="is-IS"/>
        </w:rPr>
        <w:t xml:space="preserve">Skipulagsstofnun skal </w:t>
      </w:r>
      <w:r w:rsidR="007A3FC0">
        <w:rPr>
          <w:rFonts w:ascii="Times New Roman" w:eastAsia="Times New Roman" w:hAnsi="Times New Roman" w:cs="Times New Roman"/>
          <w:sz w:val="21"/>
          <w:szCs w:val="21"/>
          <w:lang w:val="is-IS" w:eastAsia="is-IS"/>
        </w:rPr>
        <w:t>starfrækja</w:t>
      </w:r>
      <w:r w:rsidR="00A101D2" w:rsidRPr="00104171">
        <w:rPr>
          <w:rFonts w:ascii="Times New Roman" w:eastAsia="Times New Roman" w:hAnsi="Times New Roman" w:cs="Times New Roman"/>
          <w:sz w:val="21"/>
          <w:szCs w:val="21"/>
          <w:lang w:val="is-IS" w:eastAsia="is-IS"/>
        </w:rPr>
        <w:t xml:space="preserve"> landfræðilega gagna- og samráðsgátt um skipulag, umhverfismat og leyfisveitingar</w:t>
      </w:r>
      <w:r w:rsidR="00A101D2">
        <w:rPr>
          <w:rFonts w:ascii="Times New Roman" w:eastAsia="Times New Roman" w:hAnsi="Times New Roman" w:cs="Times New Roman"/>
          <w:sz w:val="21"/>
          <w:szCs w:val="21"/>
          <w:lang w:val="is-IS" w:eastAsia="is-IS"/>
        </w:rPr>
        <w:t xml:space="preserve"> sbr. 46. gr. skipulagslaga nr. 123/2010 og 7. gr. laga um umhverfismat framkvæmda og áætlana nr. 111/2021</w:t>
      </w:r>
      <w:r w:rsidR="00A101D2" w:rsidRPr="00104171">
        <w:rPr>
          <w:rFonts w:ascii="Times New Roman" w:eastAsia="Times New Roman" w:hAnsi="Times New Roman" w:cs="Times New Roman"/>
          <w:sz w:val="21"/>
          <w:szCs w:val="21"/>
          <w:lang w:val="is-IS" w:eastAsia="is-IS"/>
        </w:rPr>
        <w:t xml:space="preserve">. </w:t>
      </w:r>
    </w:p>
    <w:p w14:paraId="7375456F" w14:textId="187F6589" w:rsidR="00A101D2" w:rsidRPr="000F15D9" w:rsidRDefault="00A101D2" w:rsidP="00373BA4">
      <w:pPr>
        <w:spacing w:after="0"/>
        <w:ind w:firstLine="284"/>
        <w:jc w:val="both"/>
        <w:rPr>
          <w:rFonts w:ascii="Times New Roman" w:eastAsia="Times New Roman" w:hAnsi="Times New Roman" w:cs="Times New Roman"/>
          <w:sz w:val="21"/>
          <w:szCs w:val="21"/>
          <w:lang w:val="is-IS" w:eastAsia="is-IS"/>
        </w:rPr>
      </w:pPr>
      <w:r w:rsidRPr="000F15D9">
        <w:rPr>
          <w:rFonts w:ascii="Times New Roman" w:eastAsia="Times New Roman" w:hAnsi="Times New Roman" w:cs="Times New Roman"/>
          <w:sz w:val="21"/>
          <w:szCs w:val="21"/>
          <w:lang w:val="is-IS" w:eastAsia="is-IS"/>
        </w:rPr>
        <w:t>Í gá</w:t>
      </w:r>
      <w:r>
        <w:rPr>
          <w:rFonts w:ascii="Times New Roman" w:eastAsia="Times New Roman" w:hAnsi="Times New Roman" w:cs="Times New Roman"/>
          <w:sz w:val="21"/>
          <w:szCs w:val="21"/>
          <w:lang w:val="is-IS" w:eastAsia="is-IS"/>
        </w:rPr>
        <w:t>t</w:t>
      </w:r>
      <w:r w:rsidRPr="000F15D9">
        <w:rPr>
          <w:rFonts w:ascii="Times New Roman" w:eastAsia="Times New Roman" w:hAnsi="Times New Roman" w:cs="Times New Roman"/>
          <w:sz w:val="21"/>
          <w:szCs w:val="21"/>
          <w:lang w:val="is-IS" w:eastAsia="is-IS"/>
        </w:rPr>
        <w:t>tinni</w:t>
      </w:r>
      <w:r w:rsidRPr="00104171">
        <w:rPr>
          <w:rFonts w:ascii="Times New Roman" w:eastAsia="Times New Roman" w:hAnsi="Times New Roman" w:cs="Times New Roman"/>
          <w:sz w:val="21"/>
          <w:szCs w:val="21"/>
          <w:lang w:val="is-IS" w:eastAsia="is-IS"/>
        </w:rPr>
        <w:t xml:space="preserve"> skal birta gögn til </w:t>
      </w:r>
      <w:r>
        <w:rPr>
          <w:rFonts w:ascii="Times New Roman" w:eastAsia="Times New Roman" w:hAnsi="Times New Roman" w:cs="Times New Roman"/>
          <w:sz w:val="21"/>
          <w:szCs w:val="21"/>
          <w:lang w:val="is-IS" w:eastAsia="is-IS"/>
        </w:rPr>
        <w:t xml:space="preserve">kynningar og </w:t>
      </w:r>
      <w:r w:rsidRPr="00104171">
        <w:rPr>
          <w:rFonts w:ascii="Times New Roman" w:eastAsia="Times New Roman" w:hAnsi="Times New Roman" w:cs="Times New Roman"/>
          <w:sz w:val="21"/>
          <w:szCs w:val="21"/>
          <w:lang w:val="is-IS" w:eastAsia="is-IS"/>
        </w:rPr>
        <w:t>samráðs</w:t>
      </w:r>
      <w:r>
        <w:rPr>
          <w:rFonts w:ascii="Times New Roman" w:eastAsia="Times New Roman" w:hAnsi="Times New Roman" w:cs="Times New Roman"/>
          <w:sz w:val="21"/>
          <w:szCs w:val="21"/>
          <w:lang w:val="is-IS" w:eastAsia="is-IS"/>
        </w:rPr>
        <w:t xml:space="preserve"> og</w:t>
      </w:r>
      <w:r w:rsidRPr="00104171">
        <w:rPr>
          <w:rFonts w:ascii="Times New Roman" w:eastAsia="Times New Roman" w:hAnsi="Times New Roman" w:cs="Times New Roman"/>
          <w:sz w:val="21"/>
          <w:szCs w:val="21"/>
          <w:lang w:val="is-IS" w:eastAsia="is-IS"/>
        </w:rPr>
        <w:t xml:space="preserve"> </w:t>
      </w:r>
      <w:r>
        <w:rPr>
          <w:rFonts w:ascii="Times New Roman" w:eastAsia="Times New Roman" w:hAnsi="Times New Roman" w:cs="Times New Roman"/>
          <w:sz w:val="21"/>
          <w:szCs w:val="21"/>
          <w:lang w:val="is-IS" w:eastAsia="is-IS"/>
        </w:rPr>
        <w:t xml:space="preserve">álit og </w:t>
      </w:r>
      <w:r w:rsidRPr="00104171">
        <w:rPr>
          <w:rFonts w:ascii="Times New Roman" w:eastAsia="Times New Roman" w:hAnsi="Times New Roman" w:cs="Times New Roman"/>
          <w:sz w:val="21"/>
          <w:szCs w:val="21"/>
          <w:lang w:val="is-IS" w:eastAsia="is-IS"/>
        </w:rPr>
        <w:t xml:space="preserve">ákvarðanir </w:t>
      </w:r>
      <w:r>
        <w:rPr>
          <w:rFonts w:ascii="Times New Roman" w:eastAsia="Times New Roman" w:hAnsi="Times New Roman" w:cs="Times New Roman"/>
          <w:sz w:val="21"/>
          <w:szCs w:val="21"/>
          <w:lang w:val="is-IS" w:eastAsia="is-IS"/>
        </w:rPr>
        <w:t>um</w:t>
      </w:r>
      <w:r w:rsidRPr="00104171">
        <w:rPr>
          <w:rFonts w:ascii="Times New Roman" w:eastAsia="Times New Roman" w:hAnsi="Times New Roman" w:cs="Times New Roman"/>
          <w:sz w:val="21"/>
          <w:szCs w:val="21"/>
          <w:lang w:val="is-IS" w:eastAsia="is-IS"/>
        </w:rPr>
        <w:t xml:space="preserve"> umhverfismat framkvæmda og áætlana</w:t>
      </w:r>
      <w:r w:rsidR="00A800CB">
        <w:rPr>
          <w:rFonts w:ascii="Times New Roman" w:eastAsia="Times New Roman" w:hAnsi="Times New Roman" w:cs="Times New Roman"/>
          <w:sz w:val="21"/>
          <w:szCs w:val="21"/>
          <w:lang w:val="is-IS" w:eastAsia="is-IS"/>
        </w:rPr>
        <w:t xml:space="preserve"> og leyfi til framkvæmda</w:t>
      </w:r>
      <w:r>
        <w:rPr>
          <w:rFonts w:ascii="Times New Roman" w:eastAsia="Times New Roman" w:hAnsi="Times New Roman" w:cs="Times New Roman"/>
          <w:sz w:val="21"/>
          <w:szCs w:val="21"/>
          <w:lang w:val="is-IS" w:eastAsia="is-IS"/>
        </w:rPr>
        <w:t>. Þangað skal einnig skila inn og birta umsagnir umsagnaraðila og almennings um umhverfismat framkvæmda og áætlana. Þetta á m.a. við:</w:t>
      </w:r>
    </w:p>
    <w:p w14:paraId="1738B3EA" w14:textId="10123794" w:rsidR="000D1B03" w:rsidRPr="008B4614" w:rsidRDefault="00061B86" w:rsidP="00835515">
      <w:pPr>
        <w:pStyle w:val="Mlsgreinlista"/>
        <w:numPr>
          <w:ilvl w:val="0"/>
          <w:numId w:val="27"/>
        </w:numPr>
        <w:rPr>
          <w:rFonts w:eastAsia="Times New Roman"/>
          <w:lang w:eastAsia="is-IS"/>
        </w:rPr>
      </w:pPr>
      <w:r>
        <w:rPr>
          <w:rFonts w:eastAsia="Times New Roman"/>
          <w:lang w:eastAsia="is-IS"/>
        </w:rPr>
        <w:t>Matslýsingar, tillögur að áætlunum ásamt umhverfismatsskýrslum áætlana og endanlegar ákvarðanir ábyrgðaraðila áætlanagerðar um viðkomandi áætlun.</w:t>
      </w:r>
      <w:r w:rsidRPr="00FE6DC7">
        <w:rPr>
          <w:rFonts w:eastAsia="Times New Roman"/>
          <w:lang w:eastAsia="is-IS"/>
        </w:rPr>
        <w:t xml:space="preserve"> </w:t>
      </w:r>
    </w:p>
    <w:p w14:paraId="0C9CB2CD" w14:textId="25EAD041" w:rsidR="00180EC8" w:rsidRPr="00835515" w:rsidRDefault="000D1B03" w:rsidP="00835515">
      <w:pPr>
        <w:pStyle w:val="Mlsgreinlista"/>
        <w:numPr>
          <w:ilvl w:val="0"/>
          <w:numId w:val="27"/>
        </w:numPr>
        <w:ind w:left="0" w:firstLine="360"/>
        <w:rPr>
          <w:rFonts w:eastAsia="Times New Roman"/>
          <w:lang w:eastAsia="is-IS"/>
        </w:rPr>
      </w:pPr>
      <w:r w:rsidRPr="53787926">
        <w:rPr>
          <w:rFonts w:eastAsia="Times New Roman"/>
          <w:lang w:eastAsia="is-IS"/>
        </w:rPr>
        <w:t>Tilkynningar framkvæmdaraðila um framkvæmd</w:t>
      </w:r>
      <w:r w:rsidR="00061B86">
        <w:rPr>
          <w:rFonts w:eastAsia="Times New Roman"/>
          <w:lang w:eastAsia="is-IS"/>
        </w:rPr>
        <w:t>ir</w:t>
      </w:r>
      <w:r w:rsidRPr="53787926">
        <w:rPr>
          <w:rFonts w:eastAsia="Times New Roman"/>
          <w:lang w:eastAsia="is-IS"/>
        </w:rPr>
        <w:t xml:space="preserve"> í flokki B</w:t>
      </w:r>
      <w:r w:rsidR="003F24F6">
        <w:rPr>
          <w:rFonts w:eastAsia="Times New Roman"/>
          <w:lang w:eastAsia="is-IS"/>
        </w:rPr>
        <w:t xml:space="preserve"> og</w:t>
      </w:r>
      <w:r w:rsidR="003F24F6" w:rsidRPr="53787926">
        <w:rPr>
          <w:rFonts w:eastAsia="Times New Roman"/>
          <w:lang w:eastAsia="is-IS"/>
        </w:rPr>
        <w:t xml:space="preserve"> ákvarðanir </w:t>
      </w:r>
      <w:r w:rsidR="003F24F6">
        <w:rPr>
          <w:rFonts w:eastAsia="Times New Roman"/>
          <w:lang w:eastAsia="is-IS"/>
        </w:rPr>
        <w:t xml:space="preserve">Skipulagsstofnunar </w:t>
      </w:r>
      <w:r w:rsidR="003F24F6" w:rsidRPr="53787926">
        <w:rPr>
          <w:rFonts w:eastAsia="Times New Roman"/>
          <w:lang w:eastAsia="is-IS"/>
        </w:rPr>
        <w:t xml:space="preserve">um </w:t>
      </w:r>
      <w:r w:rsidR="003F24F6">
        <w:rPr>
          <w:rFonts w:eastAsia="Times New Roman"/>
          <w:lang w:eastAsia="is-IS"/>
        </w:rPr>
        <w:t>hvort þær skuli háðar umhverfismati</w:t>
      </w:r>
      <w:r w:rsidR="00180EC8">
        <w:rPr>
          <w:rFonts w:eastAsia="Times New Roman"/>
          <w:lang w:eastAsia="is-IS"/>
        </w:rPr>
        <w:t>.</w:t>
      </w:r>
    </w:p>
    <w:p w14:paraId="6908AB33" w14:textId="77777777" w:rsidR="00180EC8" w:rsidRPr="0084546B" w:rsidRDefault="00180EC8" w:rsidP="00835515">
      <w:pPr>
        <w:pStyle w:val="Mlsgreinlista"/>
        <w:numPr>
          <w:ilvl w:val="0"/>
          <w:numId w:val="27"/>
        </w:numPr>
        <w:ind w:left="0" w:firstLine="360"/>
        <w:rPr>
          <w:rFonts w:eastAsia="Times New Roman"/>
          <w:lang w:eastAsia="is-IS"/>
        </w:rPr>
      </w:pPr>
      <w:r>
        <w:rPr>
          <w:rFonts w:eastAsia="Times New Roman"/>
          <w:lang w:eastAsia="is-IS"/>
        </w:rPr>
        <w:t>M</w:t>
      </w:r>
      <w:r w:rsidRPr="53787926">
        <w:rPr>
          <w:rFonts w:eastAsia="Times New Roman"/>
          <w:lang w:eastAsia="is-IS"/>
        </w:rPr>
        <w:t>atsáætlanir</w:t>
      </w:r>
      <w:r>
        <w:rPr>
          <w:rFonts w:eastAsia="Times New Roman"/>
          <w:lang w:eastAsia="is-IS"/>
        </w:rPr>
        <w:t xml:space="preserve"> framkvæmdaraðila</w:t>
      </w:r>
      <w:r w:rsidRPr="53787926">
        <w:rPr>
          <w:rFonts w:eastAsia="Times New Roman"/>
          <w:lang w:eastAsia="is-IS"/>
        </w:rPr>
        <w:t>, álit Skipulagsstofnunar um matsáætl</w:t>
      </w:r>
      <w:r>
        <w:rPr>
          <w:rFonts w:eastAsia="Times New Roman"/>
          <w:lang w:eastAsia="is-IS"/>
        </w:rPr>
        <w:t>anir,</w:t>
      </w:r>
      <w:r w:rsidRPr="53787926">
        <w:rPr>
          <w:rFonts w:eastAsia="Times New Roman"/>
          <w:lang w:eastAsia="is-IS"/>
        </w:rPr>
        <w:t xml:space="preserve"> </w:t>
      </w:r>
      <w:r>
        <w:rPr>
          <w:rFonts w:eastAsia="Times New Roman"/>
          <w:lang w:eastAsia="is-IS"/>
        </w:rPr>
        <w:t>umhverfis</w:t>
      </w:r>
      <w:r w:rsidRPr="53787926">
        <w:rPr>
          <w:rFonts w:eastAsia="Times New Roman"/>
          <w:lang w:eastAsia="is-IS"/>
        </w:rPr>
        <w:t>matsskýrslur framkvæmdaraðila og álit Skipulagsstofnunar um umhverfismat framkvæmda.</w:t>
      </w:r>
    </w:p>
    <w:p w14:paraId="5A9E220F" w14:textId="5F15ECC6" w:rsidR="006F03F4" w:rsidRDefault="006F03F4" w:rsidP="00835515">
      <w:pPr>
        <w:pStyle w:val="Mlsgreinlista"/>
        <w:numPr>
          <w:ilvl w:val="0"/>
          <w:numId w:val="27"/>
        </w:numPr>
        <w:ind w:left="0" w:firstLine="360"/>
        <w:rPr>
          <w:rFonts w:eastAsia="Times New Roman"/>
          <w:lang w:eastAsia="is-IS"/>
        </w:rPr>
      </w:pPr>
      <w:r>
        <w:rPr>
          <w:rFonts w:eastAsia="Times New Roman"/>
          <w:lang w:eastAsia="is-IS"/>
        </w:rPr>
        <w:t>U</w:t>
      </w:r>
      <w:r w:rsidRPr="0529B01D">
        <w:rPr>
          <w:rFonts w:eastAsia="Times New Roman"/>
          <w:lang w:eastAsia="is-IS"/>
        </w:rPr>
        <w:t xml:space="preserve">msagnir </w:t>
      </w:r>
      <w:r>
        <w:rPr>
          <w:rFonts w:eastAsia="Times New Roman"/>
          <w:lang w:eastAsia="is-IS"/>
        </w:rPr>
        <w:t>umsagnaraðila og almennings</w:t>
      </w:r>
      <w:r w:rsidRPr="0529B01D">
        <w:rPr>
          <w:rFonts w:eastAsia="Times New Roman"/>
          <w:lang w:eastAsia="is-IS"/>
        </w:rPr>
        <w:t xml:space="preserve"> sem berast við kynningu gagna samkvæmt 1.</w:t>
      </w:r>
      <w:r>
        <w:rPr>
          <w:rFonts w:eastAsia="Times New Roman"/>
          <w:lang w:eastAsia="is-IS"/>
        </w:rPr>
        <w:t>–3</w:t>
      </w:r>
      <w:r w:rsidRPr="008317E4">
        <w:rPr>
          <w:rFonts w:eastAsia="Times New Roman"/>
          <w:lang w:eastAsia="is-IS"/>
        </w:rPr>
        <w:t xml:space="preserve">. tl. </w:t>
      </w:r>
    </w:p>
    <w:p w14:paraId="67293DFA" w14:textId="5A34A38A" w:rsidR="0045009C" w:rsidRDefault="0045009C" w:rsidP="00835515">
      <w:pPr>
        <w:pStyle w:val="Mlsgreinlista"/>
        <w:numPr>
          <w:ilvl w:val="0"/>
          <w:numId w:val="27"/>
        </w:numPr>
        <w:ind w:left="0" w:firstLine="360"/>
        <w:rPr>
          <w:rFonts w:eastAsia="Times New Roman"/>
          <w:lang w:eastAsia="is-IS"/>
        </w:rPr>
      </w:pPr>
      <w:r>
        <w:rPr>
          <w:rFonts w:eastAsia="Times New Roman"/>
          <w:lang w:eastAsia="is-IS"/>
        </w:rPr>
        <w:t>Samkomulag um sameiningu skýrslugerðar og/eða kynningar</w:t>
      </w:r>
      <w:r w:rsidR="00273919">
        <w:rPr>
          <w:rFonts w:eastAsia="Times New Roman"/>
          <w:lang w:eastAsia="is-IS"/>
        </w:rPr>
        <w:t xml:space="preserve"> og fundargerðir</w:t>
      </w:r>
      <w:r>
        <w:rPr>
          <w:rFonts w:eastAsia="Times New Roman"/>
          <w:lang w:eastAsia="is-IS"/>
        </w:rPr>
        <w:t xml:space="preserve"> sbr.</w:t>
      </w:r>
      <w:r w:rsidR="00C206BC">
        <w:rPr>
          <w:rFonts w:eastAsia="Times New Roman"/>
          <w:lang w:eastAsia="is-IS"/>
        </w:rPr>
        <w:t xml:space="preserve"> 4. og</w:t>
      </w:r>
      <w:r>
        <w:rPr>
          <w:rFonts w:eastAsia="Times New Roman"/>
          <w:lang w:eastAsia="is-IS"/>
        </w:rPr>
        <w:t xml:space="preserve"> 5. gr.</w:t>
      </w:r>
    </w:p>
    <w:p w14:paraId="78A5D29F" w14:textId="24CB1FB0" w:rsidR="000D1B03" w:rsidRPr="001E082E" w:rsidRDefault="00C41034" w:rsidP="001E082E">
      <w:pPr>
        <w:pStyle w:val="Mlsgreinlista"/>
        <w:numPr>
          <w:ilvl w:val="0"/>
          <w:numId w:val="27"/>
        </w:numPr>
        <w:ind w:left="0" w:firstLine="360"/>
        <w:rPr>
          <w:rFonts w:eastAsia="Times New Roman"/>
          <w:szCs w:val="21"/>
          <w:lang w:eastAsia="is-IS"/>
        </w:rPr>
      </w:pPr>
      <w:r w:rsidRPr="001E082E">
        <w:rPr>
          <w:rFonts w:eastAsia="Times New Roman"/>
          <w:lang w:eastAsia="is-IS"/>
        </w:rPr>
        <w:t xml:space="preserve">Umsóknir um leyfi til </w:t>
      </w:r>
      <w:r w:rsidR="006F7D49" w:rsidRPr="001E082E">
        <w:rPr>
          <w:rFonts w:eastAsia="Times New Roman"/>
          <w:lang w:eastAsia="is-IS"/>
        </w:rPr>
        <w:t>matsskyldra</w:t>
      </w:r>
      <w:r w:rsidR="001E082E" w:rsidRPr="001E082E">
        <w:rPr>
          <w:rFonts w:eastAsia="Times New Roman"/>
          <w:lang w:eastAsia="is-IS"/>
        </w:rPr>
        <w:t xml:space="preserve"> og tilkynningaskyldra</w:t>
      </w:r>
      <w:r w:rsidR="006F7D49" w:rsidRPr="001E082E">
        <w:rPr>
          <w:rFonts w:eastAsia="Times New Roman"/>
          <w:lang w:eastAsia="is-IS"/>
        </w:rPr>
        <w:t xml:space="preserve"> framkvæmda</w:t>
      </w:r>
      <w:r w:rsidR="001E082E" w:rsidRPr="001E082E">
        <w:rPr>
          <w:rFonts w:eastAsia="Times New Roman"/>
          <w:lang w:eastAsia="is-IS"/>
        </w:rPr>
        <w:t xml:space="preserve"> og ákvarðanir</w:t>
      </w:r>
      <w:r w:rsidR="001E082E">
        <w:rPr>
          <w:rFonts w:eastAsia="Times New Roman"/>
          <w:szCs w:val="21"/>
          <w:lang w:eastAsia="is-IS"/>
        </w:rPr>
        <w:t xml:space="preserve"> </w:t>
      </w:r>
      <w:r w:rsidR="000D1B03" w:rsidRPr="001E082E">
        <w:rPr>
          <w:rFonts w:eastAsia="Times New Roman"/>
          <w:szCs w:val="21"/>
          <w:lang w:eastAsia="is-IS"/>
        </w:rPr>
        <w:t>leyfisveitanda um veitingu leyfis til framkvæmda.</w:t>
      </w:r>
    </w:p>
    <w:p w14:paraId="0C6D367D" w14:textId="658C23E6" w:rsidR="00861271" w:rsidRPr="00861271" w:rsidRDefault="000D1B03" w:rsidP="00861271">
      <w:pPr>
        <w:pStyle w:val="Mlsgreinlista"/>
        <w:numPr>
          <w:ilvl w:val="0"/>
          <w:numId w:val="27"/>
        </w:numPr>
        <w:ind w:left="0" w:firstLine="360"/>
        <w:rPr>
          <w:rFonts w:eastAsia="Times New Roman"/>
          <w:szCs w:val="21"/>
          <w:lang w:eastAsia="is-IS"/>
        </w:rPr>
      </w:pPr>
      <w:r w:rsidRPr="0084546B">
        <w:rPr>
          <w:rFonts w:eastAsia="Times New Roman"/>
          <w:szCs w:val="21"/>
          <w:lang w:eastAsia="is-IS"/>
        </w:rPr>
        <w:t>Álit Skipulagsstofnunar um endurskoðun umhverfismats</w:t>
      </w:r>
      <w:r w:rsidR="009C0E2D">
        <w:rPr>
          <w:rFonts w:eastAsia="Times New Roman"/>
          <w:szCs w:val="21"/>
          <w:lang w:eastAsia="is-IS"/>
        </w:rPr>
        <w:t xml:space="preserve"> og framlögð g</w:t>
      </w:r>
      <w:r w:rsidR="00615DDF">
        <w:rPr>
          <w:rFonts w:eastAsia="Times New Roman"/>
          <w:szCs w:val="21"/>
          <w:lang w:eastAsia="is-IS"/>
        </w:rPr>
        <w:t>ögn í tengslum við það</w:t>
      </w:r>
      <w:r w:rsidRPr="0084546B">
        <w:rPr>
          <w:rFonts w:eastAsia="Times New Roman"/>
          <w:szCs w:val="21"/>
          <w:lang w:eastAsia="is-IS"/>
        </w:rPr>
        <w:t>.</w:t>
      </w:r>
    </w:p>
    <w:p w14:paraId="50D1A99C" w14:textId="77777777" w:rsidR="00861271" w:rsidRDefault="00861271" w:rsidP="003F77B8">
      <w:pPr>
        <w:jc w:val="center"/>
        <w:rPr>
          <w:rFonts w:ascii="Times New Roman" w:hAnsi="Times New Roman" w:cs="Times New Roman"/>
          <w:sz w:val="21"/>
          <w:szCs w:val="21"/>
          <w:lang w:val="is-IS"/>
        </w:rPr>
      </w:pPr>
    </w:p>
    <w:p w14:paraId="58949DA3" w14:textId="4C4A1342" w:rsidR="009D2AB0" w:rsidRPr="0084546B" w:rsidRDefault="007C6812" w:rsidP="00C92798">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4</w:t>
      </w:r>
      <w:r w:rsidR="003F77B8" w:rsidRPr="0084546B">
        <w:rPr>
          <w:rFonts w:ascii="Times New Roman" w:hAnsi="Times New Roman" w:cs="Times New Roman"/>
          <w:sz w:val="21"/>
          <w:szCs w:val="21"/>
          <w:lang w:val="is-IS"/>
        </w:rPr>
        <w:t>. gr.</w:t>
      </w:r>
    </w:p>
    <w:p w14:paraId="3F748CC2" w14:textId="6D8872BA" w:rsidR="003F77B8" w:rsidRPr="00D27EED" w:rsidRDefault="003F77B8" w:rsidP="00C92798">
      <w:pPr>
        <w:spacing w:after="0"/>
        <w:jc w:val="center"/>
        <w:rPr>
          <w:rFonts w:ascii="Times New Roman" w:hAnsi="Times New Roman" w:cs="Times New Roman"/>
          <w:sz w:val="21"/>
          <w:szCs w:val="21"/>
          <w:lang w:val="is-IS"/>
        </w:rPr>
      </w:pPr>
      <w:r w:rsidRPr="00D27EED">
        <w:rPr>
          <w:rFonts w:ascii="Times New Roman" w:eastAsia="Times New Roman" w:hAnsi="Times New Roman" w:cs="Times New Roman"/>
          <w:i/>
          <w:iCs/>
          <w:color w:val="242424"/>
          <w:sz w:val="21"/>
          <w:szCs w:val="21"/>
          <w:lang w:val="is-IS"/>
        </w:rPr>
        <w:t>Forsamráð.</w:t>
      </w:r>
    </w:p>
    <w:p w14:paraId="22D2342D" w14:textId="7A8FE882" w:rsidR="00DC15A6" w:rsidRDefault="00DC15A6" w:rsidP="005D5677">
      <w:pPr>
        <w:spacing w:after="0"/>
        <w:ind w:firstLine="284"/>
        <w:jc w:val="both"/>
        <w:rPr>
          <w:rFonts w:ascii="Times New Roman" w:eastAsia="Times New Roman" w:hAnsi="Times New Roman" w:cs="Times New Roman"/>
          <w:color w:val="242424"/>
          <w:sz w:val="21"/>
          <w:szCs w:val="21"/>
          <w:lang w:val="is-IS"/>
        </w:rPr>
      </w:pPr>
      <w:r w:rsidRPr="00D27EED">
        <w:rPr>
          <w:rFonts w:ascii="Times New Roman" w:eastAsia="Times New Roman" w:hAnsi="Times New Roman" w:cs="Times New Roman"/>
          <w:color w:val="242424"/>
          <w:sz w:val="21"/>
          <w:szCs w:val="21"/>
          <w:lang w:val="is-IS"/>
        </w:rPr>
        <w:lastRenderedPageBreak/>
        <w:t>Við forsamráð</w:t>
      </w:r>
      <w:r>
        <w:rPr>
          <w:rFonts w:ascii="Times New Roman" w:eastAsia="Times New Roman" w:hAnsi="Times New Roman" w:cs="Times New Roman"/>
          <w:color w:val="242424"/>
          <w:sz w:val="21"/>
          <w:szCs w:val="21"/>
          <w:lang w:val="is-IS"/>
        </w:rPr>
        <w:t xml:space="preserve"> </w:t>
      </w:r>
      <w:r w:rsidR="005C6B25">
        <w:rPr>
          <w:rFonts w:ascii="Times New Roman" w:eastAsia="Times New Roman" w:hAnsi="Times New Roman" w:cs="Times New Roman"/>
          <w:color w:val="242424"/>
          <w:sz w:val="21"/>
          <w:szCs w:val="21"/>
          <w:lang w:val="is-IS"/>
        </w:rPr>
        <w:t xml:space="preserve">samkvæmt 8. gr. laga um umhverfismat framkvæmda og áætlana </w:t>
      </w:r>
      <w:r>
        <w:rPr>
          <w:rFonts w:ascii="Times New Roman" w:eastAsia="Times New Roman" w:hAnsi="Times New Roman" w:cs="Times New Roman"/>
          <w:color w:val="242424"/>
          <w:sz w:val="21"/>
          <w:szCs w:val="21"/>
          <w:lang w:val="is-IS"/>
        </w:rPr>
        <w:t>fjalla hlutaðeigandi aðilar eftir því sem við um tímaáætlanir, gagnaöflun, skýrslugerð og tilhögun og tímasetningu kynningar og samráðs gagnvart umsagnaraðilum og almenningi og tengsl umhverfismats við leyfisveitingar. Þá er þar</w:t>
      </w:r>
      <w:r w:rsidRPr="00D27EED">
        <w:rPr>
          <w:rFonts w:ascii="Times New Roman" w:eastAsia="Times New Roman" w:hAnsi="Times New Roman" w:cs="Times New Roman"/>
          <w:color w:val="242424"/>
          <w:sz w:val="21"/>
          <w:szCs w:val="21"/>
          <w:lang w:val="is-IS"/>
        </w:rPr>
        <w:t xml:space="preserve"> </w:t>
      </w:r>
      <w:r w:rsidRPr="004C6520">
        <w:rPr>
          <w:rFonts w:ascii="Times New Roman" w:eastAsia="Times New Roman" w:hAnsi="Times New Roman" w:cs="Times New Roman"/>
          <w:color w:val="242424"/>
          <w:sz w:val="21"/>
          <w:szCs w:val="21"/>
          <w:lang w:val="is-IS"/>
        </w:rPr>
        <w:t>tekin afstaða til þess hvort sameina skuli skýrslugerð og/eða kynningu</w:t>
      </w:r>
      <w:r w:rsidRPr="00D27EED">
        <w:rPr>
          <w:rFonts w:ascii="Times New Roman" w:eastAsia="Times New Roman" w:hAnsi="Times New Roman" w:cs="Times New Roman"/>
          <w:color w:val="242424"/>
          <w:sz w:val="21"/>
          <w:szCs w:val="21"/>
          <w:lang w:val="is-IS"/>
        </w:rPr>
        <w:t xml:space="preserve"> samkvæmt </w:t>
      </w:r>
      <w:r>
        <w:rPr>
          <w:rFonts w:ascii="Times New Roman" w:eastAsia="Times New Roman" w:hAnsi="Times New Roman" w:cs="Times New Roman"/>
          <w:color w:val="242424"/>
          <w:sz w:val="21"/>
          <w:szCs w:val="21"/>
          <w:lang w:val="is-IS"/>
        </w:rPr>
        <w:t>5. gr</w:t>
      </w:r>
      <w:r w:rsidRPr="00D27EED">
        <w:rPr>
          <w:rFonts w:ascii="Times New Roman" w:eastAsia="Times New Roman" w:hAnsi="Times New Roman" w:cs="Times New Roman"/>
          <w:color w:val="242424"/>
          <w:sz w:val="21"/>
          <w:szCs w:val="21"/>
          <w:lang w:val="is-IS"/>
        </w:rPr>
        <w:t xml:space="preserve">. </w:t>
      </w:r>
    </w:p>
    <w:p w14:paraId="60C26DFD" w14:textId="303A46F6" w:rsidR="00DC1B49" w:rsidRDefault="00274E0B" w:rsidP="00C61DC8">
      <w:pPr>
        <w:ind w:firstLine="284"/>
        <w:jc w:val="both"/>
        <w:rPr>
          <w:rFonts w:ascii="Times New Roman" w:eastAsia="Times New Roman" w:hAnsi="Times New Roman" w:cs="Times New Roman"/>
          <w:color w:val="242424"/>
          <w:sz w:val="21"/>
          <w:szCs w:val="21"/>
          <w:lang w:val="is-IS"/>
        </w:rPr>
      </w:pPr>
      <w:r>
        <w:rPr>
          <w:rFonts w:ascii="Times New Roman" w:eastAsia="Times New Roman" w:hAnsi="Times New Roman" w:cs="Times New Roman"/>
          <w:color w:val="242424"/>
          <w:sz w:val="21"/>
          <w:szCs w:val="21"/>
          <w:lang w:val="is-IS"/>
        </w:rPr>
        <w:t>Skipulagsstofnun ber ábyrgð á framkvæmd forsamráðs</w:t>
      </w:r>
      <w:r w:rsidR="00F30077">
        <w:rPr>
          <w:rFonts w:ascii="Times New Roman" w:eastAsia="Times New Roman" w:hAnsi="Times New Roman" w:cs="Times New Roman"/>
          <w:color w:val="242424"/>
          <w:sz w:val="21"/>
          <w:szCs w:val="21"/>
          <w:lang w:val="is-IS"/>
        </w:rPr>
        <w:t>, þ.m.t. boðun funda og ritun fundargerða</w:t>
      </w:r>
      <w:r w:rsidR="005979C2">
        <w:rPr>
          <w:rFonts w:ascii="Times New Roman" w:eastAsia="Times New Roman" w:hAnsi="Times New Roman" w:cs="Times New Roman"/>
          <w:color w:val="242424"/>
          <w:sz w:val="21"/>
          <w:szCs w:val="21"/>
          <w:lang w:val="is-IS"/>
        </w:rPr>
        <w:t xml:space="preserve"> þar sem skrá skal</w:t>
      </w:r>
      <w:r w:rsidR="00A7208A">
        <w:rPr>
          <w:rFonts w:ascii="Times New Roman" w:eastAsia="Times New Roman" w:hAnsi="Times New Roman" w:cs="Times New Roman"/>
          <w:color w:val="242424"/>
          <w:sz w:val="21"/>
          <w:szCs w:val="21"/>
          <w:lang w:val="is-IS"/>
        </w:rPr>
        <w:t xml:space="preserve"> niðurstöður sa</w:t>
      </w:r>
      <w:r w:rsidR="00C43DEE">
        <w:rPr>
          <w:rFonts w:ascii="Times New Roman" w:eastAsia="Times New Roman" w:hAnsi="Times New Roman" w:cs="Times New Roman"/>
          <w:color w:val="242424"/>
          <w:sz w:val="21"/>
          <w:szCs w:val="21"/>
          <w:lang w:val="is-IS"/>
        </w:rPr>
        <w:t>mkomulags um</w:t>
      </w:r>
      <w:r w:rsidR="0040171D">
        <w:rPr>
          <w:rFonts w:ascii="Times New Roman" w:eastAsia="Times New Roman" w:hAnsi="Times New Roman" w:cs="Times New Roman"/>
          <w:color w:val="242424"/>
          <w:sz w:val="21"/>
          <w:szCs w:val="21"/>
          <w:lang w:val="is-IS"/>
        </w:rPr>
        <w:t xml:space="preserve"> tilhögun umhverfismats viðkomandi fram</w:t>
      </w:r>
      <w:r w:rsidR="00357016">
        <w:rPr>
          <w:rFonts w:ascii="Times New Roman" w:eastAsia="Times New Roman" w:hAnsi="Times New Roman" w:cs="Times New Roman"/>
          <w:color w:val="242424"/>
          <w:sz w:val="21"/>
          <w:szCs w:val="21"/>
          <w:lang w:val="is-IS"/>
        </w:rPr>
        <w:t xml:space="preserve">kvæmdar sbr. </w:t>
      </w:r>
      <w:r w:rsidR="004A2790">
        <w:rPr>
          <w:rFonts w:ascii="Times New Roman" w:eastAsia="Times New Roman" w:hAnsi="Times New Roman" w:cs="Times New Roman"/>
          <w:color w:val="242424"/>
          <w:sz w:val="21"/>
          <w:szCs w:val="21"/>
          <w:lang w:val="is-IS"/>
        </w:rPr>
        <w:t>1</w:t>
      </w:r>
      <w:r w:rsidR="00357016">
        <w:rPr>
          <w:rFonts w:ascii="Times New Roman" w:eastAsia="Times New Roman" w:hAnsi="Times New Roman" w:cs="Times New Roman"/>
          <w:color w:val="242424"/>
          <w:sz w:val="21"/>
          <w:szCs w:val="21"/>
          <w:lang w:val="is-IS"/>
        </w:rPr>
        <w:t>. mgr.</w:t>
      </w:r>
      <w:r w:rsidR="003D6E4A">
        <w:rPr>
          <w:rFonts w:ascii="Times New Roman" w:eastAsia="Times New Roman" w:hAnsi="Times New Roman" w:cs="Times New Roman"/>
          <w:color w:val="242424"/>
          <w:sz w:val="21"/>
          <w:szCs w:val="21"/>
          <w:lang w:val="is-IS"/>
        </w:rPr>
        <w:t xml:space="preserve"> Stofnunin skal gera </w:t>
      </w:r>
      <w:r w:rsidR="009547B8">
        <w:rPr>
          <w:rFonts w:ascii="Times New Roman" w:eastAsia="Times New Roman" w:hAnsi="Times New Roman" w:cs="Times New Roman"/>
          <w:color w:val="242424"/>
          <w:sz w:val="21"/>
          <w:szCs w:val="21"/>
          <w:lang w:val="is-IS"/>
        </w:rPr>
        <w:t>skriflegt samkomulag</w:t>
      </w:r>
      <w:r w:rsidR="001954D3">
        <w:rPr>
          <w:rFonts w:ascii="Times New Roman" w:eastAsia="Times New Roman" w:hAnsi="Times New Roman" w:cs="Times New Roman"/>
          <w:color w:val="242424"/>
          <w:sz w:val="21"/>
          <w:szCs w:val="21"/>
          <w:lang w:val="is-IS"/>
        </w:rPr>
        <w:t xml:space="preserve"> við aðila um samþættingu málsmeðferðar</w:t>
      </w:r>
      <w:r w:rsidR="00C32F89" w:rsidRPr="00D27EED">
        <w:rPr>
          <w:rFonts w:ascii="Times New Roman" w:eastAsia="Times New Roman" w:hAnsi="Times New Roman" w:cs="Times New Roman"/>
          <w:color w:val="242424"/>
          <w:sz w:val="21"/>
          <w:szCs w:val="21"/>
          <w:lang w:val="is-IS"/>
        </w:rPr>
        <w:t>, þ.m.t. um tilhögun verkefnisins, ábyrgð og forræði og skiptingu kostnaðar.</w:t>
      </w:r>
      <w:r w:rsidR="00625AD8">
        <w:rPr>
          <w:rFonts w:ascii="Times New Roman" w:eastAsia="Times New Roman" w:hAnsi="Times New Roman" w:cs="Times New Roman"/>
          <w:color w:val="242424"/>
          <w:sz w:val="21"/>
          <w:szCs w:val="21"/>
          <w:lang w:val="is-IS"/>
        </w:rPr>
        <w:t xml:space="preserve"> </w:t>
      </w:r>
      <w:r w:rsidR="00DC1B49" w:rsidRPr="53D2624B">
        <w:rPr>
          <w:rFonts w:ascii="Times New Roman" w:eastAsia="Times New Roman" w:hAnsi="Times New Roman" w:cs="Times New Roman"/>
          <w:color w:val="242424"/>
          <w:sz w:val="21"/>
          <w:szCs w:val="21"/>
          <w:lang w:val="is-IS"/>
        </w:rPr>
        <w:t>Skipulagsstofnun gefur út</w:t>
      </w:r>
      <w:r w:rsidR="000C1534">
        <w:rPr>
          <w:rFonts w:ascii="Times New Roman" w:eastAsia="Times New Roman" w:hAnsi="Times New Roman" w:cs="Times New Roman"/>
          <w:color w:val="242424"/>
          <w:sz w:val="21"/>
          <w:szCs w:val="21"/>
          <w:lang w:val="is-IS"/>
        </w:rPr>
        <w:t xml:space="preserve"> nánari</w:t>
      </w:r>
      <w:r w:rsidR="00DC1B49" w:rsidRPr="46FD2D8F">
        <w:rPr>
          <w:rFonts w:ascii="Times New Roman" w:eastAsia="Times New Roman" w:hAnsi="Times New Roman" w:cs="Times New Roman"/>
          <w:color w:val="242424"/>
          <w:sz w:val="21"/>
          <w:szCs w:val="21"/>
          <w:lang w:val="is-IS"/>
        </w:rPr>
        <w:t xml:space="preserve"> leiðbeiningar</w:t>
      </w:r>
      <w:r w:rsidR="00DC1B49" w:rsidRPr="70961A24">
        <w:rPr>
          <w:rFonts w:ascii="Times New Roman" w:eastAsia="Times New Roman" w:hAnsi="Times New Roman" w:cs="Times New Roman"/>
          <w:color w:val="242424"/>
          <w:sz w:val="21"/>
          <w:szCs w:val="21"/>
          <w:lang w:val="is-IS"/>
        </w:rPr>
        <w:t xml:space="preserve"> um </w:t>
      </w:r>
      <w:r w:rsidR="00DC1B49" w:rsidRPr="450C8C2E">
        <w:rPr>
          <w:rFonts w:ascii="Times New Roman" w:eastAsia="Times New Roman" w:hAnsi="Times New Roman" w:cs="Times New Roman"/>
          <w:color w:val="242424"/>
          <w:sz w:val="21"/>
          <w:szCs w:val="21"/>
          <w:lang w:val="is-IS"/>
        </w:rPr>
        <w:t>forsamráð.</w:t>
      </w:r>
      <w:r w:rsidR="00DC1B49" w:rsidRPr="3A73E02E">
        <w:rPr>
          <w:rFonts w:ascii="Times New Roman" w:eastAsia="Times New Roman" w:hAnsi="Times New Roman" w:cs="Times New Roman"/>
          <w:color w:val="242424"/>
          <w:sz w:val="21"/>
          <w:szCs w:val="21"/>
          <w:lang w:val="is-IS"/>
        </w:rPr>
        <w:t xml:space="preserve"> </w:t>
      </w:r>
    </w:p>
    <w:p w14:paraId="4DE0FCD2" w14:textId="77777777" w:rsidR="00BC79FF" w:rsidRDefault="00BC79FF" w:rsidP="00712473">
      <w:pPr>
        <w:jc w:val="center"/>
        <w:rPr>
          <w:rFonts w:ascii="Times New Roman" w:hAnsi="Times New Roman" w:cs="Times New Roman"/>
          <w:sz w:val="21"/>
          <w:szCs w:val="21"/>
          <w:lang w:val="is-IS"/>
        </w:rPr>
      </w:pPr>
    </w:p>
    <w:p w14:paraId="01EDD0CA" w14:textId="424E38AC" w:rsidR="00BA7234" w:rsidRDefault="00223E11" w:rsidP="00C92798">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5</w:t>
      </w:r>
      <w:r w:rsidR="00BA7234">
        <w:rPr>
          <w:rFonts w:ascii="Times New Roman" w:hAnsi="Times New Roman" w:cs="Times New Roman"/>
          <w:sz w:val="21"/>
          <w:szCs w:val="21"/>
          <w:lang w:val="is-IS"/>
        </w:rPr>
        <w:t>. gr.</w:t>
      </w:r>
    </w:p>
    <w:p w14:paraId="622E62E0" w14:textId="6CC68950" w:rsidR="00F851F7" w:rsidRPr="00A257BC" w:rsidRDefault="00F851F7" w:rsidP="00C92798">
      <w:pPr>
        <w:spacing w:after="0"/>
        <w:jc w:val="center"/>
        <w:rPr>
          <w:rFonts w:ascii="Times New Roman" w:hAnsi="Times New Roman" w:cs="Times New Roman"/>
          <w:i/>
          <w:iCs/>
          <w:sz w:val="21"/>
          <w:szCs w:val="21"/>
          <w:lang w:val="is-IS"/>
        </w:rPr>
      </w:pPr>
      <w:r w:rsidRPr="00A257BC">
        <w:rPr>
          <w:rFonts w:ascii="Times New Roman" w:hAnsi="Times New Roman" w:cs="Times New Roman"/>
          <w:i/>
          <w:iCs/>
          <w:sz w:val="21"/>
          <w:szCs w:val="21"/>
          <w:lang w:val="is-IS"/>
        </w:rPr>
        <w:t>Samþætt málsmeðferð</w:t>
      </w:r>
      <w:r w:rsidR="008B69A4" w:rsidRPr="00A257BC">
        <w:rPr>
          <w:rFonts w:ascii="Times New Roman" w:hAnsi="Times New Roman" w:cs="Times New Roman"/>
          <w:i/>
          <w:iCs/>
          <w:sz w:val="21"/>
          <w:szCs w:val="21"/>
          <w:lang w:val="is-IS"/>
        </w:rPr>
        <w:t>.</w:t>
      </w:r>
    </w:p>
    <w:p w14:paraId="2FD572E4" w14:textId="6EAD9486" w:rsidR="00F851F7" w:rsidRDefault="0010781E" w:rsidP="00C92798">
      <w:pPr>
        <w:spacing w:after="0"/>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Nú er ákveðið að samþætta málsmeðferð í samræmi við </w:t>
      </w:r>
      <w:r w:rsidR="003D5E3A">
        <w:rPr>
          <w:rFonts w:ascii="Times New Roman" w:hAnsi="Times New Roman" w:cs="Times New Roman"/>
          <w:sz w:val="21"/>
          <w:szCs w:val="21"/>
          <w:lang w:val="is-IS"/>
        </w:rPr>
        <w:t xml:space="preserve">9. – 11. gr. laga um umhverfismat framkvæmda og áætlana og skulu þá </w:t>
      </w:r>
      <w:r w:rsidR="00CE3243">
        <w:rPr>
          <w:rFonts w:ascii="Times New Roman" w:hAnsi="Times New Roman" w:cs="Times New Roman"/>
          <w:sz w:val="21"/>
          <w:szCs w:val="21"/>
          <w:lang w:val="is-IS"/>
        </w:rPr>
        <w:t xml:space="preserve">hlutaðeigandi aðilar </w:t>
      </w:r>
      <w:r w:rsidR="00F851F7">
        <w:rPr>
          <w:rFonts w:ascii="Times New Roman" w:hAnsi="Times New Roman" w:cs="Times New Roman"/>
          <w:sz w:val="21"/>
          <w:szCs w:val="21"/>
          <w:lang w:val="is-IS"/>
        </w:rPr>
        <w:t xml:space="preserve">sem geta eftir atvikum verið Skipulagsstofnun, framkvæmdaraðilar, ábyrgðaraðilar viðkomandi áætlanagerðar og/eða leyfisveitendur skulu gera með sér samkomulag um viðfangsefni samþættrar málsmeðferðar samkvæmt </w:t>
      </w:r>
      <w:r w:rsidR="00444E7F">
        <w:rPr>
          <w:rFonts w:ascii="Times New Roman" w:hAnsi="Times New Roman" w:cs="Times New Roman"/>
          <w:sz w:val="21"/>
          <w:szCs w:val="21"/>
          <w:lang w:val="is-IS"/>
        </w:rPr>
        <w:t>9. – 11. gr. laga um umhverfismat framkvæmda og áætlana</w:t>
      </w:r>
      <w:r w:rsidR="00F851F7">
        <w:rPr>
          <w:rFonts w:ascii="Times New Roman" w:hAnsi="Times New Roman" w:cs="Times New Roman"/>
          <w:sz w:val="21"/>
          <w:szCs w:val="21"/>
          <w:lang w:val="is-IS"/>
        </w:rPr>
        <w:t xml:space="preserve"> </w:t>
      </w:r>
      <w:r w:rsidR="00024806">
        <w:rPr>
          <w:rFonts w:ascii="Times New Roman" w:hAnsi="Times New Roman" w:cs="Times New Roman"/>
          <w:sz w:val="21"/>
          <w:szCs w:val="21"/>
          <w:lang w:val="is-IS"/>
        </w:rPr>
        <w:t>Þar skal gera grein fyrir í hverju samþætting málsmeðferðar felst, svo sem um ábyrgð á einstökum verkþáttum og skiptingu kostnaðar.</w:t>
      </w:r>
    </w:p>
    <w:p w14:paraId="2AA54E99" w14:textId="128029DB" w:rsidR="00F851F7" w:rsidRPr="007E087E" w:rsidRDefault="00F851F7" w:rsidP="00C61DC8">
      <w:pPr>
        <w:ind w:firstLine="284"/>
        <w:jc w:val="both"/>
        <w:rPr>
          <w:rFonts w:ascii="Times New Roman" w:hAnsi="Times New Roman" w:cs="Times New Roman"/>
          <w:sz w:val="21"/>
          <w:szCs w:val="21"/>
          <w:lang w:val="is-IS"/>
        </w:rPr>
      </w:pPr>
      <w:r w:rsidRPr="53D2624B">
        <w:rPr>
          <w:rFonts w:ascii="Times New Roman" w:eastAsia="Times New Roman" w:hAnsi="Times New Roman" w:cs="Times New Roman"/>
          <w:color w:val="242424"/>
          <w:sz w:val="21"/>
          <w:szCs w:val="21"/>
          <w:lang w:val="is-IS"/>
        </w:rPr>
        <w:t>Skipulagsstofnun gefur út</w:t>
      </w:r>
      <w:r>
        <w:rPr>
          <w:rFonts w:ascii="Times New Roman" w:eastAsia="Times New Roman" w:hAnsi="Times New Roman" w:cs="Times New Roman"/>
          <w:color w:val="242424"/>
          <w:sz w:val="21"/>
          <w:szCs w:val="21"/>
          <w:lang w:val="is-IS"/>
        </w:rPr>
        <w:t xml:space="preserve"> </w:t>
      </w:r>
      <w:r w:rsidRPr="46FD2D8F">
        <w:rPr>
          <w:rFonts w:ascii="Times New Roman" w:eastAsia="Times New Roman" w:hAnsi="Times New Roman" w:cs="Times New Roman"/>
          <w:color w:val="242424"/>
          <w:sz w:val="21"/>
          <w:szCs w:val="21"/>
          <w:lang w:val="is-IS"/>
        </w:rPr>
        <w:t>leiðbeiningar</w:t>
      </w:r>
      <w:r w:rsidRPr="70961A24">
        <w:rPr>
          <w:rFonts w:ascii="Times New Roman" w:eastAsia="Times New Roman" w:hAnsi="Times New Roman" w:cs="Times New Roman"/>
          <w:color w:val="242424"/>
          <w:sz w:val="21"/>
          <w:szCs w:val="21"/>
          <w:lang w:val="is-IS"/>
        </w:rPr>
        <w:t xml:space="preserve"> um </w:t>
      </w:r>
      <w:r>
        <w:rPr>
          <w:rFonts w:ascii="Times New Roman" w:eastAsia="Times New Roman" w:hAnsi="Times New Roman" w:cs="Times New Roman"/>
          <w:color w:val="242424"/>
          <w:sz w:val="21"/>
          <w:szCs w:val="21"/>
          <w:lang w:val="is-IS"/>
        </w:rPr>
        <w:t>viðfangsefni og tilhögun samþættrar málsmeðferðar</w:t>
      </w:r>
      <w:r w:rsidR="004A2D84">
        <w:rPr>
          <w:rFonts w:ascii="Times New Roman" w:eastAsia="Times New Roman" w:hAnsi="Times New Roman" w:cs="Times New Roman"/>
          <w:color w:val="242424"/>
          <w:sz w:val="21"/>
          <w:szCs w:val="21"/>
          <w:lang w:val="is-IS"/>
        </w:rPr>
        <w:t>.</w:t>
      </w:r>
    </w:p>
    <w:p w14:paraId="69E80BEB" w14:textId="77777777" w:rsidR="00C21ABC" w:rsidRPr="00FE6DC7" w:rsidRDefault="00C21ABC" w:rsidP="00C21ABC">
      <w:pPr>
        <w:jc w:val="center"/>
        <w:rPr>
          <w:rFonts w:ascii="Times New Roman" w:hAnsi="Times New Roman" w:cs="Times New Roman"/>
          <w:sz w:val="21"/>
          <w:szCs w:val="21"/>
          <w:lang w:val="is-IS"/>
        </w:rPr>
      </w:pPr>
    </w:p>
    <w:p w14:paraId="0B64FAB8" w14:textId="5C7EEF73" w:rsidR="003F77B8" w:rsidRPr="0084546B" w:rsidRDefault="00B84515" w:rsidP="004A57BF">
      <w:pPr>
        <w:jc w:val="center"/>
        <w:rPr>
          <w:rFonts w:ascii="Times New Roman" w:hAnsi="Times New Roman" w:cs="Times New Roman"/>
          <w:sz w:val="21"/>
          <w:szCs w:val="21"/>
          <w:lang w:val="is-IS"/>
        </w:rPr>
      </w:pPr>
      <w:r w:rsidRPr="0084546B">
        <w:rPr>
          <w:rFonts w:ascii="Times New Roman" w:hAnsi="Times New Roman" w:cs="Times New Roman"/>
          <w:sz w:val="21"/>
          <w:szCs w:val="21"/>
          <w:lang w:val="is-IS"/>
        </w:rPr>
        <w:t>I</w:t>
      </w:r>
      <w:r w:rsidR="003F77B8" w:rsidRPr="0084546B">
        <w:rPr>
          <w:rFonts w:ascii="Times New Roman" w:hAnsi="Times New Roman" w:cs="Times New Roman"/>
          <w:sz w:val="21"/>
          <w:szCs w:val="21"/>
          <w:lang w:val="is-IS"/>
        </w:rPr>
        <w:t>I.</w:t>
      </w:r>
      <w:r w:rsidR="00710AC4" w:rsidRPr="0084546B">
        <w:rPr>
          <w:rFonts w:ascii="Times New Roman" w:hAnsi="Times New Roman" w:cs="Times New Roman"/>
          <w:sz w:val="21"/>
          <w:szCs w:val="21"/>
          <w:lang w:val="is-IS"/>
        </w:rPr>
        <w:t xml:space="preserve"> </w:t>
      </w:r>
      <w:r w:rsidR="00B92335" w:rsidRPr="0084546B">
        <w:rPr>
          <w:rFonts w:ascii="Times New Roman" w:hAnsi="Times New Roman" w:cs="Times New Roman"/>
          <w:sz w:val="21"/>
          <w:szCs w:val="21"/>
          <w:lang w:val="is-IS"/>
        </w:rPr>
        <w:t>KAFLI</w:t>
      </w:r>
      <w:r w:rsidR="00710AC4" w:rsidRPr="0084546B">
        <w:rPr>
          <w:rFonts w:ascii="Times New Roman" w:hAnsi="Times New Roman" w:cs="Times New Roman"/>
          <w:sz w:val="21"/>
          <w:szCs w:val="21"/>
          <w:lang w:val="is-IS"/>
        </w:rPr>
        <w:t>.</w:t>
      </w:r>
    </w:p>
    <w:p w14:paraId="30ED7ED2" w14:textId="427AE999" w:rsidR="00AD7231" w:rsidRDefault="00710AC4" w:rsidP="004A57BF">
      <w:pPr>
        <w:jc w:val="center"/>
        <w:rPr>
          <w:rFonts w:ascii="Times New Roman" w:hAnsi="Times New Roman" w:cs="Times New Roman"/>
          <w:sz w:val="21"/>
          <w:szCs w:val="21"/>
          <w:lang w:val="is-IS"/>
        </w:rPr>
      </w:pPr>
      <w:r w:rsidRPr="0084546B">
        <w:rPr>
          <w:rFonts w:ascii="Times New Roman" w:hAnsi="Times New Roman" w:cs="Times New Roman"/>
          <w:sz w:val="21"/>
          <w:szCs w:val="21"/>
          <w:lang w:val="is-IS"/>
        </w:rPr>
        <w:t>Umhverfismat áætlana</w:t>
      </w:r>
      <w:r w:rsidR="003F77B8" w:rsidRPr="0084546B">
        <w:rPr>
          <w:rFonts w:ascii="Times New Roman" w:hAnsi="Times New Roman" w:cs="Times New Roman"/>
          <w:sz w:val="21"/>
          <w:szCs w:val="21"/>
          <w:lang w:val="is-IS"/>
        </w:rPr>
        <w:t>.</w:t>
      </w:r>
    </w:p>
    <w:p w14:paraId="00607C4F" w14:textId="77777777" w:rsidR="00BC79FF" w:rsidRDefault="00BC79FF" w:rsidP="004A57BF">
      <w:pPr>
        <w:jc w:val="center"/>
        <w:rPr>
          <w:rFonts w:ascii="Times New Roman" w:hAnsi="Times New Roman" w:cs="Times New Roman"/>
          <w:sz w:val="21"/>
          <w:szCs w:val="21"/>
          <w:lang w:val="is-IS"/>
        </w:rPr>
      </w:pPr>
    </w:p>
    <w:p w14:paraId="3F8F1618" w14:textId="77777777" w:rsidR="006E3A47" w:rsidRPr="000F15D9" w:rsidRDefault="006E3A47" w:rsidP="00036E04">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6</w:t>
      </w:r>
      <w:r w:rsidRPr="0084546B">
        <w:rPr>
          <w:rFonts w:ascii="Times New Roman" w:hAnsi="Times New Roman" w:cs="Times New Roman"/>
          <w:sz w:val="21"/>
          <w:szCs w:val="21"/>
          <w:lang w:val="is-IS"/>
        </w:rPr>
        <w:t>. gr.</w:t>
      </w:r>
    </w:p>
    <w:p w14:paraId="6F4F6910" w14:textId="4ED47A0A" w:rsidR="006E3A47" w:rsidRPr="0084546B" w:rsidRDefault="006E3A47" w:rsidP="00036E04">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Matslýsing fyrir u</w:t>
      </w:r>
      <w:r w:rsidRPr="008B4614">
        <w:rPr>
          <w:rFonts w:ascii="Times New Roman" w:hAnsi="Times New Roman" w:cs="Times New Roman"/>
          <w:i/>
          <w:iCs/>
          <w:sz w:val="21"/>
          <w:szCs w:val="21"/>
          <w:lang w:val="is-IS"/>
        </w:rPr>
        <w:t>mhverfismat áætlunar.</w:t>
      </w:r>
    </w:p>
    <w:p w14:paraId="547E7C8E" w14:textId="75B2383F" w:rsidR="006E3A47" w:rsidRPr="00174D4C" w:rsidRDefault="006E3A47" w:rsidP="00036E04">
      <w:pPr>
        <w:spacing w:after="0"/>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Ábyrgðaraðili áætlunar skal hafa </w:t>
      </w:r>
      <w:r w:rsidRPr="008B6E6B">
        <w:rPr>
          <w:rFonts w:ascii="Times New Roman" w:hAnsi="Times New Roman" w:cs="Times New Roman"/>
          <w:sz w:val="21"/>
          <w:szCs w:val="21"/>
          <w:lang w:val="is-IS"/>
        </w:rPr>
        <w:t>samráð við Skipulagsstofnun um umfang og nákvæmni umhverfismatsins</w:t>
      </w:r>
      <w:r>
        <w:rPr>
          <w:rFonts w:ascii="Times New Roman" w:hAnsi="Times New Roman" w:cs="Times New Roman"/>
          <w:sz w:val="21"/>
          <w:szCs w:val="21"/>
          <w:lang w:val="is-IS"/>
        </w:rPr>
        <w:t xml:space="preserve"> eins snemma í ferli viðkomandi áætlanagerðar og kostur er</w:t>
      </w:r>
      <w:r w:rsidRPr="005E316C">
        <w:rPr>
          <w:rFonts w:ascii="Times New Roman" w:hAnsi="Times New Roman" w:cs="Times New Roman"/>
          <w:sz w:val="21"/>
          <w:szCs w:val="21"/>
          <w:lang w:val="is-IS"/>
        </w:rPr>
        <w:t>.</w:t>
      </w:r>
      <w:r>
        <w:rPr>
          <w:rFonts w:ascii="Times New Roman" w:hAnsi="Times New Roman" w:cs="Times New Roman"/>
          <w:sz w:val="21"/>
          <w:szCs w:val="21"/>
          <w:lang w:val="is-IS"/>
        </w:rPr>
        <w:t xml:space="preserve"> Skal hann í því skyni taka saman matslýsingu þar sem lýst er hvernig fyrirhugað er að standa að umhverfismati áætlunarinnar. </w:t>
      </w:r>
    </w:p>
    <w:p w14:paraId="137D233D" w14:textId="5124BDB3" w:rsidR="006E3A47" w:rsidRDefault="006E3A47" w:rsidP="008B6E6B">
      <w:pPr>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Um efni, framsetningu, málsmeðferð og samráð um matslýsingu fer samkvæmt lögum um viðkomandi áætlanagerð, svo sem ákvæðum skipulagslaga nr. 123/2010 um gerð lýsinga um skipulagsverkefni.</w:t>
      </w:r>
    </w:p>
    <w:p w14:paraId="7B25EA2F" w14:textId="77777777" w:rsidR="00036E04" w:rsidRDefault="00036E04" w:rsidP="003F77B8">
      <w:pPr>
        <w:jc w:val="center"/>
        <w:rPr>
          <w:rFonts w:ascii="Times New Roman" w:hAnsi="Times New Roman" w:cs="Times New Roman"/>
          <w:sz w:val="21"/>
          <w:szCs w:val="21"/>
          <w:lang w:val="is-IS"/>
        </w:rPr>
      </w:pPr>
    </w:p>
    <w:p w14:paraId="79FB5C4F" w14:textId="75F2B565" w:rsidR="003F77B8" w:rsidRPr="000F15D9" w:rsidRDefault="0076413C" w:rsidP="00036E04">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7</w:t>
      </w:r>
      <w:r w:rsidR="004A57BF" w:rsidRPr="0084546B">
        <w:rPr>
          <w:rFonts w:ascii="Times New Roman" w:hAnsi="Times New Roman" w:cs="Times New Roman"/>
          <w:sz w:val="21"/>
          <w:szCs w:val="21"/>
          <w:lang w:val="is-IS"/>
        </w:rPr>
        <w:t>. gr.</w:t>
      </w:r>
    </w:p>
    <w:p w14:paraId="34B89406" w14:textId="485ABFDA" w:rsidR="004A57BF" w:rsidRPr="0084546B" w:rsidRDefault="00084EE3" w:rsidP="00036E04">
      <w:pPr>
        <w:spacing w:after="0"/>
        <w:jc w:val="center"/>
        <w:rPr>
          <w:rFonts w:ascii="Times New Roman" w:hAnsi="Times New Roman" w:cs="Times New Roman"/>
          <w:i/>
          <w:iCs/>
          <w:sz w:val="21"/>
          <w:szCs w:val="21"/>
          <w:lang w:val="is-IS"/>
        </w:rPr>
      </w:pPr>
      <w:r w:rsidRPr="00FE6DC7">
        <w:rPr>
          <w:rFonts w:ascii="Times New Roman" w:hAnsi="Times New Roman" w:cs="Times New Roman"/>
          <w:i/>
          <w:iCs/>
          <w:sz w:val="21"/>
          <w:szCs w:val="21"/>
          <w:lang w:val="is-IS"/>
        </w:rPr>
        <w:t>U</w:t>
      </w:r>
      <w:r w:rsidR="004A57BF" w:rsidRPr="008B4614">
        <w:rPr>
          <w:rFonts w:ascii="Times New Roman" w:hAnsi="Times New Roman" w:cs="Times New Roman"/>
          <w:i/>
          <w:iCs/>
          <w:sz w:val="21"/>
          <w:szCs w:val="21"/>
          <w:lang w:val="is-IS"/>
        </w:rPr>
        <w:t>mhverfismatsskýrsla áætlunar.</w:t>
      </w:r>
    </w:p>
    <w:p w14:paraId="5B5A65E8" w14:textId="43E0D313" w:rsidR="008927D5" w:rsidRPr="007922D5" w:rsidRDefault="004A57BF" w:rsidP="00036E04">
      <w:pPr>
        <w:spacing w:after="0"/>
        <w:ind w:firstLine="284"/>
        <w:jc w:val="both"/>
        <w:rPr>
          <w:rFonts w:ascii="Times New Roman" w:hAnsi="Times New Roman" w:cs="Times New Roman"/>
          <w:sz w:val="21"/>
          <w:szCs w:val="21"/>
          <w:lang w:val="is-IS"/>
        </w:rPr>
      </w:pPr>
      <w:r w:rsidRPr="007922D5">
        <w:rPr>
          <w:rFonts w:ascii="Times New Roman" w:hAnsi="Times New Roman" w:cs="Times New Roman"/>
          <w:sz w:val="21"/>
          <w:szCs w:val="21"/>
          <w:lang w:val="is-IS"/>
        </w:rPr>
        <w:t xml:space="preserve">Umhverfismat áætlunar skal sett fram í umhverfismatsskýrslu sem getur </w:t>
      </w:r>
      <w:r w:rsidR="00210F59" w:rsidRPr="007922D5">
        <w:rPr>
          <w:rFonts w:ascii="Times New Roman" w:hAnsi="Times New Roman" w:cs="Times New Roman"/>
          <w:sz w:val="21"/>
          <w:szCs w:val="21"/>
          <w:lang w:val="is-IS"/>
        </w:rPr>
        <w:t xml:space="preserve">verið </w:t>
      </w:r>
      <w:r w:rsidRPr="007922D5">
        <w:rPr>
          <w:rFonts w:ascii="Times New Roman" w:hAnsi="Times New Roman" w:cs="Times New Roman"/>
          <w:sz w:val="21"/>
          <w:szCs w:val="21"/>
          <w:lang w:val="is-IS"/>
        </w:rPr>
        <w:t xml:space="preserve">hluti af greinargerð </w:t>
      </w:r>
      <w:r w:rsidR="0063332A" w:rsidRPr="007922D5">
        <w:rPr>
          <w:rFonts w:ascii="Times New Roman" w:hAnsi="Times New Roman" w:cs="Times New Roman"/>
          <w:sz w:val="21"/>
          <w:szCs w:val="21"/>
          <w:lang w:val="is-IS"/>
        </w:rPr>
        <w:t>viðkomandi</w:t>
      </w:r>
      <w:r w:rsidRPr="007922D5">
        <w:rPr>
          <w:rFonts w:ascii="Times New Roman" w:hAnsi="Times New Roman" w:cs="Times New Roman"/>
          <w:sz w:val="21"/>
          <w:szCs w:val="21"/>
          <w:lang w:val="is-IS"/>
        </w:rPr>
        <w:t xml:space="preserve"> áætlun</w:t>
      </w:r>
      <w:r w:rsidR="0063332A" w:rsidRPr="007922D5">
        <w:rPr>
          <w:rFonts w:ascii="Times New Roman" w:hAnsi="Times New Roman" w:cs="Times New Roman"/>
          <w:sz w:val="21"/>
          <w:szCs w:val="21"/>
          <w:lang w:val="is-IS"/>
        </w:rPr>
        <w:t>ar</w:t>
      </w:r>
      <w:r w:rsidRPr="007922D5">
        <w:rPr>
          <w:rFonts w:ascii="Times New Roman" w:hAnsi="Times New Roman" w:cs="Times New Roman"/>
          <w:sz w:val="21"/>
          <w:szCs w:val="21"/>
          <w:lang w:val="is-IS"/>
        </w:rPr>
        <w:t>. Í umhverfis</w:t>
      </w:r>
      <w:r w:rsidR="0063332A" w:rsidRPr="007922D5">
        <w:rPr>
          <w:rFonts w:ascii="Times New Roman" w:hAnsi="Times New Roman" w:cs="Times New Roman"/>
          <w:sz w:val="21"/>
          <w:szCs w:val="21"/>
          <w:lang w:val="is-IS"/>
        </w:rPr>
        <w:t>mats</w:t>
      </w:r>
      <w:r w:rsidRPr="007922D5">
        <w:rPr>
          <w:rFonts w:ascii="Times New Roman" w:hAnsi="Times New Roman" w:cs="Times New Roman"/>
          <w:sz w:val="21"/>
          <w:szCs w:val="21"/>
          <w:lang w:val="is-IS"/>
        </w:rPr>
        <w:t>skýrslu skal koma fram</w:t>
      </w:r>
      <w:r w:rsidR="00133B86" w:rsidRPr="007922D5">
        <w:rPr>
          <w:rFonts w:ascii="Times New Roman" w:hAnsi="Times New Roman" w:cs="Times New Roman"/>
          <w:sz w:val="21"/>
          <w:szCs w:val="21"/>
          <w:lang w:val="is-IS"/>
        </w:rPr>
        <w:t xml:space="preserve"> eftir því sem við á</w:t>
      </w:r>
      <w:r w:rsidRPr="007922D5">
        <w:rPr>
          <w:rFonts w:ascii="Times New Roman" w:hAnsi="Times New Roman" w:cs="Times New Roman"/>
          <w:sz w:val="21"/>
          <w:szCs w:val="21"/>
          <w:lang w:val="is-IS"/>
        </w:rPr>
        <w:t>:</w:t>
      </w:r>
    </w:p>
    <w:p w14:paraId="6212D331" w14:textId="77777777" w:rsidR="003E1D7D" w:rsidRPr="003E1D7D" w:rsidRDefault="00210F59" w:rsidP="003E1D7D">
      <w:pPr>
        <w:pStyle w:val="Mlsgreinlista"/>
        <w:numPr>
          <w:ilvl w:val="0"/>
          <w:numId w:val="38"/>
        </w:numPr>
        <w:rPr>
          <w:color w:val="242424"/>
          <w:szCs w:val="21"/>
          <w:shd w:val="clear" w:color="auto" w:fill="FFFFFF"/>
        </w:rPr>
      </w:pPr>
      <w:r w:rsidRPr="007922D5">
        <w:rPr>
          <w:rFonts w:eastAsiaTheme="minorHAnsi"/>
          <w:szCs w:val="21"/>
        </w:rPr>
        <w:t>Y</w:t>
      </w:r>
      <w:r w:rsidR="004A57BF" w:rsidRPr="007922D5">
        <w:rPr>
          <w:rFonts w:eastAsiaTheme="minorHAnsi"/>
          <w:szCs w:val="21"/>
        </w:rPr>
        <w:t>firlit yfir efni og helstu stefnumið viðkomandi áætlunar</w:t>
      </w:r>
      <w:r w:rsidR="004A57BF" w:rsidRPr="003E1D7D">
        <w:rPr>
          <w:color w:val="242424"/>
          <w:szCs w:val="21"/>
          <w:shd w:val="clear" w:color="auto" w:fill="FFFFFF"/>
        </w:rPr>
        <w:t xml:space="preserve"> og tengsl hennar við aðra áætlanagerð,</w:t>
      </w:r>
    </w:p>
    <w:p w14:paraId="1B9FEED1" w14:textId="797A8942" w:rsidR="003E1D7D" w:rsidRDefault="004A57BF" w:rsidP="000B008A">
      <w:pPr>
        <w:pStyle w:val="Mlsgreinlista"/>
        <w:numPr>
          <w:ilvl w:val="0"/>
          <w:numId w:val="38"/>
        </w:numPr>
        <w:rPr>
          <w:color w:val="242424"/>
          <w:szCs w:val="21"/>
          <w:shd w:val="clear" w:color="auto" w:fill="FFFFFF"/>
        </w:rPr>
      </w:pPr>
      <w:r w:rsidRPr="003E1D7D">
        <w:rPr>
          <w:color w:val="242424"/>
          <w:szCs w:val="21"/>
          <w:shd w:val="clear" w:color="auto" w:fill="FFFFFF"/>
        </w:rPr>
        <w:t xml:space="preserve">lýsing á </w:t>
      </w:r>
      <w:r w:rsidR="00FF6CDF" w:rsidRPr="003E1D7D">
        <w:rPr>
          <w:color w:val="242424"/>
          <w:szCs w:val="21"/>
          <w:shd w:val="clear" w:color="auto" w:fill="FFFFFF"/>
        </w:rPr>
        <w:t>aðstæðum</w:t>
      </w:r>
      <w:r w:rsidR="00D41C67" w:rsidRPr="003E1D7D">
        <w:rPr>
          <w:color w:val="242424"/>
          <w:szCs w:val="21"/>
          <w:shd w:val="clear" w:color="auto" w:fill="FFFFFF"/>
        </w:rPr>
        <w:t xml:space="preserve"> </w:t>
      </w:r>
      <w:r w:rsidR="00F139CC" w:rsidRPr="003E1D7D">
        <w:rPr>
          <w:color w:val="242424"/>
          <w:szCs w:val="21"/>
          <w:shd w:val="clear" w:color="auto" w:fill="FFFFFF"/>
        </w:rPr>
        <w:t xml:space="preserve">og </w:t>
      </w:r>
      <w:r w:rsidR="00AB2DD7" w:rsidRPr="003E1D7D">
        <w:rPr>
          <w:color w:val="242424"/>
          <w:szCs w:val="21"/>
          <w:shd w:val="clear" w:color="auto" w:fill="FFFFFF"/>
        </w:rPr>
        <w:t xml:space="preserve">þeim </w:t>
      </w:r>
      <w:r w:rsidR="00CF7953" w:rsidRPr="003E1D7D">
        <w:rPr>
          <w:color w:val="242424"/>
          <w:szCs w:val="21"/>
          <w:shd w:val="clear" w:color="auto" w:fill="FFFFFF"/>
        </w:rPr>
        <w:t xml:space="preserve">umhverfisþáttum sem líklegt er að verði fyrir </w:t>
      </w:r>
      <w:r w:rsidR="00CA018E">
        <w:rPr>
          <w:color w:val="242424"/>
          <w:szCs w:val="21"/>
          <w:shd w:val="clear" w:color="auto" w:fill="FFFFFF"/>
        </w:rPr>
        <w:t>umtalsverðum</w:t>
      </w:r>
      <w:r w:rsidR="00CA018E" w:rsidRPr="003E1D7D">
        <w:rPr>
          <w:color w:val="242424"/>
          <w:szCs w:val="21"/>
          <w:shd w:val="clear" w:color="auto" w:fill="FFFFFF"/>
        </w:rPr>
        <w:t xml:space="preserve"> </w:t>
      </w:r>
      <w:r w:rsidR="00CF7953" w:rsidRPr="003E1D7D">
        <w:rPr>
          <w:color w:val="242424"/>
          <w:szCs w:val="21"/>
          <w:shd w:val="clear" w:color="auto" w:fill="FFFFFF"/>
        </w:rPr>
        <w:t>áhrifum</w:t>
      </w:r>
      <w:r w:rsidR="00E92A59" w:rsidRPr="003E1D7D">
        <w:rPr>
          <w:color w:val="242424"/>
          <w:szCs w:val="21"/>
          <w:shd w:val="clear" w:color="auto" w:fill="FFFFFF"/>
        </w:rPr>
        <w:t xml:space="preserve"> </w:t>
      </w:r>
      <w:r w:rsidR="004948E7" w:rsidRPr="003E1D7D">
        <w:rPr>
          <w:color w:val="242424"/>
          <w:szCs w:val="21"/>
          <w:shd w:val="clear" w:color="auto" w:fill="FFFFFF"/>
        </w:rPr>
        <w:t>eða eru sérstaklega viðkvæmir</w:t>
      </w:r>
      <w:r w:rsidR="006F5A4B" w:rsidRPr="003E1D7D">
        <w:rPr>
          <w:color w:val="242424"/>
          <w:szCs w:val="21"/>
          <w:shd w:val="clear" w:color="auto" w:fill="FFFFFF"/>
        </w:rPr>
        <w:t>, svo sem vegna náttúruverndargildis</w:t>
      </w:r>
      <w:r w:rsidR="00A220C6" w:rsidRPr="003E1D7D">
        <w:rPr>
          <w:color w:val="242424"/>
          <w:szCs w:val="21"/>
          <w:shd w:val="clear" w:color="auto" w:fill="FFFFFF"/>
        </w:rPr>
        <w:t>,</w:t>
      </w:r>
    </w:p>
    <w:p w14:paraId="1B166364" w14:textId="05D1581C" w:rsidR="003E1D7D" w:rsidRPr="00906E2E" w:rsidRDefault="004A57BF" w:rsidP="00CA018E">
      <w:pPr>
        <w:pStyle w:val="Mlsgreinlista"/>
        <w:numPr>
          <w:ilvl w:val="0"/>
          <w:numId w:val="38"/>
        </w:numPr>
        <w:rPr>
          <w:color w:val="242424"/>
          <w:szCs w:val="21"/>
          <w:shd w:val="clear" w:color="auto" w:fill="FFFFFF"/>
        </w:rPr>
      </w:pPr>
      <w:r w:rsidRPr="003E1D7D">
        <w:rPr>
          <w:color w:val="242424"/>
          <w:szCs w:val="21"/>
          <w:shd w:val="clear" w:color="auto" w:fill="FFFFFF"/>
        </w:rPr>
        <w:t>upplýsingar um umhverfisverndarmarkmið stjórnv</w:t>
      </w:r>
      <w:r w:rsidR="00CA018E">
        <w:rPr>
          <w:color w:val="242424"/>
          <w:szCs w:val="21"/>
          <w:shd w:val="clear" w:color="auto" w:fill="FFFFFF"/>
        </w:rPr>
        <w:t>alda</w:t>
      </w:r>
      <w:r w:rsidR="00906E2E">
        <w:rPr>
          <w:color w:val="242424"/>
          <w:szCs w:val="21"/>
          <w:shd w:val="clear" w:color="auto" w:fill="FFFFFF"/>
        </w:rPr>
        <w:t xml:space="preserve"> </w:t>
      </w:r>
      <w:r w:rsidR="004D0FCA">
        <w:rPr>
          <w:color w:val="242424"/>
          <w:szCs w:val="21"/>
          <w:shd w:val="clear" w:color="auto" w:fill="FFFFFF"/>
        </w:rPr>
        <w:t>sem</w:t>
      </w:r>
      <w:r w:rsidRPr="00906E2E">
        <w:rPr>
          <w:color w:val="242424"/>
          <w:szCs w:val="21"/>
          <w:shd w:val="clear" w:color="auto" w:fill="FFFFFF"/>
        </w:rPr>
        <w:t xml:space="preserve"> varða áætlunina og</w:t>
      </w:r>
      <w:r w:rsidR="001F3A23">
        <w:rPr>
          <w:color w:val="242424"/>
          <w:szCs w:val="21"/>
          <w:shd w:val="clear" w:color="auto" w:fill="FFFFFF"/>
        </w:rPr>
        <w:t xml:space="preserve"> mat á vægi umhverfisáhrifa áætlunarinnar</w:t>
      </w:r>
      <w:r w:rsidR="0038505C">
        <w:rPr>
          <w:color w:val="242424"/>
          <w:szCs w:val="21"/>
          <w:shd w:val="clear" w:color="auto" w:fill="FFFFFF"/>
        </w:rPr>
        <w:t xml:space="preserve"> með</w:t>
      </w:r>
      <w:r w:rsidRPr="00906E2E">
        <w:rPr>
          <w:color w:val="242424"/>
          <w:szCs w:val="21"/>
          <w:shd w:val="clear" w:color="auto" w:fill="FFFFFF"/>
        </w:rPr>
        <w:t xml:space="preserve"> tillit</w:t>
      </w:r>
      <w:r w:rsidR="0038505C">
        <w:rPr>
          <w:color w:val="242424"/>
          <w:szCs w:val="21"/>
          <w:shd w:val="clear" w:color="auto" w:fill="FFFFFF"/>
        </w:rPr>
        <w:t>i</w:t>
      </w:r>
      <w:r w:rsidRPr="00906E2E">
        <w:rPr>
          <w:color w:val="242424"/>
          <w:szCs w:val="21"/>
          <w:shd w:val="clear" w:color="auto" w:fill="FFFFFF"/>
        </w:rPr>
        <w:t xml:space="preserve"> til þeirra og </w:t>
      </w:r>
      <w:r w:rsidR="0038505C">
        <w:rPr>
          <w:color w:val="242424"/>
          <w:szCs w:val="21"/>
          <w:shd w:val="clear" w:color="auto" w:fill="FFFFFF"/>
        </w:rPr>
        <w:t>eftir atvikum</w:t>
      </w:r>
      <w:r w:rsidR="00762D0D">
        <w:rPr>
          <w:color w:val="242424"/>
          <w:szCs w:val="21"/>
          <w:shd w:val="clear" w:color="auto" w:fill="FFFFFF"/>
        </w:rPr>
        <w:t xml:space="preserve"> </w:t>
      </w:r>
      <w:r w:rsidRPr="00906E2E">
        <w:rPr>
          <w:color w:val="242424"/>
          <w:szCs w:val="21"/>
          <w:shd w:val="clear" w:color="auto" w:fill="FFFFFF"/>
        </w:rPr>
        <w:t>annarra umhverfissjónarmiða,</w:t>
      </w:r>
    </w:p>
    <w:p w14:paraId="33A3A445" w14:textId="4A2A43BC" w:rsidR="003E1D7D" w:rsidRDefault="004A57BF" w:rsidP="000B008A">
      <w:pPr>
        <w:pStyle w:val="Mlsgreinlista"/>
        <w:numPr>
          <w:ilvl w:val="0"/>
          <w:numId w:val="38"/>
        </w:numPr>
        <w:rPr>
          <w:color w:val="242424"/>
          <w:szCs w:val="21"/>
          <w:shd w:val="clear" w:color="auto" w:fill="FFFFFF"/>
        </w:rPr>
      </w:pPr>
      <w:r w:rsidRPr="003E1D7D">
        <w:rPr>
          <w:color w:val="242424"/>
          <w:szCs w:val="21"/>
          <w:shd w:val="clear" w:color="auto" w:fill="FFFFFF"/>
        </w:rPr>
        <w:t>lýsing og mat á líklegum umhverfisáhrifum af framkvæmd áætlunarinnar og raunhæf</w:t>
      </w:r>
      <w:r w:rsidR="0091617B">
        <w:rPr>
          <w:color w:val="242424"/>
          <w:szCs w:val="21"/>
          <w:shd w:val="clear" w:color="auto" w:fill="FFFFFF"/>
        </w:rPr>
        <w:t>um</w:t>
      </w:r>
      <w:r w:rsidRPr="003E1D7D">
        <w:rPr>
          <w:color w:val="242424"/>
          <w:szCs w:val="21"/>
          <w:shd w:val="clear" w:color="auto" w:fill="FFFFFF"/>
        </w:rPr>
        <w:t xml:space="preserve"> valkost</w:t>
      </w:r>
      <w:r w:rsidR="0091617B">
        <w:rPr>
          <w:color w:val="242424"/>
          <w:szCs w:val="21"/>
          <w:shd w:val="clear" w:color="auto" w:fill="FFFFFF"/>
        </w:rPr>
        <w:t>um</w:t>
      </w:r>
      <w:r w:rsidRPr="003E1D7D">
        <w:rPr>
          <w:color w:val="242424"/>
          <w:szCs w:val="21"/>
          <w:shd w:val="clear" w:color="auto" w:fill="FFFFFF"/>
        </w:rPr>
        <w:t xml:space="preserve"> við áætlunina, að teknu tilliti til markmiða með gerð áætlunarinnar og landfræðilegs umfangs hennar,</w:t>
      </w:r>
      <w:r w:rsidR="003E3384">
        <w:rPr>
          <w:color w:val="242424"/>
          <w:szCs w:val="21"/>
          <w:shd w:val="clear" w:color="auto" w:fill="FFFFFF"/>
        </w:rPr>
        <w:t xml:space="preserve"> </w:t>
      </w:r>
      <w:r w:rsidR="003E3384" w:rsidRPr="0091617B">
        <w:rPr>
          <w:color w:val="242424"/>
          <w:szCs w:val="21"/>
          <w:shd w:val="clear" w:color="auto" w:fill="FFFFFF"/>
        </w:rPr>
        <w:t>þ.m.t. núllkosts,</w:t>
      </w:r>
      <w:r w:rsidR="003E3384">
        <w:rPr>
          <w:color w:val="242424"/>
          <w:szCs w:val="21"/>
          <w:shd w:val="clear" w:color="auto" w:fill="FFFFFF"/>
        </w:rPr>
        <w:t xml:space="preserve"> þ.e.</w:t>
      </w:r>
      <w:r w:rsidR="003E3384" w:rsidRPr="003E1D7D">
        <w:rPr>
          <w:color w:val="242424"/>
          <w:szCs w:val="21"/>
          <w:shd w:val="clear" w:color="auto" w:fill="FFFFFF"/>
        </w:rPr>
        <w:t xml:space="preserve"> líkleg</w:t>
      </w:r>
      <w:r w:rsidR="003E3384">
        <w:rPr>
          <w:color w:val="242424"/>
          <w:szCs w:val="21"/>
          <w:shd w:val="clear" w:color="auto" w:fill="FFFFFF"/>
        </w:rPr>
        <w:t>r</w:t>
      </w:r>
      <w:r w:rsidR="003E3384" w:rsidRPr="003E1D7D">
        <w:rPr>
          <w:color w:val="242424"/>
          <w:szCs w:val="21"/>
          <w:shd w:val="clear" w:color="auto" w:fill="FFFFFF"/>
        </w:rPr>
        <w:t>a</w:t>
      </w:r>
      <w:r w:rsidR="003E3384">
        <w:rPr>
          <w:color w:val="242424"/>
          <w:szCs w:val="21"/>
          <w:shd w:val="clear" w:color="auto" w:fill="FFFFFF"/>
        </w:rPr>
        <w:t>r</w:t>
      </w:r>
      <w:r w:rsidR="003E3384" w:rsidRPr="003E1D7D">
        <w:rPr>
          <w:color w:val="242424"/>
          <w:szCs w:val="21"/>
          <w:shd w:val="clear" w:color="auto" w:fill="FFFFFF"/>
        </w:rPr>
        <w:t xml:space="preserve"> þróun</w:t>
      </w:r>
      <w:r w:rsidR="003E3384">
        <w:rPr>
          <w:color w:val="242424"/>
          <w:szCs w:val="21"/>
          <w:shd w:val="clear" w:color="auto" w:fill="FFFFFF"/>
        </w:rPr>
        <w:t>ar</w:t>
      </w:r>
      <w:r w:rsidR="003E3384" w:rsidRPr="003E1D7D">
        <w:rPr>
          <w:color w:val="242424"/>
          <w:szCs w:val="21"/>
          <w:shd w:val="clear" w:color="auto" w:fill="FFFFFF"/>
        </w:rPr>
        <w:t xml:space="preserve"> umhverfisins án framfylgdar viðkomandi áætlunar,</w:t>
      </w:r>
    </w:p>
    <w:p w14:paraId="6A523967" w14:textId="52F906D6" w:rsidR="003E1D7D" w:rsidRPr="003E1D7D" w:rsidRDefault="00D86A21" w:rsidP="000B008A">
      <w:pPr>
        <w:pStyle w:val="Mlsgreinlista"/>
        <w:numPr>
          <w:ilvl w:val="0"/>
          <w:numId w:val="38"/>
        </w:numPr>
        <w:rPr>
          <w:color w:val="242424"/>
          <w:szCs w:val="21"/>
          <w:shd w:val="clear" w:color="auto" w:fill="FFFFFF"/>
        </w:rPr>
      </w:pPr>
      <w:r w:rsidRPr="00F46F86">
        <w:rPr>
          <w:color w:val="242424"/>
          <w:szCs w:val="21"/>
          <w:shd w:val="clear" w:color="auto" w:fill="FFFFFF"/>
        </w:rPr>
        <w:t>lýsing á fyrirhuguðum mótvæ</w:t>
      </w:r>
      <w:r w:rsidRPr="00000DCB">
        <w:rPr>
          <w:color w:val="242424"/>
          <w:szCs w:val="21"/>
          <w:shd w:val="clear" w:color="auto" w:fill="FFFFFF"/>
        </w:rPr>
        <w:t>gisaðgerðum</w:t>
      </w:r>
      <w:r w:rsidR="00AF6EBF">
        <w:rPr>
          <w:color w:val="242424"/>
          <w:szCs w:val="21"/>
          <w:shd w:val="clear" w:color="auto" w:fill="FFFFFF"/>
        </w:rPr>
        <w:t>,</w:t>
      </w:r>
      <w:r w:rsidRPr="003E1D7D">
        <w:rPr>
          <w:color w:val="242424"/>
          <w:szCs w:val="21"/>
          <w:shd w:val="clear" w:color="auto" w:fill="FFFFFF"/>
        </w:rPr>
        <w:t xml:space="preserve"> </w:t>
      </w:r>
    </w:p>
    <w:p w14:paraId="37C76680" w14:textId="51915E3F" w:rsidR="0030678F" w:rsidRDefault="0030678F" w:rsidP="0030678F">
      <w:pPr>
        <w:pStyle w:val="Mlsgreinlista"/>
        <w:numPr>
          <w:ilvl w:val="0"/>
          <w:numId w:val="38"/>
        </w:numPr>
        <w:rPr>
          <w:color w:val="242424"/>
          <w:szCs w:val="21"/>
          <w:shd w:val="clear" w:color="auto" w:fill="FFFFFF"/>
        </w:rPr>
      </w:pPr>
      <w:r w:rsidRPr="003E1D7D">
        <w:rPr>
          <w:color w:val="242424"/>
          <w:szCs w:val="21"/>
          <w:shd w:val="clear" w:color="auto" w:fill="FFFFFF"/>
        </w:rPr>
        <w:t>lýsing á því hvernig haga skal vöktun umhverfisáhrifa af framkvæmd áætlunar</w:t>
      </w:r>
      <w:r>
        <w:rPr>
          <w:color w:val="242424"/>
          <w:szCs w:val="21"/>
          <w:shd w:val="clear" w:color="auto" w:fill="FFFFFF"/>
        </w:rPr>
        <w:t>,</w:t>
      </w:r>
    </w:p>
    <w:p w14:paraId="4A88774E" w14:textId="77777777" w:rsidR="003E1D7D" w:rsidRPr="003E1D7D" w:rsidRDefault="00537377" w:rsidP="000B008A">
      <w:pPr>
        <w:pStyle w:val="Mlsgreinlista"/>
        <w:numPr>
          <w:ilvl w:val="0"/>
          <w:numId w:val="38"/>
        </w:numPr>
        <w:rPr>
          <w:color w:val="242424"/>
          <w:szCs w:val="21"/>
          <w:shd w:val="clear" w:color="auto" w:fill="FFFFFF"/>
        </w:rPr>
      </w:pPr>
      <w:r w:rsidRPr="003E1D7D">
        <w:rPr>
          <w:color w:val="242424"/>
          <w:szCs w:val="21"/>
          <w:shd w:val="clear" w:color="auto" w:fill="FFFFFF"/>
        </w:rPr>
        <w:t>u</w:t>
      </w:r>
      <w:r w:rsidR="004F132A" w:rsidRPr="003E1D7D">
        <w:rPr>
          <w:color w:val="242424"/>
          <w:szCs w:val="21"/>
          <w:shd w:val="clear" w:color="auto" w:fill="FFFFFF"/>
        </w:rPr>
        <w:t>pplýsingar um</w:t>
      </w:r>
      <w:r w:rsidR="00652CC4" w:rsidRPr="003E1D7D">
        <w:rPr>
          <w:color w:val="242424"/>
          <w:szCs w:val="21"/>
          <w:shd w:val="clear" w:color="auto" w:fill="FFFFFF"/>
        </w:rPr>
        <w:t xml:space="preserve"> hvernig valkostir voru </w:t>
      </w:r>
      <w:r w:rsidR="00933463" w:rsidRPr="003E1D7D">
        <w:rPr>
          <w:color w:val="242424"/>
          <w:szCs w:val="21"/>
          <w:shd w:val="clear" w:color="auto" w:fill="FFFFFF"/>
        </w:rPr>
        <w:t>skilgreindir</w:t>
      </w:r>
      <w:r w:rsidR="004A57BF" w:rsidRPr="003E1D7D">
        <w:rPr>
          <w:color w:val="242424"/>
          <w:szCs w:val="21"/>
          <w:shd w:val="clear" w:color="auto" w:fill="FFFFFF"/>
        </w:rPr>
        <w:t xml:space="preserve"> og lýsing á því hvernig </w:t>
      </w:r>
      <w:r w:rsidR="00D06379" w:rsidRPr="003E1D7D">
        <w:rPr>
          <w:color w:val="242424"/>
          <w:szCs w:val="21"/>
          <w:shd w:val="clear" w:color="auto" w:fill="FFFFFF"/>
        </w:rPr>
        <w:t>umhverfis</w:t>
      </w:r>
      <w:r w:rsidR="004A57BF" w:rsidRPr="003E1D7D">
        <w:rPr>
          <w:color w:val="242424"/>
          <w:szCs w:val="21"/>
          <w:shd w:val="clear" w:color="auto" w:fill="FFFFFF"/>
        </w:rPr>
        <w:t>matið fór fram, þ.m.t. um erfiðleika, svo sem tæknilega erfiðleika og skort á upplýsingum eða þekkingu við að taka saman þær upplýsingar sem krafist var,</w:t>
      </w:r>
    </w:p>
    <w:p w14:paraId="3B197B0E" w14:textId="25FF1EBA" w:rsidR="004A57BF" w:rsidRPr="003E1D7D" w:rsidRDefault="00537377" w:rsidP="000B008A">
      <w:pPr>
        <w:pStyle w:val="Mlsgreinlista"/>
        <w:numPr>
          <w:ilvl w:val="0"/>
          <w:numId w:val="38"/>
        </w:numPr>
        <w:rPr>
          <w:color w:val="242424"/>
          <w:szCs w:val="21"/>
          <w:shd w:val="clear" w:color="auto" w:fill="FFFFFF"/>
        </w:rPr>
      </w:pPr>
      <w:r w:rsidRPr="003E1D7D">
        <w:rPr>
          <w:color w:val="242424"/>
          <w:szCs w:val="21"/>
          <w:shd w:val="clear" w:color="auto" w:fill="FFFFFF"/>
        </w:rPr>
        <w:t>s</w:t>
      </w:r>
      <w:r w:rsidR="004A57BF" w:rsidRPr="003E1D7D">
        <w:rPr>
          <w:color w:val="242424"/>
          <w:szCs w:val="21"/>
          <w:shd w:val="clear" w:color="auto" w:fill="FFFFFF"/>
        </w:rPr>
        <w:t>amantekt</w:t>
      </w:r>
      <w:r w:rsidR="007E0E7E" w:rsidRPr="003E1D7D">
        <w:rPr>
          <w:color w:val="242424"/>
          <w:szCs w:val="21"/>
          <w:shd w:val="clear" w:color="auto" w:fill="FFFFFF"/>
        </w:rPr>
        <w:t xml:space="preserve"> umhverfis</w:t>
      </w:r>
      <w:r w:rsidR="004E3DAC" w:rsidRPr="003E1D7D">
        <w:rPr>
          <w:color w:val="242424"/>
          <w:szCs w:val="21"/>
          <w:shd w:val="clear" w:color="auto" w:fill="FFFFFF"/>
        </w:rPr>
        <w:t>mats</w:t>
      </w:r>
      <w:r w:rsidR="007E0E7E" w:rsidRPr="003E1D7D">
        <w:rPr>
          <w:color w:val="242424"/>
          <w:szCs w:val="21"/>
          <w:shd w:val="clear" w:color="auto" w:fill="FFFFFF"/>
        </w:rPr>
        <w:t>skýrslu</w:t>
      </w:r>
      <w:r w:rsidR="004A57BF" w:rsidRPr="003E1D7D">
        <w:rPr>
          <w:color w:val="242424"/>
          <w:szCs w:val="21"/>
          <w:shd w:val="clear" w:color="auto" w:fill="FFFFFF"/>
        </w:rPr>
        <w:t>.</w:t>
      </w:r>
    </w:p>
    <w:p w14:paraId="7E7F5527" w14:textId="77777777" w:rsidR="00036E04" w:rsidRPr="00031222" w:rsidRDefault="00036E04" w:rsidP="00654B77">
      <w:pPr>
        <w:jc w:val="center"/>
        <w:rPr>
          <w:rFonts w:ascii="Times New Roman" w:hAnsi="Times New Roman" w:cs="Times New Roman"/>
          <w:color w:val="242424"/>
          <w:sz w:val="21"/>
          <w:szCs w:val="21"/>
          <w:lang w:val="is-IS"/>
        </w:rPr>
      </w:pPr>
    </w:p>
    <w:p w14:paraId="32C81B21" w14:textId="5762A5CC" w:rsidR="004A57BF" w:rsidRPr="00031222" w:rsidRDefault="00AF6EBF" w:rsidP="00036E04">
      <w:pPr>
        <w:spacing w:after="0"/>
        <w:jc w:val="center"/>
        <w:rPr>
          <w:rFonts w:ascii="Times New Roman" w:hAnsi="Times New Roman" w:cs="Times New Roman"/>
          <w:color w:val="242424"/>
          <w:sz w:val="21"/>
          <w:szCs w:val="21"/>
          <w:shd w:val="clear" w:color="auto" w:fill="FFFFFF"/>
          <w:lang w:val="is-IS"/>
        </w:rPr>
      </w:pPr>
      <w:r w:rsidRPr="00031222">
        <w:rPr>
          <w:rFonts w:ascii="Times New Roman" w:hAnsi="Times New Roman" w:cs="Times New Roman"/>
          <w:color w:val="242424"/>
          <w:sz w:val="21"/>
          <w:szCs w:val="21"/>
          <w:lang w:val="is-IS"/>
        </w:rPr>
        <w:t>8</w:t>
      </w:r>
      <w:r w:rsidR="00D82623" w:rsidRPr="00031222">
        <w:rPr>
          <w:rFonts w:ascii="Times New Roman" w:hAnsi="Times New Roman" w:cs="Times New Roman"/>
          <w:color w:val="242424"/>
          <w:sz w:val="21"/>
          <w:szCs w:val="21"/>
          <w:lang w:val="is-IS"/>
        </w:rPr>
        <w:t>. gr.</w:t>
      </w:r>
    </w:p>
    <w:p w14:paraId="30556724" w14:textId="77777777" w:rsidR="00036E04" w:rsidRPr="00031222" w:rsidRDefault="005F7278" w:rsidP="00036E04">
      <w:pPr>
        <w:spacing w:after="0"/>
        <w:ind w:firstLine="284"/>
        <w:jc w:val="center"/>
        <w:rPr>
          <w:rFonts w:ascii="Times New Roman" w:hAnsi="Times New Roman" w:cs="Times New Roman"/>
          <w:i/>
          <w:color w:val="242424"/>
          <w:sz w:val="21"/>
          <w:szCs w:val="21"/>
          <w:lang w:val="is-IS"/>
        </w:rPr>
      </w:pPr>
      <w:r w:rsidRPr="00031222">
        <w:rPr>
          <w:rFonts w:ascii="Times New Roman" w:hAnsi="Times New Roman" w:cs="Times New Roman"/>
          <w:i/>
          <w:color w:val="242424"/>
          <w:sz w:val="21"/>
          <w:szCs w:val="21"/>
          <w:lang w:val="is-IS"/>
        </w:rPr>
        <w:t>Kynning á umhverfismatsskýrslu áætlunar</w:t>
      </w:r>
    </w:p>
    <w:p w14:paraId="32C73531" w14:textId="12F0861B" w:rsidR="00BA30EB" w:rsidRPr="00031222" w:rsidRDefault="00BA30EB" w:rsidP="00036E04">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Sá sem ber ábyrgð á umhverfismati áætlunar skal kynna almenningi tillögu að áætluninni ásamt umhverfis</w:t>
      </w:r>
      <w:r w:rsidR="00475D55" w:rsidRPr="002729FC">
        <w:rPr>
          <w:rFonts w:ascii="Times New Roman" w:hAnsi="Times New Roman" w:cs="Times New Roman"/>
          <w:sz w:val="21"/>
          <w:szCs w:val="21"/>
          <w:lang w:val="is-IS"/>
        </w:rPr>
        <w:t>mat</w:t>
      </w:r>
      <w:r w:rsidRPr="002729FC">
        <w:rPr>
          <w:rFonts w:ascii="Times New Roman" w:hAnsi="Times New Roman" w:cs="Times New Roman"/>
          <w:sz w:val="21"/>
          <w:szCs w:val="21"/>
          <w:lang w:val="is-IS"/>
        </w:rPr>
        <w:t>skýrslu. Almenningi skal gefinn sex vikna frestur til að kynna sér tillöguna og umhverfis</w:t>
      </w:r>
      <w:r w:rsidR="00475D55" w:rsidRPr="002729FC">
        <w:rPr>
          <w:rFonts w:ascii="Times New Roman" w:hAnsi="Times New Roman" w:cs="Times New Roman"/>
          <w:sz w:val="21"/>
          <w:szCs w:val="21"/>
          <w:lang w:val="is-IS"/>
        </w:rPr>
        <w:t>mats</w:t>
      </w:r>
      <w:r w:rsidRPr="002729FC">
        <w:rPr>
          <w:rFonts w:ascii="Times New Roman" w:hAnsi="Times New Roman" w:cs="Times New Roman"/>
          <w:sz w:val="21"/>
          <w:szCs w:val="21"/>
          <w:lang w:val="is-IS"/>
        </w:rPr>
        <w:t>skýrsluna og koma á framfæri athugasemdum sínum varðandi umhverfisáhrif áætlunarinnar, áður en áætlunin er afgreidd af viðkomandi stjórnvaldi eða lögð fyrir Alþingi.</w:t>
      </w:r>
    </w:p>
    <w:p w14:paraId="0DE4D728" w14:textId="4D0809FE" w:rsidR="005F6128" w:rsidRPr="002729FC" w:rsidRDefault="00BA30EB" w:rsidP="00C61DC8">
      <w:pPr>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Að lágmarki skal kynning skv. 1. mgr. felast í auglýsingu í Lögbirtingablaði og einu dagblaði sem gefið er út á landsvísu ásamt kynningu á netinu. Tillaga að áætlun og umhverfis</w:t>
      </w:r>
      <w:r w:rsidR="00475D55" w:rsidRPr="002729FC">
        <w:rPr>
          <w:rFonts w:ascii="Times New Roman" w:hAnsi="Times New Roman" w:cs="Times New Roman"/>
          <w:sz w:val="21"/>
          <w:szCs w:val="21"/>
          <w:lang w:val="is-IS"/>
        </w:rPr>
        <w:t>mats</w:t>
      </w:r>
      <w:r w:rsidRPr="002729FC">
        <w:rPr>
          <w:rFonts w:ascii="Times New Roman" w:hAnsi="Times New Roman" w:cs="Times New Roman"/>
          <w:sz w:val="21"/>
          <w:szCs w:val="21"/>
          <w:lang w:val="is-IS"/>
        </w:rPr>
        <w:t>skýrsla skulu jafnframt liggja frammi og vera aðgengilegar, auk þess sem gögn sem áætlunin byggist á séu aðgengileg á heimasíðu Skipulagsstofnunar eða framkvæmdaaðila.</w:t>
      </w:r>
    </w:p>
    <w:p w14:paraId="7528E2EA" w14:textId="77777777" w:rsidR="00031222" w:rsidRDefault="00031222" w:rsidP="00453DB0">
      <w:pPr>
        <w:spacing w:after="0"/>
        <w:jc w:val="center"/>
        <w:rPr>
          <w:rFonts w:ascii="Times New Roman" w:hAnsi="Times New Roman" w:cs="Times New Roman"/>
          <w:sz w:val="21"/>
          <w:szCs w:val="21"/>
          <w:lang w:val="is-IS"/>
        </w:rPr>
      </w:pPr>
    </w:p>
    <w:p w14:paraId="64298857" w14:textId="0E79E3E8" w:rsidR="00453DB0" w:rsidRPr="00CF7E39" w:rsidRDefault="00031222" w:rsidP="00453DB0">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9</w:t>
      </w:r>
      <w:r w:rsidR="00453DB0" w:rsidRPr="00CF7E39">
        <w:rPr>
          <w:rFonts w:ascii="Times New Roman" w:hAnsi="Times New Roman" w:cs="Times New Roman"/>
          <w:sz w:val="21"/>
          <w:szCs w:val="21"/>
          <w:lang w:val="is-IS"/>
        </w:rPr>
        <w:t>. gr.</w:t>
      </w:r>
    </w:p>
    <w:p w14:paraId="5694E6E7" w14:textId="522032FB" w:rsidR="00453DB0" w:rsidRPr="009F580D" w:rsidRDefault="00453DB0" w:rsidP="0031013F">
      <w:pPr>
        <w:spacing w:after="0"/>
        <w:jc w:val="center"/>
        <w:rPr>
          <w:rFonts w:ascii="Times New Roman" w:hAnsi="Times New Roman" w:cs="Times New Roman"/>
          <w:i/>
          <w:iCs/>
          <w:sz w:val="21"/>
          <w:szCs w:val="21"/>
          <w:lang w:val="is-IS"/>
        </w:rPr>
      </w:pPr>
      <w:r w:rsidRPr="009F580D">
        <w:rPr>
          <w:rFonts w:ascii="Times New Roman" w:hAnsi="Times New Roman" w:cs="Times New Roman"/>
          <w:i/>
          <w:iCs/>
          <w:sz w:val="21"/>
          <w:szCs w:val="21"/>
          <w:lang w:val="is-IS"/>
        </w:rPr>
        <w:t>Breyting</w:t>
      </w:r>
      <w:r w:rsidR="00BF2B27">
        <w:rPr>
          <w:rFonts w:ascii="Times New Roman" w:hAnsi="Times New Roman" w:cs="Times New Roman"/>
          <w:i/>
          <w:iCs/>
          <w:sz w:val="21"/>
          <w:szCs w:val="21"/>
          <w:lang w:val="is-IS"/>
        </w:rPr>
        <w:t xml:space="preserve"> á</w:t>
      </w:r>
      <w:r w:rsidRPr="009F580D">
        <w:rPr>
          <w:rFonts w:ascii="Times New Roman" w:hAnsi="Times New Roman" w:cs="Times New Roman"/>
          <w:i/>
          <w:iCs/>
          <w:sz w:val="21"/>
          <w:szCs w:val="21"/>
          <w:lang w:val="is-IS"/>
        </w:rPr>
        <w:t xml:space="preserve"> áætlun.</w:t>
      </w:r>
    </w:p>
    <w:p w14:paraId="0554CC17" w14:textId="574EC483" w:rsidR="00453DB0" w:rsidRPr="009F580D" w:rsidRDefault="00942A5C" w:rsidP="008A7EC0">
      <w:pPr>
        <w:spacing w:after="0"/>
        <w:ind w:firstLine="284"/>
        <w:jc w:val="both"/>
        <w:rPr>
          <w:rFonts w:ascii="Times New Roman" w:hAnsi="Times New Roman" w:cs="Times New Roman"/>
          <w:sz w:val="21"/>
          <w:szCs w:val="21"/>
          <w:lang w:val="is-IS"/>
        </w:rPr>
      </w:pPr>
      <w:r w:rsidRPr="00326848">
        <w:rPr>
          <w:rFonts w:ascii="Times New Roman" w:hAnsi="Times New Roman" w:cs="Times New Roman"/>
          <w:sz w:val="21"/>
          <w:szCs w:val="21"/>
          <w:lang w:val="is-IS"/>
        </w:rPr>
        <w:t xml:space="preserve">Reglugerð þessi </w:t>
      </w:r>
      <w:r w:rsidR="004A2790">
        <w:rPr>
          <w:rFonts w:ascii="Times New Roman" w:hAnsi="Times New Roman" w:cs="Times New Roman"/>
          <w:sz w:val="21"/>
          <w:szCs w:val="21"/>
          <w:lang w:val="is-IS"/>
        </w:rPr>
        <w:t xml:space="preserve">tekur til </w:t>
      </w:r>
      <w:r w:rsidR="0042328A">
        <w:rPr>
          <w:rFonts w:ascii="Times New Roman" w:hAnsi="Times New Roman" w:cs="Times New Roman"/>
          <w:sz w:val="21"/>
          <w:szCs w:val="21"/>
          <w:lang w:val="is-IS"/>
        </w:rPr>
        <w:t>áætlana</w:t>
      </w:r>
      <w:r w:rsidRPr="00326848">
        <w:rPr>
          <w:rFonts w:ascii="Times New Roman" w:hAnsi="Times New Roman" w:cs="Times New Roman"/>
          <w:sz w:val="21"/>
          <w:szCs w:val="21"/>
          <w:lang w:val="is-IS"/>
        </w:rPr>
        <w:t xml:space="preserve"> sem falla undir lög um umhverfismat framkvæmda og áætlana og breytinga</w:t>
      </w:r>
      <w:bookmarkStart w:id="0" w:name="_GoBack"/>
      <w:bookmarkEnd w:id="0"/>
      <w:r w:rsidRPr="00326848">
        <w:rPr>
          <w:rFonts w:ascii="Times New Roman" w:hAnsi="Times New Roman" w:cs="Times New Roman"/>
          <w:sz w:val="21"/>
          <w:szCs w:val="21"/>
          <w:lang w:val="is-IS"/>
        </w:rPr>
        <w:t xml:space="preserve"> á þeim</w:t>
      </w:r>
      <w:r w:rsidR="005C5E40" w:rsidRPr="00326848">
        <w:rPr>
          <w:rFonts w:ascii="Times New Roman" w:hAnsi="Times New Roman" w:cs="Times New Roman"/>
          <w:sz w:val="21"/>
          <w:szCs w:val="21"/>
          <w:lang w:val="is-IS"/>
        </w:rPr>
        <w:t>.</w:t>
      </w:r>
      <w:r w:rsidR="00784C48" w:rsidRPr="00326848">
        <w:rPr>
          <w:rFonts w:ascii="Times New Roman" w:hAnsi="Times New Roman" w:cs="Times New Roman"/>
          <w:sz w:val="21"/>
          <w:szCs w:val="21"/>
          <w:lang w:val="is-IS"/>
        </w:rPr>
        <w:t xml:space="preserve"> </w:t>
      </w:r>
      <w:r w:rsidR="00453DB0" w:rsidRPr="00326848">
        <w:rPr>
          <w:rFonts w:ascii="Times New Roman" w:hAnsi="Times New Roman" w:cs="Times New Roman"/>
          <w:sz w:val="21"/>
          <w:szCs w:val="21"/>
          <w:lang w:val="is-IS"/>
        </w:rPr>
        <w:t>Óverulegar breytingar á áætlunum eru</w:t>
      </w:r>
      <w:r w:rsidR="00324D73" w:rsidRPr="00326848">
        <w:rPr>
          <w:rFonts w:ascii="Times New Roman" w:hAnsi="Times New Roman" w:cs="Times New Roman"/>
          <w:sz w:val="21"/>
          <w:szCs w:val="21"/>
          <w:lang w:val="is-IS"/>
        </w:rPr>
        <w:t xml:space="preserve"> þó</w:t>
      </w:r>
      <w:r w:rsidR="00453DB0" w:rsidRPr="00326848">
        <w:rPr>
          <w:rFonts w:ascii="Times New Roman" w:hAnsi="Times New Roman" w:cs="Times New Roman"/>
          <w:sz w:val="21"/>
          <w:szCs w:val="21"/>
          <w:lang w:val="is-IS"/>
        </w:rPr>
        <w:t xml:space="preserve"> ekki</w:t>
      </w:r>
      <w:r w:rsidR="00453DB0" w:rsidRPr="009F580D">
        <w:rPr>
          <w:rFonts w:ascii="Times New Roman" w:hAnsi="Times New Roman" w:cs="Times New Roman"/>
          <w:sz w:val="21"/>
          <w:szCs w:val="21"/>
          <w:lang w:val="is-IS"/>
        </w:rPr>
        <w:t xml:space="preserve"> háðar ákvæðum </w:t>
      </w:r>
      <w:r w:rsidR="00D35584">
        <w:rPr>
          <w:rFonts w:ascii="Times New Roman" w:hAnsi="Times New Roman" w:cs="Times New Roman"/>
          <w:sz w:val="21"/>
          <w:szCs w:val="21"/>
          <w:lang w:val="is-IS"/>
        </w:rPr>
        <w:t>reglugerðar þessarar</w:t>
      </w:r>
      <w:r w:rsidR="006B3F7F">
        <w:rPr>
          <w:rFonts w:ascii="Times New Roman" w:hAnsi="Times New Roman" w:cs="Times New Roman"/>
          <w:sz w:val="21"/>
          <w:szCs w:val="21"/>
          <w:lang w:val="is-IS"/>
        </w:rPr>
        <w:t xml:space="preserve"> sbr. 4. mgr. 2. gr. laga um umhverfismat framkvæmda og áætlana</w:t>
      </w:r>
      <w:r w:rsidR="00453DB0" w:rsidRPr="009F580D">
        <w:rPr>
          <w:rFonts w:ascii="Times New Roman" w:hAnsi="Times New Roman" w:cs="Times New Roman"/>
          <w:sz w:val="21"/>
          <w:szCs w:val="21"/>
          <w:lang w:val="is-IS"/>
        </w:rPr>
        <w:t xml:space="preserve">. </w:t>
      </w:r>
    </w:p>
    <w:p w14:paraId="2452A2FA" w14:textId="3850B63A" w:rsidR="00453DB0" w:rsidRPr="000F15D9" w:rsidRDefault="00453DB0" w:rsidP="00C61DC8">
      <w:pPr>
        <w:ind w:firstLine="284"/>
        <w:jc w:val="both"/>
        <w:rPr>
          <w:rFonts w:ascii="Times New Roman" w:hAnsi="Times New Roman" w:cs="Times New Roman"/>
          <w:color w:val="242424"/>
          <w:sz w:val="21"/>
          <w:szCs w:val="21"/>
          <w:lang w:val="is-IS"/>
        </w:rPr>
      </w:pPr>
      <w:r w:rsidRPr="00A257BC">
        <w:rPr>
          <w:rFonts w:ascii="Times New Roman" w:hAnsi="Times New Roman" w:cs="Times New Roman"/>
          <w:sz w:val="21"/>
          <w:szCs w:val="21"/>
          <w:lang w:val="is-IS"/>
        </w:rPr>
        <w:t>Við mat</w:t>
      </w:r>
      <w:r w:rsidR="000712F2" w:rsidRPr="00A257BC">
        <w:rPr>
          <w:rFonts w:ascii="Times New Roman" w:hAnsi="Times New Roman" w:cs="Times New Roman"/>
          <w:sz w:val="21"/>
          <w:szCs w:val="21"/>
          <w:lang w:val="is-IS"/>
        </w:rPr>
        <w:t xml:space="preserve"> ábyrgðaraðila</w:t>
      </w:r>
      <w:r w:rsidRPr="00A257BC">
        <w:rPr>
          <w:rFonts w:ascii="Times New Roman" w:hAnsi="Times New Roman" w:cs="Times New Roman"/>
          <w:sz w:val="21"/>
          <w:szCs w:val="21"/>
          <w:lang w:val="is-IS"/>
        </w:rPr>
        <w:t xml:space="preserve"> á því hvort breytingar </w:t>
      </w:r>
      <w:r w:rsidR="00CB7FD4" w:rsidRPr="00A257BC">
        <w:rPr>
          <w:rFonts w:ascii="Times New Roman" w:hAnsi="Times New Roman" w:cs="Times New Roman"/>
          <w:sz w:val="21"/>
          <w:szCs w:val="21"/>
          <w:lang w:val="is-IS"/>
        </w:rPr>
        <w:t xml:space="preserve">á áætlunum </w:t>
      </w:r>
      <w:r w:rsidR="00BF2B27" w:rsidRPr="00A257BC">
        <w:rPr>
          <w:rFonts w:ascii="Times New Roman" w:hAnsi="Times New Roman" w:cs="Times New Roman"/>
          <w:sz w:val="21"/>
          <w:szCs w:val="21"/>
          <w:lang w:val="is-IS"/>
        </w:rPr>
        <w:t>teljist</w:t>
      </w:r>
      <w:r w:rsidR="00CB7FD4" w:rsidRPr="00A257BC">
        <w:rPr>
          <w:rFonts w:ascii="Times New Roman" w:hAnsi="Times New Roman" w:cs="Times New Roman"/>
          <w:sz w:val="21"/>
          <w:szCs w:val="21"/>
          <w:lang w:val="is-IS"/>
        </w:rPr>
        <w:t xml:space="preserve"> ó</w:t>
      </w:r>
      <w:r w:rsidRPr="00A257BC">
        <w:rPr>
          <w:rFonts w:ascii="Times New Roman" w:hAnsi="Times New Roman" w:cs="Times New Roman"/>
          <w:sz w:val="21"/>
          <w:szCs w:val="21"/>
          <w:lang w:val="is-IS"/>
        </w:rPr>
        <w:t>verulegar skal taka mið af eftirfarandi viðmiðum</w:t>
      </w:r>
      <w:r w:rsidRPr="000F15D9">
        <w:rPr>
          <w:rFonts w:ascii="Times New Roman" w:hAnsi="Times New Roman" w:cs="Times New Roman"/>
          <w:color w:val="242424"/>
          <w:sz w:val="21"/>
          <w:szCs w:val="21"/>
          <w:shd w:val="clear" w:color="auto" w:fill="FFFFFF"/>
          <w:lang w:val="is-IS"/>
        </w:rPr>
        <w:t>:</w:t>
      </w:r>
    </w:p>
    <w:p w14:paraId="2712588B" w14:textId="10098454" w:rsidR="00D61B2C" w:rsidRPr="000F15D9" w:rsidRDefault="00453DB0" w:rsidP="00453DB0">
      <w:pPr>
        <w:pStyle w:val="Mlsgreinlista"/>
        <w:numPr>
          <w:ilvl w:val="0"/>
          <w:numId w:val="7"/>
        </w:numPr>
        <w:rPr>
          <w:color w:val="242424"/>
          <w:szCs w:val="21"/>
        </w:rPr>
      </w:pPr>
      <w:r w:rsidRPr="00A257BC">
        <w:rPr>
          <w:rFonts w:eastAsiaTheme="minorHAnsi"/>
          <w:szCs w:val="21"/>
        </w:rPr>
        <w:t>Eiginleikum áætlunar, sérstaklega</w:t>
      </w:r>
      <w:r w:rsidR="007B0D62" w:rsidRPr="00A257BC">
        <w:rPr>
          <w:rFonts w:eastAsiaTheme="minorHAnsi"/>
          <w:szCs w:val="21"/>
        </w:rPr>
        <w:t xml:space="preserve"> með tilliti til</w:t>
      </w:r>
      <w:r w:rsidRPr="000F15D9">
        <w:rPr>
          <w:color w:val="242424"/>
          <w:szCs w:val="21"/>
          <w:shd w:val="clear" w:color="auto" w:fill="FFFFFF"/>
        </w:rPr>
        <w:t>:</w:t>
      </w:r>
    </w:p>
    <w:p w14:paraId="05068B11" w14:textId="10D99C7E" w:rsidR="00D61B2C" w:rsidRPr="002729FC" w:rsidRDefault="002B0EE3" w:rsidP="00D61B2C">
      <w:pPr>
        <w:pStyle w:val="Mlsgreinlista"/>
        <w:numPr>
          <w:ilvl w:val="0"/>
          <w:numId w:val="8"/>
        </w:numPr>
        <w:rPr>
          <w:rFonts w:eastAsiaTheme="minorHAnsi"/>
          <w:szCs w:val="21"/>
        </w:rPr>
      </w:pPr>
      <w:r w:rsidRPr="002729FC">
        <w:rPr>
          <w:rFonts w:eastAsiaTheme="minorHAnsi"/>
          <w:szCs w:val="21"/>
        </w:rPr>
        <w:t>H</w:t>
      </w:r>
      <w:r w:rsidR="00453DB0" w:rsidRPr="002729FC">
        <w:rPr>
          <w:rFonts w:eastAsiaTheme="minorHAnsi"/>
          <w:szCs w:val="21"/>
        </w:rPr>
        <w:t xml:space="preserve">versu nákvæm skilyrði áætlunin setur </w:t>
      </w:r>
      <w:r w:rsidR="00604262" w:rsidRPr="002729FC">
        <w:rPr>
          <w:rFonts w:eastAsiaTheme="minorHAnsi"/>
          <w:szCs w:val="21"/>
        </w:rPr>
        <w:t>um</w:t>
      </w:r>
      <w:r w:rsidR="00453DB0" w:rsidRPr="002729FC">
        <w:rPr>
          <w:rFonts w:eastAsiaTheme="minorHAnsi"/>
          <w:szCs w:val="21"/>
        </w:rPr>
        <w:t xml:space="preserve"> tiltekn</w:t>
      </w:r>
      <w:r w:rsidR="004525D3" w:rsidRPr="002729FC">
        <w:rPr>
          <w:rFonts w:eastAsiaTheme="minorHAnsi"/>
          <w:szCs w:val="21"/>
        </w:rPr>
        <w:t>ar</w:t>
      </w:r>
      <w:r w:rsidR="00C07B5A" w:rsidRPr="002729FC">
        <w:rPr>
          <w:rFonts w:eastAsiaTheme="minorHAnsi"/>
          <w:szCs w:val="21"/>
        </w:rPr>
        <w:t xml:space="preserve"> </w:t>
      </w:r>
      <w:r w:rsidR="00453DB0" w:rsidRPr="002729FC">
        <w:rPr>
          <w:rFonts w:eastAsiaTheme="minorHAnsi"/>
          <w:szCs w:val="21"/>
        </w:rPr>
        <w:t>framkvæmd</w:t>
      </w:r>
      <w:r w:rsidR="004525D3" w:rsidRPr="002729FC">
        <w:rPr>
          <w:rFonts w:eastAsiaTheme="minorHAnsi"/>
          <w:szCs w:val="21"/>
        </w:rPr>
        <w:t>ir</w:t>
      </w:r>
      <w:r w:rsidR="00453DB0" w:rsidRPr="002729FC">
        <w:rPr>
          <w:rFonts w:eastAsiaTheme="minorHAnsi"/>
          <w:szCs w:val="21"/>
        </w:rPr>
        <w:t xml:space="preserve">, svo sem með stefnumiðum eða skilmálum um staðsetningu, eðli </w:t>
      </w:r>
      <w:r w:rsidR="004C1F5D" w:rsidRPr="002729FC">
        <w:rPr>
          <w:rFonts w:eastAsiaTheme="minorHAnsi"/>
          <w:szCs w:val="21"/>
        </w:rPr>
        <w:t>eða</w:t>
      </w:r>
      <w:r w:rsidR="00453DB0" w:rsidRPr="002729FC">
        <w:rPr>
          <w:rFonts w:eastAsiaTheme="minorHAnsi"/>
          <w:szCs w:val="21"/>
        </w:rPr>
        <w:t xml:space="preserve"> stærð </w:t>
      </w:r>
      <w:r w:rsidR="004C1F5D" w:rsidRPr="002729FC">
        <w:rPr>
          <w:rFonts w:eastAsiaTheme="minorHAnsi"/>
          <w:szCs w:val="21"/>
        </w:rPr>
        <w:t>framkvæmda,</w:t>
      </w:r>
      <w:r w:rsidR="00453DB0" w:rsidRPr="002729FC">
        <w:rPr>
          <w:rFonts w:eastAsiaTheme="minorHAnsi"/>
          <w:szCs w:val="21"/>
        </w:rPr>
        <w:t xml:space="preserve"> starfsemi eða nýtingu tiltekinna auðlinda,</w:t>
      </w:r>
    </w:p>
    <w:p w14:paraId="520ABB59" w14:textId="168BC0F3" w:rsidR="00D61B2C" w:rsidRPr="002729FC" w:rsidRDefault="00453DB0" w:rsidP="00D61B2C">
      <w:pPr>
        <w:pStyle w:val="Mlsgreinlista"/>
        <w:numPr>
          <w:ilvl w:val="0"/>
          <w:numId w:val="8"/>
        </w:numPr>
        <w:rPr>
          <w:rFonts w:eastAsiaTheme="minorHAnsi"/>
          <w:szCs w:val="21"/>
        </w:rPr>
      </w:pPr>
      <w:r w:rsidRPr="002729FC">
        <w:rPr>
          <w:rFonts w:eastAsiaTheme="minorHAnsi"/>
          <w:szCs w:val="21"/>
        </w:rPr>
        <w:t>hversu nákvæm skilyrði áætlunin setur annarri áætlanagerð</w:t>
      </w:r>
      <w:r w:rsidR="00D61B2C" w:rsidRPr="002729FC">
        <w:rPr>
          <w:rFonts w:eastAsiaTheme="minorHAnsi"/>
          <w:szCs w:val="21"/>
        </w:rPr>
        <w:t>,</w:t>
      </w:r>
    </w:p>
    <w:p w14:paraId="4A57AF62" w14:textId="137D6F86" w:rsidR="00D61B2C" w:rsidRPr="002729FC" w:rsidRDefault="00453DB0" w:rsidP="00D61B2C">
      <w:pPr>
        <w:pStyle w:val="Mlsgreinlista"/>
        <w:numPr>
          <w:ilvl w:val="0"/>
          <w:numId w:val="8"/>
        </w:numPr>
        <w:rPr>
          <w:rFonts w:eastAsiaTheme="minorHAnsi"/>
          <w:szCs w:val="21"/>
        </w:rPr>
      </w:pPr>
      <w:r w:rsidRPr="002729FC">
        <w:rPr>
          <w:rFonts w:eastAsiaTheme="minorHAnsi"/>
          <w:szCs w:val="21"/>
        </w:rPr>
        <w:t>mikilvægi</w:t>
      </w:r>
      <w:r w:rsidR="007B0D62" w:rsidRPr="002729FC">
        <w:rPr>
          <w:rFonts w:eastAsiaTheme="minorHAnsi"/>
          <w:szCs w:val="21"/>
        </w:rPr>
        <w:t>s</w:t>
      </w:r>
      <w:r w:rsidRPr="002729FC">
        <w:rPr>
          <w:rFonts w:eastAsiaTheme="minorHAnsi"/>
          <w:szCs w:val="21"/>
        </w:rPr>
        <w:t xml:space="preserve"> áætlunarinnar </w:t>
      </w:r>
      <w:r w:rsidR="00E55064" w:rsidRPr="002729FC">
        <w:rPr>
          <w:rFonts w:eastAsiaTheme="minorHAnsi"/>
          <w:szCs w:val="21"/>
        </w:rPr>
        <w:t>fyrir samþættingu</w:t>
      </w:r>
      <w:r w:rsidRPr="002729FC">
        <w:rPr>
          <w:rFonts w:eastAsiaTheme="minorHAnsi"/>
          <w:szCs w:val="21"/>
        </w:rPr>
        <w:t xml:space="preserve"> umhverfissjónarmið</w:t>
      </w:r>
      <w:r w:rsidR="00E55064" w:rsidRPr="002729FC">
        <w:rPr>
          <w:rFonts w:eastAsiaTheme="minorHAnsi"/>
          <w:szCs w:val="21"/>
        </w:rPr>
        <w:t>a</w:t>
      </w:r>
      <w:r w:rsidRPr="002729FC">
        <w:rPr>
          <w:rFonts w:eastAsiaTheme="minorHAnsi"/>
          <w:szCs w:val="21"/>
        </w:rPr>
        <w:t>, sérstaklega með tilliti til sjálfbærrar þróunar,</w:t>
      </w:r>
    </w:p>
    <w:p w14:paraId="04EEF76A" w14:textId="3F0171AD" w:rsidR="00D61B2C" w:rsidRPr="002729FC" w:rsidRDefault="00DD08B7" w:rsidP="002B0EE3">
      <w:pPr>
        <w:pStyle w:val="Mlsgreinlista"/>
        <w:numPr>
          <w:ilvl w:val="0"/>
          <w:numId w:val="8"/>
        </w:numPr>
        <w:rPr>
          <w:rFonts w:eastAsiaTheme="minorHAnsi"/>
          <w:szCs w:val="21"/>
        </w:rPr>
      </w:pPr>
      <w:r w:rsidRPr="002729FC">
        <w:rPr>
          <w:rFonts w:eastAsiaTheme="minorHAnsi"/>
          <w:szCs w:val="21"/>
        </w:rPr>
        <w:t>viðkvæmni umhverfis í tengslum við áætlunina,</w:t>
      </w:r>
    </w:p>
    <w:p w14:paraId="4FB81315" w14:textId="37BA662F" w:rsidR="00453DB0" w:rsidRPr="002729FC" w:rsidRDefault="00453DB0" w:rsidP="00D61B2C">
      <w:pPr>
        <w:pStyle w:val="Mlsgreinlista"/>
        <w:numPr>
          <w:ilvl w:val="0"/>
          <w:numId w:val="8"/>
        </w:numPr>
        <w:rPr>
          <w:rFonts w:eastAsiaTheme="minorHAnsi"/>
          <w:szCs w:val="21"/>
        </w:rPr>
      </w:pPr>
      <w:r w:rsidRPr="002729FC">
        <w:rPr>
          <w:rFonts w:eastAsiaTheme="minorHAnsi"/>
          <w:szCs w:val="21"/>
        </w:rPr>
        <w:t>mikilvægi áætlunarinnar við að framfylgja stefnumörkun um umhverfismál.</w:t>
      </w:r>
    </w:p>
    <w:p w14:paraId="0C640D7A" w14:textId="77777777" w:rsidR="00D61B2C" w:rsidRPr="002729FC" w:rsidRDefault="00453DB0" w:rsidP="00D61B2C">
      <w:pPr>
        <w:pStyle w:val="Mlsgreinlista"/>
        <w:numPr>
          <w:ilvl w:val="0"/>
          <w:numId w:val="7"/>
        </w:numPr>
        <w:rPr>
          <w:rFonts w:eastAsiaTheme="minorHAnsi"/>
          <w:szCs w:val="21"/>
        </w:rPr>
      </w:pPr>
      <w:r w:rsidRPr="002729FC">
        <w:rPr>
          <w:rFonts w:eastAsiaTheme="minorHAnsi"/>
          <w:szCs w:val="21"/>
        </w:rPr>
        <w:t>Eiginleikum áhrifa og þeirra svæða sem verða fyrir áhrifum, sérstaklega varðandi:</w:t>
      </w:r>
    </w:p>
    <w:p w14:paraId="7B0981D5" w14:textId="77777777" w:rsidR="00D61B2C" w:rsidRPr="002729FC" w:rsidRDefault="00453DB0" w:rsidP="00D61B2C">
      <w:pPr>
        <w:pStyle w:val="Mlsgreinlista"/>
        <w:numPr>
          <w:ilvl w:val="0"/>
          <w:numId w:val="9"/>
        </w:numPr>
        <w:rPr>
          <w:rFonts w:eastAsiaTheme="minorHAnsi"/>
          <w:szCs w:val="21"/>
        </w:rPr>
      </w:pPr>
      <w:r w:rsidRPr="002729FC">
        <w:rPr>
          <w:rFonts w:eastAsiaTheme="minorHAnsi"/>
          <w:szCs w:val="21"/>
        </w:rPr>
        <w:t>líkur, tíðni og varanleika áhrifa,</w:t>
      </w:r>
    </w:p>
    <w:p w14:paraId="34DB74B4" w14:textId="00E0F5A4" w:rsidR="00D61B2C" w:rsidRPr="002729FC" w:rsidRDefault="00453DB0" w:rsidP="00D61B2C">
      <w:pPr>
        <w:pStyle w:val="Mlsgreinlista"/>
        <w:numPr>
          <w:ilvl w:val="0"/>
          <w:numId w:val="9"/>
        </w:numPr>
        <w:rPr>
          <w:rFonts w:eastAsiaTheme="minorHAnsi"/>
          <w:szCs w:val="21"/>
        </w:rPr>
      </w:pPr>
      <w:r w:rsidRPr="002729FC">
        <w:rPr>
          <w:rFonts w:eastAsiaTheme="minorHAnsi"/>
          <w:szCs w:val="21"/>
        </w:rPr>
        <w:t>samlegð áhrifa,</w:t>
      </w:r>
    </w:p>
    <w:p w14:paraId="07BDA3DE" w14:textId="358D81F4" w:rsidR="00D61B2C" w:rsidRPr="002729FC" w:rsidRDefault="00453DB0" w:rsidP="00D61B2C">
      <w:pPr>
        <w:pStyle w:val="Mlsgreinlista"/>
        <w:numPr>
          <w:ilvl w:val="0"/>
          <w:numId w:val="9"/>
        </w:numPr>
        <w:rPr>
          <w:rFonts w:eastAsiaTheme="minorHAnsi"/>
          <w:szCs w:val="21"/>
        </w:rPr>
      </w:pPr>
      <w:r w:rsidRPr="002729FC">
        <w:rPr>
          <w:rFonts w:eastAsiaTheme="minorHAnsi"/>
          <w:szCs w:val="21"/>
        </w:rPr>
        <w:t>áhrif yfir landamæri,</w:t>
      </w:r>
    </w:p>
    <w:p w14:paraId="61AFA235" w14:textId="77777777" w:rsidR="00D61B2C" w:rsidRPr="002729FC" w:rsidRDefault="00453DB0" w:rsidP="00D61B2C">
      <w:pPr>
        <w:pStyle w:val="Mlsgreinlista"/>
        <w:numPr>
          <w:ilvl w:val="0"/>
          <w:numId w:val="9"/>
        </w:numPr>
        <w:rPr>
          <w:rFonts w:eastAsiaTheme="minorHAnsi"/>
          <w:szCs w:val="21"/>
        </w:rPr>
      </w:pPr>
      <w:r w:rsidRPr="002729FC">
        <w:rPr>
          <w:rFonts w:eastAsiaTheme="minorHAnsi"/>
          <w:szCs w:val="21"/>
        </w:rPr>
        <w:t>hættur fyrir heilbrigði manna eða umhverfi, svo sem vegna slysa,</w:t>
      </w:r>
    </w:p>
    <w:p w14:paraId="714821D7" w14:textId="77777777" w:rsidR="00D61B2C" w:rsidRPr="002729FC" w:rsidRDefault="00453DB0" w:rsidP="00D61B2C">
      <w:pPr>
        <w:pStyle w:val="Mlsgreinlista"/>
        <w:numPr>
          <w:ilvl w:val="0"/>
          <w:numId w:val="9"/>
        </w:numPr>
        <w:rPr>
          <w:rFonts w:eastAsiaTheme="minorHAnsi"/>
          <w:szCs w:val="21"/>
        </w:rPr>
      </w:pPr>
      <w:r w:rsidRPr="002729FC">
        <w:rPr>
          <w:rFonts w:eastAsiaTheme="minorHAnsi"/>
          <w:szCs w:val="21"/>
        </w:rPr>
        <w:t>stærð og landfræðilegt umfang áhrifa, svo sem stærð landsvæðis og fjölda fólks sem líklegt er að verði fyrir áhrifum,</w:t>
      </w:r>
    </w:p>
    <w:p w14:paraId="459F5B89" w14:textId="77777777" w:rsidR="00D61B2C" w:rsidRPr="002729FC" w:rsidRDefault="00453DB0" w:rsidP="00D61B2C">
      <w:pPr>
        <w:pStyle w:val="Mlsgreinlista"/>
        <w:numPr>
          <w:ilvl w:val="0"/>
          <w:numId w:val="9"/>
        </w:numPr>
        <w:rPr>
          <w:rFonts w:eastAsiaTheme="minorHAnsi"/>
          <w:szCs w:val="21"/>
        </w:rPr>
      </w:pPr>
      <w:r w:rsidRPr="002729FC">
        <w:rPr>
          <w:rFonts w:eastAsiaTheme="minorHAnsi"/>
          <w:szCs w:val="21"/>
        </w:rPr>
        <w:t>gildi og eiginleika þess svæðis sem verður fyrir áhrifum vegna sérstaks náttúrufars eða menningarminja, vegna umhverfis- eða viðmiðunarmarka eða vegna umfangs landnýtingar,</w:t>
      </w:r>
    </w:p>
    <w:p w14:paraId="4D2DD361" w14:textId="77F0DA97" w:rsidR="00453DB0" w:rsidRPr="002729FC" w:rsidRDefault="00453DB0" w:rsidP="00D61B2C">
      <w:pPr>
        <w:pStyle w:val="Mlsgreinlista"/>
        <w:numPr>
          <w:ilvl w:val="0"/>
          <w:numId w:val="9"/>
        </w:numPr>
        <w:rPr>
          <w:rFonts w:eastAsiaTheme="minorHAnsi"/>
          <w:szCs w:val="21"/>
        </w:rPr>
      </w:pPr>
      <w:r w:rsidRPr="002729FC">
        <w:rPr>
          <w:rFonts w:eastAsiaTheme="minorHAnsi"/>
          <w:szCs w:val="21"/>
        </w:rPr>
        <w:t>áhrif á svæði eða landslag sem viðurkennt er að hafi verndargildi á landsvísu eða alþjóðavettvangi.</w:t>
      </w:r>
    </w:p>
    <w:p w14:paraId="59DF3EC7" w14:textId="4772C32B" w:rsidR="003B3A6E" w:rsidRPr="005320CF" w:rsidRDefault="003B3A6E" w:rsidP="00763AF2">
      <w:pPr>
        <w:ind w:firstLine="284"/>
        <w:jc w:val="both"/>
        <w:rPr>
          <w:szCs w:val="21"/>
          <w:lang w:val="is-IS"/>
        </w:rPr>
      </w:pPr>
      <w:r w:rsidRPr="005320CF">
        <w:rPr>
          <w:rFonts w:ascii="Times New Roman" w:hAnsi="Times New Roman" w:cs="Times New Roman"/>
          <w:sz w:val="21"/>
          <w:szCs w:val="21"/>
          <w:lang w:val="is-IS"/>
        </w:rPr>
        <w:t>Um mat á því hvort breytingar á aðal- og deiliskipulagi geti talist óverulegar fer samkvæmt skipulagslögum nr. 123/2010.</w:t>
      </w:r>
    </w:p>
    <w:p w14:paraId="53E657FB" w14:textId="77777777" w:rsidR="00453DB0" w:rsidRPr="0084546B" w:rsidRDefault="00453DB0" w:rsidP="00453DB0">
      <w:pPr>
        <w:jc w:val="center"/>
        <w:rPr>
          <w:rFonts w:ascii="Times New Roman" w:hAnsi="Times New Roman" w:cs="Times New Roman"/>
          <w:sz w:val="21"/>
          <w:szCs w:val="21"/>
          <w:lang w:val="is-IS"/>
        </w:rPr>
      </w:pPr>
    </w:p>
    <w:p w14:paraId="15DC2D40" w14:textId="34BE4A28" w:rsidR="00142800" w:rsidRPr="00582AEE" w:rsidRDefault="00BD4D97" w:rsidP="009D2AB0">
      <w:pPr>
        <w:jc w:val="center"/>
        <w:rPr>
          <w:rFonts w:ascii="Times New Roman" w:hAnsi="Times New Roman" w:cs="Times New Roman"/>
          <w:sz w:val="21"/>
          <w:szCs w:val="21"/>
          <w:lang w:val="is-IS"/>
        </w:rPr>
      </w:pPr>
      <w:r>
        <w:rPr>
          <w:rFonts w:ascii="Times New Roman" w:hAnsi="Times New Roman" w:cs="Times New Roman"/>
          <w:sz w:val="21"/>
          <w:szCs w:val="21"/>
          <w:lang w:val="is-IS"/>
        </w:rPr>
        <w:t>III</w:t>
      </w:r>
      <w:r w:rsidR="00142800" w:rsidRPr="00582AEE">
        <w:rPr>
          <w:rFonts w:ascii="Times New Roman" w:hAnsi="Times New Roman" w:cs="Times New Roman"/>
          <w:sz w:val="21"/>
          <w:szCs w:val="21"/>
          <w:lang w:val="is-IS"/>
        </w:rPr>
        <w:t>. KAFLI</w:t>
      </w:r>
    </w:p>
    <w:p w14:paraId="0C94F9E4" w14:textId="53572005" w:rsidR="00142800" w:rsidRPr="00582AEE" w:rsidRDefault="00155C1C" w:rsidP="007578F3">
      <w:pPr>
        <w:jc w:val="center"/>
        <w:rPr>
          <w:rFonts w:ascii="Times New Roman" w:hAnsi="Times New Roman" w:cs="Times New Roman"/>
          <w:sz w:val="21"/>
          <w:szCs w:val="21"/>
          <w:lang w:val="is-IS"/>
        </w:rPr>
      </w:pPr>
      <w:r>
        <w:rPr>
          <w:rFonts w:ascii="Times New Roman" w:hAnsi="Times New Roman" w:cs="Times New Roman"/>
          <w:sz w:val="21"/>
          <w:szCs w:val="21"/>
          <w:lang w:val="is-IS"/>
        </w:rPr>
        <w:t>Matsskyldar framkvæmdir</w:t>
      </w:r>
      <w:r w:rsidR="00142800" w:rsidRPr="00582AEE">
        <w:rPr>
          <w:rFonts w:ascii="Times New Roman" w:hAnsi="Times New Roman" w:cs="Times New Roman"/>
          <w:sz w:val="21"/>
          <w:szCs w:val="21"/>
          <w:lang w:val="is-IS"/>
        </w:rPr>
        <w:t>.</w:t>
      </w:r>
    </w:p>
    <w:p w14:paraId="2F24E02A" w14:textId="77777777" w:rsidR="00765DF5" w:rsidRDefault="00765DF5" w:rsidP="00765DF5">
      <w:pPr>
        <w:spacing w:after="0"/>
        <w:jc w:val="center"/>
        <w:rPr>
          <w:rFonts w:ascii="Times New Roman" w:hAnsi="Times New Roman" w:cs="Times New Roman"/>
          <w:sz w:val="21"/>
          <w:szCs w:val="21"/>
          <w:lang w:val="is-IS"/>
        </w:rPr>
      </w:pPr>
    </w:p>
    <w:p w14:paraId="143E84BE" w14:textId="7C3B89A8" w:rsidR="00142800" w:rsidRPr="00CF7E39" w:rsidRDefault="00E22D5C" w:rsidP="00253755">
      <w:pPr>
        <w:spacing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1</w:t>
      </w:r>
      <w:r w:rsidR="004B38FD">
        <w:rPr>
          <w:rFonts w:ascii="Times New Roman" w:hAnsi="Times New Roman" w:cs="Times New Roman"/>
          <w:sz w:val="21"/>
          <w:szCs w:val="21"/>
          <w:lang w:val="is-IS"/>
        </w:rPr>
        <w:t>0</w:t>
      </w:r>
      <w:r w:rsidR="00253755" w:rsidRPr="00CF7E39">
        <w:rPr>
          <w:rFonts w:ascii="Times New Roman" w:hAnsi="Times New Roman" w:cs="Times New Roman"/>
          <w:sz w:val="21"/>
          <w:szCs w:val="21"/>
          <w:lang w:val="is-IS"/>
        </w:rPr>
        <w:t>. gr.</w:t>
      </w:r>
    </w:p>
    <w:p w14:paraId="55D1B298" w14:textId="65745A7F" w:rsidR="00253755" w:rsidRPr="00CF7E39" w:rsidRDefault="00253755" w:rsidP="00D0423B">
      <w:pPr>
        <w:spacing w:after="0"/>
        <w:jc w:val="center"/>
        <w:rPr>
          <w:rFonts w:ascii="Times New Roman" w:hAnsi="Times New Roman" w:cs="Times New Roman"/>
          <w:i/>
          <w:iCs/>
          <w:sz w:val="21"/>
          <w:szCs w:val="21"/>
          <w:lang w:val="is-IS"/>
        </w:rPr>
      </w:pPr>
      <w:r w:rsidRPr="00CF7E39">
        <w:rPr>
          <w:rFonts w:ascii="Times New Roman" w:hAnsi="Times New Roman" w:cs="Times New Roman"/>
          <w:i/>
          <w:iCs/>
          <w:sz w:val="21"/>
          <w:szCs w:val="21"/>
          <w:lang w:val="is-IS"/>
        </w:rPr>
        <w:t>Tilkynning framkvæmda í flokki B.</w:t>
      </w:r>
    </w:p>
    <w:p w14:paraId="615005D7" w14:textId="51E5C5A6" w:rsidR="00142800" w:rsidRPr="00565720" w:rsidRDefault="00253755" w:rsidP="005320CF">
      <w:pPr>
        <w:jc w:val="both"/>
        <w:rPr>
          <w:rFonts w:ascii="Times New Roman" w:hAnsi="Times New Roman" w:cs="Times New Roman"/>
          <w:sz w:val="21"/>
          <w:szCs w:val="21"/>
          <w:lang w:val="is-IS"/>
        </w:rPr>
      </w:pPr>
      <w:r w:rsidRPr="00565720">
        <w:rPr>
          <w:rFonts w:ascii="Times New Roman" w:eastAsia="Times New Roman" w:hAnsi="Times New Roman" w:cs="Times New Roman"/>
          <w:color w:val="242424"/>
          <w:sz w:val="21"/>
          <w:szCs w:val="21"/>
          <w:shd w:val="clear" w:color="auto" w:fill="FFFFFF"/>
          <w:lang w:val="is-IS"/>
        </w:rPr>
        <w:t>Í tilkynningu</w:t>
      </w:r>
      <w:r w:rsidR="00EA630A" w:rsidRPr="7F96EFBA">
        <w:rPr>
          <w:rFonts w:ascii="Times New Roman" w:eastAsia="Times New Roman" w:hAnsi="Times New Roman" w:cs="Times New Roman"/>
          <w:color w:val="242424"/>
          <w:sz w:val="21"/>
          <w:szCs w:val="21"/>
          <w:lang w:val="is-IS"/>
        </w:rPr>
        <w:t xml:space="preserve"> fram</w:t>
      </w:r>
      <w:r w:rsidR="007363B6" w:rsidRPr="7F96EFBA">
        <w:rPr>
          <w:rFonts w:ascii="Times New Roman" w:eastAsia="Times New Roman" w:hAnsi="Times New Roman" w:cs="Times New Roman"/>
          <w:color w:val="242424"/>
          <w:sz w:val="21"/>
          <w:szCs w:val="21"/>
          <w:lang w:val="is-IS"/>
        </w:rPr>
        <w:t>kvæmdaraðila</w:t>
      </w:r>
      <w:r w:rsidR="00863C30">
        <w:rPr>
          <w:rFonts w:ascii="Times New Roman" w:eastAsia="Times New Roman" w:hAnsi="Times New Roman" w:cs="Times New Roman"/>
          <w:color w:val="242424"/>
          <w:sz w:val="21"/>
          <w:szCs w:val="21"/>
          <w:lang w:val="is-IS"/>
        </w:rPr>
        <w:t xml:space="preserve"> til Skipulagsstofnunar</w:t>
      </w:r>
      <w:r w:rsidR="007363B6" w:rsidRPr="7F96EFBA">
        <w:rPr>
          <w:rFonts w:ascii="Times New Roman" w:eastAsia="Times New Roman" w:hAnsi="Times New Roman" w:cs="Times New Roman"/>
          <w:color w:val="242424"/>
          <w:sz w:val="21"/>
          <w:szCs w:val="21"/>
          <w:lang w:val="is-IS"/>
        </w:rPr>
        <w:t xml:space="preserve"> um framkvæmd í flokki B</w:t>
      </w:r>
      <w:r w:rsidR="00B127A7">
        <w:rPr>
          <w:rFonts w:ascii="Times New Roman" w:eastAsia="Times New Roman" w:hAnsi="Times New Roman" w:cs="Times New Roman"/>
          <w:color w:val="242424"/>
          <w:sz w:val="21"/>
          <w:szCs w:val="21"/>
          <w:lang w:val="is-IS"/>
        </w:rPr>
        <w:t xml:space="preserve"> skv. 19. gr. laga um umhverfismat framkvæmda og áætlana</w:t>
      </w:r>
      <w:r w:rsidRPr="00565720">
        <w:rPr>
          <w:rFonts w:ascii="Times New Roman" w:eastAsia="Times New Roman" w:hAnsi="Times New Roman" w:cs="Times New Roman"/>
          <w:color w:val="242424"/>
          <w:sz w:val="21"/>
          <w:szCs w:val="21"/>
          <w:shd w:val="clear" w:color="auto" w:fill="FFFFFF"/>
          <w:lang w:val="is-IS"/>
        </w:rPr>
        <w:t xml:space="preserve"> skal framkvæmdaraðili leggja fram </w:t>
      </w:r>
      <w:r w:rsidR="005C799D">
        <w:rPr>
          <w:rFonts w:ascii="Times New Roman" w:eastAsia="Times New Roman" w:hAnsi="Times New Roman" w:cs="Times New Roman"/>
          <w:color w:val="242424"/>
          <w:sz w:val="21"/>
          <w:szCs w:val="21"/>
          <w:shd w:val="clear" w:color="auto" w:fill="FFFFFF"/>
          <w:lang w:val="is-IS"/>
        </w:rPr>
        <w:t xml:space="preserve">eftirfarandi </w:t>
      </w:r>
      <w:r w:rsidRPr="00565720">
        <w:rPr>
          <w:rFonts w:ascii="Times New Roman" w:eastAsia="Times New Roman" w:hAnsi="Times New Roman" w:cs="Times New Roman"/>
          <w:color w:val="242424"/>
          <w:sz w:val="21"/>
          <w:szCs w:val="21"/>
          <w:shd w:val="clear" w:color="auto" w:fill="FFFFFF"/>
          <w:lang w:val="is-IS"/>
        </w:rPr>
        <w:t xml:space="preserve">upplýsingar um </w:t>
      </w:r>
      <w:r w:rsidRPr="00565720">
        <w:rPr>
          <w:rFonts w:ascii="Times New Roman" w:eastAsia="Times New Roman" w:hAnsi="Times New Roman" w:cs="Times New Roman"/>
          <w:color w:val="242424"/>
          <w:sz w:val="21"/>
          <w:szCs w:val="21"/>
          <w:shd w:val="clear" w:color="auto" w:fill="FFFFFF"/>
          <w:lang w:val="is-IS"/>
        </w:rPr>
        <w:lastRenderedPageBreak/>
        <w:t xml:space="preserve">framkvæmdina og líkleg umhverfisáhrif </w:t>
      </w:r>
      <w:r w:rsidR="00991E48">
        <w:rPr>
          <w:rFonts w:ascii="Times New Roman" w:eastAsia="Times New Roman" w:hAnsi="Times New Roman" w:cs="Times New Roman"/>
          <w:color w:val="242424"/>
          <w:sz w:val="21"/>
          <w:szCs w:val="21"/>
          <w:shd w:val="clear" w:color="auto" w:fill="FFFFFF"/>
          <w:lang w:val="is-IS"/>
        </w:rPr>
        <w:t xml:space="preserve">að </w:t>
      </w:r>
      <w:r w:rsidR="00142800" w:rsidRPr="00565720">
        <w:rPr>
          <w:rFonts w:ascii="Times New Roman" w:hAnsi="Times New Roman" w:cs="Times New Roman"/>
          <w:sz w:val="21"/>
          <w:szCs w:val="21"/>
          <w:lang w:val="is-IS"/>
        </w:rPr>
        <w:t>teknu tilliti til eðlis og umfangs framkvæmdar</w:t>
      </w:r>
      <w:r w:rsidR="00CC131E">
        <w:rPr>
          <w:rFonts w:ascii="Times New Roman" w:hAnsi="Times New Roman" w:cs="Times New Roman"/>
          <w:sz w:val="21"/>
          <w:szCs w:val="21"/>
          <w:lang w:val="is-IS"/>
        </w:rPr>
        <w:t>innar og fyrirliggjandi niðurstaðna um umhverfisáhrif hennar</w:t>
      </w:r>
      <w:r w:rsidR="00142800" w:rsidRPr="00565720">
        <w:rPr>
          <w:rFonts w:ascii="Times New Roman" w:hAnsi="Times New Roman" w:cs="Times New Roman"/>
          <w:sz w:val="21"/>
          <w:szCs w:val="21"/>
          <w:lang w:val="is-IS"/>
        </w:rPr>
        <w:t>:</w:t>
      </w:r>
    </w:p>
    <w:p w14:paraId="2115460B" w14:textId="75D08356" w:rsidR="0064758A" w:rsidRPr="00CF7E39" w:rsidRDefault="0064758A" w:rsidP="0064758A">
      <w:pPr>
        <w:pStyle w:val="Mlsgreinlista"/>
        <w:numPr>
          <w:ilvl w:val="0"/>
          <w:numId w:val="12"/>
        </w:numPr>
        <w:rPr>
          <w:szCs w:val="21"/>
        </w:rPr>
      </w:pPr>
      <w:r>
        <w:rPr>
          <w:szCs w:val="21"/>
        </w:rPr>
        <w:t>L</w:t>
      </w:r>
      <w:r w:rsidRPr="000F15D9">
        <w:rPr>
          <w:szCs w:val="21"/>
        </w:rPr>
        <w:t>ýsing á fyrirhugaðri framkvæmd</w:t>
      </w:r>
      <w:r>
        <w:rPr>
          <w:szCs w:val="21"/>
        </w:rPr>
        <w:t xml:space="preserve"> í heild sinni</w:t>
      </w:r>
      <w:r w:rsidRPr="00CF7E39">
        <w:rPr>
          <w:color w:val="000000"/>
          <w:szCs w:val="21"/>
          <w:shd w:val="clear" w:color="auto" w:fill="FFFFFF"/>
        </w:rPr>
        <w:t xml:space="preserve">, umfangi </w:t>
      </w:r>
      <w:r>
        <w:rPr>
          <w:color w:val="000000"/>
          <w:szCs w:val="21"/>
          <w:shd w:val="clear" w:color="auto" w:fill="FFFFFF"/>
        </w:rPr>
        <w:t xml:space="preserve">hennar </w:t>
      </w:r>
      <w:r w:rsidRPr="00CF7E39">
        <w:rPr>
          <w:color w:val="000000"/>
          <w:szCs w:val="21"/>
          <w:shd w:val="clear" w:color="auto" w:fill="FFFFFF"/>
        </w:rPr>
        <w:t>o</w:t>
      </w:r>
      <w:r w:rsidRPr="00CF7E39">
        <w:rPr>
          <w:szCs w:val="21"/>
        </w:rPr>
        <w:t>g helstu framkvæmda- og rekstrarþáttum</w:t>
      </w:r>
      <w:r>
        <w:rPr>
          <w:szCs w:val="21"/>
        </w:rPr>
        <w:t>, þar með talið niðurrifi mannvirkja eftir því sem við á</w:t>
      </w:r>
      <w:r w:rsidRPr="00CF7E39">
        <w:rPr>
          <w:szCs w:val="21"/>
        </w:rPr>
        <w:t>, sbr. 1. tl. 2. viðauka</w:t>
      </w:r>
      <w:r>
        <w:rPr>
          <w:szCs w:val="21"/>
        </w:rPr>
        <w:t xml:space="preserve"> laga um umhverfismat framkvæmda og áætlana</w:t>
      </w:r>
      <w:r w:rsidR="002A3E70">
        <w:rPr>
          <w:szCs w:val="21"/>
        </w:rPr>
        <w:t>,</w:t>
      </w:r>
    </w:p>
    <w:p w14:paraId="482CD841" w14:textId="098000FC" w:rsidR="0064758A" w:rsidRPr="00FE6DC7" w:rsidRDefault="002A3E70" w:rsidP="0064758A">
      <w:pPr>
        <w:pStyle w:val="Mlsgreinlista"/>
        <w:numPr>
          <w:ilvl w:val="0"/>
          <w:numId w:val="12"/>
        </w:numPr>
        <w:rPr>
          <w:szCs w:val="21"/>
        </w:rPr>
      </w:pPr>
      <w:r>
        <w:rPr>
          <w:szCs w:val="21"/>
        </w:rPr>
        <w:t>h</w:t>
      </w:r>
      <w:r w:rsidR="0064758A" w:rsidRPr="00CF7E39">
        <w:rPr>
          <w:szCs w:val="21"/>
        </w:rPr>
        <w:t>nitsettur uppdráttur sem sýnir staðsetningu fyrirhugaðrar framkvæmdar, mörk framkvæmdasvæðis</w:t>
      </w:r>
      <w:r w:rsidR="00F93A37">
        <w:rPr>
          <w:szCs w:val="21"/>
        </w:rPr>
        <w:t xml:space="preserve"> og</w:t>
      </w:r>
      <w:r w:rsidR="0064758A" w:rsidRPr="00CF7E39">
        <w:rPr>
          <w:szCs w:val="21"/>
        </w:rPr>
        <w:t xml:space="preserve"> mannvirki sem fyrir eru á svæðinu</w:t>
      </w:r>
      <w:r w:rsidR="000E4E71">
        <w:rPr>
          <w:szCs w:val="21"/>
        </w:rPr>
        <w:t>,</w:t>
      </w:r>
      <w:r w:rsidR="0064758A" w:rsidRPr="00CF7E39">
        <w:rPr>
          <w:szCs w:val="21"/>
        </w:rPr>
        <w:t xml:space="preserve"> </w:t>
      </w:r>
    </w:p>
    <w:p w14:paraId="7B7121A8" w14:textId="627C3522" w:rsidR="0064758A" w:rsidRPr="00BC29B0" w:rsidRDefault="000E4E71" w:rsidP="0064758A">
      <w:pPr>
        <w:pStyle w:val="Mlsgreinlista"/>
        <w:numPr>
          <w:ilvl w:val="0"/>
          <w:numId w:val="12"/>
        </w:numPr>
        <w:rPr>
          <w:szCs w:val="21"/>
        </w:rPr>
      </w:pPr>
      <w:r>
        <w:rPr>
          <w:szCs w:val="21"/>
        </w:rPr>
        <w:t>u</w:t>
      </w:r>
      <w:r w:rsidR="0064758A" w:rsidRPr="00BC29B0">
        <w:rPr>
          <w:szCs w:val="21"/>
        </w:rPr>
        <w:t>pplýsingar um hvernig fyrirhuguð framkvæmd fellur að gildandi skipulagsáætlunum</w:t>
      </w:r>
      <w:r>
        <w:rPr>
          <w:szCs w:val="21"/>
        </w:rPr>
        <w:t>,</w:t>
      </w:r>
    </w:p>
    <w:p w14:paraId="3E252763" w14:textId="2003ABF1" w:rsidR="0064758A" w:rsidRPr="007D0A1F" w:rsidRDefault="000E4E71" w:rsidP="0064758A">
      <w:pPr>
        <w:pStyle w:val="Mlsgreinlista"/>
        <w:numPr>
          <w:ilvl w:val="0"/>
          <w:numId w:val="12"/>
        </w:numPr>
        <w:rPr>
          <w:szCs w:val="21"/>
        </w:rPr>
      </w:pPr>
      <w:r>
        <w:rPr>
          <w:szCs w:val="21"/>
        </w:rPr>
        <w:t>l</w:t>
      </w:r>
      <w:r w:rsidR="0064758A" w:rsidRPr="00BC29B0">
        <w:rPr>
          <w:szCs w:val="21"/>
        </w:rPr>
        <w:t>ýsing á staðháttum, landslagi, gróðurfari og landnotkun</w:t>
      </w:r>
      <w:r w:rsidR="0064758A">
        <w:rPr>
          <w:szCs w:val="21"/>
        </w:rPr>
        <w:t>,</w:t>
      </w:r>
      <w:r w:rsidR="0064758A" w:rsidRPr="00BC29B0">
        <w:rPr>
          <w:szCs w:val="21"/>
        </w:rPr>
        <w:t xml:space="preserve"> hvort fyrirhugað framkvæmdasvæði </w:t>
      </w:r>
      <w:r w:rsidR="002C43B6">
        <w:rPr>
          <w:szCs w:val="21"/>
        </w:rPr>
        <w:t>er</w:t>
      </w:r>
      <w:r w:rsidR="0064758A" w:rsidRPr="00BC29B0">
        <w:rPr>
          <w:szCs w:val="21"/>
        </w:rPr>
        <w:t xml:space="preserve"> á eða nærri verndarsvæðum</w:t>
      </w:r>
      <w:r w:rsidR="0064758A">
        <w:rPr>
          <w:szCs w:val="21"/>
        </w:rPr>
        <w:t xml:space="preserve"> og </w:t>
      </w:r>
      <w:r w:rsidR="0064758A" w:rsidRPr="00BC29B0">
        <w:rPr>
          <w:rFonts w:eastAsia="Times New Roman"/>
          <w:color w:val="000000"/>
          <w:szCs w:val="21"/>
        </w:rPr>
        <w:t xml:space="preserve">lýsing á þáttum í umhverfinu sem líklegt er að verði </w:t>
      </w:r>
      <w:r w:rsidR="0064758A">
        <w:rPr>
          <w:rFonts w:eastAsia="Times New Roman"/>
          <w:color w:val="000000"/>
          <w:szCs w:val="21"/>
        </w:rPr>
        <w:t>umtalsvert fyrir</w:t>
      </w:r>
      <w:r w:rsidR="0064758A" w:rsidRPr="00BC29B0">
        <w:rPr>
          <w:rFonts w:eastAsia="Times New Roman"/>
          <w:color w:val="000000"/>
          <w:szCs w:val="21"/>
        </w:rPr>
        <w:t xml:space="preserve"> áhrifum af framkvæmdinni,</w:t>
      </w:r>
      <w:r w:rsidR="0064758A">
        <w:rPr>
          <w:rFonts w:eastAsia="Times New Roman"/>
          <w:color w:val="000000"/>
          <w:szCs w:val="21"/>
        </w:rPr>
        <w:t xml:space="preserve"> </w:t>
      </w:r>
      <w:r w:rsidR="0064758A" w:rsidRPr="007D0A1F">
        <w:rPr>
          <w:szCs w:val="21"/>
        </w:rPr>
        <w:t>sbr. 2.</w:t>
      </w:r>
      <w:r w:rsidR="0064758A">
        <w:rPr>
          <w:szCs w:val="21"/>
        </w:rPr>
        <w:t xml:space="preserve"> og 3.</w:t>
      </w:r>
      <w:r w:rsidR="0064758A" w:rsidRPr="007D0A1F">
        <w:rPr>
          <w:szCs w:val="21"/>
        </w:rPr>
        <w:t xml:space="preserve"> tl. 2. viðauka laga um umhverfismat framkvæmda og áætlana</w:t>
      </w:r>
      <w:r w:rsidR="008349A9">
        <w:rPr>
          <w:szCs w:val="21"/>
        </w:rPr>
        <w:t>,</w:t>
      </w:r>
    </w:p>
    <w:p w14:paraId="3264D676" w14:textId="34B97572" w:rsidR="0064758A" w:rsidRDefault="008349A9" w:rsidP="0064758A">
      <w:pPr>
        <w:pStyle w:val="Mlsgreinlista"/>
        <w:numPr>
          <w:ilvl w:val="0"/>
          <w:numId w:val="12"/>
        </w:numPr>
        <w:rPr>
          <w:szCs w:val="21"/>
        </w:rPr>
      </w:pPr>
      <w:r>
        <w:rPr>
          <w:szCs w:val="21"/>
        </w:rPr>
        <w:t>l</w:t>
      </w:r>
      <w:r w:rsidR="0064758A" w:rsidRPr="00BC29B0">
        <w:rPr>
          <w:szCs w:val="21"/>
        </w:rPr>
        <w:t xml:space="preserve">ýsing á </w:t>
      </w:r>
      <w:r w:rsidR="0064758A">
        <w:rPr>
          <w:szCs w:val="21"/>
        </w:rPr>
        <w:t>þeim þáttum</w:t>
      </w:r>
      <w:r w:rsidR="0064758A" w:rsidRPr="00BC29B0">
        <w:rPr>
          <w:szCs w:val="21"/>
        </w:rPr>
        <w:t xml:space="preserve"> framkvæmdar og/eða rekstrar </w:t>
      </w:r>
      <w:r w:rsidR="0064758A">
        <w:rPr>
          <w:szCs w:val="21"/>
        </w:rPr>
        <w:t xml:space="preserve">sem </w:t>
      </w:r>
      <w:r w:rsidR="0064758A" w:rsidRPr="00BC29B0">
        <w:rPr>
          <w:szCs w:val="21"/>
        </w:rPr>
        <w:t>valda helst áhrifum á umhverfið, sbr.</w:t>
      </w:r>
      <w:r w:rsidR="0064758A">
        <w:rPr>
          <w:szCs w:val="21"/>
        </w:rPr>
        <w:t xml:space="preserve"> 1. og</w:t>
      </w:r>
      <w:r w:rsidR="0064758A" w:rsidRPr="00BC29B0">
        <w:rPr>
          <w:szCs w:val="21"/>
        </w:rPr>
        <w:t xml:space="preserve"> 3. tl. 2. viðauka</w:t>
      </w:r>
      <w:r w:rsidR="0064758A">
        <w:rPr>
          <w:szCs w:val="21"/>
        </w:rPr>
        <w:t xml:space="preserve"> laga um umhverfismat framkvæmda og áætlana</w:t>
      </w:r>
      <w:r w:rsidR="007A3BCF">
        <w:rPr>
          <w:szCs w:val="21"/>
        </w:rPr>
        <w:t>,</w:t>
      </w:r>
    </w:p>
    <w:p w14:paraId="61842A02" w14:textId="7E6535E8" w:rsidR="0064758A" w:rsidRPr="00785049" w:rsidRDefault="007A3BCF" w:rsidP="0064758A">
      <w:pPr>
        <w:pStyle w:val="Mlsgreinlista"/>
        <w:numPr>
          <w:ilvl w:val="0"/>
          <w:numId w:val="12"/>
        </w:numPr>
        <w:rPr>
          <w:szCs w:val="21"/>
        </w:rPr>
      </w:pPr>
      <w:r>
        <w:rPr>
          <w:rFonts w:eastAsia="Times New Roman"/>
          <w:color w:val="000000"/>
          <w:szCs w:val="21"/>
        </w:rPr>
        <w:t>l</w:t>
      </w:r>
      <w:r w:rsidR="0064758A" w:rsidRPr="00785049">
        <w:rPr>
          <w:rFonts w:eastAsia="Times New Roman"/>
          <w:color w:val="000000"/>
          <w:szCs w:val="21"/>
        </w:rPr>
        <w:t xml:space="preserve">ýsing á líklegum </w:t>
      </w:r>
      <w:r w:rsidR="00915D77">
        <w:rPr>
          <w:rFonts w:eastAsia="Times New Roman"/>
          <w:color w:val="000000"/>
          <w:szCs w:val="21"/>
        </w:rPr>
        <w:t>umhverfis</w:t>
      </w:r>
      <w:r w:rsidR="0064758A" w:rsidRPr="00785049">
        <w:rPr>
          <w:rFonts w:eastAsia="Times New Roman"/>
          <w:color w:val="000000"/>
          <w:szCs w:val="21"/>
        </w:rPr>
        <w:t>áhrifum framkvæmdarinnar, miðað við fyrirliggjandi vitneskju, sem stafa af losun eða úrgangi</w:t>
      </w:r>
      <w:r w:rsidR="0064758A">
        <w:rPr>
          <w:rFonts w:eastAsia="Times New Roman"/>
          <w:color w:val="000000"/>
          <w:szCs w:val="21"/>
        </w:rPr>
        <w:t xml:space="preserve"> og</w:t>
      </w:r>
      <w:r w:rsidR="0064758A" w:rsidRPr="00785049">
        <w:rPr>
          <w:rFonts w:eastAsia="Times New Roman"/>
          <w:color w:val="000000"/>
          <w:szCs w:val="21"/>
        </w:rPr>
        <w:t xml:space="preserve"> nýtingu náttúruauðlinda, sérstaklega jarðvegs, lands, vatns og líffræðilegrar fjölbreytni, sbr. 2. viðauka laga um umhverfismat framkvæmda og áætlana</w:t>
      </w:r>
      <w:r w:rsidR="004F07E5">
        <w:rPr>
          <w:rFonts w:eastAsia="Times New Roman"/>
          <w:color w:val="000000"/>
          <w:szCs w:val="21"/>
        </w:rPr>
        <w:t>,</w:t>
      </w:r>
    </w:p>
    <w:p w14:paraId="264C70F6" w14:textId="6C878AC5" w:rsidR="0064758A" w:rsidRPr="00BC29B0" w:rsidRDefault="004F07E5" w:rsidP="0064758A">
      <w:pPr>
        <w:pStyle w:val="Mlsgreinlista"/>
        <w:numPr>
          <w:ilvl w:val="0"/>
          <w:numId w:val="12"/>
        </w:numPr>
        <w:rPr>
          <w:szCs w:val="21"/>
        </w:rPr>
      </w:pPr>
      <w:r>
        <w:rPr>
          <w:szCs w:val="21"/>
        </w:rPr>
        <w:t>u</w:t>
      </w:r>
      <w:r w:rsidR="0064758A" w:rsidRPr="00BC29B0">
        <w:rPr>
          <w:szCs w:val="21"/>
        </w:rPr>
        <w:t xml:space="preserve">pplýsingar um fyrirliggjandi </w:t>
      </w:r>
      <w:r w:rsidR="005C5733">
        <w:rPr>
          <w:szCs w:val="21"/>
        </w:rPr>
        <w:t>umsagnir</w:t>
      </w:r>
      <w:r w:rsidR="0064758A" w:rsidRPr="00BC29B0">
        <w:rPr>
          <w:szCs w:val="21"/>
        </w:rPr>
        <w:t xml:space="preserve"> umsagnaraðila og annarra eftir eðli máls sem framkvæmdaraðili kann að hafa leitað eftir</w:t>
      </w:r>
      <w:r w:rsidR="005320CF">
        <w:rPr>
          <w:szCs w:val="21"/>
        </w:rPr>
        <w:t>,</w:t>
      </w:r>
    </w:p>
    <w:p w14:paraId="5D9645DD" w14:textId="056EB07D" w:rsidR="0064758A" w:rsidRPr="00BC29B0" w:rsidRDefault="005320CF" w:rsidP="0064758A">
      <w:pPr>
        <w:pStyle w:val="Mlsgreinlista"/>
        <w:numPr>
          <w:ilvl w:val="0"/>
          <w:numId w:val="12"/>
        </w:numPr>
        <w:rPr>
          <w:szCs w:val="21"/>
        </w:rPr>
      </w:pPr>
      <w:r>
        <w:rPr>
          <w:rFonts w:eastAsia="Times New Roman"/>
          <w:color w:val="000000"/>
          <w:szCs w:val="21"/>
        </w:rPr>
        <w:t>u</w:t>
      </w:r>
      <w:r w:rsidR="0064758A" w:rsidRPr="00BC29B0">
        <w:rPr>
          <w:rFonts w:eastAsia="Times New Roman"/>
          <w:color w:val="000000"/>
          <w:szCs w:val="21"/>
        </w:rPr>
        <w:t>pplýsingar um fyrirhugaðar mótvægisaðgerðir, eftir því sem við á.</w:t>
      </w:r>
    </w:p>
    <w:p w14:paraId="1BAF0751" w14:textId="77777777" w:rsidR="00B457DC" w:rsidRPr="002C3698" w:rsidRDefault="00B457DC" w:rsidP="00142800">
      <w:pPr>
        <w:rPr>
          <w:rFonts w:ascii="Times New Roman" w:hAnsi="Times New Roman" w:cs="Times New Roman"/>
          <w:sz w:val="21"/>
          <w:szCs w:val="21"/>
          <w:lang w:val="is-IS"/>
        </w:rPr>
      </w:pPr>
    </w:p>
    <w:p w14:paraId="1FFBC330" w14:textId="19C8D609" w:rsidR="00142800" w:rsidRPr="002C3698" w:rsidRDefault="00E22D5C" w:rsidP="00765DF5">
      <w:pPr>
        <w:spacing w:before="240"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1</w:t>
      </w:r>
      <w:r w:rsidR="00550B3D">
        <w:rPr>
          <w:rFonts w:ascii="Times New Roman" w:hAnsi="Times New Roman" w:cs="Times New Roman"/>
          <w:sz w:val="21"/>
          <w:szCs w:val="21"/>
          <w:lang w:val="is-IS"/>
        </w:rPr>
        <w:t>1</w:t>
      </w:r>
      <w:r w:rsidR="00142800" w:rsidRPr="002C3698">
        <w:rPr>
          <w:rFonts w:ascii="Times New Roman" w:hAnsi="Times New Roman" w:cs="Times New Roman"/>
          <w:sz w:val="21"/>
          <w:szCs w:val="21"/>
          <w:lang w:val="is-IS"/>
        </w:rPr>
        <w:t>. gr.</w:t>
      </w:r>
    </w:p>
    <w:p w14:paraId="187BB94B" w14:textId="66E076D9" w:rsidR="00142800" w:rsidRPr="00BC29B0" w:rsidRDefault="005E550E" w:rsidP="00765DF5">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Matsskylduákvörðun Skipulagsstofnunar</w:t>
      </w:r>
      <w:r w:rsidR="007D48B9">
        <w:rPr>
          <w:rFonts w:ascii="Times New Roman" w:hAnsi="Times New Roman" w:cs="Times New Roman"/>
          <w:i/>
          <w:iCs/>
          <w:sz w:val="21"/>
          <w:szCs w:val="21"/>
          <w:lang w:val="is-IS"/>
        </w:rPr>
        <w:t xml:space="preserve"> og umsagnir </w:t>
      </w:r>
      <w:r w:rsidR="00383F18">
        <w:rPr>
          <w:rFonts w:ascii="Times New Roman" w:hAnsi="Times New Roman" w:cs="Times New Roman"/>
          <w:i/>
          <w:iCs/>
          <w:sz w:val="21"/>
          <w:szCs w:val="21"/>
          <w:lang w:val="is-IS"/>
        </w:rPr>
        <w:t>vegna hennar</w:t>
      </w:r>
      <w:r w:rsidR="00142800" w:rsidRPr="00BC29B0">
        <w:rPr>
          <w:rFonts w:ascii="Times New Roman" w:hAnsi="Times New Roman" w:cs="Times New Roman"/>
          <w:i/>
          <w:iCs/>
          <w:sz w:val="21"/>
          <w:szCs w:val="21"/>
          <w:lang w:val="is-IS"/>
        </w:rPr>
        <w:t>.</w:t>
      </w:r>
    </w:p>
    <w:p w14:paraId="1065C790" w14:textId="418E0781" w:rsidR="00012911" w:rsidRPr="002729FC" w:rsidRDefault="00D54BD1" w:rsidP="00765DF5">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Skipulagsstofnun skal innan sjö vikna frá því að fullnægjandi gögn berast um framkvæmdi</w:t>
      </w:r>
      <w:r w:rsidR="005E45CD" w:rsidRPr="002729FC">
        <w:rPr>
          <w:rFonts w:ascii="Times New Roman" w:hAnsi="Times New Roman" w:cs="Times New Roman"/>
          <w:sz w:val="21"/>
          <w:szCs w:val="21"/>
          <w:lang w:val="is-IS"/>
        </w:rPr>
        <w:t>na taka ákvörðun um hvort framkvæmd í flokki B skuli háð umhverfismati</w:t>
      </w:r>
      <w:r w:rsidR="00ED4484" w:rsidRPr="002729FC">
        <w:rPr>
          <w:rFonts w:ascii="Times New Roman" w:hAnsi="Times New Roman" w:cs="Times New Roman"/>
          <w:sz w:val="21"/>
          <w:szCs w:val="21"/>
          <w:lang w:val="is-IS"/>
        </w:rPr>
        <w:t xml:space="preserve"> í samræmi við 20. gr. laga um umhverfismat framkvæmda og áætlana. </w:t>
      </w:r>
      <w:r w:rsidR="00012911" w:rsidRPr="002729FC">
        <w:rPr>
          <w:rFonts w:ascii="Times New Roman" w:hAnsi="Times New Roman" w:cs="Times New Roman"/>
          <w:sz w:val="21"/>
          <w:szCs w:val="21"/>
          <w:lang w:val="is-IS"/>
        </w:rPr>
        <w:t xml:space="preserve">Áður </w:t>
      </w:r>
      <w:r w:rsidR="00857EA0" w:rsidRPr="002729FC">
        <w:rPr>
          <w:rFonts w:ascii="Times New Roman" w:hAnsi="Times New Roman" w:cs="Times New Roman"/>
          <w:sz w:val="21"/>
          <w:szCs w:val="21"/>
          <w:lang w:val="is-IS"/>
        </w:rPr>
        <w:t>leitar stofnunin umsagnar umsagnaraðila samkvæmt sömu grein</w:t>
      </w:r>
      <w:r w:rsidR="00D36BB2" w:rsidRPr="002729FC">
        <w:rPr>
          <w:rFonts w:ascii="Times New Roman" w:hAnsi="Times New Roman" w:cs="Times New Roman"/>
          <w:sz w:val="21"/>
          <w:szCs w:val="21"/>
          <w:lang w:val="is-IS"/>
        </w:rPr>
        <w:t>.</w:t>
      </w:r>
    </w:p>
    <w:p w14:paraId="4F9D114B" w14:textId="0D0521F2" w:rsidR="00142800" w:rsidRPr="00B307C7" w:rsidRDefault="00142800" w:rsidP="0069149C">
      <w:pPr>
        <w:spacing w:after="0"/>
        <w:ind w:firstLine="284"/>
        <w:jc w:val="both"/>
        <w:rPr>
          <w:rFonts w:ascii="Times New Roman" w:hAnsi="Times New Roman" w:cs="Times New Roman"/>
          <w:sz w:val="21"/>
          <w:szCs w:val="21"/>
          <w:lang w:val="is-IS"/>
        </w:rPr>
      </w:pPr>
      <w:r w:rsidRPr="00B307C7">
        <w:rPr>
          <w:rFonts w:ascii="Times New Roman" w:hAnsi="Times New Roman" w:cs="Times New Roman"/>
          <w:sz w:val="21"/>
          <w:szCs w:val="21"/>
          <w:lang w:val="is-IS"/>
        </w:rPr>
        <w:t xml:space="preserve">Í umsögn skal koma fram hvort </w:t>
      </w:r>
      <w:r w:rsidR="007D0377">
        <w:rPr>
          <w:rFonts w:ascii="Times New Roman" w:hAnsi="Times New Roman" w:cs="Times New Roman"/>
          <w:sz w:val="21"/>
          <w:szCs w:val="21"/>
          <w:lang w:val="is-IS"/>
        </w:rPr>
        <w:t>umsagnaraðili tel</w:t>
      </w:r>
      <w:r w:rsidR="00A26B94">
        <w:rPr>
          <w:rFonts w:ascii="Times New Roman" w:hAnsi="Times New Roman" w:cs="Times New Roman"/>
          <w:sz w:val="21"/>
          <w:szCs w:val="21"/>
          <w:lang w:val="is-IS"/>
        </w:rPr>
        <w:t xml:space="preserve">ji </w:t>
      </w:r>
      <w:r w:rsidRPr="00B307C7">
        <w:rPr>
          <w:rFonts w:ascii="Times New Roman" w:hAnsi="Times New Roman" w:cs="Times New Roman"/>
          <w:sz w:val="21"/>
          <w:szCs w:val="21"/>
          <w:lang w:val="is-IS"/>
        </w:rPr>
        <w:t>tilkynning</w:t>
      </w:r>
      <w:r w:rsidR="00A26B94">
        <w:rPr>
          <w:rFonts w:ascii="Times New Roman" w:hAnsi="Times New Roman" w:cs="Times New Roman"/>
          <w:sz w:val="21"/>
          <w:szCs w:val="21"/>
          <w:lang w:val="is-IS"/>
        </w:rPr>
        <w:t>u</w:t>
      </w:r>
      <w:r w:rsidRPr="00B307C7">
        <w:rPr>
          <w:rFonts w:ascii="Times New Roman" w:hAnsi="Times New Roman" w:cs="Times New Roman"/>
          <w:sz w:val="21"/>
          <w:szCs w:val="21"/>
          <w:lang w:val="is-IS"/>
        </w:rPr>
        <w:t xml:space="preserve"> ger</w:t>
      </w:r>
      <w:r w:rsidR="00A26B94">
        <w:rPr>
          <w:rFonts w:ascii="Times New Roman" w:hAnsi="Times New Roman" w:cs="Times New Roman"/>
          <w:sz w:val="21"/>
          <w:szCs w:val="21"/>
          <w:lang w:val="is-IS"/>
        </w:rPr>
        <w:t>a</w:t>
      </w:r>
      <w:r w:rsidRPr="00B307C7">
        <w:rPr>
          <w:rFonts w:ascii="Times New Roman" w:hAnsi="Times New Roman" w:cs="Times New Roman"/>
          <w:sz w:val="21"/>
          <w:szCs w:val="21"/>
          <w:lang w:val="is-IS"/>
        </w:rPr>
        <w:t xml:space="preserve"> nægilega grein fyrir framkvæmd, umhverfi, umhverfisáhrifum, mótvægisaðgerðum og vöktun eftir því sem við á út frá starfssvið</w:t>
      </w:r>
      <w:r w:rsidR="00A26B94">
        <w:rPr>
          <w:rFonts w:ascii="Times New Roman" w:hAnsi="Times New Roman" w:cs="Times New Roman"/>
          <w:sz w:val="21"/>
          <w:szCs w:val="21"/>
          <w:lang w:val="is-IS"/>
        </w:rPr>
        <w:t>i</w:t>
      </w:r>
      <w:r w:rsidRPr="00B307C7">
        <w:rPr>
          <w:rFonts w:ascii="Times New Roman" w:hAnsi="Times New Roman" w:cs="Times New Roman"/>
          <w:sz w:val="21"/>
          <w:szCs w:val="21"/>
          <w:lang w:val="is-IS"/>
        </w:rPr>
        <w:t xml:space="preserve"> umsagnaraðila</w:t>
      </w:r>
      <w:r w:rsidR="00461C4E">
        <w:rPr>
          <w:rFonts w:ascii="Times New Roman" w:hAnsi="Times New Roman" w:cs="Times New Roman"/>
          <w:sz w:val="21"/>
          <w:szCs w:val="21"/>
          <w:lang w:val="is-IS"/>
        </w:rPr>
        <w:t>.</w:t>
      </w:r>
      <w:r w:rsidRPr="00B307C7">
        <w:rPr>
          <w:rFonts w:ascii="Times New Roman" w:hAnsi="Times New Roman" w:cs="Times New Roman"/>
          <w:sz w:val="21"/>
          <w:szCs w:val="21"/>
          <w:lang w:val="is-IS"/>
        </w:rPr>
        <w:t xml:space="preserve"> </w:t>
      </w:r>
      <w:r w:rsidR="00570430">
        <w:rPr>
          <w:rFonts w:ascii="Times New Roman" w:hAnsi="Times New Roman" w:cs="Times New Roman"/>
          <w:sz w:val="21"/>
          <w:szCs w:val="21"/>
          <w:lang w:val="is-IS"/>
        </w:rPr>
        <w:t>Jafnframt hvort og þá hvaða atriði umsagnaraðili telur þurfa að skýra frekar og hvort þau kalli að hans mati á að framkvæmdin fari í umhverfismat</w:t>
      </w:r>
      <w:r w:rsidRPr="00B307C7">
        <w:rPr>
          <w:rFonts w:ascii="Times New Roman" w:hAnsi="Times New Roman" w:cs="Times New Roman"/>
          <w:sz w:val="21"/>
          <w:szCs w:val="21"/>
          <w:lang w:val="is-IS"/>
        </w:rPr>
        <w:t xml:space="preserve"> að teknu tilliti til viðmiða í 2. viðauka</w:t>
      </w:r>
      <w:r w:rsidR="00B307C7">
        <w:rPr>
          <w:rFonts w:ascii="Times New Roman" w:hAnsi="Times New Roman" w:cs="Times New Roman"/>
          <w:sz w:val="21"/>
          <w:szCs w:val="21"/>
          <w:lang w:val="is-IS"/>
        </w:rPr>
        <w:t xml:space="preserve"> laga um umhverfismat framkvæmda og áætlana</w:t>
      </w:r>
      <w:r w:rsidRPr="00B307C7">
        <w:rPr>
          <w:rFonts w:ascii="Times New Roman" w:hAnsi="Times New Roman" w:cs="Times New Roman"/>
          <w:sz w:val="21"/>
          <w:szCs w:val="21"/>
          <w:lang w:val="is-IS"/>
        </w:rPr>
        <w:t>. Jafnframt skal</w:t>
      </w:r>
      <w:r w:rsidR="0074397F">
        <w:rPr>
          <w:rFonts w:ascii="Times New Roman" w:hAnsi="Times New Roman" w:cs="Times New Roman"/>
          <w:sz w:val="21"/>
          <w:szCs w:val="21"/>
          <w:lang w:val="is-IS"/>
        </w:rPr>
        <w:t xml:space="preserve"> í umsögn</w:t>
      </w:r>
      <w:r w:rsidRPr="00B307C7">
        <w:rPr>
          <w:rFonts w:ascii="Times New Roman" w:hAnsi="Times New Roman" w:cs="Times New Roman"/>
          <w:sz w:val="21"/>
          <w:szCs w:val="21"/>
          <w:lang w:val="is-IS"/>
        </w:rPr>
        <w:t xml:space="preserve"> gera grein fyrir leyfum sem </w:t>
      </w:r>
      <w:r w:rsidR="0045128F">
        <w:rPr>
          <w:rFonts w:ascii="Times New Roman" w:hAnsi="Times New Roman" w:cs="Times New Roman"/>
          <w:sz w:val="21"/>
          <w:szCs w:val="21"/>
          <w:lang w:val="is-IS"/>
        </w:rPr>
        <w:t xml:space="preserve">framkvæmdin er háð og </w:t>
      </w:r>
      <w:r w:rsidRPr="00B307C7">
        <w:rPr>
          <w:rFonts w:ascii="Times New Roman" w:hAnsi="Times New Roman" w:cs="Times New Roman"/>
          <w:sz w:val="21"/>
          <w:szCs w:val="21"/>
          <w:lang w:val="is-IS"/>
        </w:rPr>
        <w:t xml:space="preserve">eru á starfssviði </w:t>
      </w:r>
      <w:r w:rsidR="0045128F">
        <w:rPr>
          <w:rFonts w:ascii="Times New Roman" w:hAnsi="Times New Roman" w:cs="Times New Roman"/>
          <w:sz w:val="21"/>
          <w:szCs w:val="21"/>
          <w:lang w:val="is-IS"/>
        </w:rPr>
        <w:t>umsagnaraðila</w:t>
      </w:r>
      <w:r w:rsidRPr="00B307C7">
        <w:rPr>
          <w:rFonts w:ascii="Times New Roman" w:hAnsi="Times New Roman" w:cs="Times New Roman"/>
          <w:sz w:val="21"/>
          <w:szCs w:val="21"/>
          <w:lang w:val="is-IS"/>
        </w:rPr>
        <w:t xml:space="preserve">, þegar það á við. </w:t>
      </w:r>
    </w:p>
    <w:p w14:paraId="602349FC" w14:textId="2E34041D" w:rsidR="00FE0DD6" w:rsidRDefault="00FE0DD6" w:rsidP="00C61DC8">
      <w:pPr>
        <w:ind w:firstLine="284"/>
        <w:jc w:val="both"/>
        <w:rPr>
          <w:rFonts w:ascii="Times New Roman" w:hAnsi="Times New Roman" w:cs="Times New Roman"/>
          <w:sz w:val="21"/>
          <w:szCs w:val="21"/>
          <w:lang w:val="is-IS"/>
        </w:rPr>
      </w:pPr>
      <w:r w:rsidRPr="00B307C7">
        <w:rPr>
          <w:rFonts w:ascii="Times New Roman" w:hAnsi="Times New Roman" w:cs="Times New Roman"/>
          <w:sz w:val="21"/>
          <w:szCs w:val="21"/>
          <w:lang w:val="is-IS"/>
        </w:rPr>
        <w:t xml:space="preserve">Skipulagsstofnun skal </w:t>
      </w:r>
      <w:r>
        <w:rPr>
          <w:rFonts w:ascii="Times New Roman" w:hAnsi="Times New Roman" w:cs="Times New Roman"/>
          <w:sz w:val="21"/>
          <w:szCs w:val="21"/>
          <w:lang w:val="is-IS"/>
        </w:rPr>
        <w:t>gefa</w:t>
      </w:r>
      <w:r w:rsidRPr="00B307C7">
        <w:rPr>
          <w:rFonts w:ascii="Times New Roman" w:hAnsi="Times New Roman" w:cs="Times New Roman"/>
          <w:sz w:val="21"/>
          <w:szCs w:val="21"/>
          <w:lang w:val="is-IS"/>
        </w:rPr>
        <w:t xml:space="preserve"> framkvæmdaraðila</w:t>
      </w:r>
      <w:r>
        <w:rPr>
          <w:rFonts w:ascii="Times New Roman" w:hAnsi="Times New Roman" w:cs="Times New Roman"/>
          <w:sz w:val="21"/>
          <w:szCs w:val="21"/>
          <w:lang w:val="is-IS"/>
        </w:rPr>
        <w:t xml:space="preserve"> kost á að bregðast við framkomnum umsögnum og skal hann hafa</w:t>
      </w:r>
      <w:r w:rsidRPr="00B307C7">
        <w:rPr>
          <w:rFonts w:ascii="Times New Roman" w:hAnsi="Times New Roman" w:cs="Times New Roman"/>
          <w:sz w:val="21"/>
          <w:szCs w:val="21"/>
          <w:lang w:val="is-IS"/>
        </w:rPr>
        <w:t xml:space="preserve"> a.m.k. </w:t>
      </w:r>
      <w:r w:rsidR="0074397F">
        <w:rPr>
          <w:rFonts w:ascii="Times New Roman" w:hAnsi="Times New Roman" w:cs="Times New Roman"/>
          <w:sz w:val="21"/>
          <w:szCs w:val="21"/>
          <w:lang w:val="is-IS"/>
        </w:rPr>
        <w:t>þrjá</w:t>
      </w:r>
      <w:r w:rsidRPr="00B307C7">
        <w:rPr>
          <w:rFonts w:ascii="Times New Roman" w:hAnsi="Times New Roman" w:cs="Times New Roman"/>
          <w:sz w:val="21"/>
          <w:szCs w:val="21"/>
          <w:lang w:val="is-IS"/>
        </w:rPr>
        <w:t xml:space="preserve"> virka daga til að koma á framfæri athugasemdum sínum</w:t>
      </w:r>
      <w:r>
        <w:rPr>
          <w:rFonts w:ascii="Times New Roman" w:hAnsi="Times New Roman" w:cs="Times New Roman"/>
          <w:sz w:val="21"/>
          <w:szCs w:val="21"/>
          <w:lang w:val="is-IS"/>
        </w:rPr>
        <w:t xml:space="preserve"> eða frekari upplýsingum</w:t>
      </w:r>
      <w:r w:rsidRPr="00B307C7">
        <w:rPr>
          <w:rFonts w:ascii="Times New Roman" w:hAnsi="Times New Roman" w:cs="Times New Roman"/>
          <w:sz w:val="21"/>
          <w:szCs w:val="21"/>
          <w:lang w:val="is-IS"/>
        </w:rPr>
        <w:t>.</w:t>
      </w:r>
      <w:r w:rsidR="00170D6C" w:rsidRPr="00170D6C">
        <w:rPr>
          <w:rFonts w:ascii="Times New Roman" w:hAnsi="Times New Roman" w:cs="Times New Roman"/>
          <w:sz w:val="21"/>
          <w:szCs w:val="21"/>
          <w:lang w:val="is-IS"/>
        </w:rPr>
        <w:t xml:space="preserve"> </w:t>
      </w:r>
      <w:r w:rsidR="00170D6C" w:rsidRPr="00B11466">
        <w:rPr>
          <w:rFonts w:ascii="Times New Roman" w:hAnsi="Times New Roman" w:cs="Times New Roman"/>
          <w:sz w:val="21"/>
          <w:szCs w:val="21"/>
          <w:lang w:val="is-IS"/>
        </w:rPr>
        <w:t xml:space="preserve">Taki framkvæmdaraðili sér lengri frest skal hann tilkynna Skipulagsstofnun um það og lengist þá frestur Skipulagsstofnunar til að </w:t>
      </w:r>
      <w:r w:rsidR="00587273">
        <w:rPr>
          <w:rFonts w:ascii="Times New Roman" w:hAnsi="Times New Roman" w:cs="Times New Roman"/>
          <w:sz w:val="21"/>
          <w:szCs w:val="21"/>
          <w:lang w:val="is-IS"/>
        </w:rPr>
        <w:t>taka ákvörðun</w:t>
      </w:r>
      <w:r w:rsidR="00170D6C" w:rsidRPr="00B11466">
        <w:rPr>
          <w:rFonts w:ascii="Times New Roman" w:hAnsi="Times New Roman" w:cs="Times New Roman"/>
          <w:sz w:val="21"/>
          <w:szCs w:val="21"/>
          <w:lang w:val="is-IS"/>
        </w:rPr>
        <w:t xml:space="preserve"> sem því nemur.</w:t>
      </w:r>
    </w:p>
    <w:p w14:paraId="731DBB87" w14:textId="77777777" w:rsidR="0069149C" w:rsidRDefault="0069149C" w:rsidP="00C57621">
      <w:pPr>
        <w:jc w:val="center"/>
        <w:rPr>
          <w:rFonts w:ascii="Times New Roman" w:hAnsi="Times New Roman" w:cs="Times New Roman"/>
          <w:sz w:val="21"/>
          <w:szCs w:val="21"/>
          <w:lang w:val="is-IS"/>
        </w:rPr>
      </w:pPr>
    </w:p>
    <w:p w14:paraId="0506895E" w14:textId="34246404" w:rsidR="00142800" w:rsidRDefault="00155C1C" w:rsidP="00C57621">
      <w:pPr>
        <w:jc w:val="center"/>
        <w:rPr>
          <w:rFonts w:ascii="Times New Roman" w:hAnsi="Times New Roman" w:cs="Times New Roman"/>
          <w:sz w:val="21"/>
          <w:szCs w:val="21"/>
          <w:lang w:val="is-IS"/>
        </w:rPr>
      </w:pPr>
      <w:r>
        <w:rPr>
          <w:rFonts w:ascii="Times New Roman" w:hAnsi="Times New Roman" w:cs="Times New Roman"/>
          <w:sz w:val="21"/>
          <w:szCs w:val="21"/>
          <w:lang w:val="is-IS"/>
        </w:rPr>
        <w:t>IV</w:t>
      </w:r>
      <w:r w:rsidR="006F7023">
        <w:rPr>
          <w:rFonts w:ascii="Times New Roman" w:hAnsi="Times New Roman" w:cs="Times New Roman"/>
          <w:sz w:val="21"/>
          <w:szCs w:val="21"/>
          <w:lang w:val="is-IS"/>
        </w:rPr>
        <w:t>.</w:t>
      </w:r>
      <w:r>
        <w:rPr>
          <w:rFonts w:ascii="Times New Roman" w:hAnsi="Times New Roman" w:cs="Times New Roman"/>
          <w:sz w:val="21"/>
          <w:szCs w:val="21"/>
          <w:lang w:val="is-IS"/>
        </w:rPr>
        <w:t xml:space="preserve"> </w:t>
      </w:r>
      <w:r w:rsidR="007535A9">
        <w:rPr>
          <w:rFonts w:ascii="Times New Roman" w:hAnsi="Times New Roman" w:cs="Times New Roman"/>
          <w:sz w:val="21"/>
          <w:szCs w:val="21"/>
          <w:lang w:val="is-IS"/>
        </w:rPr>
        <w:t>KAFLI</w:t>
      </w:r>
      <w:r w:rsidR="005721A8">
        <w:rPr>
          <w:rFonts w:ascii="Times New Roman" w:hAnsi="Times New Roman" w:cs="Times New Roman"/>
          <w:sz w:val="21"/>
          <w:szCs w:val="21"/>
          <w:lang w:val="is-IS"/>
        </w:rPr>
        <w:t>.</w:t>
      </w:r>
    </w:p>
    <w:p w14:paraId="04163E56" w14:textId="2AC50E37" w:rsidR="00C57621" w:rsidRPr="007D46B8" w:rsidRDefault="00C57621" w:rsidP="00C57621">
      <w:pPr>
        <w:jc w:val="center"/>
        <w:rPr>
          <w:rFonts w:ascii="Times New Roman" w:hAnsi="Times New Roman" w:cs="Times New Roman"/>
          <w:sz w:val="21"/>
          <w:szCs w:val="21"/>
          <w:lang w:val="is-IS"/>
        </w:rPr>
      </w:pPr>
      <w:r>
        <w:rPr>
          <w:rFonts w:ascii="Times New Roman" w:hAnsi="Times New Roman" w:cs="Times New Roman"/>
          <w:sz w:val="21"/>
          <w:szCs w:val="21"/>
          <w:lang w:val="is-IS"/>
        </w:rPr>
        <w:t>Málsmeðferð vegna matsskyldra framkvæmda.</w:t>
      </w:r>
    </w:p>
    <w:p w14:paraId="72D3ACE9" w14:textId="358B7E1C" w:rsidR="00142800" w:rsidRPr="007D46B8" w:rsidRDefault="00E22D5C" w:rsidP="00E67086">
      <w:pPr>
        <w:spacing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1</w:t>
      </w:r>
      <w:r w:rsidR="00550B3D">
        <w:rPr>
          <w:rFonts w:ascii="Times New Roman" w:hAnsi="Times New Roman" w:cs="Times New Roman"/>
          <w:sz w:val="21"/>
          <w:szCs w:val="21"/>
          <w:lang w:val="is-IS"/>
        </w:rPr>
        <w:t>2</w:t>
      </w:r>
      <w:r w:rsidR="00142800" w:rsidRPr="007D46B8">
        <w:rPr>
          <w:rFonts w:ascii="Times New Roman" w:hAnsi="Times New Roman" w:cs="Times New Roman"/>
          <w:sz w:val="21"/>
          <w:szCs w:val="21"/>
          <w:lang w:val="is-IS"/>
        </w:rPr>
        <w:t>. gr.</w:t>
      </w:r>
    </w:p>
    <w:p w14:paraId="60365FC8" w14:textId="241B0103" w:rsidR="00142800" w:rsidRPr="007D46B8" w:rsidRDefault="00A85A7A" w:rsidP="00E67086">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Efni m</w:t>
      </w:r>
      <w:r w:rsidR="00142800" w:rsidRPr="007D46B8">
        <w:rPr>
          <w:rFonts w:ascii="Times New Roman" w:hAnsi="Times New Roman" w:cs="Times New Roman"/>
          <w:i/>
          <w:iCs/>
          <w:sz w:val="21"/>
          <w:szCs w:val="21"/>
          <w:lang w:val="is-IS"/>
        </w:rPr>
        <w:t>atsáætlun</w:t>
      </w:r>
      <w:r>
        <w:rPr>
          <w:rFonts w:ascii="Times New Roman" w:hAnsi="Times New Roman" w:cs="Times New Roman"/>
          <w:i/>
          <w:iCs/>
          <w:sz w:val="21"/>
          <w:szCs w:val="21"/>
          <w:lang w:val="is-IS"/>
        </w:rPr>
        <w:t>ar</w:t>
      </w:r>
      <w:r w:rsidR="00142800" w:rsidRPr="007D46B8">
        <w:rPr>
          <w:rFonts w:ascii="Times New Roman" w:hAnsi="Times New Roman" w:cs="Times New Roman"/>
          <w:i/>
          <w:iCs/>
          <w:sz w:val="21"/>
          <w:szCs w:val="21"/>
          <w:lang w:val="is-IS"/>
        </w:rPr>
        <w:t>.</w:t>
      </w:r>
    </w:p>
    <w:p w14:paraId="6DE587D7" w14:textId="045F649F" w:rsidR="00142800" w:rsidRPr="007D46B8" w:rsidRDefault="00142800" w:rsidP="00E67086">
      <w:pPr>
        <w:spacing w:after="0"/>
        <w:ind w:firstLine="284"/>
        <w:jc w:val="both"/>
        <w:rPr>
          <w:rFonts w:ascii="Times New Roman" w:hAnsi="Times New Roman" w:cs="Times New Roman"/>
          <w:sz w:val="21"/>
          <w:szCs w:val="21"/>
          <w:lang w:val="is-IS"/>
        </w:rPr>
      </w:pPr>
      <w:r w:rsidRPr="007D46B8">
        <w:rPr>
          <w:rFonts w:ascii="Times New Roman" w:hAnsi="Times New Roman" w:cs="Times New Roman"/>
          <w:sz w:val="21"/>
          <w:szCs w:val="21"/>
          <w:lang w:val="is-IS"/>
        </w:rPr>
        <w:t>Í matsáætlun</w:t>
      </w:r>
      <w:r w:rsidR="00E31898">
        <w:rPr>
          <w:rFonts w:ascii="Times New Roman" w:hAnsi="Times New Roman" w:cs="Times New Roman"/>
          <w:sz w:val="21"/>
          <w:szCs w:val="21"/>
          <w:lang w:val="is-IS"/>
        </w:rPr>
        <w:t xml:space="preserve"> framkvæmdaraðila skv. 21. gr. laga um umhverfismat framkvæmda og áætlana</w:t>
      </w:r>
      <w:r w:rsidRPr="007D46B8">
        <w:rPr>
          <w:rFonts w:ascii="Times New Roman" w:hAnsi="Times New Roman" w:cs="Times New Roman"/>
          <w:sz w:val="21"/>
          <w:szCs w:val="21"/>
          <w:lang w:val="is-IS"/>
        </w:rPr>
        <w:t xml:space="preserve"> skal eftirfarandi koma fram eftir umfangi og eðli framkvæmdar, eftir því sem við á:</w:t>
      </w:r>
    </w:p>
    <w:p w14:paraId="24B881E7" w14:textId="5101290D" w:rsidR="00142800" w:rsidRPr="000F15D9" w:rsidRDefault="00142800" w:rsidP="00011A80">
      <w:pPr>
        <w:pStyle w:val="Mlsgreinlista"/>
        <w:numPr>
          <w:ilvl w:val="0"/>
          <w:numId w:val="13"/>
        </w:numPr>
        <w:rPr>
          <w:szCs w:val="21"/>
        </w:rPr>
      </w:pPr>
      <w:r w:rsidRPr="000F15D9">
        <w:rPr>
          <w:szCs w:val="21"/>
        </w:rPr>
        <w:t>Upplýsingar um framkvæmd og starfsemi sem henni fylgir:</w:t>
      </w:r>
    </w:p>
    <w:p w14:paraId="555C4818" w14:textId="41815E74" w:rsidR="00142800" w:rsidRPr="00CF7E39" w:rsidRDefault="00142800" w:rsidP="00011A80">
      <w:pPr>
        <w:pStyle w:val="Mlsgreinlista"/>
        <w:numPr>
          <w:ilvl w:val="0"/>
          <w:numId w:val="14"/>
        </w:numPr>
        <w:rPr>
          <w:szCs w:val="21"/>
        </w:rPr>
      </w:pPr>
      <w:r w:rsidRPr="00CF7E39">
        <w:rPr>
          <w:szCs w:val="21"/>
        </w:rPr>
        <w:t>heiti framkvæmdar, möguleg staðsetning, nafn framkvæmdaraðila og dagsetning,</w:t>
      </w:r>
    </w:p>
    <w:p w14:paraId="50469E01" w14:textId="7BFD7410" w:rsidR="00142800" w:rsidRPr="00FE6DC7" w:rsidRDefault="00142800" w:rsidP="00011A80">
      <w:pPr>
        <w:pStyle w:val="Mlsgreinlista"/>
        <w:numPr>
          <w:ilvl w:val="0"/>
          <w:numId w:val="14"/>
        </w:numPr>
        <w:rPr>
          <w:szCs w:val="21"/>
        </w:rPr>
      </w:pPr>
      <w:r w:rsidRPr="00CF7E39">
        <w:rPr>
          <w:szCs w:val="21"/>
        </w:rPr>
        <w:t>lýsing á framkvæmd og starfsemi sem henni fylgir, tilgangi, afmörkun og umfangi hennar og mögulegri áfangaskiptingu,</w:t>
      </w:r>
    </w:p>
    <w:p w14:paraId="443040AD" w14:textId="77777777" w:rsidR="0094513B" w:rsidRDefault="00142800" w:rsidP="0094513B">
      <w:pPr>
        <w:pStyle w:val="Mlsgreinlista"/>
        <w:numPr>
          <w:ilvl w:val="0"/>
          <w:numId w:val="14"/>
        </w:numPr>
        <w:rPr>
          <w:szCs w:val="21"/>
        </w:rPr>
      </w:pPr>
      <w:r w:rsidRPr="0084546B">
        <w:rPr>
          <w:szCs w:val="21"/>
        </w:rPr>
        <w:t>upplýsingar um matsskyldu framkvæmdar, með vísan til viðeigandi liða í 1. viðauka</w:t>
      </w:r>
      <w:r w:rsidR="00381BA1">
        <w:rPr>
          <w:szCs w:val="21"/>
        </w:rPr>
        <w:t xml:space="preserve"> laga um umhverfismat framkvæmda og áætlana</w:t>
      </w:r>
      <w:r w:rsidRPr="0084546B">
        <w:rPr>
          <w:szCs w:val="21"/>
        </w:rPr>
        <w:t>,</w:t>
      </w:r>
    </w:p>
    <w:p w14:paraId="60D6DBE9" w14:textId="0F797055" w:rsidR="0094513B" w:rsidRDefault="00142800" w:rsidP="0094513B">
      <w:pPr>
        <w:pStyle w:val="Mlsgreinlista"/>
        <w:numPr>
          <w:ilvl w:val="0"/>
          <w:numId w:val="14"/>
        </w:numPr>
        <w:rPr>
          <w:szCs w:val="21"/>
        </w:rPr>
      </w:pPr>
      <w:r w:rsidRPr="0094513B">
        <w:rPr>
          <w:szCs w:val="21"/>
        </w:rPr>
        <w:lastRenderedPageBreak/>
        <w:t xml:space="preserve">upplýsingar um hvaða leyfum framkvæmd og starfsemi sem henni fylgir er háð og hvort fyrirhugað sé að </w:t>
      </w:r>
      <w:r w:rsidR="001C75F3" w:rsidRPr="0094513B">
        <w:rPr>
          <w:szCs w:val="21"/>
        </w:rPr>
        <w:t xml:space="preserve">samþætta </w:t>
      </w:r>
      <w:r w:rsidR="003D73B3" w:rsidRPr="0094513B">
        <w:rPr>
          <w:szCs w:val="21"/>
        </w:rPr>
        <w:t xml:space="preserve">málsmeðferð sbr. </w:t>
      </w:r>
      <w:r w:rsidR="0006390D" w:rsidRPr="0094513B">
        <w:rPr>
          <w:szCs w:val="21"/>
        </w:rPr>
        <w:t>5. gr.</w:t>
      </w:r>
    </w:p>
    <w:p w14:paraId="2C206785" w14:textId="641FBF18" w:rsidR="0094513B" w:rsidRPr="0094513B" w:rsidRDefault="0094513B" w:rsidP="0094513B">
      <w:pPr>
        <w:pStyle w:val="Mlsgreinlista"/>
        <w:numPr>
          <w:ilvl w:val="0"/>
          <w:numId w:val="14"/>
        </w:numPr>
        <w:rPr>
          <w:szCs w:val="21"/>
        </w:rPr>
      </w:pPr>
      <w:r w:rsidRPr="0094513B">
        <w:rPr>
          <w:szCs w:val="21"/>
        </w:rPr>
        <w:t xml:space="preserve">upplýsingar </w:t>
      </w:r>
      <w:r>
        <w:rPr>
          <w:szCs w:val="21"/>
        </w:rPr>
        <w:t>aðra raunhæfa</w:t>
      </w:r>
      <w:r w:rsidRPr="0094513B">
        <w:rPr>
          <w:szCs w:val="21"/>
        </w:rPr>
        <w:t xml:space="preserve"> kosti sem til greina koma, m.a. núllkost, þ.e. að aðhafast ekkert, greina frá umfangi og tilhögun annarra kosta og staðsetningu þeirra.</w:t>
      </w:r>
    </w:p>
    <w:p w14:paraId="3FE161B8" w14:textId="59D75D53" w:rsidR="00142800" w:rsidRPr="0084546B" w:rsidRDefault="00142800" w:rsidP="00011A80">
      <w:pPr>
        <w:pStyle w:val="Mlsgreinlista"/>
        <w:numPr>
          <w:ilvl w:val="0"/>
          <w:numId w:val="13"/>
        </w:numPr>
        <w:rPr>
          <w:szCs w:val="21"/>
        </w:rPr>
      </w:pPr>
      <w:r w:rsidRPr="0084546B">
        <w:rPr>
          <w:szCs w:val="21"/>
        </w:rPr>
        <w:t>Upplýsingar um framkvæmdasvæði:</w:t>
      </w:r>
    </w:p>
    <w:p w14:paraId="446EB96B" w14:textId="1E5CB9EC" w:rsidR="00142800" w:rsidRPr="0084546B" w:rsidRDefault="00142800" w:rsidP="00011A80">
      <w:pPr>
        <w:pStyle w:val="Mlsgreinlista"/>
        <w:numPr>
          <w:ilvl w:val="0"/>
          <w:numId w:val="15"/>
        </w:numPr>
        <w:rPr>
          <w:szCs w:val="21"/>
        </w:rPr>
      </w:pPr>
      <w:r w:rsidRPr="0084546B">
        <w:rPr>
          <w:szCs w:val="21"/>
        </w:rPr>
        <w:t>upplýsingar um fyrirhugaðar framkvæmdir á sama svæði ef þær eru fyrir hendi,</w:t>
      </w:r>
    </w:p>
    <w:p w14:paraId="66CC1516" w14:textId="175BC66D" w:rsidR="00142800" w:rsidRPr="0084546B" w:rsidRDefault="00142800" w:rsidP="00011A80">
      <w:pPr>
        <w:pStyle w:val="Mlsgreinlista"/>
        <w:numPr>
          <w:ilvl w:val="0"/>
          <w:numId w:val="15"/>
        </w:numPr>
        <w:rPr>
          <w:szCs w:val="21"/>
        </w:rPr>
      </w:pPr>
      <w:r w:rsidRPr="0084546B">
        <w:rPr>
          <w:szCs w:val="21"/>
        </w:rPr>
        <w:t>lýsing á staðháttum framkvæmdasvæðis: landslagi, gróðurfari, dýralífi og landnotkun, yfirlit um verndarsvæði og kvaðir og takmarkanir á landnotkun, s.s. vegna náttúruvár,</w:t>
      </w:r>
    </w:p>
    <w:p w14:paraId="3E51D751" w14:textId="7BAC1B31" w:rsidR="00142800" w:rsidRPr="0084546B" w:rsidRDefault="00142800" w:rsidP="00011A80">
      <w:pPr>
        <w:pStyle w:val="Mlsgreinlista"/>
        <w:numPr>
          <w:ilvl w:val="0"/>
          <w:numId w:val="15"/>
        </w:numPr>
        <w:rPr>
          <w:szCs w:val="21"/>
        </w:rPr>
      </w:pPr>
      <w:r w:rsidRPr="0084546B">
        <w:rPr>
          <w:szCs w:val="21"/>
        </w:rPr>
        <w:t>uppdráttur af mögulegri staðsetningu framkvæmdar og áhrifasvæðis hennar,</w:t>
      </w:r>
    </w:p>
    <w:p w14:paraId="64BE0E99" w14:textId="73271CD1" w:rsidR="00142800" w:rsidRPr="0084546B" w:rsidRDefault="00142800" w:rsidP="00011A80">
      <w:pPr>
        <w:pStyle w:val="Mlsgreinlista"/>
        <w:numPr>
          <w:ilvl w:val="0"/>
          <w:numId w:val="15"/>
        </w:numPr>
        <w:rPr>
          <w:szCs w:val="21"/>
        </w:rPr>
      </w:pPr>
      <w:r w:rsidRPr="0084546B">
        <w:rPr>
          <w:szCs w:val="21"/>
        </w:rPr>
        <w:t>fyrirliggjandi skipulagsáætlanir og lýsing á hvernig fyrirhuguð framkvæmd samræmist þeim eða upplýsingar um stöðu við gerð skipulagsáætlana,</w:t>
      </w:r>
    </w:p>
    <w:p w14:paraId="2440725F" w14:textId="5FE8DDC6" w:rsidR="00142800" w:rsidRPr="0084546B" w:rsidRDefault="00142800" w:rsidP="00011A80">
      <w:pPr>
        <w:pStyle w:val="Mlsgreinlista"/>
        <w:numPr>
          <w:ilvl w:val="0"/>
          <w:numId w:val="13"/>
        </w:numPr>
        <w:rPr>
          <w:szCs w:val="21"/>
        </w:rPr>
      </w:pPr>
      <w:r w:rsidRPr="0084546B">
        <w:rPr>
          <w:szCs w:val="21"/>
        </w:rPr>
        <w:t xml:space="preserve">Upplýsingar um umfang og áherslur </w:t>
      </w:r>
      <w:r w:rsidR="00D85231" w:rsidRPr="0084546B">
        <w:rPr>
          <w:szCs w:val="21"/>
        </w:rPr>
        <w:t>umhverfismats</w:t>
      </w:r>
      <w:r w:rsidRPr="0084546B">
        <w:rPr>
          <w:szCs w:val="21"/>
        </w:rPr>
        <w:t>:</w:t>
      </w:r>
    </w:p>
    <w:p w14:paraId="57706AC5" w14:textId="556A7183" w:rsidR="00142800" w:rsidRPr="0084546B" w:rsidRDefault="00142800" w:rsidP="00011A80">
      <w:pPr>
        <w:pStyle w:val="Mlsgreinlista"/>
        <w:numPr>
          <w:ilvl w:val="0"/>
          <w:numId w:val="16"/>
        </w:numPr>
        <w:rPr>
          <w:szCs w:val="21"/>
        </w:rPr>
      </w:pPr>
      <w:r w:rsidRPr="0084546B">
        <w:rPr>
          <w:szCs w:val="21"/>
        </w:rPr>
        <w:t>greining á því hvaða þættir framkvæmdar og starfsemi, sem henni fylgir, séu líklegir til að valda umhverfisáhrifum og lýsing á þeim, s.s. stærð og gerð mannvirkja, framleiðsluferlum, magni og gerð mengunarefna og hljóðstigi frá starfsemi,</w:t>
      </w:r>
    </w:p>
    <w:p w14:paraId="0EBCF39E" w14:textId="2BFA273D" w:rsidR="00142800" w:rsidRPr="0084546B" w:rsidRDefault="00142800" w:rsidP="00011A80">
      <w:pPr>
        <w:pStyle w:val="Mlsgreinlista"/>
        <w:numPr>
          <w:ilvl w:val="0"/>
          <w:numId w:val="16"/>
        </w:numPr>
        <w:rPr>
          <w:szCs w:val="21"/>
        </w:rPr>
      </w:pPr>
      <w:r w:rsidRPr="0084546B">
        <w:rPr>
          <w:szCs w:val="21"/>
        </w:rPr>
        <w:t>greining á því hvaða þættir umhverfisins er talið líklegt að geti helst orðið fyrir áhrifum þegar tekið er tillit til allra umhverfisáhrifa framkvæmdarinnar miðað við fyrirliggjandi vitneskju,</w:t>
      </w:r>
    </w:p>
    <w:p w14:paraId="01DAA508" w14:textId="573BB738" w:rsidR="00142800" w:rsidRPr="0084546B" w:rsidRDefault="00142800" w:rsidP="00011A80">
      <w:pPr>
        <w:pStyle w:val="Mlsgreinlista"/>
        <w:numPr>
          <w:ilvl w:val="0"/>
          <w:numId w:val="16"/>
        </w:numPr>
        <w:rPr>
          <w:szCs w:val="21"/>
        </w:rPr>
      </w:pPr>
      <w:r w:rsidRPr="0084546B">
        <w:rPr>
          <w:szCs w:val="21"/>
        </w:rPr>
        <w:t xml:space="preserve">lýsing á því hvernig fyrirhugað er að standa að </w:t>
      </w:r>
      <w:r w:rsidR="00D85231" w:rsidRPr="0084546B">
        <w:rPr>
          <w:szCs w:val="21"/>
        </w:rPr>
        <w:t>umhverfismati</w:t>
      </w:r>
      <w:r w:rsidRPr="0084546B">
        <w:rPr>
          <w:szCs w:val="21"/>
        </w:rPr>
        <w:t>, s.s. um gagnaöflun, rannsóknarsvæði, tímasetningu athugana, tíðni mælinga, úrvinnslu gagna, aðferðir við mat og framsetningu niðurstaðna</w:t>
      </w:r>
      <w:r w:rsidR="004E4FA2" w:rsidRPr="004E4FA2">
        <w:rPr>
          <w:szCs w:val="21"/>
        </w:rPr>
        <w:t xml:space="preserve"> </w:t>
      </w:r>
      <w:r w:rsidR="004E4FA2">
        <w:rPr>
          <w:szCs w:val="21"/>
        </w:rPr>
        <w:t>og áætlun um á hvaða þætti framkvæmdar og umhverfis verði lögð áhersla</w:t>
      </w:r>
      <w:r w:rsidRPr="0084546B">
        <w:rPr>
          <w:szCs w:val="21"/>
        </w:rPr>
        <w:t>.</w:t>
      </w:r>
    </w:p>
    <w:p w14:paraId="3BF9D2F6" w14:textId="4AA3A48E" w:rsidR="00142800" w:rsidRPr="0084546B" w:rsidRDefault="009D0AAD" w:rsidP="00011A80">
      <w:pPr>
        <w:pStyle w:val="Mlsgreinlista"/>
        <w:numPr>
          <w:ilvl w:val="0"/>
          <w:numId w:val="13"/>
        </w:numPr>
        <w:rPr>
          <w:szCs w:val="21"/>
        </w:rPr>
      </w:pPr>
      <w:r w:rsidRPr="00A9054D">
        <w:rPr>
          <w:szCs w:val="21"/>
        </w:rPr>
        <w:t>Upplýsingar um kynningu, álitsumleitan og samráð við gerð matsá</w:t>
      </w:r>
      <w:r w:rsidRPr="009112C0">
        <w:rPr>
          <w:szCs w:val="21"/>
        </w:rPr>
        <w:t>ætlunar ef</w:t>
      </w:r>
      <w:r w:rsidRPr="008D0A98">
        <w:rPr>
          <w:szCs w:val="21"/>
        </w:rPr>
        <w:t xml:space="preserve">tir því sem við á og </w:t>
      </w:r>
      <w:r>
        <w:rPr>
          <w:szCs w:val="21"/>
        </w:rPr>
        <w:t>u</w:t>
      </w:r>
      <w:r w:rsidR="00142800" w:rsidRPr="0084546B">
        <w:rPr>
          <w:szCs w:val="21"/>
        </w:rPr>
        <w:t xml:space="preserve">pplýsingar um afstöðu þeirra aðila sem þegar hafa tjáð sig um framkvæmdina </w:t>
      </w:r>
      <w:r w:rsidR="00E8521C">
        <w:rPr>
          <w:szCs w:val="21"/>
        </w:rPr>
        <w:t>og umhverfismat hennar</w:t>
      </w:r>
      <w:r w:rsidR="00142800" w:rsidRPr="0084546B">
        <w:rPr>
          <w:szCs w:val="21"/>
        </w:rPr>
        <w:t>.</w:t>
      </w:r>
    </w:p>
    <w:p w14:paraId="7A1F03E7" w14:textId="2771C32C" w:rsidR="00142800" w:rsidRPr="0084546B" w:rsidRDefault="00142800" w:rsidP="00011A80">
      <w:pPr>
        <w:pStyle w:val="Mlsgreinlista"/>
        <w:numPr>
          <w:ilvl w:val="0"/>
          <w:numId w:val="13"/>
        </w:numPr>
        <w:rPr>
          <w:szCs w:val="21"/>
        </w:rPr>
      </w:pPr>
      <w:r w:rsidRPr="0084546B">
        <w:rPr>
          <w:szCs w:val="21"/>
        </w:rPr>
        <w:t>Áætlun um kynningu, álitsumleitan og samráð</w:t>
      </w:r>
      <w:r w:rsidR="00E8521C">
        <w:rPr>
          <w:szCs w:val="21"/>
        </w:rPr>
        <w:t xml:space="preserve"> sem eru áformuð</w:t>
      </w:r>
      <w:r w:rsidRPr="0084546B">
        <w:rPr>
          <w:szCs w:val="21"/>
        </w:rPr>
        <w:t xml:space="preserve"> við vinnslu </w:t>
      </w:r>
      <w:r w:rsidR="00345E16" w:rsidRPr="0084546B">
        <w:rPr>
          <w:szCs w:val="21"/>
        </w:rPr>
        <w:t>umhverfism</w:t>
      </w:r>
      <w:r w:rsidRPr="0084546B">
        <w:rPr>
          <w:szCs w:val="21"/>
        </w:rPr>
        <w:t>atsskýrslu.</w:t>
      </w:r>
    </w:p>
    <w:p w14:paraId="12E5B247" w14:textId="0B6F2238" w:rsidR="00142800" w:rsidRPr="0084546B" w:rsidRDefault="00142800" w:rsidP="00011A80">
      <w:pPr>
        <w:pStyle w:val="Mlsgreinlista"/>
        <w:numPr>
          <w:ilvl w:val="0"/>
          <w:numId w:val="13"/>
        </w:numPr>
        <w:rPr>
          <w:szCs w:val="21"/>
        </w:rPr>
      </w:pPr>
      <w:r w:rsidRPr="0084546B">
        <w:rPr>
          <w:szCs w:val="21"/>
        </w:rPr>
        <w:t xml:space="preserve">Tíma- og kostnaðaráætlanir, svo sem tímaáætlun um vinnslu </w:t>
      </w:r>
      <w:r w:rsidR="00D85231" w:rsidRPr="0084546B">
        <w:rPr>
          <w:szCs w:val="21"/>
        </w:rPr>
        <w:t>umhverfismatsskýrslu</w:t>
      </w:r>
      <w:r w:rsidRPr="0084546B">
        <w:rPr>
          <w:szCs w:val="21"/>
        </w:rPr>
        <w:t>, athugasemda- og umsagnarfrestir, opinber umfjöllun Skipulagsstofnunar, áætlun um framkvæmda- og rekstrartíma. Framkvæmdaraðila er heimilt að greina frá kostnaðaráætlun vegna rannsókna og vinnu við</w:t>
      </w:r>
      <w:r w:rsidR="00D85231" w:rsidRPr="0084546B">
        <w:rPr>
          <w:szCs w:val="21"/>
        </w:rPr>
        <w:t xml:space="preserve"> umhverfimat</w:t>
      </w:r>
      <w:r w:rsidRPr="0084546B">
        <w:rPr>
          <w:szCs w:val="21"/>
        </w:rPr>
        <w:t>.</w:t>
      </w:r>
    </w:p>
    <w:p w14:paraId="01A70947" w14:textId="77777777" w:rsidR="00863514" w:rsidRDefault="00863514" w:rsidP="00E33064">
      <w:pPr>
        <w:spacing w:after="0"/>
        <w:jc w:val="center"/>
        <w:rPr>
          <w:rFonts w:ascii="Times New Roman" w:hAnsi="Times New Roman" w:cs="Times New Roman"/>
          <w:sz w:val="21"/>
          <w:szCs w:val="21"/>
          <w:lang w:val="is-IS"/>
        </w:rPr>
      </w:pPr>
    </w:p>
    <w:p w14:paraId="1826986B" w14:textId="42E1211A" w:rsidR="00142800" w:rsidRPr="00E33064" w:rsidRDefault="007316B2" w:rsidP="00E33064">
      <w:pPr>
        <w:spacing w:after="0"/>
        <w:jc w:val="center"/>
        <w:rPr>
          <w:rFonts w:ascii="Times New Roman" w:hAnsi="Times New Roman" w:cs="Times New Roman"/>
          <w:sz w:val="21"/>
          <w:szCs w:val="21"/>
          <w:lang w:val="is-IS"/>
        </w:rPr>
      </w:pPr>
      <w:r w:rsidRPr="00E33064">
        <w:rPr>
          <w:rFonts w:ascii="Times New Roman" w:hAnsi="Times New Roman" w:cs="Times New Roman"/>
          <w:sz w:val="21"/>
          <w:szCs w:val="21"/>
          <w:lang w:val="is-IS"/>
        </w:rPr>
        <w:t>1</w:t>
      </w:r>
      <w:r w:rsidR="00CF254F">
        <w:rPr>
          <w:rFonts w:ascii="Times New Roman" w:hAnsi="Times New Roman" w:cs="Times New Roman"/>
          <w:sz w:val="21"/>
          <w:szCs w:val="21"/>
          <w:lang w:val="is-IS"/>
        </w:rPr>
        <w:t>3</w:t>
      </w:r>
      <w:r w:rsidR="00142800" w:rsidRPr="00E33064">
        <w:rPr>
          <w:rFonts w:ascii="Times New Roman" w:hAnsi="Times New Roman" w:cs="Times New Roman"/>
          <w:sz w:val="21"/>
          <w:szCs w:val="21"/>
          <w:lang w:val="is-IS"/>
        </w:rPr>
        <w:t>. gr.</w:t>
      </w:r>
    </w:p>
    <w:p w14:paraId="16F774FD" w14:textId="3718CD15" w:rsidR="00142800" w:rsidRPr="00E33064" w:rsidRDefault="007815CA" w:rsidP="00E33064">
      <w:pPr>
        <w:spacing w:after="0"/>
        <w:jc w:val="center"/>
        <w:rPr>
          <w:rFonts w:ascii="Times New Roman" w:hAnsi="Times New Roman" w:cs="Times New Roman"/>
          <w:i/>
          <w:iCs/>
          <w:sz w:val="21"/>
          <w:szCs w:val="21"/>
          <w:lang w:val="is-IS"/>
        </w:rPr>
      </w:pPr>
      <w:r w:rsidRPr="00E33064">
        <w:rPr>
          <w:rFonts w:ascii="Times New Roman" w:hAnsi="Times New Roman" w:cs="Times New Roman"/>
          <w:i/>
          <w:iCs/>
          <w:sz w:val="21"/>
          <w:szCs w:val="21"/>
          <w:lang w:val="is-IS"/>
        </w:rPr>
        <w:t>Umsagnir vegna</w:t>
      </w:r>
      <w:r w:rsidR="00142800" w:rsidRPr="00E33064">
        <w:rPr>
          <w:rFonts w:ascii="Times New Roman" w:hAnsi="Times New Roman" w:cs="Times New Roman"/>
          <w:i/>
          <w:iCs/>
          <w:sz w:val="21"/>
          <w:szCs w:val="21"/>
          <w:lang w:val="is-IS"/>
        </w:rPr>
        <w:t xml:space="preserve"> matsáætlun</w:t>
      </w:r>
      <w:r w:rsidRPr="00E33064">
        <w:rPr>
          <w:rFonts w:ascii="Times New Roman" w:hAnsi="Times New Roman" w:cs="Times New Roman"/>
          <w:i/>
          <w:iCs/>
          <w:sz w:val="21"/>
          <w:szCs w:val="21"/>
          <w:lang w:val="is-IS"/>
        </w:rPr>
        <w:t>ar</w:t>
      </w:r>
      <w:r w:rsidR="00142800" w:rsidRPr="00E33064">
        <w:rPr>
          <w:rFonts w:ascii="Times New Roman" w:hAnsi="Times New Roman" w:cs="Times New Roman"/>
          <w:i/>
          <w:iCs/>
          <w:sz w:val="21"/>
          <w:szCs w:val="21"/>
          <w:lang w:val="is-IS"/>
        </w:rPr>
        <w:t>.</w:t>
      </w:r>
    </w:p>
    <w:p w14:paraId="43F74D6E" w14:textId="0CD28072" w:rsidR="00142800" w:rsidRPr="00E00675" w:rsidRDefault="00142800" w:rsidP="00E33064">
      <w:pPr>
        <w:spacing w:after="0"/>
        <w:ind w:firstLine="284"/>
        <w:jc w:val="both"/>
        <w:rPr>
          <w:rFonts w:ascii="Times New Roman" w:hAnsi="Times New Roman" w:cs="Times New Roman"/>
          <w:sz w:val="21"/>
          <w:szCs w:val="21"/>
          <w:lang w:val="is-IS"/>
        </w:rPr>
      </w:pPr>
      <w:r w:rsidRPr="00E33064">
        <w:rPr>
          <w:rFonts w:ascii="Times New Roman" w:hAnsi="Times New Roman" w:cs="Times New Roman"/>
          <w:sz w:val="21"/>
          <w:szCs w:val="21"/>
          <w:lang w:val="is-IS"/>
        </w:rPr>
        <w:t>Þegar framkvæmdaraðili hefur sent Skipulagsstofnun</w:t>
      </w:r>
      <w:r w:rsidRPr="00A30271">
        <w:rPr>
          <w:rFonts w:ascii="Times New Roman" w:hAnsi="Times New Roman" w:cs="Times New Roman"/>
          <w:sz w:val="21"/>
          <w:szCs w:val="21"/>
          <w:lang w:val="is-IS"/>
        </w:rPr>
        <w:t xml:space="preserve"> matsáætlun ber stofnuninni að leita eftir umsögn leyfisveitenda og eftir atvikum annarra aðila. </w:t>
      </w:r>
      <w:r w:rsidR="006040F7" w:rsidRPr="00B11466">
        <w:rPr>
          <w:rFonts w:ascii="Times New Roman" w:hAnsi="Times New Roman" w:cs="Times New Roman"/>
          <w:sz w:val="21"/>
          <w:szCs w:val="21"/>
          <w:lang w:val="is-IS"/>
        </w:rPr>
        <w:t xml:space="preserve">Skipulagsstofnun skal veita umsagnaraðilum a.m.k. </w:t>
      </w:r>
      <w:r w:rsidR="006040F7" w:rsidRPr="000F15D9">
        <w:rPr>
          <w:rFonts w:ascii="Times New Roman" w:hAnsi="Times New Roman" w:cs="Times New Roman"/>
          <w:sz w:val="21"/>
          <w:szCs w:val="21"/>
          <w:lang w:val="is-IS"/>
        </w:rPr>
        <w:t>fjórar vikur</w:t>
      </w:r>
      <w:r w:rsidR="006040F7" w:rsidRPr="00B11466">
        <w:rPr>
          <w:rFonts w:ascii="Times New Roman" w:hAnsi="Times New Roman" w:cs="Times New Roman"/>
          <w:sz w:val="21"/>
          <w:szCs w:val="21"/>
          <w:lang w:val="is-IS"/>
        </w:rPr>
        <w:t xml:space="preserve"> til að gefa umsögn um matsáætlun</w:t>
      </w:r>
      <w:r w:rsidR="006040F7">
        <w:rPr>
          <w:rFonts w:ascii="Times New Roman" w:hAnsi="Times New Roman" w:cs="Times New Roman"/>
          <w:sz w:val="21"/>
          <w:szCs w:val="21"/>
          <w:lang w:val="is-IS"/>
        </w:rPr>
        <w:t>ina</w:t>
      </w:r>
      <w:r w:rsidR="006040F7" w:rsidRPr="00B11466">
        <w:rPr>
          <w:rFonts w:ascii="Times New Roman" w:hAnsi="Times New Roman" w:cs="Times New Roman"/>
          <w:sz w:val="21"/>
          <w:szCs w:val="21"/>
          <w:lang w:val="is-IS"/>
        </w:rPr>
        <w:t xml:space="preserve"> og framkvæmdaraðila a.m.k. </w:t>
      </w:r>
      <w:r w:rsidR="006040F7">
        <w:rPr>
          <w:rFonts w:ascii="Times New Roman" w:hAnsi="Times New Roman" w:cs="Times New Roman"/>
          <w:sz w:val="21"/>
          <w:szCs w:val="21"/>
          <w:lang w:val="is-IS"/>
        </w:rPr>
        <w:t>þrjá</w:t>
      </w:r>
      <w:r w:rsidR="006040F7" w:rsidRPr="00B11466">
        <w:rPr>
          <w:rFonts w:ascii="Times New Roman" w:hAnsi="Times New Roman" w:cs="Times New Roman"/>
          <w:sz w:val="21"/>
          <w:szCs w:val="21"/>
          <w:lang w:val="is-IS"/>
        </w:rPr>
        <w:t xml:space="preserve"> virka daga til að fara yfir fram komnar umsagnir og koma að athugasemdum sínum</w:t>
      </w:r>
      <w:r w:rsidR="006040F7">
        <w:rPr>
          <w:rFonts w:ascii="Times New Roman" w:hAnsi="Times New Roman" w:cs="Times New Roman"/>
          <w:sz w:val="21"/>
          <w:szCs w:val="21"/>
          <w:lang w:val="is-IS"/>
        </w:rPr>
        <w:t xml:space="preserve"> og frekari upplýsingu</w:t>
      </w:r>
      <w:r w:rsidR="00125A2C">
        <w:rPr>
          <w:rFonts w:ascii="Times New Roman" w:hAnsi="Times New Roman" w:cs="Times New Roman"/>
          <w:sz w:val="21"/>
          <w:szCs w:val="21"/>
          <w:lang w:val="is-IS"/>
        </w:rPr>
        <w:t>m</w:t>
      </w:r>
      <w:r w:rsidR="006040F7" w:rsidRPr="00B11466">
        <w:rPr>
          <w:rFonts w:ascii="Times New Roman" w:hAnsi="Times New Roman" w:cs="Times New Roman"/>
          <w:sz w:val="21"/>
          <w:szCs w:val="21"/>
          <w:lang w:val="is-IS"/>
        </w:rPr>
        <w:t xml:space="preserve">. Taki framkvæmdaraðili sér lengri frest til að fara yfir fram komnar umsagnir skal hann tilkynna Skipulagsstofnun um það og lengist þá frestur Skipulagsstofnunar til að </w:t>
      </w:r>
      <w:r w:rsidR="006040F7">
        <w:rPr>
          <w:rFonts w:ascii="Times New Roman" w:hAnsi="Times New Roman" w:cs="Times New Roman"/>
          <w:sz w:val="21"/>
          <w:szCs w:val="21"/>
          <w:lang w:val="is-IS"/>
        </w:rPr>
        <w:t>gefa út</w:t>
      </w:r>
      <w:r w:rsidR="006040F7" w:rsidRPr="000F15D9">
        <w:rPr>
          <w:rFonts w:ascii="Times New Roman" w:hAnsi="Times New Roman" w:cs="Times New Roman"/>
          <w:sz w:val="21"/>
          <w:szCs w:val="21"/>
          <w:lang w:val="is-IS"/>
        </w:rPr>
        <w:t xml:space="preserve"> álit</w:t>
      </w:r>
      <w:r w:rsidR="006040F7" w:rsidRPr="00B11466">
        <w:rPr>
          <w:rFonts w:ascii="Times New Roman" w:hAnsi="Times New Roman" w:cs="Times New Roman"/>
          <w:sz w:val="21"/>
          <w:szCs w:val="21"/>
          <w:lang w:val="is-IS"/>
        </w:rPr>
        <w:t xml:space="preserve"> sem því nemur.</w:t>
      </w:r>
      <w:r w:rsidR="006040F7">
        <w:rPr>
          <w:rFonts w:ascii="Times New Roman" w:hAnsi="Times New Roman" w:cs="Times New Roman"/>
          <w:sz w:val="21"/>
          <w:szCs w:val="21"/>
          <w:lang w:val="is-IS"/>
        </w:rPr>
        <w:t xml:space="preserve"> </w:t>
      </w:r>
      <w:r w:rsidRPr="00A30271">
        <w:rPr>
          <w:rFonts w:ascii="Times New Roman" w:hAnsi="Times New Roman" w:cs="Times New Roman"/>
          <w:sz w:val="21"/>
          <w:szCs w:val="21"/>
          <w:lang w:val="is-IS"/>
        </w:rPr>
        <w:t xml:space="preserve">Í umsögn skal koma fram hvort </w:t>
      </w:r>
      <w:r w:rsidR="002B1C77">
        <w:rPr>
          <w:rFonts w:ascii="Times New Roman" w:hAnsi="Times New Roman" w:cs="Times New Roman"/>
          <w:sz w:val="21"/>
          <w:szCs w:val="21"/>
          <w:lang w:val="is-IS"/>
        </w:rPr>
        <w:t xml:space="preserve">umsagnaraðili telji </w:t>
      </w:r>
      <w:r w:rsidR="009E291B">
        <w:rPr>
          <w:rFonts w:ascii="Times New Roman" w:hAnsi="Times New Roman" w:cs="Times New Roman"/>
          <w:sz w:val="21"/>
          <w:szCs w:val="21"/>
          <w:lang w:val="is-IS"/>
        </w:rPr>
        <w:t>áætlunin</w:t>
      </w:r>
      <w:r w:rsidR="002B1C77">
        <w:rPr>
          <w:rFonts w:ascii="Times New Roman" w:hAnsi="Times New Roman" w:cs="Times New Roman"/>
          <w:sz w:val="21"/>
          <w:szCs w:val="21"/>
          <w:lang w:val="is-IS"/>
        </w:rPr>
        <w:t>a</w:t>
      </w:r>
      <w:r w:rsidR="009E291B" w:rsidRPr="00A30271">
        <w:rPr>
          <w:rFonts w:ascii="Times New Roman" w:hAnsi="Times New Roman" w:cs="Times New Roman"/>
          <w:sz w:val="21"/>
          <w:szCs w:val="21"/>
          <w:lang w:val="is-IS"/>
        </w:rPr>
        <w:t xml:space="preserve"> </w:t>
      </w:r>
      <w:r w:rsidRPr="00A30271">
        <w:rPr>
          <w:rFonts w:ascii="Times New Roman" w:hAnsi="Times New Roman" w:cs="Times New Roman"/>
          <w:sz w:val="21"/>
          <w:szCs w:val="21"/>
          <w:lang w:val="is-IS"/>
        </w:rPr>
        <w:t>ger</w:t>
      </w:r>
      <w:r w:rsidR="002B1C77">
        <w:rPr>
          <w:rFonts w:ascii="Times New Roman" w:hAnsi="Times New Roman" w:cs="Times New Roman"/>
          <w:sz w:val="21"/>
          <w:szCs w:val="21"/>
          <w:lang w:val="is-IS"/>
        </w:rPr>
        <w:t>a</w:t>
      </w:r>
      <w:r w:rsidRPr="00A30271">
        <w:rPr>
          <w:rFonts w:ascii="Times New Roman" w:hAnsi="Times New Roman" w:cs="Times New Roman"/>
          <w:sz w:val="21"/>
          <w:szCs w:val="21"/>
          <w:lang w:val="is-IS"/>
        </w:rPr>
        <w:t xml:space="preserve"> nægilega grein fyrir</w:t>
      </w:r>
      <w:r w:rsidR="002B1C77">
        <w:rPr>
          <w:rFonts w:ascii="Times New Roman" w:hAnsi="Times New Roman" w:cs="Times New Roman"/>
          <w:sz w:val="21"/>
          <w:szCs w:val="21"/>
          <w:lang w:val="is-IS"/>
        </w:rPr>
        <w:t xml:space="preserve"> hinni fyrirhuguðu</w:t>
      </w:r>
      <w:r w:rsidRPr="00A30271">
        <w:rPr>
          <w:rFonts w:ascii="Times New Roman" w:hAnsi="Times New Roman" w:cs="Times New Roman"/>
          <w:sz w:val="21"/>
          <w:szCs w:val="21"/>
          <w:lang w:val="is-IS"/>
        </w:rPr>
        <w:t xml:space="preserve"> framkvæmd og hvort </w:t>
      </w:r>
      <w:r w:rsidR="00C31089">
        <w:rPr>
          <w:rFonts w:ascii="Times New Roman" w:hAnsi="Times New Roman" w:cs="Times New Roman"/>
          <w:sz w:val="21"/>
          <w:szCs w:val="21"/>
          <w:lang w:val="is-IS"/>
        </w:rPr>
        <w:t>hann telji út frá sínu starfssviði að lagðar hafi verið fram</w:t>
      </w:r>
      <w:r w:rsidR="007808C2">
        <w:rPr>
          <w:rFonts w:ascii="Times New Roman" w:hAnsi="Times New Roman" w:cs="Times New Roman"/>
          <w:sz w:val="21"/>
          <w:szCs w:val="21"/>
          <w:lang w:val="is-IS"/>
        </w:rPr>
        <w:t xml:space="preserve"> fullnægjandi </w:t>
      </w:r>
      <w:r w:rsidRPr="00A30271">
        <w:rPr>
          <w:rFonts w:ascii="Times New Roman" w:hAnsi="Times New Roman" w:cs="Times New Roman"/>
          <w:sz w:val="21"/>
          <w:szCs w:val="21"/>
          <w:lang w:val="is-IS"/>
        </w:rPr>
        <w:t>upplýsingar um</w:t>
      </w:r>
      <w:r w:rsidR="007808C2">
        <w:rPr>
          <w:rFonts w:ascii="Times New Roman" w:hAnsi="Times New Roman" w:cs="Times New Roman"/>
          <w:sz w:val="21"/>
          <w:szCs w:val="21"/>
          <w:lang w:val="is-IS"/>
        </w:rPr>
        <w:t xml:space="preserve"> það</w:t>
      </w:r>
      <w:r w:rsidRPr="00A30271">
        <w:rPr>
          <w:rFonts w:ascii="Times New Roman" w:hAnsi="Times New Roman" w:cs="Times New Roman"/>
          <w:sz w:val="21"/>
          <w:szCs w:val="21"/>
          <w:lang w:val="is-IS"/>
        </w:rPr>
        <w:t xml:space="preserve"> hvernig staðið verður að gagnaöflun, úrvinnslu gagna</w:t>
      </w:r>
      <w:r w:rsidR="002256EE">
        <w:rPr>
          <w:rFonts w:ascii="Times New Roman" w:hAnsi="Times New Roman" w:cs="Times New Roman"/>
          <w:sz w:val="21"/>
          <w:szCs w:val="21"/>
          <w:lang w:val="is-IS"/>
        </w:rPr>
        <w:t>, umhverfismats</w:t>
      </w:r>
      <w:r w:rsidRPr="00A30271">
        <w:rPr>
          <w:rFonts w:ascii="Times New Roman" w:hAnsi="Times New Roman" w:cs="Times New Roman"/>
          <w:sz w:val="21"/>
          <w:szCs w:val="21"/>
          <w:lang w:val="is-IS"/>
        </w:rPr>
        <w:t xml:space="preserve"> og framsetningu </w:t>
      </w:r>
      <w:r w:rsidR="00F2512D" w:rsidRPr="00A30271">
        <w:rPr>
          <w:rFonts w:ascii="Times New Roman" w:hAnsi="Times New Roman" w:cs="Times New Roman"/>
          <w:sz w:val="21"/>
          <w:szCs w:val="21"/>
          <w:lang w:val="is-IS"/>
        </w:rPr>
        <w:t>umhverfismatsskýrslu</w:t>
      </w:r>
      <w:r w:rsidRPr="00A30271">
        <w:rPr>
          <w:rFonts w:ascii="Times New Roman" w:hAnsi="Times New Roman" w:cs="Times New Roman"/>
          <w:sz w:val="21"/>
          <w:szCs w:val="21"/>
          <w:lang w:val="is-IS"/>
        </w:rPr>
        <w:t xml:space="preserve">, og ef á skortir, hvaða atriðum þurfi að mati  </w:t>
      </w:r>
      <w:r w:rsidR="001C35F6">
        <w:rPr>
          <w:rFonts w:ascii="Times New Roman" w:hAnsi="Times New Roman" w:cs="Times New Roman"/>
          <w:sz w:val="21"/>
          <w:szCs w:val="21"/>
          <w:lang w:val="is-IS"/>
        </w:rPr>
        <w:t>umsagnar</w:t>
      </w:r>
      <w:r w:rsidRPr="00A30271">
        <w:rPr>
          <w:rFonts w:ascii="Times New Roman" w:hAnsi="Times New Roman" w:cs="Times New Roman"/>
          <w:sz w:val="21"/>
          <w:szCs w:val="21"/>
          <w:lang w:val="is-IS"/>
        </w:rPr>
        <w:t>aðila að gera frekari skil. Leyfisveitendur skulu í umsögn sinni gera grein fyrir þeim leyfum sem eru á starfssviði þeirra og framkvæmd</w:t>
      </w:r>
      <w:r w:rsidR="001C35F6">
        <w:rPr>
          <w:rFonts w:ascii="Times New Roman" w:hAnsi="Times New Roman" w:cs="Times New Roman"/>
          <w:sz w:val="21"/>
          <w:szCs w:val="21"/>
          <w:lang w:val="is-IS"/>
        </w:rPr>
        <w:t>in</w:t>
      </w:r>
      <w:r w:rsidRPr="00A30271">
        <w:rPr>
          <w:rFonts w:ascii="Times New Roman" w:hAnsi="Times New Roman" w:cs="Times New Roman"/>
          <w:sz w:val="21"/>
          <w:szCs w:val="21"/>
          <w:lang w:val="is-IS"/>
        </w:rPr>
        <w:t xml:space="preserve"> er háð.</w:t>
      </w:r>
    </w:p>
    <w:p w14:paraId="62BB5932" w14:textId="532E8542" w:rsidR="00B14C9A" w:rsidRDefault="00B14C9A" w:rsidP="00E00675">
      <w:pPr>
        <w:jc w:val="both"/>
        <w:rPr>
          <w:rFonts w:ascii="Times New Roman" w:hAnsi="Times New Roman" w:cs="Times New Roman"/>
          <w:sz w:val="21"/>
          <w:szCs w:val="21"/>
          <w:lang w:val="is-IS"/>
        </w:rPr>
      </w:pPr>
      <w:bookmarkStart w:id="1" w:name="_Hlk79049232"/>
    </w:p>
    <w:p w14:paraId="5AD418E5" w14:textId="45507B0D" w:rsidR="00B14C9A" w:rsidRDefault="00B14C9A" w:rsidP="00E33064">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w:t>
      </w:r>
      <w:r w:rsidR="00CF254F">
        <w:rPr>
          <w:rFonts w:ascii="Times New Roman" w:hAnsi="Times New Roman" w:cs="Times New Roman"/>
          <w:sz w:val="21"/>
          <w:szCs w:val="21"/>
          <w:lang w:val="is-IS"/>
        </w:rPr>
        <w:t>4</w:t>
      </w:r>
      <w:r>
        <w:rPr>
          <w:rFonts w:ascii="Times New Roman" w:hAnsi="Times New Roman" w:cs="Times New Roman"/>
          <w:sz w:val="21"/>
          <w:szCs w:val="21"/>
          <w:lang w:val="is-IS"/>
        </w:rPr>
        <w:t>. gr.</w:t>
      </w:r>
    </w:p>
    <w:p w14:paraId="65F8F9A3" w14:textId="372495B3" w:rsidR="00B14C9A" w:rsidRPr="00E33064" w:rsidRDefault="00B14C9A" w:rsidP="00E33064">
      <w:pPr>
        <w:spacing w:after="0"/>
        <w:jc w:val="center"/>
        <w:rPr>
          <w:rFonts w:ascii="Times New Roman" w:hAnsi="Times New Roman" w:cs="Times New Roman"/>
          <w:i/>
          <w:iCs/>
          <w:sz w:val="21"/>
          <w:szCs w:val="21"/>
          <w:lang w:val="is-IS"/>
        </w:rPr>
      </w:pPr>
      <w:r w:rsidRPr="00E33064">
        <w:rPr>
          <w:rFonts w:ascii="Times New Roman" w:hAnsi="Times New Roman" w:cs="Times New Roman"/>
          <w:i/>
          <w:iCs/>
          <w:sz w:val="21"/>
          <w:szCs w:val="21"/>
          <w:lang w:val="is-IS"/>
        </w:rPr>
        <w:t>Álit Skipulagsstofnunar um matsáætlun.</w:t>
      </w:r>
    </w:p>
    <w:bookmarkEnd w:id="1"/>
    <w:p w14:paraId="4F3C4DD2" w14:textId="3E4E4F09" w:rsidR="000E50D1" w:rsidRPr="0084546B" w:rsidRDefault="000F5711" w:rsidP="00283519">
      <w:pPr>
        <w:spacing w:after="0"/>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Innan sjö vikna frá því að fullnægjandi gögn skv. 1</w:t>
      </w:r>
      <w:r w:rsidR="00CF254F">
        <w:rPr>
          <w:rFonts w:ascii="Times New Roman" w:hAnsi="Times New Roman" w:cs="Times New Roman"/>
          <w:sz w:val="21"/>
          <w:szCs w:val="21"/>
          <w:lang w:val="is-IS"/>
        </w:rPr>
        <w:t>2</w:t>
      </w:r>
      <w:r>
        <w:rPr>
          <w:rFonts w:ascii="Times New Roman" w:hAnsi="Times New Roman" w:cs="Times New Roman"/>
          <w:sz w:val="21"/>
          <w:szCs w:val="21"/>
          <w:lang w:val="is-IS"/>
        </w:rPr>
        <w:t>. gr. berast skal Skipulagsstofnun gefa út álit um matsá</w:t>
      </w:r>
      <w:r w:rsidR="007870D2">
        <w:rPr>
          <w:rFonts w:ascii="Times New Roman" w:hAnsi="Times New Roman" w:cs="Times New Roman"/>
          <w:sz w:val="21"/>
          <w:szCs w:val="21"/>
          <w:lang w:val="is-IS"/>
        </w:rPr>
        <w:t>ætlun í samræmi við 3. mgr. 21. gr. laga um umhverfismat framkvæmda og áætlana.</w:t>
      </w:r>
      <w:r w:rsidR="003266D2" w:rsidRPr="003266D2">
        <w:rPr>
          <w:rFonts w:ascii="Times New Roman" w:hAnsi="Times New Roman" w:cs="Times New Roman"/>
          <w:sz w:val="21"/>
          <w:szCs w:val="21"/>
          <w:lang w:val="is-IS"/>
        </w:rPr>
        <w:t xml:space="preserve"> </w:t>
      </w:r>
      <w:r w:rsidR="00B021B5">
        <w:rPr>
          <w:rFonts w:ascii="Times New Roman" w:hAnsi="Times New Roman" w:cs="Times New Roman"/>
          <w:sz w:val="21"/>
          <w:szCs w:val="21"/>
          <w:lang w:val="is-IS"/>
        </w:rPr>
        <w:t>Álit stofnunarinnar skal taka mið af eðli og umfangi framkvæmdar, staðsetningu og líklegum umhverfisáhrifum hennar</w:t>
      </w:r>
      <w:r w:rsidR="001F4708">
        <w:rPr>
          <w:rFonts w:ascii="Times New Roman" w:hAnsi="Times New Roman" w:cs="Times New Roman"/>
          <w:sz w:val="21"/>
          <w:szCs w:val="21"/>
          <w:lang w:val="is-IS"/>
        </w:rPr>
        <w:t xml:space="preserve">. </w:t>
      </w:r>
      <w:r w:rsidR="000E2317">
        <w:rPr>
          <w:rFonts w:ascii="Times New Roman" w:hAnsi="Times New Roman" w:cs="Times New Roman"/>
          <w:sz w:val="21"/>
          <w:szCs w:val="21"/>
          <w:lang w:val="is-IS"/>
        </w:rPr>
        <w:t>Skipulagsstofnun</w:t>
      </w:r>
      <w:r w:rsidR="00066513">
        <w:rPr>
          <w:rFonts w:ascii="Times New Roman" w:hAnsi="Times New Roman" w:cs="Times New Roman"/>
          <w:sz w:val="21"/>
          <w:szCs w:val="21"/>
          <w:lang w:val="is-IS"/>
        </w:rPr>
        <w:t xml:space="preserve"> getur í áliti sínu </w:t>
      </w:r>
      <w:r w:rsidR="006718B3">
        <w:rPr>
          <w:rFonts w:ascii="Times New Roman" w:hAnsi="Times New Roman" w:cs="Times New Roman"/>
          <w:sz w:val="21"/>
          <w:szCs w:val="21"/>
          <w:lang w:val="is-IS"/>
        </w:rPr>
        <w:t>farið fram á að tiltekin skilyrði</w:t>
      </w:r>
      <w:r w:rsidR="00414AC9">
        <w:rPr>
          <w:rFonts w:ascii="Times New Roman" w:hAnsi="Times New Roman" w:cs="Times New Roman"/>
          <w:sz w:val="21"/>
          <w:szCs w:val="21"/>
          <w:lang w:val="is-IS"/>
        </w:rPr>
        <w:t xml:space="preserve"> verði uppfyllt í umhverfismatsskýrslu</w:t>
      </w:r>
      <w:r w:rsidR="00315917">
        <w:rPr>
          <w:rFonts w:ascii="Times New Roman" w:hAnsi="Times New Roman" w:cs="Times New Roman"/>
          <w:sz w:val="21"/>
          <w:szCs w:val="21"/>
          <w:lang w:val="is-IS"/>
        </w:rPr>
        <w:t>. Telji Skipulagsstofnun matsáætlun ábótavant</w:t>
      </w:r>
      <w:r w:rsidR="00466C1A">
        <w:rPr>
          <w:rFonts w:ascii="Times New Roman" w:hAnsi="Times New Roman" w:cs="Times New Roman"/>
          <w:sz w:val="21"/>
          <w:szCs w:val="21"/>
          <w:lang w:val="is-IS"/>
        </w:rPr>
        <w:t xml:space="preserve"> skal hún rökstyðja niðurstöðu sína og leiðbeina framkvæmdaraðila</w:t>
      </w:r>
      <w:r w:rsidR="0048231C">
        <w:rPr>
          <w:rFonts w:ascii="Times New Roman" w:hAnsi="Times New Roman" w:cs="Times New Roman"/>
          <w:sz w:val="21"/>
          <w:szCs w:val="21"/>
          <w:lang w:val="is-IS"/>
        </w:rPr>
        <w:t xml:space="preserve"> um frekari vinnslu matsáætlunar.</w:t>
      </w:r>
      <w:r w:rsidR="00C65089">
        <w:rPr>
          <w:rFonts w:ascii="Times New Roman" w:hAnsi="Times New Roman" w:cs="Times New Roman"/>
          <w:sz w:val="21"/>
          <w:szCs w:val="21"/>
          <w:lang w:val="is-IS"/>
        </w:rPr>
        <w:t xml:space="preserve"> Niðurstaða Skipulagsstofnunar skal </w:t>
      </w:r>
      <w:r w:rsidR="00BA25C3">
        <w:rPr>
          <w:rFonts w:ascii="Times New Roman" w:hAnsi="Times New Roman" w:cs="Times New Roman"/>
          <w:sz w:val="21"/>
          <w:szCs w:val="21"/>
          <w:lang w:val="is-IS"/>
        </w:rPr>
        <w:t xml:space="preserve">kynnt leyfisveitendum og umsagnaraðilum og </w:t>
      </w:r>
      <w:r w:rsidR="00C65089">
        <w:rPr>
          <w:rFonts w:ascii="Times New Roman" w:hAnsi="Times New Roman" w:cs="Times New Roman"/>
          <w:sz w:val="21"/>
          <w:szCs w:val="21"/>
          <w:lang w:val="is-IS"/>
        </w:rPr>
        <w:t xml:space="preserve">vera aðgengileg á </w:t>
      </w:r>
      <w:r w:rsidR="0026322A">
        <w:rPr>
          <w:rFonts w:ascii="Times New Roman" w:hAnsi="Times New Roman" w:cs="Times New Roman"/>
          <w:sz w:val="21"/>
          <w:szCs w:val="21"/>
          <w:lang w:val="is-IS"/>
        </w:rPr>
        <w:t xml:space="preserve">vef stofnunarinnar. </w:t>
      </w:r>
    </w:p>
    <w:p w14:paraId="638C401F" w14:textId="3CD2D79F" w:rsidR="00142800" w:rsidRPr="00207A20" w:rsidRDefault="00142800" w:rsidP="00142800">
      <w:pPr>
        <w:rPr>
          <w:rFonts w:ascii="Times New Roman" w:hAnsi="Times New Roman" w:cs="Times New Roman"/>
          <w:sz w:val="21"/>
          <w:szCs w:val="21"/>
          <w:lang w:val="is-IS"/>
        </w:rPr>
      </w:pPr>
    </w:p>
    <w:p w14:paraId="7F6765CF" w14:textId="25B52DB0" w:rsidR="00142800" w:rsidRPr="00207A20" w:rsidRDefault="005D6D6C" w:rsidP="006B63DC">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w:t>
      </w:r>
      <w:r w:rsidR="0042358B">
        <w:rPr>
          <w:rFonts w:ascii="Times New Roman" w:hAnsi="Times New Roman" w:cs="Times New Roman"/>
          <w:sz w:val="21"/>
          <w:szCs w:val="21"/>
          <w:lang w:val="is-IS"/>
        </w:rPr>
        <w:t>5</w:t>
      </w:r>
      <w:r w:rsidR="00142800" w:rsidRPr="00207A20">
        <w:rPr>
          <w:rFonts w:ascii="Times New Roman" w:hAnsi="Times New Roman" w:cs="Times New Roman"/>
          <w:sz w:val="21"/>
          <w:szCs w:val="21"/>
          <w:lang w:val="is-IS"/>
        </w:rPr>
        <w:t>. gr.</w:t>
      </w:r>
    </w:p>
    <w:p w14:paraId="3C4C7718" w14:textId="77777777" w:rsidR="00142800" w:rsidRPr="006B63DC" w:rsidRDefault="00142800" w:rsidP="006B63DC">
      <w:pPr>
        <w:spacing w:after="0"/>
        <w:jc w:val="center"/>
        <w:rPr>
          <w:rFonts w:ascii="Times New Roman" w:hAnsi="Times New Roman" w:cs="Times New Roman"/>
          <w:i/>
          <w:iCs/>
          <w:sz w:val="21"/>
          <w:szCs w:val="21"/>
          <w:lang w:val="is-IS"/>
        </w:rPr>
      </w:pPr>
      <w:r w:rsidRPr="006B63DC">
        <w:rPr>
          <w:rFonts w:ascii="Times New Roman" w:hAnsi="Times New Roman" w:cs="Times New Roman"/>
          <w:i/>
          <w:iCs/>
          <w:sz w:val="21"/>
          <w:szCs w:val="21"/>
          <w:lang w:val="is-IS"/>
        </w:rPr>
        <w:lastRenderedPageBreak/>
        <w:t>Kostnaðaráætlun Skipulagsstofnunar.</w:t>
      </w:r>
    </w:p>
    <w:p w14:paraId="7387D42A" w14:textId="39119A76" w:rsidR="00142800" w:rsidRPr="001A3E43" w:rsidRDefault="00142800" w:rsidP="006B63DC">
      <w:pPr>
        <w:spacing w:after="0"/>
        <w:ind w:firstLine="284"/>
        <w:jc w:val="both"/>
        <w:rPr>
          <w:rFonts w:ascii="Times New Roman" w:hAnsi="Times New Roman" w:cs="Times New Roman"/>
          <w:sz w:val="21"/>
          <w:szCs w:val="21"/>
          <w:lang w:val="is-IS"/>
        </w:rPr>
      </w:pPr>
      <w:r w:rsidRPr="00572165">
        <w:rPr>
          <w:rFonts w:ascii="Times New Roman" w:hAnsi="Times New Roman" w:cs="Times New Roman"/>
          <w:sz w:val="21"/>
          <w:szCs w:val="21"/>
          <w:lang w:val="is-IS"/>
        </w:rPr>
        <w:t>Þegar</w:t>
      </w:r>
      <w:r w:rsidR="00835DFA" w:rsidRPr="000F15D9">
        <w:rPr>
          <w:rFonts w:ascii="Times New Roman" w:hAnsi="Times New Roman" w:cs="Times New Roman"/>
          <w:sz w:val="21"/>
          <w:szCs w:val="21"/>
          <w:lang w:val="is-IS"/>
        </w:rPr>
        <w:t xml:space="preserve"> álit Skipulagsstofnunar um</w:t>
      </w:r>
      <w:r w:rsidRPr="001A3E43">
        <w:rPr>
          <w:rFonts w:ascii="Times New Roman" w:hAnsi="Times New Roman" w:cs="Times New Roman"/>
          <w:sz w:val="21"/>
          <w:szCs w:val="21"/>
          <w:lang w:val="is-IS"/>
        </w:rPr>
        <w:t xml:space="preserve"> matsáætlun</w:t>
      </w:r>
      <w:r w:rsidR="00835DFA" w:rsidRPr="000F15D9">
        <w:rPr>
          <w:rFonts w:ascii="Times New Roman" w:hAnsi="Times New Roman" w:cs="Times New Roman"/>
          <w:sz w:val="21"/>
          <w:szCs w:val="21"/>
          <w:lang w:val="is-IS"/>
        </w:rPr>
        <w:t xml:space="preserve"> framkvæmdaraðila</w:t>
      </w:r>
      <w:r w:rsidRPr="001A3E43">
        <w:rPr>
          <w:rFonts w:ascii="Times New Roman" w:hAnsi="Times New Roman" w:cs="Times New Roman"/>
          <w:sz w:val="21"/>
          <w:szCs w:val="21"/>
          <w:lang w:val="is-IS"/>
        </w:rPr>
        <w:t xml:space="preserve"> hefur verið </w:t>
      </w:r>
      <w:r w:rsidR="00835DFA" w:rsidRPr="000F15D9">
        <w:rPr>
          <w:rFonts w:ascii="Times New Roman" w:hAnsi="Times New Roman" w:cs="Times New Roman"/>
          <w:sz w:val="21"/>
          <w:szCs w:val="21"/>
          <w:lang w:val="is-IS"/>
        </w:rPr>
        <w:t>birt</w:t>
      </w:r>
      <w:r w:rsidRPr="001A3E43">
        <w:rPr>
          <w:rFonts w:ascii="Times New Roman" w:hAnsi="Times New Roman" w:cs="Times New Roman"/>
          <w:sz w:val="21"/>
          <w:szCs w:val="21"/>
          <w:lang w:val="is-IS"/>
        </w:rPr>
        <w:t xml:space="preserve"> skal Skipulagsstofnun l</w:t>
      </w:r>
      <w:r w:rsidR="009F40E4">
        <w:rPr>
          <w:rFonts w:ascii="Times New Roman" w:hAnsi="Times New Roman" w:cs="Times New Roman"/>
          <w:sz w:val="21"/>
          <w:szCs w:val="21"/>
          <w:lang w:val="is-IS"/>
        </w:rPr>
        <w:t xml:space="preserve">áta framkvæmdaraðila í </w:t>
      </w:r>
      <w:r w:rsidR="00890CA0">
        <w:rPr>
          <w:rFonts w:ascii="Times New Roman" w:hAnsi="Times New Roman" w:cs="Times New Roman"/>
          <w:sz w:val="21"/>
          <w:szCs w:val="21"/>
          <w:lang w:val="is-IS"/>
        </w:rPr>
        <w:t>té</w:t>
      </w:r>
      <w:r w:rsidRPr="001A3E43">
        <w:rPr>
          <w:rFonts w:ascii="Times New Roman" w:hAnsi="Times New Roman" w:cs="Times New Roman"/>
          <w:sz w:val="21"/>
          <w:szCs w:val="21"/>
          <w:lang w:val="is-IS"/>
        </w:rPr>
        <w:t xml:space="preserve"> </w:t>
      </w:r>
      <w:r w:rsidR="00B11466" w:rsidRPr="00B11466">
        <w:rPr>
          <w:rFonts w:ascii="Times New Roman" w:hAnsi="Times New Roman" w:cs="Times New Roman"/>
          <w:sz w:val="21"/>
          <w:szCs w:val="21"/>
          <w:lang w:val="is-IS"/>
        </w:rPr>
        <w:t>sundurliðaða</w:t>
      </w:r>
      <w:r w:rsidRPr="00B11466">
        <w:rPr>
          <w:rFonts w:ascii="Times New Roman" w:hAnsi="Times New Roman" w:cs="Times New Roman"/>
          <w:sz w:val="21"/>
          <w:szCs w:val="21"/>
          <w:lang w:val="is-IS"/>
        </w:rPr>
        <w:t xml:space="preserve"> </w:t>
      </w:r>
      <w:r w:rsidRPr="00572165">
        <w:rPr>
          <w:rFonts w:ascii="Times New Roman" w:hAnsi="Times New Roman" w:cs="Times New Roman"/>
          <w:sz w:val="21"/>
          <w:szCs w:val="21"/>
          <w:lang w:val="is-IS"/>
        </w:rPr>
        <w:t xml:space="preserve">kostnaðaráætlun vegna umfjöllunar á vegum stofnunarinnar </w:t>
      </w:r>
      <w:r w:rsidR="000F4F96" w:rsidRPr="000F15D9">
        <w:rPr>
          <w:rFonts w:ascii="Times New Roman" w:hAnsi="Times New Roman" w:cs="Times New Roman"/>
          <w:sz w:val="21"/>
          <w:szCs w:val="21"/>
          <w:lang w:val="is-IS"/>
        </w:rPr>
        <w:t>um umhverfismat framkvæmdar</w:t>
      </w:r>
      <w:r w:rsidRPr="001A3E43">
        <w:rPr>
          <w:rFonts w:ascii="Times New Roman" w:hAnsi="Times New Roman" w:cs="Times New Roman"/>
          <w:sz w:val="21"/>
          <w:szCs w:val="21"/>
          <w:lang w:val="is-IS"/>
        </w:rPr>
        <w:t xml:space="preserve">, svo sem </w:t>
      </w:r>
      <w:r w:rsidR="00F544A6">
        <w:rPr>
          <w:rFonts w:ascii="Times New Roman" w:hAnsi="Times New Roman" w:cs="Times New Roman"/>
          <w:sz w:val="21"/>
          <w:szCs w:val="21"/>
          <w:lang w:val="is-IS"/>
        </w:rPr>
        <w:t>vegna</w:t>
      </w:r>
      <w:r w:rsidRPr="001A3E43">
        <w:rPr>
          <w:rFonts w:ascii="Times New Roman" w:hAnsi="Times New Roman" w:cs="Times New Roman"/>
          <w:sz w:val="21"/>
          <w:szCs w:val="21"/>
          <w:lang w:val="is-IS"/>
        </w:rPr>
        <w:t xml:space="preserve"> umfjöllun</w:t>
      </w:r>
      <w:r w:rsidR="00A30E5D">
        <w:rPr>
          <w:rFonts w:ascii="Times New Roman" w:hAnsi="Times New Roman" w:cs="Times New Roman"/>
          <w:sz w:val="21"/>
          <w:szCs w:val="21"/>
          <w:lang w:val="is-IS"/>
        </w:rPr>
        <w:t>ar</w:t>
      </w:r>
      <w:r w:rsidRPr="001A3E43">
        <w:rPr>
          <w:rFonts w:ascii="Times New Roman" w:hAnsi="Times New Roman" w:cs="Times New Roman"/>
          <w:sz w:val="21"/>
          <w:szCs w:val="21"/>
          <w:lang w:val="is-IS"/>
        </w:rPr>
        <w:t xml:space="preserve"> um </w:t>
      </w:r>
      <w:r w:rsidR="00835DFA" w:rsidRPr="000F15D9">
        <w:rPr>
          <w:rFonts w:ascii="Times New Roman" w:hAnsi="Times New Roman" w:cs="Times New Roman"/>
          <w:sz w:val="21"/>
          <w:szCs w:val="21"/>
          <w:lang w:val="is-IS"/>
        </w:rPr>
        <w:t>umhverfismatsskýrslu</w:t>
      </w:r>
      <w:r w:rsidRPr="001A3E43">
        <w:rPr>
          <w:rFonts w:ascii="Times New Roman" w:hAnsi="Times New Roman" w:cs="Times New Roman"/>
          <w:sz w:val="21"/>
          <w:szCs w:val="21"/>
          <w:lang w:val="is-IS"/>
        </w:rPr>
        <w:t>,</w:t>
      </w:r>
      <w:r w:rsidR="004667EB">
        <w:rPr>
          <w:rFonts w:ascii="Times New Roman" w:hAnsi="Times New Roman" w:cs="Times New Roman"/>
          <w:sz w:val="21"/>
          <w:szCs w:val="21"/>
          <w:lang w:val="is-IS"/>
        </w:rPr>
        <w:t xml:space="preserve"> vettvangsferða</w:t>
      </w:r>
      <w:r w:rsidR="00F75FB7">
        <w:rPr>
          <w:rFonts w:ascii="Times New Roman" w:hAnsi="Times New Roman" w:cs="Times New Roman"/>
          <w:sz w:val="21"/>
          <w:szCs w:val="21"/>
          <w:lang w:val="is-IS"/>
        </w:rPr>
        <w:t>,</w:t>
      </w:r>
      <w:r w:rsidRPr="001A3E43">
        <w:rPr>
          <w:rFonts w:ascii="Times New Roman" w:hAnsi="Times New Roman" w:cs="Times New Roman"/>
          <w:sz w:val="21"/>
          <w:szCs w:val="21"/>
          <w:lang w:val="is-IS"/>
        </w:rPr>
        <w:t xml:space="preserve"> kynningu og auglýsingu, sérfræðiálit, athugun og álit</w:t>
      </w:r>
      <w:r w:rsidR="00917941">
        <w:rPr>
          <w:rFonts w:ascii="Times New Roman" w:hAnsi="Times New Roman" w:cs="Times New Roman"/>
          <w:sz w:val="21"/>
          <w:szCs w:val="21"/>
          <w:lang w:val="is-IS"/>
        </w:rPr>
        <w:t xml:space="preserve"> um umhverfismat framkvæmdar</w:t>
      </w:r>
      <w:r w:rsidRPr="001A3E43">
        <w:rPr>
          <w:rFonts w:ascii="Times New Roman" w:hAnsi="Times New Roman" w:cs="Times New Roman"/>
          <w:sz w:val="21"/>
          <w:szCs w:val="21"/>
          <w:lang w:val="is-IS"/>
        </w:rPr>
        <w:t xml:space="preserve">. Kostnaðaráætlun skal byggð á gjaldskrá sem ráðherra hefur staðfest. Þá skal Skipulagsstofnun leggja fram upplýsingar um kostnað sem fallið hefur til </w:t>
      </w:r>
      <w:r w:rsidR="008E3028">
        <w:rPr>
          <w:rFonts w:ascii="Times New Roman" w:hAnsi="Times New Roman" w:cs="Times New Roman"/>
          <w:sz w:val="21"/>
          <w:szCs w:val="21"/>
          <w:lang w:val="is-IS"/>
        </w:rPr>
        <w:t xml:space="preserve">vegna málsmeðferðar </w:t>
      </w:r>
      <w:r w:rsidRPr="001A3E43">
        <w:rPr>
          <w:rFonts w:ascii="Times New Roman" w:hAnsi="Times New Roman" w:cs="Times New Roman"/>
          <w:sz w:val="21"/>
          <w:szCs w:val="21"/>
          <w:lang w:val="is-IS"/>
        </w:rPr>
        <w:t>matsáætlun</w:t>
      </w:r>
      <w:r w:rsidR="00F75FB7">
        <w:rPr>
          <w:rFonts w:ascii="Times New Roman" w:hAnsi="Times New Roman" w:cs="Times New Roman"/>
          <w:sz w:val="21"/>
          <w:szCs w:val="21"/>
          <w:lang w:val="is-IS"/>
        </w:rPr>
        <w:t>ar</w:t>
      </w:r>
      <w:r w:rsidRPr="001A3E43">
        <w:rPr>
          <w:rFonts w:ascii="Times New Roman" w:hAnsi="Times New Roman" w:cs="Times New Roman"/>
          <w:sz w:val="21"/>
          <w:szCs w:val="21"/>
          <w:lang w:val="is-IS"/>
        </w:rPr>
        <w:t>.</w:t>
      </w:r>
      <w:r w:rsidR="00F75FB7">
        <w:rPr>
          <w:rFonts w:ascii="Times New Roman" w:hAnsi="Times New Roman" w:cs="Times New Roman"/>
          <w:sz w:val="21"/>
          <w:szCs w:val="21"/>
          <w:lang w:val="is-IS"/>
        </w:rPr>
        <w:t xml:space="preserve"> </w:t>
      </w:r>
      <w:r w:rsidRPr="001A3E43">
        <w:rPr>
          <w:rFonts w:ascii="Times New Roman" w:hAnsi="Times New Roman" w:cs="Times New Roman"/>
          <w:sz w:val="21"/>
          <w:szCs w:val="21"/>
          <w:lang w:val="is-IS"/>
        </w:rPr>
        <w:t>Skipulagsstofnun skal greina framkvæmdaraðila eins fljótt og kostur er frá því ef forsendur kostnaðaráætlunar breytast.</w:t>
      </w:r>
    </w:p>
    <w:p w14:paraId="552CD419" w14:textId="4622EA03" w:rsidR="00D10D08" w:rsidRPr="001A3E43" w:rsidRDefault="00D10D08" w:rsidP="00C61DC8">
      <w:pPr>
        <w:ind w:firstLine="284"/>
        <w:jc w:val="both"/>
        <w:rPr>
          <w:rFonts w:ascii="Times New Roman" w:hAnsi="Times New Roman" w:cs="Times New Roman"/>
          <w:sz w:val="21"/>
          <w:szCs w:val="21"/>
          <w:lang w:val="is-IS"/>
        </w:rPr>
      </w:pPr>
      <w:r w:rsidRPr="001A3E43">
        <w:rPr>
          <w:rFonts w:ascii="Times New Roman" w:hAnsi="Times New Roman" w:cs="Times New Roman"/>
          <w:lang w:val="is-IS"/>
        </w:rPr>
        <w:t xml:space="preserve">Skipulagsstofnun er heimilt að innheimta áfallinn kostnað vegna </w:t>
      </w:r>
      <w:r w:rsidR="000F2B69">
        <w:rPr>
          <w:rFonts w:ascii="Times New Roman" w:hAnsi="Times New Roman" w:cs="Times New Roman"/>
          <w:lang w:val="is-IS"/>
        </w:rPr>
        <w:t>málsmeðferðar</w:t>
      </w:r>
      <w:r w:rsidRPr="001A3E43">
        <w:rPr>
          <w:rFonts w:ascii="Times New Roman" w:hAnsi="Times New Roman" w:cs="Times New Roman"/>
          <w:lang w:val="is-IS"/>
        </w:rPr>
        <w:t xml:space="preserve"> matsáætlun</w:t>
      </w:r>
      <w:r w:rsidR="009F40E4">
        <w:rPr>
          <w:rFonts w:ascii="Times New Roman" w:hAnsi="Times New Roman" w:cs="Times New Roman"/>
          <w:lang w:val="is-IS"/>
        </w:rPr>
        <w:t>ar</w:t>
      </w:r>
      <w:r w:rsidRPr="001A3E43">
        <w:rPr>
          <w:rFonts w:ascii="Times New Roman" w:hAnsi="Times New Roman" w:cs="Times New Roman"/>
          <w:lang w:val="is-IS"/>
        </w:rPr>
        <w:t xml:space="preserve"> hafi framkvæmdaraðili ekki lagt fram umhverfismatsskýrslu innan 18 mán</w:t>
      </w:r>
      <w:r w:rsidR="005E304E" w:rsidRPr="001A3E43">
        <w:rPr>
          <w:rFonts w:ascii="Times New Roman" w:hAnsi="Times New Roman" w:cs="Times New Roman"/>
          <w:lang w:val="is-IS"/>
        </w:rPr>
        <w:t>a</w:t>
      </w:r>
      <w:r w:rsidRPr="001A3E43">
        <w:rPr>
          <w:rFonts w:ascii="Times New Roman" w:hAnsi="Times New Roman" w:cs="Times New Roman"/>
          <w:lang w:val="is-IS"/>
        </w:rPr>
        <w:t>ða frá því álit</w:t>
      </w:r>
      <w:r w:rsidR="002455C0">
        <w:rPr>
          <w:rFonts w:ascii="Times New Roman" w:hAnsi="Times New Roman" w:cs="Times New Roman"/>
          <w:lang w:val="is-IS"/>
        </w:rPr>
        <w:t>ið</w:t>
      </w:r>
      <w:r w:rsidRPr="001A3E43">
        <w:rPr>
          <w:rFonts w:ascii="Times New Roman" w:hAnsi="Times New Roman" w:cs="Times New Roman"/>
          <w:lang w:val="is-IS"/>
        </w:rPr>
        <w:t xml:space="preserve"> lá fyrir</w:t>
      </w:r>
      <w:r w:rsidR="00677B09" w:rsidRPr="001A3E43">
        <w:rPr>
          <w:rFonts w:ascii="Times New Roman" w:hAnsi="Times New Roman" w:cs="Times New Roman"/>
          <w:lang w:val="is-IS"/>
        </w:rPr>
        <w:t>.</w:t>
      </w:r>
    </w:p>
    <w:p w14:paraId="1CB84CF0" w14:textId="77777777" w:rsidR="002E09D5" w:rsidRPr="000F15D9" w:rsidRDefault="002E09D5" w:rsidP="00552496">
      <w:pPr>
        <w:jc w:val="center"/>
        <w:rPr>
          <w:rFonts w:ascii="Times New Roman" w:hAnsi="Times New Roman" w:cs="Times New Roman"/>
          <w:sz w:val="21"/>
          <w:szCs w:val="21"/>
          <w:lang w:val="is-IS"/>
        </w:rPr>
      </w:pPr>
    </w:p>
    <w:p w14:paraId="2058C4F3" w14:textId="3900E8FF" w:rsidR="00142800" w:rsidRPr="00572165" w:rsidRDefault="005D6D6C" w:rsidP="006B63DC">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w:t>
      </w:r>
      <w:r w:rsidR="0042358B">
        <w:rPr>
          <w:rFonts w:ascii="Times New Roman" w:hAnsi="Times New Roman" w:cs="Times New Roman"/>
          <w:sz w:val="21"/>
          <w:szCs w:val="21"/>
          <w:lang w:val="is-IS"/>
        </w:rPr>
        <w:t>6</w:t>
      </w:r>
      <w:r w:rsidR="00142800" w:rsidRPr="00572165">
        <w:rPr>
          <w:rFonts w:ascii="Times New Roman" w:hAnsi="Times New Roman" w:cs="Times New Roman"/>
          <w:sz w:val="21"/>
          <w:szCs w:val="21"/>
          <w:lang w:val="is-IS"/>
        </w:rPr>
        <w:t>. gr.</w:t>
      </w:r>
    </w:p>
    <w:p w14:paraId="72E8916F" w14:textId="5EF0CB2C" w:rsidR="00142800" w:rsidRPr="00572165" w:rsidRDefault="002455C0" w:rsidP="006B63DC">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Efni u</w:t>
      </w:r>
      <w:r w:rsidR="006C42CD" w:rsidRPr="000F15D9">
        <w:rPr>
          <w:rFonts w:ascii="Times New Roman" w:hAnsi="Times New Roman" w:cs="Times New Roman"/>
          <w:i/>
          <w:iCs/>
          <w:sz w:val="21"/>
          <w:szCs w:val="21"/>
          <w:lang w:val="is-IS"/>
        </w:rPr>
        <w:t>mhverfismatsskýrsl</w:t>
      </w:r>
      <w:r>
        <w:rPr>
          <w:rFonts w:ascii="Times New Roman" w:hAnsi="Times New Roman" w:cs="Times New Roman"/>
          <w:i/>
          <w:iCs/>
          <w:sz w:val="21"/>
          <w:szCs w:val="21"/>
          <w:lang w:val="is-IS"/>
        </w:rPr>
        <w:t>u</w:t>
      </w:r>
      <w:r w:rsidR="006C42CD" w:rsidRPr="000F15D9">
        <w:rPr>
          <w:rFonts w:ascii="Times New Roman" w:hAnsi="Times New Roman" w:cs="Times New Roman"/>
          <w:i/>
          <w:iCs/>
          <w:sz w:val="21"/>
          <w:szCs w:val="21"/>
          <w:lang w:val="is-IS"/>
        </w:rPr>
        <w:t xml:space="preserve"> framkvæmdar</w:t>
      </w:r>
      <w:r w:rsidR="00142800" w:rsidRPr="00572165">
        <w:rPr>
          <w:rFonts w:ascii="Times New Roman" w:hAnsi="Times New Roman" w:cs="Times New Roman"/>
          <w:i/>
          <w:iCs/>
          <w:sz w:val="21"/>
          <w:szCs w:val="21"/>
          <w:lang w:val="is-IS"/>
        </w:rPr>
        <w:t>.</w:t>
      </w:r>
    </w:p>
    <w:p w14:paraId="4E59043C" w14:textId="362F513B" w:rsidR="00142800" w:rsidRPr="001A3E43" w:rsidRDefault="00142800" w:rsidP="006B63DC">
      <w:pPr>
        <w:spacing w:after="0"/>
        <w:ind w:firstLine="284"/>
        <w:jc w:val="both"/>
        <w:rPr>
          <w:rFonts w:ascii="Times New Roman" w:hAnsi="Times New Roman" w:cs="Times New Roman"/>
          <w:sz w:val="21"/>
          <w:szCs w:val="21"/>
          <w:lang w:val="is-IS"/>
        </w:rPr>
      </w:pPr>
      <w:r w:rsidRPr="001A3E43">
        <w:rPr>
          <w:rFonts w:ascii="Times New Roman" w:hAnsi="Times New Roman" w:cs="Times New Roman"/>
          <w:sz w:val="21"/>
          <w:szCs w:val="21"/>
          <w:lang w:val="is-IS"/>
        </w:rPr>
        <w:t xml:space="preserve">Í </w:t>
      </w:r>
      <w:r w:rsidR="005A3257" w:rsidRPr="000F15D9">
        <w:rPr>
          <w:rFonts w:ascii="Times New Roman" w:hAnsi="Times New Roman" w:cs="Times New Roman"/>
          <w:sz w:val="21"/>
          <w:szCs w:val="21"/>
          <w:lang w:val="is-IS"/>
        </w:rPr>
        <w:t>umhverfismatss</w:t>
      </w:r>
      <w:r w:rsidRPr="001A3E43">
        <w:rPr>
          <w:rFonts w:ascii="Times New Roman" w:hAnsi="Times New Roman" w:cs="Times New Roman"/>
          <w:sz w:val="21"/>
          <w:szCs w:val="21"/>
          <w:lang w:val="is-IS"/>
        </w:rPr>
        <w:t xml:space="preserve">kýrslu </w:t>
      </w:r>
      <w:r w:rsidR="00CF3BFE">
        <w:rPr>
          <w:rFonts w:ascii="Times New Roman" w:hAnsi="Times New Roman" w:cs="Times New Roman"/>
          <w:sz w:val="21"/>
          <w:szCs w:val="21"/>
          <w:lang w:val="is-IS"/>
        </w:rPr>
        <w:t>framkvæmdaraðila</w:t>
      </w:r>
      <w:r w:rsidR="0042358B">
        <w:rPr>
          <w:rFonts w:ascii="Times New Roman" w:hAnsi="Times New Roman" w:cs="Times New Roman"/>
          <w:sz w:val="21"/>
          <w:szCs w:val="21"/>
          <w:lang w:val="is-IS"/>
        </w:rPr>
        <w:t xml:space="preserve"> samkvæmt 22. gr. laga um umhverfismat framkvæmda og áætlana</w:t>
      </w:r>
      <w:r w:rsidR="00CF3BFE">
        <w:rPr>
          <w:rFonts w:ascii="Times New Roman" w:hAnsi="Times New Roman" w:cs="Times New Roman"/>
          <w:sz w:val="21"/>
          <w:szCs w:val="21"/>
          <w:lang w:val="is-IS"/>
        </w:rPr>
        <w:t xml:space="preserve"> </w:t>
      </w:r>
      <w:r w:rsidRPr="001A3E43">
        <w:rPr>
          <w:rFonts w:ascii="Times New Roman" w:hAnsi="Times New Roman" w:cs="Times New Roman"/>
          <w:sz w:val="21"/>
          <w:szCs w:val="21"/>
          <w:lang w:val="is-IS"/>
        </w:rPr>
        <w:t>skal eftirfarandi koma fram eftir því sem við á:</w:t>
      </w:r>
    </w:p>
    <w:p w14:paraId="667AAD88" w14:textId="2AF570A9" w:rsidR="00142800" w:rsidRPr="000F15D9" w:rsidRDefault="00142800" w:rsidP="007A482D">
      <w:pPr>
        <w:pStyle w:val="Mlsgreinlista"/>
        <w:numPr>
          <w:ilvl w:val="0"/>
          <w:numId w:val="17"/>
        </w:numPr>
        <w:rPr>
          <w:szCs w:val="21"/>
        </w:rPr>
      </w:pPr>
      <w:r w:rsidRPr="000F15D9">
        <w:rPr>
          <w:szCs w:val="21"/>
        </w:rPr>
        <w:t>Upplýsingar um framkvæmd og starfsemi sem henni fylgir, einkum:</w:t>
      </w:r>
    </w:p>
    <w:p w14:paraId="0B603A16" w14:textId="54DF98B0" w:rsidR="00142800" w:rsidRPr="00CF7E39" w:rsidRDefault="00142800" w:rsidP="007A482D">
      <w:pPr>
        <w:pStyle w:val="Mlsgreinlista"/>
        <w:numPr>
          <w:ilvl w:val="0"/>
          <w:numId w:val="18"/>
        </w:numPr>
        <w:rPr>
          <w:szCs w:val="21"/>
        </w:rPr>
      </w:pPr>
      <w:r w:rsidRPr="00CF7E39">
        <w:rPr>
          <w:szCs w:val="21"/>
        </w:rPr>
        <w:t xml:space="preserve">lýsing á </w:t>
      </w:r>
      <w:r w:rsidR="005D7C0D" w:rsidRPr="00161A45">
        <w:rPr>
          <w:szCs w:val="21"/>
        </w:rPr>
        <w:t>eiginleikum allrar framkvæmdarinnar þ.m.t. nauðsynlegt niðurrif, ef við á</w:t>
      </w:r>
      <w:r w:rsidRPr="00CF7E39">
        <w:rPr>
          <w:szCs w:val="21"/>
        </w:rPr>
        <w:t>, hönnun hennar, afmörkun og umfangi, áfangaskiptingu ef við á, fyrirhugaðri staðsetningu og landrýmisþörf á framkvæmda- og rekstrartíma,</w:t>
      </w:r>
    </w:p>
    <w:p w14:paraId="05A12541" w14:textId="7CDD7335" w:rsidR="00142800" w:rsidRPr="00FE6DC7" w:rsidRDefault="00142800" w:rsidP="007A482D">
      <w:pPr>
        <w:pStyle w:val="Mlsgreinlista"/>
        <w:numPr>
          <w:ilvl w:val="0"/>
          <w:numId w:val="18"/>
        </w:numPr>
        <w:rPr>
          <w:szCs w:val="21"/>
        </w:rPr>
      </w:pPr>
      <w:r w:rsidRPr="009F580D">
        <w:rPr>
          <w:szCs w:val="21"/>
        </w:rPr>
        <w:t>upplýsingar um tilgang framkvæmdar, hver er framkvæmdaraðili og upplýsingar um áætlaðan framkvæmdakostnað, þ.e. ef hann fellur ekki undir viðskiptaleynd,</w:t>
      </w:r>
    </w:p>
    <w:p w14:paraId="121ED820" w14:textId="6CA397A5" w:rsidR="00142800" w:rsidRPr="00BC29B0" w:rsidRDefault="00142800" w:rsidP="007A482D">
      <w:pPr>
        <w:pStyle w:val="Mlsgreinlista"/>
        <w:numPr>
          <w:ilvl w:val="0"/>
          <w:numId w:val="18"/>
        </w:numPr>
        <w:rPr>
          <w:szCs w:val="21"/>
        </w:rPr>
      </w:pPr>
      <w:r w:rsidRPr="00BC29B0">
        <w:rPr>
          <w:szCs w:val="21"/>
        </w:rPr>
        <w:t>upplýsingar um matsskyldu framkvæmdar, með vísan til viðeigandi liða í 1. viðauka</w:t>
      </w:r>
      <w:r w:rsidR="00B3244B">
        <w:rPr>
          <w:szCs w:val="21"/>
        </w:rPr>
        <w:t xml:space="preserve"> laga um umhverfismat framkvæmda og áætlana</w:t>
      </w:r>
      <w:r w:rsidRPr="00BC29B0">
        <w:rPr>
          <w:szCs w:val="21"/>
        </w:rPr>
        <w:t>,</w:t>
      </w:r>
    </w:p>
    <w:p w14:paraId="6A87BF6B" w14:textId="377E3EE3" w:rsidR="005D7C0D" w:rsidRPr="0084546B" w:rsidRDefault="005D7C0D" w:rsidP="005D7C0D">
      <w:pPr>
        <w:pStyle w:val="Mlsgreinlista"/>
        <w:numPr>
          <w:ilvl w:val="0"/>
          <w:numId w:val="18"/>
        </w:numPr>
        <w:rPr>
          <w:szCs w:val="21"/>
        </w:rPr>
      </w:pPr>
      <w:r w:rsidRPr="00BC29B0">
        <w:rPr>
          <w:color w:val="000000"/>
          <w:szCs w:val="21"/>
          <w:shd w:val="clear" w:color="auto" w:fill="FFFFFF"/>
        </w:rPr>
        <w:t xml:space="preserve">lýsing á </w:t>
      </w:r>
      <w:r w:rsidRPr="00161A45">
        <w:rPr>
          <w:szCs w:val="21"/>
        </w:rPr>
        <w:t>helstu framleiðsluferlum framkvæmdarinnar, t.d. orkuþörf og orkunotkun, eðli og magni hráefna og upplýsingar um nýtingu náttúruauðlinda, svo sem vatns, lands, jarðvegs og líffræðilegrar fjölbreytni, annarra hráefna, og mannaflaþörf á framkvæmda- og rekstrartíma.</w:t>
      </w:r>
    </w:p>
    <w:p w14:paraId="3493087A" w14:textId="5981AF2D" w:rsidR="00142800" w:rsidRPr="0084546B" w:rsidRDefault="00142800" w:rsidP="005D7C0D">
      <w:pPr>
        <w:pStyle w:val="Mlsgreinlista"/>
        <w:numPr>
          <w:ilvl w:val="0"/>
          <w:numId w:val="18"/>
        </w:numPr>
        <w:rPr>
          <w:szCs w:val="21"/>
        </w:rPr>
      </w:pPr>
      <w:r w:rsidRPr="0084546B">
        <w:rPr>
          <w:szCs w:val="21"/>
        </w:rPr>
        <w:t>áætlun um losun (mengun vatns, lofts og jarðvegs, hávaða, titring, ljós, hita, geislun o.s.frv.) og um tegund og magn úrgangs</w:t>
      </w:r>
      <w:r w:rsidR="005D7C0D" w:rsidRPr="00161A45">
        <w:rPr>
          <w:szCs w:val="21"/>
        </w:rPr>
        <w:t xml:space="preserve"> á framkvæmdar- og rekstrartíma</w:t>
      </w:r>
      <w:r w:rsidRPr="0084546B">
        <w:rPr>
          <w:szCs w:val="21"/>
        </w:rPr>
        <w:t>,</w:t>
      </w:r>
    </w:p>
    <w:p w14:paraId="07B8F316" w14:textId="1A9E371D" w:rsidR="00142800" w:rsidRPr="0084546B" w:rsidRDefault="00142800" w:rsidP="005D7C0D">
      <w:pPr>
        <w:pStyle w:val="Mlsgreinlista"/>
        <w:numPr>
          <w:ilvl w:val="0"/>
          <w:numId w:val="18"/>
        </w:numPr>
        <w:rPr>
          <w:szCs w:val="21"/>
        </w:rPr>
      </w:pPr>
      <w:r w:rsidRPr="0084546B">
        <w:rPr>
          <w:szCs w:val="21"/>
        </w:rPr>
        <w:t>upplýsingar um framkvæmdir á vegum annarra aðila sem eru forsenda hinnar fyrirhuguðu framkvæmdar,</w:t>
      </w:r>
    </w:p>
    <w:p w14:paraId="5D524066" w14:textId="71237917" w:rsidR="00142800" w:rsidRPr="0084546B" w:rsidRDefault="00142800" w:rsidP="005D7C0D">
      <w:pPr>
        <w:pStyle w:val="Mlsgreinlista"/>
        <w:numPr>
          <w:ilvl w:val="0"/>
          <w:numId w:val="18"/>
        </w:numPr>
        <w:rPr>
          <w:szCs w:val="21"/>
        </w:rPr>
      </w:pPr>
      <w:r w:rsidRPr="0084546B">
        <w:rPr>
          <w:szCs w:val="21"/>
        </w:rPr>
        <w:t>upplýsingar um hvaða leyfum framkvæmd og starfsemi, sem henni fylgir, er háð ásamt upplýsingum um stöðu starfsleyfisundirbúnings vegna starfsleyfisskyldra framkvæmda,</w:t>
      </w:r>
    </w:p>
    <w:p w14:paraId="377D65BE" w14:textId="74DD0FE1" w:rsidR="00142800" w:rsidRPr="0084546B" w:rsidRDefault="00142800" w:rsidP="005D7C0D">
      <w:pPr>
        <w:pStyle w:val="Mlsgreinlista"/>
        <w:numPr>
          <w:ilvl w:val="0"/>
          <w:numId w:val="18"/>
        </w:numPr>
      </w:pPr>
      <w:r>
        <w:t xml:space="preserve">yfirlit yfir valkosti sem gerð er grein fyrir í </w:t>
      </w:r>
      <w:r w:rsidR="7913B2CC">
        <w:t>umhverfismatsskýrslu</w:t>
      </w:r>
      <w:r>
        <w:t>, svo sem aðra kosti varðandi tæknilega útfærslu framkvæmdar eða starfsemi, aðra staðarvalskosti eða núllkost, þ.e. að aðhafast ekkert,</w:t>
      </w:r>
    </w:p>
    <w:p w14:paraId="60B4F7F2" w14:textId="3DEA4BFF" w:rsidR="00142800" w:rsidRPr="0084546B" w:rsidRDefault="00142800" w:rsidP="005D7C0D">
      <w:pPr>
        <w:pStyle w:val="Mlsgreinlista"/>
        <w:numPr>
          <w:ilvl w:val="0"/>
          <w:numId w:val="18"/>
        </w:numPr>
        <w:rPr>
          <w:szCs w:val="21"/>
        </w:rPr>
      </w:pPr>
      <w:r w:rsidRPr="0084546B">
        <w:rPr>
          <w:szCs w:val="21"/>
        </w:rPr>
        <w:t>upplýsingar um áætlaðan framkvæmda- og rekstrartíma.</w:t>
      </w:r>
    </w:p>
    <w:p w14:paraId="1998FB86" w14:textId="36581080" w:rsidR="00142800" w:rsidRPr="0084546B" w:rsidRDefault="00142800" w:rsidP="005D7C0D">
      <w:pPr>
        <w:pStyle w:val="Mlsgreinlista"/>
        <w:numPr>
          <w:ilvl w:val="0"/>
          <w:numId w:val="17"/>
        </w:numPr>
        <w:rPr>
          <w:szCs w:val="21"/>
        </w:rPr>
      </w:pPr>
      <w:r w:rsidRPr="0084546B">
        <w:rPr>
          <w:szCs w:val="21"/>
        </w:rPr>
        <w:t>Upplýsingar um framkvæmdasvæði, svo sem:</w:t>
      </w:r>
    </w:p>
    <w:p w14:paraId="5A438240" w14:textId="77777777" w:rsidR="005D7C0D" w:rsidRPr="0084546B" w:rsidRDefault="00142800" w:rsidP="00142800">
      <w:pPr>
        <w:pStyle w:val="Mlsgreinlista"/>
        <w:numPr>
          <w:ilvl w:val="0"/>
          <w:numId w:val="19"/>
        </w:numPr>
        <w:rPr>
          <w:szCs w:val="21"/>
        </w:rPr>
      </w:pPr>
      <w:r w:rsidRPr="0084546B">
        <w:rPr>
          <w:szCs w:val="21"/>
        </w:rPr>
        <w:t>uppdráttur af fyrirhugaðri staðsetningu framkvæmdar og einnig uppdráttur af öðrum staðarvalskostum,</w:t>
      </w:r>
    </w:p>
    <w:p w14:paraId="32290303" w14:textId="77777777" w:rsidR="005D7C0D" w:rsidRPr="0084546B" w:rsidRDefault="00142800" w:rsidP="00142800">
      <w:pPr>
        <w:pStyle w:val="Mlsgreinlista"/>
        <w:numPr>
          <w:ilvl w:val="0"/>
          <w:numId w:val="19"/>
        </w:numPr>
        <w:rPr>
          <w:szCs w:val="21"/>
        </w:rPr>
      </w:pPr>
      <w:r w:rsidRPr="0084546B">
        <w:rPr>
          <w:szCs w:val="21"/>
        </w:rPr>
        <w:t>uppdráttur af líklegu áhrifasvæði framkvæmdar,</w:t>
      </w:r>
    </w:p>
    <w:p w14:paraId="4231959E" w14:textId="77777777" w:rsidR="005D7C0D" w:rsidRPr="0084546B" w:rsidRDefault="00142800" w:rsidP="00142800">
      <w:pPr>
        <w:pStyle w:val="Mlsgreinlista"/>
        <w:numPr>
          <w:ilvl w:val="0"/>
          <w:numId w:val="19"/>
        </w:numPr>
        <w:rPr>
          <w:szCs w:val="21"/>
        </w:rPr>
      </w:pPr>
      <w:r w:rsidRPr="0084546B">
        <w:rPr>
          <w:szCs w:val="21"/>
        </w:rPr>
        <w:t>lýsing á framkvæmdasvæði og áætluðu áhrifasvæði fyrirhugaðrar framkvæmdar, svo sem landslagi, gróðurfari, byggð og landnotkun; fram skal koma hvort svæðið, að hluta eða heild, nýtur verndar eða hvort um það gilda aðrar kvaðir eða takmarkanir á landnotkun, svo sem vegna náttúruvár,</w:t>
      </w:r>
    </w:p>
    <w:p w14:paraId="39810EC5" w14:textId="77777777" w:rsidR="005D7C0D" w:rsidRPr="0084546B" w:rsidRDefault="00142800" w:rsidP="00142800">
      <w:pPr>
        <w:pStyle w:val="Mlsgreinlista"/>
        <w:numPr>
          <w:ilvl w:val="0"/>
          <w:numId w:val="19"/>
        </w:numPr>
        <w:rPr>
          <w:szCs w:val="21"/>
        </w:rPr>
      </w:pPr>
      <w:r w:rsidRPr="0084546B">
        <w:rPr>
          <w:szCs w:val="21"/>
        </w:rPr>
        <w:t>upplýsingar um aðrar fyrirhugaðar framkvæmdir á svæðinu, liggi þær fyrir,</w:t>
      </w:r>
    </w:p>
    <w:p w14:paraId="5C91A058" w14:textId="53492E46" w:rsidR="00142800" w:rsidRPr="0084546B" w:rsidRDefault="00142800" w:rsidP="00142800">
      <w:pPr>
        <w:pStyle w:val="Mlsgreinlista"/>
        <w:numPr>
          <w:ilvl w:val="0"/>
          <w:numId w:val="19"/>
        </w:numPr>
        <w:rPr>
          <w:szCs w:val="21"/>
        </w:rPr>
      </w:pPr>
      <w:r w:rsidRPr="0084546B">
        <w:rPr>
          <w:szCs w:val="21"/>
        </w:rPr>
        <w:t>upplýsingar um stöðu skipulagsmála á og nærri framkvæmdasvæði, hvort fyrirhuguð framkvæmd samræmist gildandi skipulagsáætlunum og hvernig fyrirhuguð framkvæmd tengist alþjóðasamningum og skuldbindingum.</w:t>
      </w:r>
    </w:p>
    <w:p w14:paraId="5838F4AA" w14:textId="72580115" w:rsidR="005D7C0D" w:rsidRPr="0084546B" w:rsidRDefault="005D7C0D" w:rsidP="005D7C0D">
      <w:pPr>
        <w:pStyle w:val="Mlsgreinlista"/>
        <w:numPr>
          <w:ilvl w:val="0"/>
          <w:numId w:val="17"/>
        </w:numPr>
        <w:rPr>
          <w:szCs w:val="21"/>
        </w:rPr>
      </w:pPr>
      <w:r w:rsidRPr="0084546B">
        <w:rPr>
          <w:szCs w:val="21"/>
        </w:rPr>
        <w:t>Umhverfismat framkvæmdarinnar</w:t>
      </w:r>
      <w:r w:rsidR="00142800" w:rsidRPr="0084546B">
        <w:rPr>
          <w:szCs w:val="21"/>
        </w:rPr>
        <w:t>. Þar komi fram:</w:t>
      </w:r>
    </w:p>
    <w:p w14:paraId="0E149F72" w14:textId="51071251" w:rsidR="005D7C0D" w:rsidRPr="0084546B" w:rsidRDefault="005D7C0D" w:rsidP="005D7C0D">
      <w:pPr>
        <w:pStyle w:val="Mlsgreinlista"/>
        <w:numPr>
          <w:ilvl w:val="0"/>
          <w:numId w:val="23"/>
        </w:numPr>
        <w:rPr>
          <w:szCs w:val="21"/>
        </w:rPr>
      </w:pPr>
      <w:r w:rsidRPr="0084546B">
        <w:rPr>
          <w:rFonts w:eastAsia="Times New Roman"/>
          <w:color w:val="000000"/>
          <w:szCs w:val="21"/>
        </w:rPr>
        <w:t>upplýsingar um núverandi ástand umhverfisins þar sem framkvæmd er fyrirhuguð og á líklegri breytingu á umhverfinu verði ekki af framkvæmdinni miðað við fyrirliggjandi up</w:t>
      </w:r>
      <w:r w:rsidR="00D761BD">
        <w:rPr>
          <w:rFonts w:eastAsia="Times New Roman"/>
          <w:color w:val="000000"/>
          <w:szCs w:val="21"/>
        </w:rPr>
        <w:t>p</w:t>
      </w:r>
      <w:r w:rsidRPr="0084546B">
        <w:rPr>
          <w:rFonts w:eastAsia="Times New Roman"/>
          <w:color w:val="000000"/>
          <w:szCs w:val="21"/>
        </w:rPr>
        <w:t>lýsingar og vísindaþekkingu,</w:t>
      </w:r>
    </w:p>
    <w:p w14:paraId="4835A0CB" w14:textId="77777777" w:rsidR="005D7C0D" w:rsidRPr="001A3E43" w:rsidRDefault="005D7C0D" w:rsidP="005D7C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is-IS"/>
        </w:rPr>
      </w:pPr>
      <w:r w:rsidRPr="001A3E43">
        <w:rPr>
          <w:rFonts w:ascii="Times New Roman" w:eastAsia="Times New Roman" w:hAnsi="Times New Roman" w:cs="Times New Roman"/>
          <w:color w:val="000000"/>
          <w:sz w:val="21"/>
          <w:szCs w:val="21"/>
          <w:lang w:val="is-IS"/>
        </w:rPr>
        <w:t>lýsing á því hvaða þættir framkvæmdar og starfsemi, sem henni fylgir, eru taldir geta valdið umhverfisáhrifum, svo sem stærð og gerð mannvirkja, framleiðsluferlar, magn og gerð meng</w:t>
      </w:r>
      <w:r w:rsidRPr="001A3E43">
        <w:rPr>
          <w:rFonts w:ascii="Times New Roman" w:eastAsia="Times New Roman" w:hAnsi="Times New Roman" w:cs="Times New Roman"/>
          <w:color w:val="000000"/>
          <w:sz w:val="21"/>
          <w:szCs w:val="21"/>
          <w:lang w:val="is-IS"/>
        </w:rPr>
        <w:softHyphen/>
        <w:t>unarefna, niðurrif, ef við á, og hljóðstig frá starfsemi,</w:t>
      </w:r>
    </w:p>
    <w:p w14:paraId="4C66776B" w14:textId="77777777" w:rsidR="005D7C0D" w:rsidRPr="001A3E43" w:rsidRDefault="005D7C0D" w:rsidP="005D7C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is-IS"/>
        </w:rPr>
      </w:pPr>
      <w:r w:rsidRPr="001A3E43">
        <w:rPr>
          <w:rFonts w:ascii="Times New Roman" w:eastAsia="Times New Roman" w:hAnsi="Times New Roman" w:cs="Times New Roman"/>
          <w:color w:val="000000"/>
          <w:sz w:val="21"/>
          <w:szCs w:val="21"/>
          <w:lang w:val="is-IS"/>
        </w:rPr>
        <w:lastRenderedPageBreak/>
        <w:t>lýsing á áhrifum framkvæmdarinnar á umhverfið vegna losunar mengunarefna, hávaða, titrings, ljóss, hita og geislunar, ónæði, endurnýtingar úrgangs og förgunar,</w:t>
      </w:r>
    </w:p>
    <w:p w14:paraId="12001E63" w14:textId="77777777" w:rsidR="005D7C0D" w:rsidRPr="001A3E43" w:rsidRDefault="005D7C0D" w:rsidP="005D7C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is-IS"/>
        </w:rPr>
      </w:pPr>
      <w:r w:rsidRPr="001A3E43">
        <w:rPr>
          <w:rFonts w:ascii="Times New Roman" w:eastAsia="Times New Roman" w:hAnsi="Times New Roman" w:cs="Times New Roman"/>
          <w:color w:val="000000"/>
          <w:sz w:val="21"/>
          <w:szCs w:val="21"/>
          <w:lang w:val="is-IS"/>
        </w:rPr>
        <w:t>lýsing á umhverfisáhrifum framkvæmdarinnar sem stafa af hættu fyrir heilbrigði manna, menn</w:t>
      </w:r>
      <w:r w:rsidRPr="001A3E43">
        <w:rPr>
          <w:rFonts w:ascii="Times New Roman" w:eastAsia="Times New Roman" w:hAnsi="Times New Roman" w:cs="Times New Roman"/>
          <w:color w:val="000000"/>
          <w:sz w:val="21"/>
          <w:szCs w:val="21"/>
          <w:lang w:val="is-IS"/>
        </w:rPr>
        <w:softHyphen/>
        <w:t>ingararfleið eða umhverfið t.d. vegna slysa eða náttúruhamfara,</w:t>
      </w:r>
    </w:p>
    <w:p w14:paraId="299A7FA0" w14:textId="0EB52472"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áhrifum á efnisleg verðmæti, menningarminjar, þ.m.t. þætti er varða byggingarlist og fornleifar og landslag,</w:t>
      </w:r>
    </w:p>
    <w:p w14:paraId="3D4D1F1B" w14:textId="663F0CCD"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þeim þáttum umhverfisins, sbr.</w:t>
      </w:r>
      <w:r w:rsidR="00ED1CDE" w:rsidRPr="002729FC">
        <w:rPr>
          <w:rFonts w:ascii="Times New Roman" w:hAnsi="Times New Roman" w:cs="Times New Roman"/>
          <w:sz w:val="21"/>
          <w:szCs w:val="21"/>
          <w:lang w:val="is-IS"/>
        </w:rPr>
        <w:t xml:space="preserve"> 4. gr. laga um umhverfismat framkvæmda og áætlana</w:t>
      </w:r>
      <w:r w:rsidRPr="002729FC">
        <w:rPr>
          <w:rFonts w:ascii="Times New Roman" w:hAnsi="Times New Roman" w:cs="Times New Roman"/>
          <w:sz w:val="21"/>
          <w:szCs w:val="21"/>
          <w:lang w:val="is-IS"/>
        </w:rPr>
        <w:t>, sem taldir eru geta orðið fyrir áhrifum af fyrirhugaðri framkvæmd og starfsemi sem henni fylgir og skal lýsingin ná til beinna áhrifa og óbeinna áhrifa, afleiddra áhrifa, samlegðaráhrifa, áhrifa yfir landamæri, skammtíma-, meðaltíma- og langtímaáhrifa og varanlegra og tímabundinna, jákvæðra og neikvæðra áhrifa af framkvæmdinni. Í lýsingunni skal taka tillit til viðeigandi umhverfisverndarmarkmiða á grundvelli annarrar löggjafar.</w:t>
      </w:r>
    </w:p>
    <w:p w14:paraId="6A14D1FA" w14:textId="1BDB0A90"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líklegum áhrifum framkvæmdarinnar á loftslag, t.d. eðli og magn losunar eða bindingar gróðurhúsalofttegunda og áhrif sem tengjast aðlögun loftslagsbreytinga auk næmi fram</w:t>
      </w:r>
      <w:r w:rsidRPr="002729FC">
        <w:rPr>
          <w:rFonts w:ascii="Times New Roman" w:hAnsi="Times New Roman" w:cs="Times New Roman"/>
          <w:sz w:val="21"/>
          <w:szCs w:val="21"/>
          <w:lang w:val="is-IS"/>
        </w:rPr>
        <w:softHyphen/>
        <w:t>kvæmdarinnar fyrir loftslagsbreytingum,</w:t>
      </w:r>
    </w:p>
    <w:p w14:paraId="3BC85C9B" w14:textId="26A40216"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líklegum umhverfisáhrifum framkvæmdar og áhrifum starfsemi, sem henni fylgir, á umhverfið vegna nýtingar náttúruauðlinda með tilliti til sjálfbærni þeirra, einkum lands, t.d. umfang landnotkunar eða landþörf, jarðvegs t.d. lífrænt efni, rof, þjöppun og lokun jarðvegs, vatns t.d. vatnsformfræðilegar breytingar, magn og gæði og líffræðilegrar fjölbreytni m.a. vistgerðir og vistkerfi,</w:t>
      </w:r>
    </w:p>
    <w:p w14:paraId="109578A8" w14:textId="1EFAFAD1"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samanburður á umhverfisáhrifum þeirra raunhæfu valkosta sem framkvæmdaraðili hefur kannað, t.d. í tengslum við hönnun framkvæmdarinnar, tækni, staðsetningu, stærð og umfang, og sem tengjast fyrirhugaðri framkvæmd og sérstökum eiginleikum hennar auk rökstuðnings fyrir aðalvalkosti framkvæmdaraðila að teknu tilliti til samanburðar umhverfisáhrifa,</w:t>
      </w:r>
    </w:p>
    <w:p w14:paraId="51429069" w14:textId="3EA217D9"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áhrifum framkvæmdarinnar á umhverfið vegna samlegðaráhrifa hennar með öðrum núverandi og fyrirhuguðum framkvæmdum að teknu tilliti til umhverfisvandamála á áhrifasvæði framkvæmdarinnar eða til nýtingar náttúruauðlinda,</w:t>
      </w:r>
    </w:p>
    <w:p w14:paraId="01AADBA6" w14:textId="77777777"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fyrirhuguðum mótvægisaðgerðum og ef það á við fyrirkomulagi vöktunar á fram</w:t>
      </w:r>
      <w:r w:rsidRPr="002729FC">
        <w:rPr>
          <w:rFonts w:ascii="Times New Roman" w:hAnsi="Times New Roman" w:cs="Times New Roman"/>
          <w:sz w:val="21"/>
          <w:szCs w:val="21"/>
          <w:lang w:val="is-IS"/>
        </w:rPr>
        <w:softHyphen/>
        <w:t>kvæmda- og rekstrartíma og tillaga að vöktunaráætlun,</w:t>
      </w:r>
    </w:p>
    <w:p w14:paraId="12B91812" w14:textId="37FFEB38"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þeirri aðferðarfræði sem beitt hefur verið til að segja fyrir um áhrif framkvæmdarinnar á umhverfið,</w:t>
      </w:r>
    </w:p>
    <w:p w14:paraId="61DD16D3" w14:textId="77777777"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líklegum áhrifum framkvæmdarinnar á umhverfið vegna þeirrar tækni og efna sem notuð eru,</w:t>
      </w:r>
    </w:p>
    <w:p w14:paraId="79C1748A" w14:textId="559C208B" w:rsidR="005D7C0D" w:rsidRPr="002729FC" w:rsidRDefault="005D7C0D" w:rsidP="005D7C0D">
      <w:pPr>
        <w:numPr>
          <w:ilvl w:val="0"/>
          <w:numId w:val="23"/>
        </w:numPr>
        <w:shd w:val="clear" w:color="auto" w:fill="FFFFFF"/>
        <w:spacing w:before="100" w:beforeAutospacing="1" w:after="100" w:afterAutospacing="1" w:line="240" w:lineRule="auto"/>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lýsing á skaðlegum áhrifum framkvæmdarinnar á umhverfið sem leiðir af næmi framkvæmd</w:t>
      </w:r>
      <w:r w:rsidRPr="002729FC">
        <w:rPr>
          <w:rFonts w:ascii="Times New Roman" w:hAnsi="Times New Roman" w:cs="Times New Roman"/>
          <w:sz w:val="21"/>
          <w:szCs w:val="21"/>
          <w:lang w:val="is-IS"/>
        </w:rPr>
        <w:softHyphen/>
        <w:t>arinnar fyrir stórslysum og náttúruhamförum. Heimilt er að nota viðeigandi upplýsingar sem liggja fyrir og eru fengnar með áhættumati sem farið hefur fram á grundvelli reglugerðar um varnir gegn hættu á stórslysum af völdum hættulegra efna eða viðeigandi mats sem farið hefur fram á grundvelli annarra laga. Í lýsingu skulu koma fram upplýsingar um þær ráðstafanir sem eru fyrirhugaðrar til að koma í veg fyrir eða draga úr umtalsverðum umhverfisáhrifum slíkra atburða.</w:t>
      </w:r>
    </w:p>
    <w:p w14:paraId="0DA0D4D0" w14:textId="2BAEFD72" w:rsidR="005D7C0D" w:rsidRPr="001A3E43" w:rsidRDefault="005D7C0D" w:rsidP="005D7C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is-IS"/>
        </w:rPr>
      </w:pPr>
      <w:r w:rsidRPr="002729FC">
        <w:rPr>
          <w:rFonts w:ascii="Times New Roman" w:hAnsi="Times New Roman" w:cs="Times New Roman"/>
          <w:sz w:val="21"/>
          <w:szCs w:val="21"/>
          <w:lang w:val="is-IS"/>
        </w:rPr>
        <w:t>lýsing á aðferðum eða gögnum sem notaðar</w:t>
      </w:r>
      <w:r w:rsidRPr="001A3E43">
        <w:rPr>
          <w:rFonts w:ascii="Times New Roman" w:eastAsia="Times New Roman" w:hAnsi="Times New Roman" w:cs="Times New Roman"/>
          <w:color w:val="000000"/>
          <w:sz w:val="21"/>
          <w:szCs w:val="21"/>
          <w:lang w:val="is-IS"/>
        </w:rPr>
        <w:t xml:space="preserve"> eru til að greina og meta áhrif framkvæmdarinnar á umhverfið þ.m.t. upplýsingar um erfiðleika eins og tæknilega annmarka eða skort á þekkingu sem framkvæmdaraðili kann að hafa staðið frammi fyrir við söfnun upplýsinga og helstu óvissuþætti við umhverfismat framkvæmdarinnar,</w:t>
      </w:r>
    </w:p>
    <w:p w14:paraId="6E10DAA5" w14:textId="05E3FD75" w:rsidR="005D7C0D" w:rsidRPr="001A3E43" w:rsidRDefault="005D7C0D" w:rsidP="005D7C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val="is-IS"/>
        </w:rPr>
      </w:pPr>
      <w:r w:rsidRPr="001A3E43">
        <w:rPr>
          <w:rFonts w:ascii="Times New Roman" w:eastAsia="Times New Roman" w:hAnsi="Times New Roman" w:cs="Times New Roman"/>
          <w:color w:val="000000"/>
          <w:sz w:val="21"/>
          <w:szCs w:val="21"/>
          <w:lang w:val="is-IS"/>
        </w:rPr>
        <w:t>flokkun umhverfisþátta, viðmið, einkenni og vægi umhverfisáhrifa á grundvelli leiðbeininga sem Skipulagsstofnun gefur út.</w:t>
      </w:r>
    </w:p>
    <w:p w14:paraId="5BAC44C5" w14:textId="05B3BE9E" w:rsidR="005D7C0D" w:rsidRPr="00CF7E39" w:rsidRDefault="00142800" w:rsidP="005D7C0D">
      <w:pPr>
        <w:pStyle w:val="Mlsgreinlista"/>
        <w:numPr>
          <w:ilvl w:val="0"/>
          <w:numId w:val="17"/>
        </w:numPr>
        <w:rPr>
          <w:szCs w:val="21"/>
        </w:rPr>
      </w:pPr>
      <w:r w:rsidRPr="000F15D9">
        <w:rPr>
          <w:szCs w:val="21"/>
        </w:rPr>
        <w:t>Upplýsingar um kynningu, álitsumleitan og samráð sem staðið hefur verið að af hálfu framkvæmdaraðila við mat á umhverfisáhrifum og upplýsingar um afstöðu þeirra aðila sem hafa tjáð sig um framkvæmdina, matsáætlun eða</w:t>
      </w:r>
      <w:r w:rsidR="005D7C0D" w:rsidRPr="000F15D9">
        <w:rPr>
          <w:szCs w:val="21"/>
        </w:rPr>
        <w:t xml:space="preserve"> umhverfismatsskýrsluna</w:t>
      </w:r>
      <w:r w:rsidRPr="00CF7E39">
        <w:rPr>
          <w:szCs w:val="21"/>
        </w:rPr>
        <w:t xml:space="preserve"> á vinnslustigi.</w:t>
      </w:r>
    </w:p>
    <w:p w14:paraId="0DC28C7C" w14:textId="42886743" w:rsidR="00142800" w:rsidRPr="00CF7E39" w:rsidRDefault="00DF0220" w:rsidP="005D7C0D">
      <w:pPr>
        <w:pStyle w:val="Mlsgreinlista"/>
        <w:numPr>
          <w:ilvl w:val="0"/>
          <w:numId w:val="17"/>
        </w:numPr>
        <w:rPr>
          <w:szCs w:val="21"/>
        </w:rPr>
      </w:pPr>
      <w:r>
        <w:rPr>
          <w:color w:val="000000"/>
          <w:szCs w:val="21"/>
          <w:shd w:val="clear" w:color="auto" w:fill="FFFFFF"/>
        </w:rPr>
        <w:t>Samantekt umhverfismats</w:t>
      </w:r>
      <w:r w:rsidR="005D7C0D" w:rsidRPr="00CF7E39">
        <w:rPr>
          <w:color w:val="000000"/>
          <w:szCs w:val="21"/>
          <w:shd w:val="clear" w:color="auto" w:fill="FFFFFF"/>
        </w:rPr>
        <w:t>.</w:t>
      </w:r>
    </w:p>
    <w:p w14:paraId="73A12965" w14:textId="4C15AAD9" w:rsidR="005D7C0D" w:rsidRPr="009F580D" w:rsidRDefault="005D7C0D" w:rsidP="005D7C0D">
      <w:pPr>
        <w:pStyle w:val="Mlsgreinlista"/>
        <w:numPr>
          <w:ilvl w:val="0"/>
          <w:numId w:val="17"/>
        </w:numPr>
        <w:rPr>
          <w:szCs w:val="21"/>
        </w:rPr>
      </w:pPr>
      <w:r w:rsidRPr="009F580D">
        <w:rPr>
          <w:color w:val="000000"/>
          <w:szCs w:val="21"/>
          <w:shd w:val="clear" w:color="auto" w:fill="FFFFFF"/>
        </w:rPr>
        <w:t>Skrá yfir þær heimildir sem upplýsingar í skýrslunni byggja á.</w:t>
      </w:r>
    </w:p>
    <w:p w14:paraId="29945CFF" w14:textId="158A76AB" w:rsidR="005D7C0D" w:rsidRDefault="005D7C0D" w:rsidP="005D7C0D">
      <w:pPr>
        <w:rPr>
          <w:rFonts w:ascii="Times New Roman" w:hAnsi="Times New Roman" w:cs="Times New Roman"/>
          <w:sz w:val="21"/>
          <w:szCs w:val="21"/>
          <w:lang w:val="is-IS"/>
        </w:rPr>
      </w:pPr>
    </w:p>
    <w:p w14:paraId="2AF1AE2C" w14:textId="11B1066F" w:rsidR="001E566D" w:rsidRDefault="00D322D5" w:rsidP="00CE47A4">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w:t>
      </w:r>
      <w:r w:rsidR="0042358B">
        <w:rPr>
          <w:rFonts w:ascii="Times New Roman" w:hAnsi="Times New Roman" w:cs="Times New Roman"/>
          <w:sz w:val="21"/>
          <w:szCs w:val="21"/>
          <w:lang w:val="is-IS"/>
        </w:rPr>
        <w:t>7</w:t>
      </w:r>
      <w:r w:rsidR="001E566D">
        <w:rPr>
          <w:rFonts w:ascii="Times New Roman" w:hAnsi="Times New Roman" w:cs="Times New Roman"/>
          <w:sz w:val="21"/>
          <w:szCs w:val="21"/>
          <w:lang w:val="is-IS"/>
        </w:rPr>
        <w:t>. gr.</w:t>
      </w:r>
    </w:p>
    <w:p w14:paraId="655FD87F" w14:textId="77777777" w:rsidR="00FB4C20" w:rsidRDefault="00321CE0" w:rsidP="00CE47A4">
      <w:pPr>
        <w:spacing w:after="0"/>
        <w:ind w:firstLine="284"/>
        <w:jc w:val="center"/>
        <w:rPr>
          <w:rFonts w:ascii="Times New Roman" w:hAnsi="Times New Roman" w:cs="Times New Roman"/>
          <w:i/>
          <w:iCs/>
          <w:sz w:val="21"/>
          <w:szCs w:val="21"/>
          <w:lang w:val="is-IS"/>
        </w:rPr>
      </w:pPr>
      <w:r w:rsidRPr="00475A0C">
        <w:rPr>
          <w:rFonts w:ascii="Times New Roman" w:hAnsi="Times New Roman" w:cs="Times New Roman"/>
          <w:i/>
          <w:iCs/>
          <w:sz w:val="21"/>
          <w:szCs w:val="21"/>
          <w:lang w:val="is-IS"/>
        </w:rPr>
        <w:t>Kynning umhverfismatsskýrslu</w:t>
      </w:r>
    </w:p>
    <w:p w14:paraId="5B83A965" w14:textId="1612AC11" w:rsidR="0085433D" w:rsidRPr="00FB4C20" w:rsidRDefault="00BF0392" w:rsidP="00CE47A4">
      <w:pPr>
        <w:spacing w:after="0"/>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lastRenderedPageBreak/>
        <w:t xml:space="preserve">Þegar umhverfismatsskýrsla framkvæmdaraðila liggur fyrir </w:t>
      </w:r>
      <w:r w:rsidR="00531311">
        <w:rPr>
          <w:rFonts w:ascii="Times New Roman" w:hAnsi="Times New Roman" w:cs="Times New Roman"/>
          <w:sz w:val="21"/>
          <w:szCs w:val="21"/>
          <w:lang w:val="is-IS"/>
        </w:rPr>
        <w:t xml:space="preserve">skal Skipulagsstofnun kynna </w:t>
      </w:r>
      <w:r w:rsidR="0001267B">
        <w:rPr>
          <w:rFonts w:ascii="Times New Roman" w:hAnsi="Times New Roman" w:cs="Times New Roman"/>
          <w:sz w:val="21"/>
          <w:szCs w:val="21"/>
          <w:lang w:val="is-IS"/>
        </w:rPr>
        <w:t>hi</w:t>
      </w:r>
      <w:r w:rsidR="00F64F69">
        <w:rPr>
          <w:rFonts w:ascii="Times New Roman" w:hAnsi="Times New Roman" w:cs="Times New Roman"/>
          <w:sz w:val="21"/>
          <w:szCs w:val="21"/>
          <w:lang w:val="is-IS"/>
        </w:rPr>
        <w:t xml:space="preserve">na </w:t>
      </w:r>
      <w:r w:rsidR="00F64F69" w:rsidRPr="00FB4C20">
        <w:rPr>
          <w:rFonts w:ascii="Times New Roman" w:hAnsi="Times New Roman" w:cs="Times New Roman"/>
          <w:sz w:val="21"/>
          <w:szCs w:val="21"/>
          <w:lang w:val="is-IS"/>
        </w:rPr>
        <w:t>fyrirhuguðu framkvæmd og umhverfismatsskýrslu á vef stofnunarinnar og með auglýsingu í Lögbirtingablaði</w:t>
      </w:r>
      <w:r w:rsidR="001C1173" w:rsidRPr="00FB4C20">
        <w:rPr>
          <w:rFonts w:ascii="Times New Roman" w:hAnsi="Times New Roman" w:cs="Times New Roman"/>
          <w:sz w:val="21"/>
          <w:szCs w:val="21"/>
          <w:lang w:val="is-IS"/>
        </w:rPr>
        <w:t>, dagblaði sem gefið er út á landsvísu, og eftir því sem við á, í fjölmiðli sem ætla má</w:t>
      </w:r>
      <w:r w:rsidR="001E10FB" w:rsidRPr="00FB4C20">
        <w:rPr>
          <w:rFonts w:ascii="Times New Roman" w:hAnsi="Times New Roman" w:cs="Times New Roman"/>
          <w:sz w:val="21"/>
          <w:szCs w:val="21"/>
          <w:lang w:val="is-IS"/>
        </w:rPr>
        <w:t xml:space="preserve"> að nái til þeirra sem búa nærri framkvæmdasvæði.</w:t>
      </w:r>
      <w:r w:rsidR="005B23C7" w:rsidRPr="00FB4C20">
        <w:rPr>
          <w:rFonts w:ascii="Times New Roman" w:hAnsi="Times New Roman" w:cs="Times New Roman"/>
          <w:sz w:val="21"/>
          <w:szCs w:val="21"/>
          <w:lang w:val="is-IS"/>
        </w:rPr>
        <w:t xml:space="preserve"> Umhverfismatsskýrslan skal liggja frammi á aðgengilegum stað nærri framkvæmdasvæði og á vef Skipulagsstofnunar í sex vikur frá birtingu auglýsingar.</w:t>
      </w:r>
    </w:p>
    <w:p w14:paraId="02FC69D3" w14:textId="38076DE7" w:rsidR="000C1CA7" w:rsidRPr="00FB4C20" w:rsidRDefault="00361F78" w:rsidP="00C61DC8">
      <w:pPr>
        <w:ind w:firstLine="284"/>
        <w:jc w:val="both"/>
        <w:rPr>
          <w:rFonts w:ascii="Times New Roman" w:hAnsi="Times New Roman" w:cs="Times New Roman"/>
          <w:iCs/>
          <w:color w:val="242424"/>
          <w:sz w:val="21"/>
          <w:szCs w:val="21"/>
          <w:shd w:val="clear" w:color="auto" w:fill="FFFFFF"/>
          <w:lang w:val="is-IS"/>
        </w:rPr>
      </w:pPr>
      <w:r w:rsidRPr="00FB4C20">
        <w:rPr>
          <w:rFonts w:ascii="Times New Roman" w:hAnsi="Times New Roman" w:cs="Times New Roman"/>
          <w:iCs/>
          <w:color w:val="242424"/>
          <w:sz w:val="21"/>
          <w:szCs w:val="21"/>
          <w:lang w:val="is-IS"/>
        </w:rPr>
        <w:t>Skipulagsstofnun getur</w:t>
      </w:r>
      <w:r w:rsidR="00747669" w:rsidRPr="00FB4C20">
        <w:rPr>
          <w:rFonts w:ascii="Times New Roman" w:hAnsi="Times New Roman" w:cs="Times New Roman"/>
          <w:iCs/>
          <w:color w:val="242424"/>
          <w:sz w:val="21"/>
          <w:szCs w:val="21"/>
          <w:lang w:val="is-IS"/>
        </w:rPr>
        <w:t xml:space="preserve">, </w:t>
      </w:r>
      <w:r w:rsidRPr="00FB4C20">
        <w:rPr>
          <w:rFonts w:ascii="Times New Roman" w:hAnsi="Times New Roman" w:cs="Times New Roman"/>
          <w:iCs/>
          <w:sz w:val="21"/>
          <w:szCs w:val="21"/>
          <w:lang w:val="is-IS"/>
        </w:rPr>
        <w:t>ef tilefni er til, í samráði við framkvæmdaraðila ákveðið að kynna framkvæmd og umhverfismatsskýrslu á opnu húsi, kynningarfundi eða á annan hátt</w:t>
      </w:r>
      <w:r w:rsidR="00DB4FFD" w:rsidRPr="00FB4C20">
        <w:rPr>
          <w:rFonts w:ascii="Times New Roman" w:hAnsi="Times New Roman" w:cs="Times New Roman"/>
          <w:iCs/>
          <w:sz w:val="21"/>
          <w:szCs w:val="21"/>
          <w:lang w:val="is-IS"/>
        </w:rPr>
        <w:t>.</w:t>
      </w:r>
    </w:p>
    <w:p w14:paraId="43435346" w14:textId="77777777" w:rsidR="00717DE7" w:rsidRDefault="00717DE7" w:rsidP="00CE47A4">
      <w:pPr>
        <w:spacing w:after="0"/>
        <w:jc w:val="center"/>
        <w:rPr>
          <w:rFonts w:ascii="Times New Roman" w:hAnsi="Times New Roman" w:cs="Times New Roman"/>
          <w:sz w:val="21"/>
          <w:szCs w:val="21"/>
          <w:lang w:val="is-IS"/>
        </w:rPr>
      </w:pPr>
    </w:p>
    <w:p w14:paraId="361E5D99" w14:textId="611087CC" w:rsidR="00142800" w:rsidRPr="0064716E" w:rsidRDefault="00D76081" w:rsidP="00CE47A4">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w:t>
      </w:r>
      <w:r w:rsidR="0042358B">
        <w:rPr>
          <w:rFonts w:ascii="Times New Roman" w:hAnsi="Times New Roman" w:cs="Times New Roman"/>
          <w:sz w:val="21"/>
          <w:szCs w:val="21"/>
          <w:lang w:val="is-IS"/>
        </w:rPr>
        <w:t>8</w:t>
      </w:r>
      <w:r w:rsidR="00142800" w:rsidRPr="0064716E">
        <w:rPr>
          <w:rFonts w:ascii="Times New Roman" w:hAnsi="Times New Roman" w:cs="Times New Roman"/>
          <w:sz w:val="21"/>
          <w:szCs w:val="21"/>
          <w:lang w:val="is-IS"/>
        </w:rPr>
        <w:t>. gr.</w:t>
      </w:r>
    </w:p>
    <w:p w14:paraId="45F990A5" w14:textId="22E61757" w:rsidR="00142800" w:rsidRPr="00FB4C20" w:rsidRDefault="00142800" w:rsidP="00CE47A4">
      <w:pPr>
        <w:spacing w:after="0"/>
        <w:jc w:val="center"/>
        <w:rPr>
          <w:rFonts w:ascii="Times New Roman" w:hAnsi="Times New Roman" w:cs="Times New Roman"/>
          <w:i/>
          <w:iCs/>
          <w:sz w:val="21"/>
          <w:szCs w:val="21"/>
          <w:lang w:val="is-IS"/>
        </w:rPr>
      </w:pPr>
      <w:r w:rsidRPr="00FB4C20">
        <w:rPr>
          <w:rFonts w:ascii="Times New Roman" w:hAnsi="Times New Roman" w:cs="Times New Roman"/>
          <w:i/>
          <w:iCs/>
          <w:sz w:val="21"/>
          <w:szCs w:val="21"/>
          <w:lang w:val="is-IS"/>
        </w:rPr>
        <w:t>Umsagnir og sérfræðiálit</w:t>
      </w:r>
      <w:r w:rsidR="005012EA" w:rsidRPr="00FB4C20">
        <w:rPr>
          <w:rFonts w:ascii="Times New Roman" w:hAnsi="Times New Roman" w:cs="Times New Roman"/>
          <w:i/>
          <w:iCs/>
          <w:sz w:val="21"/>
          <w:szCs w:val="21"/>
          <w:lang w:val="is-IS"/>
        </w:rPr>
        <w:t xml:space="preserve"> um </w:t>
      </w:r>
      <w:r w:rsidR="00576E8C" w:rsidRPr="00FB4C20">
        <w:rPr>
          <w:rFonts w:ascii="Times New Roman" w:hAnsi="Times New Roman" w:cs="Times New Roman"/>
          <w:i/>
          <w:iCs/>
          <w:sz w:val="21"/>
          <w:szCs w:val="21"/>
          <w:lang w:val="is-IS"/>
        </w:rPr>
        <w:t>umhverfismat framkvæmdar</w:t>
      </w:r>
      <w:r w:rsidRPr="00FB4C20">
        <w:rPr>
          <w:rFonts w:ascii="Times New Roman" w:hAnsi="Times New Roman" w:cs="Times New Roman"/>
          <w:i/>
          <w:iCs/>
          <w:sz w:val="21"/>
          <w:szCs w:val="21"/>
          <w:lang w:val="is-IS"/>
        </w:rPr>
        <w:t>.</w:t>
      </w:r>
    </w:p>
    <w:p w14:paraId="4FCA5E51" w14:textId="3F4F3062" w:rsidR="00142800" w:rsidRPr="003634DC" w:rsidRDefault="00227B18" w:rsidP="00CE47A4">
      <w:pPr>
        <w:spacing w:after="0"/>
        <w:ind w:firstLine="284"/>
        <w:jc w:val="both"/>
        <w:rPr>
          <w:rFonts w:ascii="Times New Roman" w:hAnsi="Times New Roman" w:cs="Times New Roman"/>
          <w:sz w:val="21"/>
          <w:szCs w:val="21"/>
          <w:lang w:val="is-IS"/>
        </w:rPr>
      </w:pPr>
      <w:r w:rsidRPr="0064716E">
        <w:rPr>
          <w:rFonts w:ascii="Times New Roman" w:hAnsi="Times New Roman" w:cs="Times New Roman"/>
          <w:sz w:val="21"/>
          <w:szCs w:val="21"/>
          <w:lang w:val="is-IS"/>
        </w:rPr>
        <w:t xml:space="preserve">Áður en </w:t>
      </w:r>
      <w:r w:rsidR="00142800" w:rsidRPr="0064716E">
        <w:rPr>
          <w:rFonts w:ascii="Times New Roman" w:hAnsi="Times New Roman" w:cs="Times New Roman"/>
          <w:sz w:val="21"/>
          <w:szCs w:val="21"/>
          <w:lang w:val="is-IS"/>
        </w:rPr>
        <w:t>Skipulagsstofnun</w:t>
      </w:r>
      <w:r w:rsidRPr="0064716E">
        <w:rPr>
          <w:rFonts w:ascii="Times New Roman" w:hAnsi="Times New Roman" w:cs="Times New Roman"/>
          <w:sz w:val="21"/>
          <w:szCs w:val="21"/>
          <w:lang w:val="is-IS"/>
        </w:rPr>
        <w:t xml:space="preserve"> veitir álit um umhverfismat fra</w:t>
      </w:r>
      <w:r w:rsidR="003D63D7" w:rsidRPr="0064716E">
        <w:rPr>
          <w:rFonts w:ascii="Times New Roman" w:hAnsi="Times New Roman" w:cs="Times New Roman"/>
          <w:sz w:val="21"/>
          <w:szCs w:val="21"/>
          <w:lang w:val="is-IS"/>
        </w:rPr>
        <w:t>m</w:t>
      </w:r>
      <w:r w:rsidRPr="0064716E">
        <w:rPr>
          <w:rFonts w:ascii="Times New Roman" w:hAnsi="Times New Roman" w:cs="Times New Roman"/>
          <w:sz w:val="21"/>
          <w:szCs w:val="21"/>
          <w:lang w:val="is-IS"/>
        </w:rPr>
        <w:t>kvæmdar</w:t>
      </w:r>
      <w:r w:rsidR="00142800" w:rsidRPr="0064716E">
        <w:rPr>
          <w:rFonts w:ascii="Times New Roman" w:hAnsi="Times New Roman" w:cs="Times New Roman"/>
          <w:sz w:val="21"/>
          <w:szCs w:val="21"/>
          <w:lang w:val="is-IS"/>
        </w:rPr>
        <w:t xml:space="preserve"> skal</w:t>
      </w:r>
      <w:r w:rsidRPr="0064716E">
        <w:rPr>
          <w:rFonts w:ascii="Times New Roman" w:hAnsi="Times New Roman" w:cs="Times New Roman"/>
          <w:sz w:val="21"/>
          <w:szCs w:val="21"/>
          <w:lang w:val="is-IS"/>
        </w:rPr>
        <w:t xml:space="preserve"> stofnunin</w:t>
      </w:r>
      <w:r w:rsidR="00142800" w:rsidRPr="0064716E">
        <w:rPr>
          <w:rFonts w:ascii="Times New Roman" w:hAnsi="Times New Roman" w:cs="Times New Roman"/>
          <w:sz w:val="21"/>
          <w:szCs w:val="21"/>
          <w:lang w:val="is-IS"/>
        </w:rPr>
        <w:t xml:space="preserve"> leita umsagnar leyfisveitenda og annarra aðila eftir því sem við á. Umsagnaraðilar skulu fjalla um hvort á fullnægjandi hátt sé gerð grein fyrir eftirtöldum atriðum sem eru á starfsviði þeirra, í </w:t>
      </w:r>
      <w:r w:rsidR="000F4F96" w:rsidRPr="000F15D9">
        <w:rPr>
          <w:rFonts w:ascii="Times New Roman" w:hAnsi="Times New Roman" w:cs="Times New Roman"/>
          <w:sz w:val="21"/>
          <w:szCs w:val="21"/>
          <w:lang w:val="is-IS"/>
        </w:rPr>
        <w:t>umhverfismatsskýrslu</w:t>
      </w:r>
      <w:r w:rsidR="00142800" w:rsidRPr="003634DC">
        <w:rPr>
          <w:rFonts w:ascii="Times New Roman" w:hAnsi="Times New Roman" w:cs="Times New Roman"/>
          <w:sz w:val="21"/>
          <w:szCs w:val="21"/>
          <w:lang w:val="is-IS"/>
        </w:rPr>
        <w:t>, eftir því sem við á:</w:t>
      </w:r>
    </w:p>
    <w:p w14:paraId="219130FB" w14:textId="6D496325" w:rsidR="00142800" w:rsidRPr="000F15D9" w:rsidRDefault="00142800" w:rsidP="00C37FD2">
      <w:pPr>
        <w:pStyle w:val="Mlsgreinlista"/>
        <w:numPr>
          <w:ilvl w:val="0"/>
          <w:numId w:val="24"/>
        </w:numPr>
        <w:rPr>
          <w:szCs w:val="21"/>
        </w:rPr>
      </w:pPr>
      <w:r w:rsidRPr="000F15D9">
        <w:rPr>
          <w:szCs w:val="21"/>
        </w:rPr>
        <w:t>fyrirhugaða framkvæmd,</w:t>
      </w:r>
    </w:p>
    <w:p w14:paraId="5A10C1B5" w14:textId="4CB4D5B7" w:rsidR="00142800" w:rsidRPr="00CF7E39" w:rsidRDefault="00142800" w:rsidP="00C37FD2">
      <w:pPr>
        <w:pStyle w:val="Mlsgreinlista"/>
        <w:numPr>
          <w:ilvl w:val="0"/>
          <w:numId w:val="24"/>
        </w:numPr>
        <w:rPr>
          <w:szCs w:val="21"/>
        </w:rPr>
      </w:pPr>
      <w:r w:rsidRPr="00CF7E39">
        <w:rPr>
          <w:szCs w:val="21"/>
        </w:rPr>
        <w:t>umhverfi,</w:t>
      </w:r>
    </w:p>
    <w:p w14:paraId="4FE42341" w14:textId="68CC2D7C" w:rsidR="00142800" w:rsidRPr="00CF7E39" w:rsidRDefault="00142800" w:rsidP="00C37FD2">
      <w:pPr>
        <w:pStyle w:val="Mlsgreinlista"/>
        <w:numPr>
          <w:ilvl w:val="0"/>
          <w:numId w:val="24"/>
        </w:numPr>
        <w:rPr>
          <w:szCs w:val="21"/>
        </w:rPr>
      </w:pPr>
      <w:r w:rsidRPr="00CF7E39">
        <w:rPr>
          <w:szCs w:val="21"/>
        </w:rPr>
        <w:t>umhverfisáhrif</w:t>
      </w:r>
      <w:r w:rsidR="00B23D62">
        <w:rPr>
          <w:szCs w:val="21"/>
        </w:rPr>
        <w:t>um</w:t>
      </w:r>
      <w:r w:rsidRPr="00CF7E39">
        <w:rPr>
          <w:szCs w:val="21"/>
        </w:rPr>
        <w:t>,</w:t>
      </w:r>
    </w:p>
    <w:p w14:paraId="7E296108" w14:textId="701A18D4" w:rsidR="00142800" w:rsidRPr="009F580D" w:rsidRDefault="00142800" w:rsidP="00C37FD2">
      <w:pPr>
        <w:pStyle w:val="Mlsgreinlista"/>
        <w:numPr>
          <w:ilvl w:val="0"/>
          <w:numId w:val="24"/>
        </w:numPr>
        <w:rPr>
          <w:szCs w:val="21"/>
        </w:rPr>
      </w:pPr>
      <w:r w:rsidRPr="009F580D">
        <w:rPr>
          <w:szCs w:val="21"/>
        </w:rPr>
        <w:t>mótvægisaðgerð</w:t>
      </w:r>
      <w:r w:rsidR="00B23D62">
        <w:rPr>
          <w:szCs w:val="21"/>
        </w:rPr>
        <w:t>um</w:t>
      </w:r>
      <w:r w:rsidRPr="009F580D">
        <w:rPr>
          <w:szCs w:val="21"/>
        </w:rPr>
        <w:t>,</w:t>
      </w:r>
    </w:p>
    <w:p w14:paraId="147C69BE" w14:textId="36561E8B" w:rsidR="00142800" w:rsidRPr="00FE6DC7" w:rsidRDefault="00142800" w:rsidP="00C37FD2">
      <w:pPr>
        <w:pStyle w:val="Mlsgreinlista"/>
        <w:numPr>
          <w:ilvl w:val="0"/>
          <w:numId w:val="24"/>
        </w:numPr>
        <w:rPr>
          <w:szCs w:val="21"/>
        </w:rPr>
      </w:pPr>
      <w:r w:rsidRPr="00FE6DC7">
        <w:rPr>
          <w:szCs w:val="21"/>
        </w:rPr>
        <w:t>vöktun,</w:t>
      </w:r>
    </w:p>
    <w:p w14:paraId="03F15EFE" w14:textId="77EA0D03" w:rsidR="00142800" w:rsidRDefault="00142800" w:rsidP="00C37FD2">
      <w:pPr>
        <w:pStyle w:val="Mlsgreinlista"/>
        <w:numPr>
          <w:ilvl w:val="0"/>
          <w:numId w:val="24"/>
        </w:numPr>
        <w:rPr>
          <w:szCs w:val="21"/>
        </w:rPr>
      </w:pPr>
      <w:r w:rsidRPr="0084546B">
        <w:rPr>
          <w:szCs w:val="21"/>
        </w:rPr>
        <w:t>þörf á að kanna tiltekin atriði frekar.</w:t>
      </w:r>
    </w:p>
    <w:p w14:paraId="576FE4AE" w14:textId="77777777" w:rsidR="00853102" w:rsidRPr="0084546B" w:rsidRDefault="00853102" w:rsidP="00520538">
      <w:pPr>
        <w:pStyle w:val="Mlsgreinlista"/>
        <w:ind w:firstLine="0"/>
        <w:rPr>
          <w:szCs w:val="21"/>
        </w:rPr>
      </w:pPr>
    </w:p>
    <w:p w14:paraId="7112372E" w14:textId="77777777" w:rsidR="00717DE7" w:rsidRDefault="00717DE7" w:rsidP="00717DE7">
      <w:pPr>
        <w:spacing w:after="0"/>
        <w:jc w:val="center"/>
        <w:rPr>
          <w:rFonts w:ascii="Times New Roman" w:hAnsi="Times New Roman" w:cs="Times New Roman"/>
          <w:sz w:val="21"/>
          <w:szCs w:val="21"/>
          <w:lang w:val="is-IS"/>
        </w:rPr>
      </w:pPr>
    </w:p>
    <w:p w14:paraId="27208272" w14:textId="1EA2F21A" w:rsidR="00D33CF2" w:rsidRDefault="00955560" w:rsidP="00717DE7">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19</w:t>
      </w:r>
      <w:r w:rsidR="009C58D7">
        <w:rPr>
          <w:rFonts w:ascii="Times New Roman" w:hAnsi="Times New Roman" w:cs="Times New Roman"/>
          <w:sz w:val="21"/>
          <w:szCs w:val="21"/>
          <w:lang w:val="is-IS"/>
        </w:rPr>
        <w:t>. gr.</w:t>
      </w:r>
    </w:p>
    <w:p w14:paraId="0104A710" w14:textId="0EDD59B7" w:rsidR="009C58D7" w:rsidRPr="00666A79" w:rsidRDefault="009C58D7" w:rsidP="00717DE7">
      <w:pPr>
        <w:spacing w:after="0"/>
        <w:jc w:val="center"/>
        <w:rPr>
          <w:rFonts w:ascii="Times New Roman" w:hAnsi="Times New Roman" w:cs="Times New Roman"/>
          <w:i/>
          <w:iCs/>
          <w:sz w:val="21"/>
          <w:szCs w:val="21"/>
          <w:lang w:val="is-IS"/>
        </w:rPr>
      </w:pPr>
      <w:r w:rsidRPr="00666A79">
        <w:rPr>
          <w:rFonts w:ascii="Times New Roman" w:hAnsi="Times New Roman" w:cs="Times New Roman"/>
          <w:i/>
          <w:iCs/>
          <w:sz w:val="21"/>
          <w:szCs w:val="21"/>
          <w:lang w:val="is-IS"/>
        </w:rPr>
        <w:t>Álit Skipulagsstofnunar um umhverfismat framkvæmdar</w:t>
      </w:r>
      <w:r w:rsidR="007F7ACB" w:rsidRPr="00666A79">
        <w:rPr>
          <w:rFonts w:ascii="Times New Roman" w:hAnsi="Times New Roman" w:cs="Times New Roman"/>
          <w:i/>
          <w:iCs/>
          <w:sz w:val="21"/>
          <w:szCs w:val="21"/>
          <w:lang w:val="is-IS"/>
        </w:rPr>
        <w:t>.</w:t>
      </w:r>
    </w:p>
    <w:p w14:paraId="0DB8677E" w14:textId="4366AA0F" w:rsidR="00545A8B" w:rsidRDefault="00A92FF4" w:rsidP="00717DE7">
      <w:pPr>
        <w:spacing w:after="0"/>
        <w:ind w:firstLine="284"/>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Innan </w:t>
      </w:r>
      <w:r w:rsidR="00146C31">
        <w:rPr>
          <w:rFonts w:ascii="Times New Roman" w:hAnsi="Times New Roman" w:cs="Times New Roman"/>
          <w:sz w:val="21"/>
          <w:szCs w:val="21"/>
          <w:lang w:val="is-IS"/>
        </w:rPr>
        <w:t xml:space="preserve">sjö vikna frá því að kynningu umhverfismatsskýrslu lýkur veitir </w:t>
      </w:r>
      <w:r w:rsidR="00545A8B" w:rsidRPr="00E00675">
        <w:rPr>
          <w:rFonts w:ascii="Times New Roman" w:hAnsi="Times New Roman" w:cs="Times New Roman"/>
          <w:sz w:val="21"/>
          <w:szCs w:val="21"/>
          <w:lang w:val="is-IS"/>
        </w:rPr>
        <w:t>Skipulagsstofnun</w:t>
      </w:r>
      <w:r w:rsidR="00545A8B">
        <w:rPr>
          <w:rFonts w:ascii="Times New Roman" w:hAnsi="Times New Roman" w:cs="Times New Roman"/>
          <w:sz w:val="21"/>
          <w:szCs w:val="21"/>
          <w:lang w:val="is-IS"/>
        </w:rPr>
        <w:t xml:space="preserve"> álit</w:t>
      </w:r>
      <w:r w:rsidR="00545A8B" w:rsidRPr="00E00675">
        <w:rPr>
          <w:rFonts w:ascii="Times New Roman" w:hAnsi="Times New Roman" w:cs="Times New Roman"/>
          <w:sz w:val="21"/>
          <w:szCs w:val="21"/>
          <w:lang w:val="is-IS"/>
        </w:rPr>
        <w:t xml:space="preserve"> um </w:t>
      </w:r>
      <w:r w:rsidR="00545A8B">
        <w:rPr>
          <w:rFonts w:ascii="Times New Roman" w:hAnsi="Times New Roman" w:cs="Times New Roman"/>
          <w:sz w:val="21"/>
          <w:szCs w:val="21"/>
          <w:lang w:val="is-IS"/>
        </w:rPr>
        <w:t>umhverfismat framkvæmdar</w:t>
      </w:r>
      <w:r w:rsidR="00545A8B" w:rsidRPr="00E00675">
        <w:rPr>
          <w:rFonts w:ascii="Times New Roman" w:hAnsi="Times New Roman" w:cs="Times New Roman"/>
          <w:sz w:val="21"/>
          <w:szCs w:val="21"/>
          <w:lang w:val="is-IS"/>
        </w:rPr>
        <w:t xml:space="preserve"> </w:t>
      </w:r>
      <w:r w:rsidR="000B48FD">
        <w:rPr>
          <w:rFonts w:ascii="Times New Roman" w:hAnsi="Times New Roman" w:cs="Times New Roman"/>
          <w:sz w:val="21"/>
          <w:szCs w:val="21"/>
          <w:lang w:val="is-IS"/>
        </w:rPr>
        <w:t>í samræmi við 24.</w:t>
      </w:r>
      <w:r w:rsidR="00480BB2">
        <w:rPr>
          <w:rFonts w:ascii="Times New Roman" w:hAnsi="Times New Roman" w:cs="Times New Roman"/>
          <w:sz w:val="21"/>
          <w:szCs w:val="21"/>
          <w:lang w:val="is-IS"/>
        </w:rPr>
        <w:t xml:space="preserve"> gr. laga um umhverfismat framkvæmda og áætlana. </w:t>
      </w:r>
      <w:r w:rsidR="00545A8B" w:rsidRPr="00B11466">
        <w:rPr>
          <w:rFonts w:ascii="Times New Roman" w:hAnsi="Times New Roman" w:cs="Times New Roman"/>
          <w:sz w:val="21"/>
          <w:szCs w:val="21"/>
          <w:lang w:val="is-IS"/>
        </w:rPr>
        <w:t xml:space="preserve">Skipulagsstofnun skal veita umsagnaraðilum a.m.k. </w:t>
      </w:r>
      <w:r w:rsidR="00545A8B" w:rsidRPr="000F15D9">
        <w:rPr>
          <w:rFonts w:ascii="Times New Roman" w:hAnsi="Times New Roman" w:cs="Times New Roman"/>
          <w:sz w:val="21"/>
          <w:szCs w:val="21"/>
          <w:lang w:val="is-IS"/>
        </w:rPr>
        <w:t>fjórar vikur</w:t>
      </w:r>
      <w:r w:rsidR="00545A8B" w:rsidRPr="00B11466">
        <w:rPr>
          <w:rFonts w:ascii="Times New Roman" w:hAnsi="Times New Roman" w:cs="Times New Roman"/>
          <w:sz w:val="21"/>
          <w:szCs w:val="21"/>
          <w:lang w:val="is-IS"/>
        </w:rPr>
        <w:t xml:space="preserve"> til að gefa umsögn um </w:t>
      </w:r>
      <w:r w:rsidR="00F8683D">
        <w:rPr>
          <w:rFonts w:ascii="Times New Roman" w:hAnsi="Times New Roman" w:cs="Times New Roman"/>
          <w:sz w:val="21"/>
          <w:szCs w:val="21"/>
          <w:lang w:val="is-IS"/>
        </w:rPr>
        <w:t>umhverfismatsskýrslu</w:t>
      </w:r>
      <w:r w:rsidR="00545A8B" w:rsidRPr="00B11466">
        <w:rPr>
          <w:rFonts w:ascii="Times New Roman" w:hAnsi="Times New Roman" w:cs="Times New Roman"/>
          <w:sz w:val="21"/>
          <w:szCs w:val="21"/>
          <w:lang w:val="is-IS"/>
        </w:rPr>
        <w:t xml:space="preserve"> og framkvæmdaraðila a.m.k. </w:t>
      </w:r>
      <w:r w:rsidR="00A06CDD">
        <w:rPr>
          <w:rFonts w:ascii="Times New Roman" w:hAnsi="Times New Roman" w:cs="Times New Roman"/>
          <w:sz w:val="21"/>
          <w:szCs w:val="21"/>
          <w:lang w:val="is-IS"/>
        </w:rPr>
        <w:t>þrjá</w:t>
      </w:r>
      <w:r w:rsidR="00545A8B" w:rsidRPr="00B11466">
        <w:rPr>
          <w:rFonts w:ascii="Times New Roman" w:hAnsi="Times New Roman" w:cs="Times New Roman"/>
          <w:sz w:val="21"/>
          <w:szCs w:val="21"/>
          <w:lang w:val="is-IS"/>
        </w:rPr>
        <w:t xml:space="preserve"> virka daga til að fara yfir fram komnar umsagnir og koma að athugasemdum sínum. Taki framkvæmdaraðili sér lengri frest til að fara yfir fram komnar umsagnir skal hann tilkynna Skipulagsstofnun um það og lengist þá frestur Skipulagsstofnunar til að </w:t>
      </w:r>
      <w:r w:rsidR="00545A8B" w:rsidRPr="000F15D9">
        <w:rPr>
          <w:rFonts w:ascii="Times New Roman" w:hAnsi="Times New Roman" w:cs="Times New Roman"/>
          <w:sz w:val="21"/>
          <w:szCs w:val="21"/>
          <w:lang w:val="is-IS"/>
        </w:rPr>
        <w:t>veita álit</w:t>
      </w:r>
      <w:r w:rsidR="00545A8B" w:rsidRPr="00B11466">
        <w:rPr>
          <w:rFonts w:ascii="Times New Roman" w:hAnsi="Times New Roman" w:cs="Times New Roman"/>
          <w:sz w:val="21"/>
          <w:szCs w:val="21"/>
          <w:lang w:val="is-IS"/>
        </w:rPr>
        <w:t xml:space="preserve"> sem því nemur.</w:t>
      </w:r>
    </w:p>
    <w:p w14:paraId="02B5F96C" w14:textId="77777777" w:rsidR="00142800" w:rsidRPr="00D71A53" w:rsidRDefault="00142800" w:rsidP="00142800">
      <w:pPr>
        <w:rPr>
          <w:rFonts w:ascii="Times New Roman" w:hAnsi="Times New Roman" w:cs="Times New Roman"/>
          <w:sz w:val="21"/>
          <w:szCs w:val="21"/>
          <w:lang w:val="is-IS"/>
        </w:rPr>
      </w:pPr>
    </w:p>
    <w:p w14:paraId="1EB3368A" w14:textId="2F748CC7" w:rsidR="00142800" w:rsidRPr="00D71A53" w:rsidRDefault="000A7D30" w:rsidP="00B8610F">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2</w:t>
      </w:r>
      <w:r w:rsidR="000F577E">
        <w:rPr>
          <w:rFonts w:ascii="Times New Roman" w:hAnsi="Times New Roman" w:cs="Times New Roman"/>
          <w:sz w:val="21"/>
          <w:szCs w:val="21"/>
          <w:lang w:val="is-IS"/>
        </w:rPr>
        <w:t>0</w:t>
      </w:r>
      <w:r w:rsidR="00142800" w:rsidRPr="00D71A53">
        <w:rPr>
          <w:rFonts w:ascii="Times New Roman" w:hAnsi="Times New Roman" w:cs="Times New Roman"/>
          <w:sz w:val="21"/>
          <w:szCs w:val="21"/>
          <w:lang w:val="is-IS"/>
        </w:rPr>
        <w:t>. gr.</w:t>
      </w:r>
    </w:p>
    <w:p w14:paraId="1DBF5B09" w14:textId="2773EA5C" w:rsidR="00142800" w:rsidRPr="00D71A53" w:rsidRDefault="00142800" w:rsidP="00B8610F">
      <w:pPr>
        <w:spacing w:after="0"/>
        <w:jc w:val="center"/>
        <w:rPr>
          <w:rFonts w:ascii="Times New Roman" w:hAnsi="Times New Roman" w:cs="Times New Roman"/>
          <w:i/>
          <w:iCs/>
          <w:sz w:val="21"/>
          <w:szCs w:val="21"/>
          <w:lang w:val="is-IS"/>
        </w:rPr>
      </w:pPr>
      <w:r w:rsidRPr="00D71A53">
        <w:rPr>
          <w:rFonts w:ascii="Times New Roman" w:hAnsi="Times New Roman" w:cs="Times New Roman"/>
          <w:i/>
          <w:iCs/>
          <w:sz w:val="21"/>
          <w:szCs w:val="21"/>
          <w:lang w:val="is-IS"/>
        </w:rPr>
        <w:t xml:space="preserve">Kynning á áliti Skipulagsstofnunar um </w:t>
      </w:r>
      <w:r w:rsidR="008B5177" w:rsidRPr="000F15D9">
        <w:rPr>
          <w:rFonts w:ascii="Times New Roman" w:hAnsi="Times New Roman" w:cs="Times New Roman"/>
          <w:i/>
          <w:iCs/>
          <w:sz w:val="21"/>
          <w:szCs w:val="21"/>
          <w:lang w:val="is-IS"/>
        </w:rPr>
        <w:t>umhverfismat framkvæmdar</w:t>
      </w:r>
      <w:r w:rsidRPr="00D71A53">
        <w:rPr>
          <w:rFonts w:ascii="Times New Roman" w:hAnsi="Times New Roman" w:cs="Times New Roman"/>
          <w:i/>
          <w:iCs/>
          <w:sz w:val="21"/>
          <w:szCs w:val="21"/>
          <w:lang w:val="is-IS"/>
        </w:rPr>
        <w:t>.</w:t>
      </w:r>
    </w:p>
    <w:p w14:paraId="0F9550BB" w14:textId="57130D40" w:rsidR="00142800" w:rsidRPr="000F15D9" w:rsidRDefault="00142800" w:rsidP="00B8610F">
      <w:pPr>
        <w:spacing w:after="0"/>
        <w:ind w:firstLine="284"/>
        <w:jc w:val="both"/>
        <w:rPr>
          <w:rFonts w:ascii="Times New Roman" w:hAnsi="Times New Roman" w:cs="Times New Roman"/>
          <w:sz w:val="21"/>
          <w:szCs w:val="21"/>
          <w:lang w:val="is-IS"/>
        </w:rPr>
      </w:pPr>
      <w:r w:rsidRPr="00D71A53">
        <w:rPr>
          <w:rFonts w:ascii="Times New Roman" w:hAnsi="Times New Roman" w:cs="Times New Roman"/>
          <w:sz w:val="21"/>
          <w:szCs w:val="21"/>
          <w:lang w:val="is-IS"/>
        </w:rPr>
        <w:t xml:space="preserve">Þegar álit Skipulagsstofnunar um </w:t>
      </w:r>
      <w:r w:rsidR="008B5177" w:rsidRPr="000F15D9">
        <w:rPr>
          <w:rFonts w:ascii="Times New Roman" w:hAnsi="Times New Roman" w:cs="Times New Roman"/>
          <w:sz w:val="21"/>
          <w:szCs w:val="21"/>
          <w:lang w:val="is-IS"/>
        </w:rPr>
        <w:t>umhverfismat framkvæmdar l</w:t>
      </w:r>
      <w:r w:rsidRPr="00D71A53">
        <w:rPr>
          <w:rFonts w:ascii="Times New Roman" w:hAnsi="Times New Roman" w:cs="Times New Roman"/>
          <w:sz w:val="21"/>
          <w:szCs w:val="21"/>
          <w:lang w:val="is-IS"/>
        </w:rPr>
        <w:t xml:space="preserve">iggur fyrir skal það kynnt framkvæmdaraðila, leyfisveitendum og öðrum umsagnaraðilum, svo og þeim sem gert hafa athugasemdir við </w:t>
      </w:r>
      <w:r w:rsidR="008B5177" w:rsidRPr="000F15D9">
        <w:rPr>
          <w:rFonts w:ascii="Times New Roman" w:hAnsi="Times New Roman" w:cs="Times New Roman"/>
          <w:sz w:val="21"/>
          <w:szCs w:val="21"/>
          <w:lang w:val="is-IS"/>
        </w:rPr>
        <w:t>umhverfismatsskýrslu</w:t>
      </w:r>
      <w:r w:rsidRPr="0046738F">
        <w:rPr>
          <w:rFonts w:ascii="Times New Roman" w:hAnsi="Times New Roman" w:cs="Times New Roman"/>
          <w:sz w:val="21"/>
          <w:szCs w:val="21"/>
          <w:lang w:val="is-IS"/>
        </w:rPr>
        <w:t xml:space="preserve"> á kynningartíma. Almenningur skal eiga greiðan aðgang að áliti Skipulagsstofnunar og </w:t>
      </w:r>
      <w:r w:rsidR="008B5177" w:rsidRPr="000F15D9">
        <w:rPr>
          <w:rFonts w:ascii="Times New Roman" w:hAnsi="Times New Roman" w:cs="Times New Roman"/>
          <w:sz w:val="21"/>
          <w:szCs w:val="21"/>
          <w:lang w:val="is-IS"/>
        </w:rPr>
        <w:t>umhverfis</w:t>
      </w:r>
      <w:r w:rsidRPr="0046738F">
        <w:rPr>
          <w:rFonts w:ascii="Times New Roman" w:hAnsi="Times New Roman" w:cs="Times New Roman"/>
          <w:sz w:val="21"/>
          <w:szCs w:val="21"/>
          <w:lang w:val="is-IS"/>
        </w:rPr>
        <w:t xml:space="preserve">matsskýrslu og </w:t>
      </w:r>
      <w:r w:rsidR="00DC351B">
        <w:rPr>
          <w:rFonts w:ascii="Times New Roman" w:hAnsi="Times New Roman" w:cs="Times New Roman"/>
          <w:sz w:val="21"/>
          <w:szCs w:val="21"/>
          <w:lang w:val="is-IS"/>
        </w:rPr>
        <w:t>skal</w:t>
      </w:r>
      <w:r w:rsidR="004930A5">
        <w:rPr>
          <w:rFonts w:ascii="Times New Roman" w:hAnsi="Times New Roman" w:cs="Times New Roman"/>
          <w:sz w:val="21"/>
          <w:szCs w:val="21"/>
          <w:lang w:val="is-IS"/>
        </w:rPr>
        <w:t xml:space="preserve"> stofnunin innan </w:t>
      </w:r>
      <w:r w:rsidR="00BB1102">
        <w:rPr>
          <w:rFonts w:ascii="Times New Roman" w:hAnsi="Times New Roman" w:cs="Times New Roman"/>
          <w:sz w:val="21"/>
          <w:szCs w:val="21"/>
          <w:lang w:val="is-IS"/>
        </w:rPr>
        <w:t xml:space="preserve">viku frá því að álitið lá fyrir </w:t>
      </w:r>
      <w:r w:rsidR="0031634A">
        <w:rPr>
          <w:rFonts w:ascii="Times New Roman" w:hAnsi="Times New Roman" w:cs="Times New Roman"/>
          <w:sz w:val="21"/>
          <w:szCs w:val="21"/>
          <w:lang w:val="is-IS"/>
        </w:rPr>
        <w:t xml:space="preserve">auglýsa í dagblaði sem gefið er út á landsvísu að álitið og umhverfismatsskýrslan liggi fyrir. </w:t>
      </w:r>
      <w:r w:rsidR="0050737E">
        <w:rPr>
          <w:rFonts w:ascii="Times New Roman" w:hAnsi="Times New Roman" w:cs="Times New Roman"/>
          <w:sz w:val="21"/>
          <w:szCs w:val="21"/>
          <w:lang w:val="is-IS"/>
        </w:rPr>
        <w:t xml:space="preserve">Álit Skipulagsstofnunar </w:t>
      </w:r>
      <w:r w:rsidR="008B5177" w:rsidRPr="000F15D9">
        <w:rPr>
          <w:rFonts w:ascii="Times New Roman" w:hAnsi="Times New Roman" w:cs="Times New Roman"/>
          <w:sz w:val="21"/>
          <w:szCs w:val="21"/>
          <w:lang w:val="is-IS"/>
        </w:rPr>
        <w:t>sk</w:t>
      </w:r>
      <w:r w:rsidR="0050737E">
        <w:rPr>
          <w:rFonts w:ascii="Times New Roman" w:hAnsi="Times New Roman" w:cs="Times New Roman"/>
          <w:sz w:val="21"/>
          <w:szCs w:val="21"/>
          <w:lang w:val="is-IS"/>
        </w:rPr>
        <w:t>a</w:t>
      </w:r>
      <w:r w:rsidR="008B5177" w:rsidRPr="000F15D9">
        <w:rPr>
          <w:rFonts w:ascii="Times New Roman" w:hAnsi="Times New Roman" w:cs="Times New Roman"/>
          <w:sz w:val="21"/>
          <w:szCs w:val="21"/>
          <w:lang w:val="is-IS"/>
        </w:rPr>
        <w:t xml:space="preserve">l </w:t>
      </w:r>
      <w:r w:rsidR="009C695F">
        <w:rPr>
          <w:rFonts w:ascii="Times New Roman" w:hAnsi="Times New Roman" w:cs="Times New Roman"/>
          <w:sz w:val="21"/>
          <w:szCs w:val="21"/>
          <w:lang w:val="is-IS"/>
        </w:rPr>
        <w:t xml:space="preserve">vera aðgengileg á vef </w:t>
      </w:r>
      <w:r w:rsidR="003F72AB">
        <w:rPr>
          <w:rFonts w:ascii="Times New Roman" w:hAnsi="Times New Roman" w:cs="Times New Roman"/>
          <w:sz w:val="21"/>
          <w:szCs w:val="21"/>
          <w:lang w:val="is-IS"/>
        </w:rPr>
        <w:t>S</w:t>
      </w:r>
      <w:r w:rsidR="009C695F">
        <w:rPr>
          <w:rFonts w:ascii="Times New Roman" w:hAnsi="Times New Roman" w:cs="Times New Roman"/>
          <w:sz w:val="21"/>
          <w:szCs w:val="21"/>
          <w:lang w:val="is-IS"/>
        </w:rPr>
        <w:t>kipulagsstofnunar</w:t>
      </w:r>
      <w:r w:rsidR="00B8610F">
        <w:rPr>
          <w:rFonts w:ascii="Times New Roman" w:hAnsi="Times New Roman" w:cs="Times New Roman"/>
          <w:sz w:val="21"/>
          <w:szCs w:val="21"/>
          <w:lang w:val="is-IS"/>
        </w:rPr>
        <w:t>.</w:t>
      </w:r>
    </w:p>
    <w:p w14:paraId="6E46BCD2" w14:textId="3552119B" w:rsidR="00142800" w:rsidRDefault="00142800" w:rsidP="00142800">
      <w:pPr>
        <w:rPr>
          <w:rFonts w:ascii="Times New Roman" w:hAnsi="Times New Roman" w:cs="Times New Roman"/>
          <w:sz w:val="21"/>
          <w:szCs w:val="21"/>
          <w:lang w:val="is-IS"/>
        </w:rPr>
      </w:pPr>
    </w:p>
    <w:p w14:paraId="021ED003" w14:textId="0D82F9DC" w:rsidR="004C22A9" w:rsidRPr="0046738F" w:rsidRDefault="004737A3" w:rsidP="00B8610F">
      <w:pPr>
        <w:spacing w:after="0"/>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2</w:t>
      </w:r>
      <w:r w:rsidR="000F577E">
        <w:rPr>
          <w:rFonts w:ascii="Times New Roman" w:hAnsi="Times New Roman" w:cs="Times New Roman"/>
          <w:sz w:val="21"/>
          <w:szCs w:val="21"/>
          <w:lang w:val="is-IS"/>
        </w:rPr>
        <w:t>1</w:t>
      </w:r>
      <w:r w:rsidR="004C22A9" w:rsidRPr="0046738F">
        <w:rPr>
          <w:rFonts w:ascii="Times New Roman" w:hAnsi="Times New Roman" w:cs="Times New Roman"/>
          <w:sz w:val="21"/>
          <w:szCs w:val="21"/>
          <w:lang w:val="is-IS"/>
        </w:rPr>
        <w:t>. gr.</w:t>
      </w:r>
    </w:p>
    <w:p w14:paraId="731EA375" w14:textId="77777777" w:rsidR="004C22A9" w:rsidRPr="0046738F" w:rsidRDefault="004C22A9" w:rsidP="00B8610F">
      <w:pPr>
        <w:spacing w:after="0"/>
        <w:jc w:val="center"/>
        <w:rPr>
          <w:rFonts w:ascii="Times New Roman" w:hAnsi="Times New Roman" w:cs="Times New Roman"/>
          <w:i/>
          <w:iCs/>
          <w:sz w:val="21"/>
          <w:szCs w:val="21"/>
          <w:lang w:val="is-IS"/>
        </w:rPr>
      </w:pPr>
      <w:r w:rsidRPr="0046738F">
        <w:rPr>
          <w:rFonts w:ascii="Times New Roman" w:hAnsi="Times New Roman" w:cs="Times New Roman"/>
          <w:i/>
          <w:iCs/>
          <w:sz w:val="21"/>
          <w:szCs w:val="21"/>
          <w:lang w:val="is-IS"/>
        </w:rPr>
        <w:t>Endurskoðun umhverfismats.</w:t>
      </w:r>
    </w:p>
    <w:p w14:paraId="7971AB53" w14:textId="72991686" w:rsidR="004C22A9" w:rsidRDefault="000D0307" w:rsidP="004723F2">
      <w:pPr>
        <w:spacing w:after="0"/>
        <w:ind w:firstLine="284"/>
        <w:jc w:val="both"/>
        <w:rPr>
          <w:rFonts w:ascii="Times New Roman" w:hAnsi="Times New Roman" w:cs="Times New Roman"/>
          <w:sz w:val="21"/>
          <w:szCs w:val="21"/>
          <w:lang w:val="is-IS"/>
        </w:rPr>
      </w:pPr>
      <w:r w:rsidRPr="008E3733">
        <w:rPr>
          <w:rFonts w:ascii="Times New Roman" w:hAnsi="Times New Roman" w:cs="Times New Roman"/>
          <w:sz w:val="21"/>
          <w:szCs w:val="21"/>
          <w:lang w:val="is-IS"/>
        </w:rPr>
        <w:t>Um endurskoðun umhverfisma</w:t>
      </w:r>
      <w:r w:rsidR="00622730" w:rsidRPr="008E3733">
        <w:rPr>
          <w:rFonts w:ascii="Times New Roman" w:hAnsi="Times New Roman" w:cs="Times New Roman"/>
          <w:sz w:val="21"/>
          <w:szCs w:val="21"/>
          <w:lang w:val="is-IS"/>
        </w:rPr>
        <w:t>ts framkvæmdar fer samkvæmt 28. gr. laga um umhverfismat framkvæmda og áætlana.</w:t>
      </w:r>
    </w:p>
    <w:p w14:paraId="76020684" w14:textId="6E02BEB5" w:rsidR="007B5BA3" w:rsidRDefault="007B5BA3" w:rsidP="004723F2">
      <w:pPr>
        <w:spacing w:after="0"/>
        <w:ind w:firstLine="284"/>
        <w:jc w:val="both"/>
        <w:rPr>
          <w:rFonts w:ascii="Times New Roman" w:eastAsia="Times New Roman" w:hAnsi="Times New Roman" w:cs="Times New Roman"/>
          <w:color w:val="242424"/>
          <w:sz w:val="21"/>
          <w:szCs w:val="21"/>
          <w:shd w:val="clear" w:color="auto" w:fill="FFFFFF"/>
          <w:lang w:val="is-IS"/>
        </w:rPr>
      </w:pPr>
      <w:r>
        <w:rPr>
          <w:rFonts w:ascii="Times New Roman" w:hAnsi="Times New Roman" w:cs="Times New Roman"/>
          <w:sz w:val="21"/>
          <w:szCs w:val="21"/>
          <w:lang w:val="is-IS"/>
        </w:rPr>
        <w:t xml:space="preserve">Áður en Skipulagsstofnun veitir álit um </w:t>
      </w:r>
      <w:r w:rsidR="00550649">
        <w:rPr>
          <w:rFonts w:ascii="Times New Roman" w:hAnsi="Times New Roman" w:cs="Times New Roman"/>
          <w:sz w:val="21"/>
          <w:szCs w:val="21"/>
          <w:lang w:val="is-IS"/>
        </w:rPr>
        <w:t xml:space="preserve">endurskoðun umhverfismats skal stofnunin leita umsagnar umsagnaraðila </w:t>
      </w:r>
      <w:r w:rsidR="001D053A">
        <w:rPr>
          <w:rFonts w:ascii="Times New Roman" w:hAnsi="Times New Roman" w:cs="Times New Roman"/>
          <w:sz w:val="21"/>
          <w:szCs w:val="21"/>
          <w:lang w:val="is-IS"/>
        </w:rPr>
        <w:t>eftir því sem við á eftir eðli máls hverju sinni</w:t>
      </w:r>
      <w:r w:rsidR="006C5C88">
        <w:rPr>
          <w:rFonts w:ascii="Times New Roman" w:hAnsi="Times New Roman" w:cs="Times New Roman"/>
          <w:sz w:val="21"/>
          <w:szCs w:val="21"/>
          <w:lang w:val="is-IS"/>
        </w:rPr>
        <w:t xml:space="preserve"> </w:t>
      </w:r>
      <w:r w:rsidR="006C5C88" w:rsidRPr="00BC29B0">
        <w:rPr>
          <w:rFonts w:ascii="Times New Roman" w:hAnsi="Times New Roman" w:cs="Times New Roman"/>
          <w:color w:val="242424"/>
          <w:shd w:val="clear" w:color="auto" w:fill="FFFFFF"/>
          <w:lang w:val="is-IS"/>
        </w:rPr>
        <w:t>og skulu þeir veita umsögn innan fjögurra vikna frá því að beiðni Skipulagsstofnunar berst.</w:t>
      </w:r>
      <w:r w:rsidR="006C5C88" w:rsidRPr="00B96BF0">
        <w:rPr>
          <w:rFonts w:ascii="Times New Roman" w:eastAsia="Times New Roman" w:hAnsi="Times New Roman" w:cs="Times New Roman"/>
          <w:color w:val="242424"/>
          <w:sz w:val="21"/>
          <w:szCs w:val="21"/>
          <w:shd w:val="clear" w:color="auto" w:fill="FFFFFF"/>
          <w:lang w:val="is-IS"/>
        </w:rPr>
        <w:t xml:space="preserve"> </w:t>
      </w:r>
      <w:r w:rsidR="006C5C88" w:rsidRPr="00B307C7">
        <w:rPr>
          <w:rFonts w:ascii="Times New Roman" w:eastAsia="Times New Roman" w:hAnsi="Times New Roman" w:cs="Times New Roman"/>
          <w:color w:val="242424"/>
          <w:sz w:val="21"/>
          <w:szCs w:val="21"/>
          <w:shd w:val="clear" w:color="auto" w:fill="FFFFFF"/>
          <w:lang w:val="is-IS"/>
        </w:rPr>
        <w:t xml:space="preserve">Ef umsögn berst ekki innan fjögurra vikna getur Skipulagsstofnun </w:t>
      </w:r>
      <w:r w:rsidR="006C5C88">
        <w:rPr>
          <w:rFonts w:ascii="Times New Roman" w:eastAsia="Times New Roman" w:hAnsi="Times New Roman" w:cs="Times New Roman"/>
          <w:color w:val="242424"/>
          <w:sz w:val="21"/>
          <w:szCs w:val="21"/>
          <w:shd w:val="clear" w:color="auto" w:fill="FFFFFF"/>
          <w:lang w:val="is-IS"/>
        </w:rPr>
        <w:t>gefið út álit</w:t>
      </w:r>
      <w:r w:rsidR="006C5C88" w:rsidRPr="00B307C7">
        <w:rPr>
          <w:rFonts w:ascii="Times New Roman" w:eastAsia="Times New Roman" w:hAnsi="Times New Roman" w:cs="Times New Roman"/>
          <w:color w:val="242424"/>
          <w:sz w:val="21"/>
          <w:szCs w:val="21"/>
          <w:shd w:val="clear" w:color="auto" w:fill="FFFFFF"/>
          <w:lang w:val="is-IS"/>
        </w:rPr>
        <w:t xml:space="preserve"> á grundvelli fyrirliggjandi gagna.</w:t>
      </w:r>
    </w:p>
    <w:p w14:paraId="0E91391B" w14:textId="473532D3" w:rsidR="00932FDD" w:rsidRDefault="00932FDD" w:rsidP="004723F2">
      <w:pPr>
        <w:spacing w:after="0"/>
        <w:ind w:firstLine="284"/>
        <w:jc w:val="both"/>
        <w:rPr>
          <w:rFonts w:ascii="Times New Roman" w:hAnsi="Times New Roman" w:cs="Times New Roman"/>
          <w:sz w:val="21"/>
          <w:szCs w:val="21"/>
          <w:lang w:val="is-IS"/>
        </w:rPr>
      </w:pPr>
      <w:r w:rsidRPr="00B307C7">
        <w:rPr>
          <w:rFonts w:ascii="Times New Roman" w:hAnsi="Times New Roman" w:cs="Times New Roman"/>
          <w:sz w:val="21"/>
          <w:szCs w:val="21"/>
          <w:lang w:val="is-IS"/>
        </w:rPr>
        <w:t xml:space="preserve">Skipulagsstofnun skal </w:t>
      </w:r>
      <w:r>
        <w:rPr>
          <w:rFonts w:ascii="Times New Roman" w:hAnsi="Times New Roman" w:cs="Times New Roman"/>
          <w:sz w:val="21"/>
          <w:szCs w:val="21"/>
          <w:lang w:val="is-IS"/>
        </w:rPr>
        <w:t>gefa</w:t>
      </w:r>
      <w:r w:rsidRPr="00B307C7">
        <w:rPr>
          <w:rFonts w:ascii="Times New Roman" w:hAnsi="Times New Roman" w:cs="Times New Roman"/>
          <w:sz w:val="21"/>
          <w:szCs w:val="21"/>
          <w:lang w:val="is-IS"/>
        </w:rPr>
        <w:t xml:space="preserve"> framkvæmdaraðila</w:t>
      </w:r>
      <w:r>
        <w:rPr>
          <w:rFonts w:ascii="Times New Roman" w:hAnsi="Times New Roman" w:cs="Times New Roman"/>
          <w:sz w:val="21"/>
          <w:szCs w:val="21"/>
          <w:lang w:val="is-IS"/>
        </w:rPr>
        <w:t xml:space="preserve"> kost á að bregðast við framkomnum umsögnum og skal hann hafa</w:t>
      </w:r>
      <w:r w:rsidRPr="00B307C7">
        <w:rPr>
          <w:rFonts w:ascii="Times New Roman" w:hAnsi="Times New Roman" w:cs="Times New Roman"/>
          <w:sz w:val="21"/>
          <w:szCs w:val="21"/>
          <w:lang w:val="is-IS"/>
        </w:rPr>
        <w:t xml:space="preserve"> a.m.k. </w:t>
      </w:r>
      <w:r>
        <w:rPr>
          <w:rFonts w:ascii="Times New Roman" w:hAnsi="Times New Roman" w:cs="Times New Roman"/>
          <w:sz w:val="21"/>
          <w:szCs w:val="21"/>
          <w:lang w:val="is-IS"/>
        </w:rPr>
        <w:t>þrjá</w:t>
      </w:r>
      <w:r w:rsidRPr="00B307C7">
        <w:rPr>
          <w:rFonts w:ascii="Times New Roman" w:hAnsi="Times New Roman" w:cs="Times New Roman"/>
          <w:sz w:val="21"/>
          <w:szCs w:val="21"/>
          <w:lang w:val="is-IS"/>
        </w:rPr>
        <w:t xml:space="preserve"> virka daga til að koma á framfæri athugasemdum sínum</w:t>
      </w:r>
      <w:r>
        <w:rPr>
          <w:rFonts w:ascii="Times New Roman" w:hAnsi="Times New Roman" w:cs="Times New Roman"/>
          <w:sz w:val="21"/>
          <w:szCs w:val="21"/>
          <w:lang w:val="is-IS"/>
        </w:rPr>
        <w:t xml:space="preserve"> eða frekari upplýsingum</w:t>
      </w:r>
      <w:r w:rsidRPr="00B307C7">
        <w:rPr>
          <w:rFonts w:ascii="Times New Roman" w:hAnsi="Times New Roman" w:cs="Times New Roman"/>
          <w:sz w:val="21"/>
          <w:szCs w:val="21"/>
          <w:lang w:val="is-IS"/>
        </w:rPr>
        <w:t>.</w:t>
      </w:r>
      <w:r w:rsidRPr="00170D6C">
        <w:rPr>
          <w:rFonts w:ascii="Times New Roman" w:hAnsi="Times New Roman" w:cs="Times New Roman"/>
          <w:sz w:val="21"/>
          <w:szCs w:val="21"/>
          <w:lang w:val="is-IS"/>
        </w:rPr>
        <w:t xml:space="preserve"> </w:t>
      </w:r>
      <w:r w:rsidRPr="00B11466">
        <w:rPr>
          <w:rFonts w:ascii="Times New Roman" w:hAnsi="Times New Roman" w:cs="Times New Roman"/>
          <w:sz w:val="21"/>
          <w:szCs w:val="21"/>
          <w:lang w:val="is-IS"/>
        </w:rPr>
        <w:t xml:space="preserve">Taki </w:t>
      </w:r>
      <w:r w:rsidRPr="00B11466">
        <w:rPr>
          <w:rFonts w:ascii="Times New Roman" w:hAnsi="Times New Roman" w:cs="Times New Roman"/>
          <w:sz w:val="21"/>
          <w:szCs w:val="21"/>
          <w:lang w:val="is-IS"/>
        </w:rPr>
        <w:lastRenderedPageBreak/>
        <w:t xml:space="preserve">framkvæmdaraðili sér lengri frest skal hann tilkynna Skipulagsstofnun um það og lengist þá frestur Skipulagsstofnunar til að </w:t>
      </w:r>
      <w:r>
        <w:rPr>
          <w:rFonts w:ascii="Times New Roman" w:hAnsi="Times New Roman" w:cs="Times New Roman"/>
          <w:sz w:val="21"/>
          <w:szCs w:val="21"/>
          <w:lang w:val="is-IS"/>
        </w:rPr>
        <w:t>gefa út álit</w:t>
      </w:r>
      <w:r w:rsidRPr="00B11466">
        <w:rPr>
          <w:rFonts w:ascii="Times New Roman" w:hAnsi="Times New Roman" w:cs="Times New Roman"/>
          <w:sz w:val="21"/>
          <w:szCs w:val="21"/>
          <w:lang w:val="is-IS"/>
        </w:rPr>
        <w:t xml:space="preserve"> sem því nemur.</w:t>
      </w:r>
    </w:p>
    <w:p w14:paraId="78E2F095" w14:textId="77777777" w:rsidR="00A51514" w:rsidRDefault="00A51514" w:rsidP="00C61DC8">
      <w:pPr>
        <w:ind w:firstLine="284"/>
        <w:jc w:val="both"/>
        <w:rPr>
          <w:rFonts w:ascii="Times New Roman" w:hAnsi="Times New Roman" w:cs="Times New Roman"/>
          <w:sz w:val="21"/>
          <w:szCs w:val="21"/>
          <w:lang w:val="is-IS"/>
        </w:rPr>
      </w:pPr>
      <w:r w:rsidRPr="000F15D9">
        <w:rPr>
          <w:rFonts w:ascii="Times New Roman" w:hAnsi="Times New Roman" w:cs="Times New Roman"/>
          <w:sz w:val="21"/>
          <w:szCs w:val="21"/>
          <w:lang w:val="is-IS"/>
        </w:rPr>
        <w:t>Álit</w:t>
      </w:r>
      <w:r w:rsidRPr="008409DD">
        <w:rPr>
          <w:rFonts w:ascii="Times New Roman" w:hAnsi="Times New Roman" w:cs="Times New Roman"/>
          <w:sz w:val="21"/>
          <w:szCs w:val="21"/>
          <w:lang w:val="is-IS"/>
        </w:rPr>
        <w:t xml:space="preserve"> Skipulagsstofnunar um hvort endurskoða </w:t>
      </w:r>
      <w:r w:rsidRPr="000F15D9">
        <w:rPr>
          <w:rFonts w:ascii="Times New Roman" w:hAnsi="Times New Roman" w:cs="Times New Roman"/>
          <w:sz w:val="21"/>
          <w:szCs w:val="21"/>
          <w:lang w:val="is-IS"/>
        </w:rPr>
        <w:t>þurfi</w:t>
      </w:r>
      <w:r w:rsidRPr="008409DD">
        <w:rPr>
          <w:rFonts w:ascii="Times New Roman" w:hAnsi="Times New Roman" w:cs="Times New Roman"/>
          <w:sz w:val="21"/>
          <w:szCs w:val="21"/>
          <w:lang w:val="is-IS"/>
        </w:rPr>
        <w:t xml:space="preserve"> matsskýrslu í heild eða hluta skal </w:t>
      </w:r>
      <w:r>
        <w:rPr>
          <w:rFonts w:ascii="Times New Roman" w:hAnsi="Times New Roman" w:cs="Times New Roman"/>
          <w:sz w:val="21"/>
          <w:szCs w:val="21"/>
          <w:lang w:val="is-IS"/>
        </w:rPr>
        <w:t xml:space="preserve">liggja fyrir </w:t>
      </w:r>
      <w:r w:rsidRPr="008409DD">
        <w:rPr>
          <w:rFonts w:ascii="Times New Roman" w:hAnsi="Times New Roman" w:cs="Times New Roman"/>
          <w:sz w:val="21"/>
          <w:szCs w:val="21"/>
          <w:lang w:val="is-IS"/>
        </w:rPr>
        <w:t xml:space="preserve">eigi síðar en </w:t>
      </w:r>
      <w:r w:rsidRPr="00184F86">
        <w:rPr>
          <w:rFonts w:ascii="Times New Roman" w:hAnsi="Times New Roman" w:cs="Times New Roman"/>
          <w:sz w:val="21"/>
          <w:szCs w:val="21"/>
          <w:lang w:val="is-IS"/>
        </w:rPr>
        <w:t>sjö vikum</w:t>
      </w:r>
      <w:r w:rsidRPr="008409DD">
        <w:rPr>
          <w:rFonts w:ascii="Times New Roman" w:hAnsi="Times New Roman" w:cs="Times New Roman"/>
          <w:sz w:val="21"/>
          <w:szCs w:val="21"/>
          <w:lang w:val="is-IS"/>
        </w:rPr>
        <w:t xml:space="preserve"> frá því að </w:t>
      </w:r>
      <w:r>
        <w:rPr>
          <w:rFonts w:ascii="Times New Roman" w:hAnsi="Times New Roman" w:cs="Times New Roman"/>
          <w:sz w:val="21"/>
          <w:szCs w:val="21"/>
          <w:lang w:val="is-IS"/>
        </w:rPr>
        <w:t>ósk um álit Skipulagsstofnunar um endurskoðun umhverfismats barst</w:t>
      </w:r>
      <w:r w:rsidRPr="00452A4E">
        <w:rPr>
          <w:rFonts w:ascii="Times New Roman" w:hAnsi="Times New Roman" w:cs="Times New Roman"/>
          <w:sz w:val="21"/>
          <w:szCs w:val="21"/>
          <w:lang w:val="is-IS"/>
        </w:rPr>
        <w:t xml:space="preserve">. </w:t>
      </w:r>
    </w:p>
    <w:p w14:paraId="195488F1" w14:textId="77777777" w:rsidR="00932FDD" w:rsidRDefault="00932FDD" w:rsidP="00932FDD">
      <w:pPr>
        <w:spacing w:after="0"/>
        <w:jc w:val="center"/>
        <w:rPr>
          <w:rFonts w:ascii="Times New Roman" w:hAnsi="Times New Roman" w:cs="Times New Roman"/>
          <w:sz w:val="21"/>
          <w:szCs w:val="21"/>
          <w:lang w:val="is-IS"/>
        </w:rPr>
      </w:pPr>
    </w:p>
    <w:p w14:paraId="2EB7EC4C" w14:textId="572CF5D0" w:rsidR="008670CE" w:rsidRDefault="00F25E86" w:rsidP="00932FDD">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2</w:t>
      </w:r>
      <w:r w:rsidR="000F577E">
        <w:rPr>
          <w:rFonts w:ascii="Times New Roman" w:hAnsi="Times New Roman" w:cs="Times New Roman"/>
          <w:sz w:val="21"/>
          <w:szCs w:val="21"/>
          <w:lang w:val="is-IS"/>
        </w:rPr>
        <w:t>2</w:t>
      </w:r>
      <w:r w:rsidR="00F8081C">
        <w:rPr>
          <w:rFonts w:ascii="Times New Roman" w:hAnsi="Times New Roman" w:cs="Times New Roman"/>
          <w:sz w:val="21"/>
          <w:szCs w:val="21"/>
          <w:lang w:val="is-IS"/>
        </w:rPr>
        <w:t>. gr.</w:t>
      </w:r>
    </w:p>
    <w:p w14:paraId="4E50E9F1" w14:textId="705269C3" w:rsidR="00F8081C" w:rsidRPr="00932FDD" w:rsidRDefault="00F8081C" w:rsidP="00932FDD">
      <w:pPr>
        <w:spacing w:after="0"/>
        <w:jc w:val="center"/>
        <w:rPr>
          <w:rFonts w:ascii="Times New Roman" w:hAnsi="Times New Roman" w:cs="Times New Roman"/>
          <w:i/>
          <w:iCs/>
          <w:sz w:val="21"/>
          <w:szCs w:val="21"/>
          <w:lang w:val="is-IS"/>
        </w:rPr>
      </w:pPr>
      <w:r>
        <w:rPr>
          <w:rFonts w:ascii="Times New Roman" w:hAnsi="Times New Roman" w:cs="Times New Roman"/>
          <w:i/>
          <w:iCs/>
          <w:sz w:val="21"/>
          <w:szCs w:val="21"/>
          <w:lang w:val="is-IS"/>
        </w:rPr>
        <w:t>Öflun sérfræðiálits</w:t>
      </w:r>
      <w:r w:rsidR="00932FDD">
        <w:rPr>
          <w:rFonts w:ascii="Times New Roman" w:hAnsi="Times New Roman" w:cs="Times New Roman"/>
          <w:i/>
          <w:iCs/>
          <w:sz w:val="21"/>
          <w:szCs w:val="21"/>
          <w:lang w:val="is-IS"/>
        </w:rPr>
        <w:t>.</w:t>
      </w:r>
    </w:p>
    <w:p w14:paraId="2A2FF3C6" w14:textId="1AC7E2D5" w:rsidR="008670CE" w:rsidRDefault="008670CE" w:rsidP="00932FDD">
      <w:pPr>
        <w:spacing w:after="0"/>
        <w:ind w:firstLine="284"/>
        <w:jc w:val="both"/>
        <w:rPr>
          <w:rFonts w:ascii="Times New Roman" w:hAnsi="Times New Roman" w:cs="Times New Roman"/>
          <w:sz w:val="21"/>
          <w:szCs w:val="21"/>
          <w:lang w:val="is-IS"/>
        </w:rPr>
      </w:pPr>
      <w:r w:rsidRPr="001E0A49">
        <w:rPr>
          <w:rFonts w:ascii="Times New Roman" w:hAnsi="Times New Roman" w:cs="Times New Roman"/>
          <w:sz w:val="21"/>
          <w:szCs w:val="21"/>
          <w:lang w:val="is-IS"/>
        </w:rPr>
        <w:t xml:space="preserve">Skipulagsstofnun er heimilt að leita álits sérfræðinga á ákveðnum þáttum </w:t>
      </w:r>
      <w:r w:rsidR="00F8081C">
        <w:rPr>
          <w:rFonts w:ascii="Times New Roman" w:hAnsi="Times New Roman" w:cs="Times New Roman"/>
          <w:sz w:val="21"/>
          <w:szCs w:val="21"/>
          <w:lang w:val="is-IS"/>
        </w:rPr>
        <w:t xml:space="preserve"> </w:t>
      </w:r>
      <w:r w:rsidR="00795B97">
        <w:rPr>
          <w:rFonts w:ascii="Times New Roman" w:hAnsi="Times New Roman" w:cs="Times New Roman"/>
          <w:sz w:val="21"/>
          <w:szCs w:val="21"/>
          <w:lang w:val="is-IS"/>
        </w:rPr>
        <w:t xml:space="preserve">matsáætlunar og </w:t>
      </w:r>
      <w:r w:rsidRPr="000F15D9">
        <w:rPr>
          <w:rFonts w:ascii="Times New Roman" w:hAnsi="Times New Roman" w:cs="Times New Roman"/>
          <w:sz w:val="21"/>
          <w:szCs w:val="21"/>
          <w:lang w:val="is-IS"/>
        </w:rPr>
        <w:t>umhverfismatsskýrslu</w:t>
      </w:r>
      <w:r w:rsidRPr="001E0A49">
        <w:rPr>
          <w:rFonts w:ascii="Times New Roman" w:hAnsi="Times New Roman" w:cs="Times New Roman"/>
          <w:sz w:val="21"/>
          <w:szCs w:val="21"/>
          <w:lang w:val="is-IS"/>
        </w:rPr>
        <w:t xml:space="preserve"> og fram komnum gögnum að höfðu samráði við framkvæmdaraðila, </w:t>
      </w:r>
      <w:r w:rsidRPr="00980DA1">
        <w:rPr>
          <w:rFonts w:ascii="Times New Roman" w:hAnsi="Times New Roman" w:cs="Times New Roman"/>
          <w:sz w:val="21"/>
          <w:szCs w:val="21"/>
          <w:lang w:val="is-IS"/>
        </w:rPr>
        <w:t>sbr. 1</w:t>
      </w:r>
      <w:r w:rsidR="00341215">
        <w:rPr>
          <w:rFonts w:ascii="Times New Roman" w:hAnsi="Times New Roman" w:cs="Times New Roman"/>
          <w:sz w:val="21"/>
          <w:szCs w:val="21"/>
          <w:lang w:val="is-IS"/>
        </w:rPr>
        <w:t>5</w:t>
      </w:r>
      <w:r w:rsidRPr="00980DA1">
        <w:rPr>
          <w:rFonts w:ascii="Times New Roman" w:hAnsi="Times New Roman" w:cs="Times New Roman"/>
          <w:sz w:val="21"/>
          <w:szCs w:val="21"/>
          <w:lang w:val="is-IS"/>
        </w:rPr>
        <w:t>. gr</w:t>
      </w:r>
      <w:r w:rsidRPr="001E0A49">
        <w:rPr>
          <w:rFonts w:ascii="Times New Roman" w:hAnsi="Times New Roman" w:cs="Times New Roman"/>
          <w:sz w:val="21"/>
          <w:szCs w:val="21"/>
          <w:lang w:val="is-IS"/>
        </w:rPr>
        <w:t>. Leiti stofnunin sérfræðiálits skal í áliti stofnunarinnar</w:t>
      </w:r>
      <w:r w:rsidR="00F25E86">
        <w:rPr>
          <w:rFonts w:ascii="Times New Roman" w:hAnsi="Times New Roman" w:cs="Times New Roman"/>
          <w:sz w:val="21"/>
          <w:szCs w:val="21"/>
          <w:lang w:val="is-IS"/>
        </w:rPr>
        <w:t xml:space="preserve"> um umhverfismat framkvæmdar</w:t>
      </w:r>
      <w:r w:rsidRPr="001E0A49">
        <w:rPr>
          <w:rFonts w:ascii="Times New Roman" w:hAnsi="Times New Roman" w:cs="Times New Roman"/>
          <w:sz w:val="21"/>
          <w:szCs w:val="21"/>
          <w:lang w:val="is-IS"/>
        </w:rPr>
        <w:t xml:space="preserve"> tilgreina ástæður þess.</w:t>
      </w:r>
    </w:p>
    <w:p w14:paraId="607AC856" w14:textId="77777777" w:rsidR="004C22A9" w:rsidRPr="00723750" w:rsidRDefault="004C22A9" w:rsidP="004C22A9">
      <w:pPr>
        <w:rPr>
          <w:rFonts w:ascii="Times New Roman" w:hAnsi="Times New Roman" w:cs="Times New Roman"/>
          <w:color w:val="242424"/>
          <w:sz w:val="21"/>
          <w:szCs w:val="21"/>
          <w:shd w:val="clear" w:color="auto" w:fill="FFFFFF"/>
          <w:lang w:val="is-IS"/>
        </w:rPr>
      </w:pPr>
    </w:p>
    <w:p w14:paraId="3F28DC07" w14:textId="297BC503" w:rsidR="004C22A9" w:rsidRPr="000F15D9" w:rsidRDefault="004C22A9" w:rsidP="004C22A9">
      <w:pPr>
        <w:jc w:val="center"/>
        <w:rPr>
          <w:rFonts w:ascii="Times New Roman" w:hAnsi="Times New Roman" w:cs="Times New Roman"/>
          <w:sz w:val="21"/>
          <w:szCs w:val="21"/>
          <w:lang w:val="is-IS"/>
        </w:rPr>
      </w:pPr>
      <w:r w:rsidRPr="000F15D9">
        <w:rPr>
          <w:rFonts w:ascii="Times New Roman" w:hAnsi="Times New Roman" w:cs="Times New Roman"/>
          <w:sz w:val="21"/>
          <w:szCs w:val="21"/>
          <w:lang w:val="is-IS"/>
        </w:rPr>
        <w:t>V. KAFLI</w:t>
      </w:r>
    </w:p>
    <w:p w14:paraId="00996915" w14:textId="3E8DAA59" w:rsidR="004C22A9" w:rsidRPr="00CF7E39" w:rsidRDefault="004C22A9" w:rsidP="004C22A9">
      <w:pPr>
        <w:jc w:val="center"/>
        <w:rPr>
          <w:rFonts w:ascii="Times New Roman" w:hAnsi="Times New Roman" w:cs="Times New Roman"/>
          <w:sz w:val="21"/>
          <w:szCs w:val="21"/>
          <w:lang w:val="is-IS"/>
        </w:rPr>
      </w:pPr>
      <w:r w:rsidRPr="00CF7E39">
        <w:rPr>
          <w:rFonts w:ascii="Times New Roman" w:hAnsi="Times New Roman" w:cs="Times New Roman"/>
          <w:sz w:val="21"/>
          <w:szCs w:val="21"/>
          <w:lang w:val="is-IS"/>
        </w:rPr>
        <w:t>Ýmis ákvæði</w:t>
      </w:r>
      <w:r w:rsidR="00BB43BC">
        <w:rPr>
          <w:rFonts w:ascii="Times New Roman" w:hAnsi="Times New Roman" w:cs="Times New Roman"/>
          <w:sz w:val="21"/>
          <w:szCs w:val="21"/>
          <w:lang w:val="is-IS"/>
        </w:rPr>
        <w:t>.</w:t>
      </w:r>
    </w:p>
    <w:p w14:paraId="5DA0532D" w14:textId="707B754B" w:rsidR="00D410CF" w:rsidRPr="008409DD" w:rsidRDefault="00CD115C" w:rsidP="00C7628C">
      <w:pPr>
        <w:spacing w:after="0"/>
        <w:jc w:val="center"/>
        <w:rPr>
          <w:rFonts w:ascii="Times New Roman" w:hAnsi="Times New Roman" w:cs="Times New Roman"/>
          <w:sz w:val="21"/>
          <w:szCs w:val="21"/>
          <w:lang w:val="is-IS"/>
        </w:rPr>
      </w:pPr>
      <w:r w:rsidRPr="008409DD">
        <w:rPr>
          <w:rFonts w:ascii="Times New Roman" w:hAnsi="Times New Roman" w:cs="Times New Roman"/>
          <w:sz w:val="21"/>
          <w:szCs w:val="21"/>
          <w:lang w:val="is-IS"/>
        </w:rPr>
        <w:t>2</w:t>
      </w:r>
      <w:r w:rsidR="000F577E">
        <w:rPr>
          <w:rFonts w:ascii="Times New Roman" w:hAnsi="Times New Roman" w:cs="Times New Roman"/>
          <w:sz w:val="21"/>
          <w:szCs w:val="21"/>
          <w:lang w:val="is-IS"/>
        </w:rPr>
        <w:t>3</w:t>
      </w:r>
      <w:r w:rsidR="00D410CF" w:rsidRPr="008409DD">
        <w:rPr>
          <w:rFonts w:ascii="Times New Roman" w:hAnsi="Times New Roman" w:cs="Times New Roman"/>
          <w:sz w:val="21"/>
          <w:szCs w:val="21"/>
          <w:lang w:val="is-IS"/>
        </w:rPr>
        <w:t>. gr.</w:t>
      </w:r>
    </w:p>
    <w:p w14:paraId="6AA3BCC9" w14:textId="414E36D0" w:rsidR="00D410CF" w:rsidRPr="002729FC" w:rsidRDefault="00D410CF" w:rsidP="00C7628C">
      <w:pPr>
        <w:spacing w:after="0"/>
        <w:jc w:val="center"/>
        <w:rPr>
          <w:rFonts w:ascii="Times New Roman" w:hAnsi="Times New Roman" w:cs="Times New Roman"/>
          <w:i/>
          <w:iCs/>
          <w:sz w:val="21"/>
          <w:szCs w:val="21"/>
          <w:lang w:val="is-IS"/>
        </w:rPr>
      </w:pPr>
      <w:r w:rsidRPr="002729FC">
        <w:rPr>
          <w:rFonts w:ascii="Times New Roman" w:hAnsi="Times New Roman" w:cs="Times New Roman"/>
          <w:i/>
          <w:iCs/>
          <w:sz w:val="21"/>
          <w:szCs w:val="21"/>
          <w:lang w:val="is-IS"/>
        </w:rPr>
        <w:t>Umhverfismat</w:t>
      </w:r>
      <w:r w:rsidR="00CA6A67" w:rsidRPr="002729FC">
        <w:rPr>
          <w:rFonts w:ascii="Times New Roman" w:hAnsi="Times New Roman" w:cs="Times New Roman"/>
          <w:i/>
          <w:iCs/>
          <w:sz w:val="21"/>
          <w:szCs w:val="21"/>
          <w:lang w:val="is-IS"/>
        </w:rPr>
        <w:t xml:space="preserve"> framkvæmda</w:t>
      </w:r>
      <w:r w:rsidRPr="002729FC">
        <w:rPr>
          <w:rFonts w:ascii="Times New Roman" w:hAnsi="Times New Roman" w:cs="Times New Roman"/>
          <w:i/>
          <w:iCs/>
          <w:sz w:val="21"/>
          <w:szCs w:val="21"/>
          <w:lang w:val="is-IS"/>
        </w:rPr>
        <w:t xml:space="preserve"> yfir landamæri.</w:t>
      </w:r>
    </w:p>
    <w:p w14:paraId="1917CF3C" w14:textId="1754D47D" w:rsidR="004C22A9" w:rsidRPr="008409DD" w:rsidRDefault="004C22A9" w:rsidP="00C7628C">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Ef líklegt þykir að framkvæmd</w:t>
      </w:r>
      <w:r w:rsidRPr="008409DD">
        <w:rPr>
          <w:rFonts w:ascii="Times New Roman" w:hAnsi="Times New Roman" w:cs="Times New Roman"/>
          <w:color w:val="242424"/>
          <w:sz w:val="21"/>
          <w:szCs w:val="21"/>
          <w:shd w:val="clear" w:color="auto" w:fill="FFFFFF"/>
          <w:lang w:val="is-IS"/>
        </w:rPr>
        <w:t xml:space="preserve"> </w:t>
      </w:r>
      <w:r w:rsidRPr="002729FC">
        <w:rPr>
          <w:rFonts w:ascii="Times New Roman" w:hAnsi="Times New Roman" w:cs="Times New Roman"/>
          <w:sz w:val="21"/>
          <w:szCs w:val="21"/>
          <w:lang w:val="is-IS"/>
        </w:rPr>
        <w:t xml:space="preserve">muni hafa umtalsverð umhverfisáhrif í öðru ríki innan Evrópska efnahagssvæðisins eða ef ríki á Evrópska efnahagssvæðinu, sem telur líklegt að umhverfi sitt verði fyrir umtalsverðum umhverfisáhrifum vegna framkvæmdarinnar, óskar þess ber Skipulagsstofnun að senda því ríki eins fljótt og unnt er og ekki síðar en þegar matsáætlun er kynnt almenningi hér á landi, lýsingu á framkvæmdinni, ásamt tiltækum upplýsingum um hugsanleg áhrif hennar yfir landamæri og upplýsingum um málsmeðferðina samkvæmt </w:t>
      </w:r>
      <w:r w:rsidR="00E956CE">
        <w:rPr>
          <w:rFonts w:ascii="Times New Roman" w:hAnsi="Times New Roman" w:cs="Times New Roman"/>
          <w:sz w:val="21"/>
          <w:szCs w:val="21"/>
          <w:lang w:val="is-IS"/>
        </w:rPr>
        <w:t>reglugerð þessari og lögum um umhverfismat framkvæmda og áætlana</w:t>
      </w:r>
      <w:r w:rsidRPr="002729FC">
        <w:rPr>
          <w:rFonts w:ascii="Times New Roman" w:hAnsi="Times New Roman" w:cs="Times New Roman"/>
          <w:sz w:val="21"/>
          <w:szCs w:val="21"/>
          <w:lang w:val="is-IS"/>
        </w:rPr>
        <w:t>, og upplýsingar um þau leyfi sem framkvæmdin er háð. Skipulagsstofnun getur krafist þess að framkvæmdaraðili taki saman framangreindar upplýsingar á tungumáli þess ríkis. Skal Skipulagsstofnun gefa ríkinu hæfilegan frest til að koma sjónarmiðum sínum á framfæri og tilkynna hvort það vilji taka þátt í málsmeðferðinni við umhverfismat framkvæmdarinnar. Ef ríkið tilkynnir að það vilji taka þátt í málsmeðferðinni skal Skipulagsstofnun senda ríkinu umhverfismatsskýrslu framkvæmdarinnar þegar hún er auglýst hér á landi. Þegar álit um umhverfismat framkvæmdar liggur fyrir skal það kynnt ríkinu. Þegar ákvörðun um leyfisveitingu liggur fyrir vegna framkvæmdarinnar skal leyfisveitandi senda ríkinu upplýsingar um innihald og skilyrði ákvörðunarinnar og helstu ástæður hennar og upplýsingar um aðkomu almennings að ákvörðuninni ásamt upplýsingum um mótvægisaðgerðir.</w:t>
      </w:r>
    </w:p>
    <w:p w14:paraId="15169F1E" w14:textId="5EFD096A" w:rsidR="004C22A9" w:rsidRPr="008409DD" w:rsidRDefault="004C22A9" w:rsidP="004723F2">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Ef líklegt þykir að framkvæmd í öðru ríki innan Evrópska efnahagssvæðisins muni hafa umtalsverð umhverfisáhrif hér á landi skal Skipulagsstofnun eins fljótt og unnt er kynna gögn frá viðkomandi ríki fyrir umsagnaraðilum og almenningi hér á landi að meðtalinni umsókn um leyfi til framkvæmda liggi hún fyrir og tilgreina frest til að koma að athugasemdum við framkvæmdina. Þegar fyrir liggur umhverfismat framkvæmdarinnar skal Skipulagsstofnun kynna það fyrir almenningi ásamt ákvörðun um útgáfu leyfis til framkvæmdarinnar þegar það liggur fyrir.</w:t>
      </w:r>
    </w:p>
    <w:p w14:paraId="2DAB28FA" w14:textId="4D8165E7" w:rsidR="00142800" w:rsidRPr="008409DD" w:rsidRDefault="004C22A9" w:rsidP="00C61DC8">
      <w:pPr>
        <w:ind w:firstLine="284"/>
        <w:jc w:val="both"/>
        <w:rPr>
          <w:rFonts w:ascii="Times New Roman" w:hAnsi="Times New Roman" w:cs="Times New Roman"/>
          <w:color w:val="242424"/>
          <w:sz w:val="21"/>
          <w:szCs w:val="21"/>
          <w:shd w:val="clear" w:color="auto" w:fill="FFFFFF"/>
          <w:lang w:val="is-IS"/>
        </w:rPr>
      </w:pPr>
      <w:r w:rsidRPr="002729FC">
        <w:rPr>
          <w:rFonts w:ascii="Times New Roman" w:hAnsi="Times New Roman" w:cs="Times New Roman"/>
          <w:sz w:val="21"/>
          <w:szCs w:val="21"/>
          <w:lang w:val="is-IS"/>
        </w:rPr>
        <w:t>Ef fyrir liggur að framkvæmd muni hafa umtalsverð umhverfisáhrif yfir landamæri skal ráðherra hefja viðræður við hlutaðeigandi ríki um áhrif framkvæmdarinnar yfir landamæri og þær ráðstafanir sem fyrirhugaðar eru til að draga úr eða koma í veg fyrir slík áhrif. Skal ráðherra</w:t>
      </w:r>
      <w:r w:rsidRPr="008409DD">
        <w:rPr>
          <w:rFonts w:ascii="Times New Roman" w:hAnsi="Times New Roman" w:cs="Times New Roman"/>
          <w:color w:val="242424"/>
          <w:sz w:val="21"/>
          <w:szCs w:val="21"/>
          <w:shd w:val="clear" w:color="auto" w:fill="FFFFFF"/>
          <w:lang w:val="is-IS"/>
        </w:rPr>
        <w:t xml:space="preserve"> í samráði við hlutaðeigandi ríki setja sér hæfilegan frest til viðræðnanna. Viðræðurnar geta einnig átt sér stað fyrir milligöngu sameiginlegrar stofnunar.</w:t>
      </w:r>
      <w:r w:rsidR="00032204">
        <w:rPr>
          <w:rFonts w:ascii="Times New Roman" w:hAnsi="Times New Roman" w:cs="Times New Roman"/>
          <w:color w:val="242424"/>
          <w:sz w:val="21"/>
          <w:szCs w:val="21"/>
          <w:shd w:val="clear" w:color="auto" w:fill="FFFFFF"/>
          <w:lang w:val="is-IS"/>
        </w:rPr>
        <w:t xml:space="preserve"> </w:t>
      </w:r>
      <w:r w:rsidRPr="008409DD">
        <w:rPr>
          <w:rFonts w:ascii="Times New Roman" w:hAnsi="Times New Roman" w:cs="Times New Roman"/>
          <w:color w:val="242424"/>
          <w:sz w:val="21"/>
          <w:szCs w:val="21"/>
          <w:shd w:val="clear" w:color="auto" w:fill="FFFFFF"/>
          <w:lang w:val="is-IS"/>
        </w:rPr>
        <w:t>Skal niðurstaða viðræðnanna kynnt umsagnaraðilum hér á landi og almenningi.</w:t>
      </w:r>
    </w:p>
    <w:p w14:paraId="1ECE2358" w14:textId="77777777" w:rsidR="00C7628C" w:rsidRDefault="00C7628C" w:rsidP="00BD0813">
      <w:pPr>
        <w:ind w:firstLine="720"/>
        <w:jc w:val="center"/>
        <w:rPr>
          <w:rFonts w:ascii="Times New Roman" w:hAnsi="Times New Roman" w:cs="Times New Roman"/>
          <w:color w:val="242424"/>
          <w:sz w:val="21"/>
          <w:szCs w:val="21"/>
          <w:shd w:val="clear" w:color="auto" w:fill="FFFFFF"/>
          <w:lang w:val="is-IS"/>
        </w:rPr>
      </w:pPr>
    </w:p>
    <w:p w14:paraId="509FFDC8" w14:textId="4E2489B2" w:rsidR="00CA6A67" w:rsidRPr="00CF7E39" w:rsidRDefault="00CD115C" w:rsidP="00C7628C">
      <w:pPr>
        <w:spacing w:after="0"/>
        <w:ind w:firstLine="720"/>
        <w:jc w:val="center"/>
        <w:rPr>
          <w:rFonts w:ascii="Times New Roman" w:hAnsi="Times New Roman" w:cs="Times New Roman"/>
          <w:color w:val="242424"/>
          <w:sz w:val="21"/>
          <w:szCs w:val="21"/>
          <w:shd w:val="clear" w:color="auto" w:fill="FFFFFF"/>
          <w:lang w:val="is-IS"/>
        </w:rPr>
      </w:pPr>
      <w:r w:rsidRPr="000F15D9">
        <w:rPr>
          <w:rFonts w:ascii="Times New Roman" w:hAnsi="Times New Roman" w:cs="Times New Roman"/>
          <w:color w:val="242424"/>
          <w:sz w:val="21"/>
          <w:szCs w:val="21"/>
          <w:shd w:val="clear" w:color="auto" w:fill="FFFFFF"/>
          <w:lang w:val="is-IS"/>
        </w:rPr>
        <w:t>2</w:t>
      </w:r>
      <w:r w:rsidR="000F577E">
        <w:rPr>
          <w:rFonts w:ascii="Times New Roman" w:hAnsi="Times New Roman" w:cs="Times New Roman"/>
          <w:color w:val="242424"/>
          <w:sz w:val="21"/>
          <w:szCs w:val="21"/>
          <w:shd w:val="clear" w:color="auto" w:fill="FFFFFF"/>
          <w:lang w:val="is-IS"/>
        </w:rPr>
        <w:t>4</w:t>
      </w:r>
      <w:r w:rsidR="00CA6A67" w:rsidRPr="00CF7E39">
        <w:rPr>
          <w:rFonts w:ascii="Times New Roman" w:hAnsi="Times New Roman" w:cs="Times New Roman"/>
          <w:color w:val="242424"/>
          <w:sz w:val="21"/>
          <w:szCs w:val="21"/>
          <w:shd w:val="clear" w:color="auto" w:fill="FFFFFF"/>
          <w:lang w:val="is-IS"/>
        </w:rPr>
        <w:t>. gr.</w:t>
      </w:r>
    </w:p>
    <w:p w14:paraId="48C969EC" w14:textId="79E2B7EF" w:rsidR="00CA6A67" w:rsidRPr="00C7628C" w:rsidRDefault="00CA6A67" w:rsidP="00C7628C">
      <w:pPr>
        <w:spacing w:after="0"/>
        <w:ind w:firstLine="720"/>
        <w:jc w:val="center"/>
        <w:rPr>
          <w:rFonts w:ascii="Times New Roman" w:hAnsi="Times New Roman" w:cs="Times New Roman"/>
          <w:i/>
          <w:iCs/>
          <w:color w:val="242424"/>
          <w:sz w:val="21"/>
          <w:szCs w:val="21"/>
          <w:shd w:val="clear" w:color="auto" w:fill="FFFFFF"/>
          <w:lang w:val="is-IS"/>
        </w:rPr>
      </w:pPr>
      <w:r w:rsidRPr="00C7628C">
        <w:rPr>
          <w:rFonts w:ascii="Times New Roman" w:hAnsi="Times New Roman" w:cs="Times New Roman"/>
          <w:i/>
          <w:iCs/>
          <w:color w:val="242424"/>
          <w:sz w:val="21"/>
          <w:szCs w:val="21"/>
          <w:shd w:val="clear" w:color="auto" w:fill="FFFFFF"/>
          <w:lang w:val="is-IS"/>
        </w:rPr>
        <w:t>Umhverfismat áætlana yfir landamæri.</w:t>
      </w:r>
    </w:p>
    <w:p w14:paraId="09B74BF5" w14:textId="497F4595" w:rsidR="00BD0813" w:rsidRPr="002729FC" w:rsidRDefault="00EE2A79" w:rsidP="004723F2">
      <w:pPr>
        <w:spacing w:after="0"/>
        <w:ind w:firstLine="284"/>
        <w:jc w:val="both"/>
        <w:rPr>
          <w:rFonts w:ascii="Times New Roman" w:hAnsi="Times New Roman" w:cs="Times New Roman"/>
          <w:sz w:val="21"/>
          <w:szCs w:val="21"/>
          <w:lang w:val="is-IS"/>
        </w:rPr>
      </w:pPr>
      <w:r w:rsidRPr="008409DD">
        <w:rPr>
          <w:rFonts w:ascii="Times New Roman" w:hAnsi="Times New Roman" w:cs="Times New Roman"/>
          <w:color w:val="242424"/>
          <w:sz w:val="21"/>
          <w:szCs w:val="21"/>
          <w:shd w:val="clear" w:color="auto" w:fill="FFFFFF"/>
          <w:lang w:val="is-IS"/>
        </w:rPr>
        <w:t xml:space="preserve">Ef líklegt þykir að </w:t>
      </w:r>
      <w:r w:rsidRPr="000F15D9">
        <w:rPr>
          <w:rFonts w:ascii="Times New Roman" w:hAnsi="Times New Roman" w:cs="Times New Roman"/>
          <w:color w:val="242424"/>
          <w:sz w:val="21"/>
          <w:szCs w:val="21"/>
          <w:shd w:val="clear" w:color="auto" w:fill="FFFFFF"/>
          <w:lang w:val="is-IS"/>
        </w:rPr>
        <w:t>áætlun</w:t>
      </w:r>
      <w:r w:rsidRPr="008409DD">
        <w:rPr>
          <w:rFonts w:ascii="Times New Roman" w:hAnsi="Times New Roman" w:cs="Times New Roman"/>
          <w:color w:val="242424"/>
          <w:sz w:val="21"/>
          <w:szCs w:val="21"/>
          <w:shd w:val="clear" w:color="auto" w:fill="FFFFFF"/>
          <w:lang w:val="is-IS"/>
        </w:rPr>
        <w:t xml:space="preserve"> muni hafa umtalsverð umhverfisáhrif í öðru ríki innan Evrópska efnahagssvæðisins eða ef ríki á Evrópska efnahagssvæðinu, sem telur líklegt að umhverfi sitt verði fyrir umtalsverðum umhverfisáhrifum vegna </w:t>
      </w:r>
      <w:r w:rsidR="00D13DC4" w:rsidRPr="000F15D9">
        <w:rPr>
          <w:rFonts w:ascii="Times New Roman" w:hAnsi="Times New Roman" w:cs="Times New Roman"/>
          <w:color w:val="242424"/>
          <w:sz w:val="21"/>
          <w:szCs w:val="21"/>
          <w:shd w:val="clear" w:color="auto" w:fill="FFFFFF"/>
          <w:lang w:val="is-IS"/>
        </w:rPr>
        <w:t>áætlunarinnar</w:t>
      </w:r>
      <w:r w:rsidRPr="008409DD">
        <w:rPr>
          <w:rFonts w:ascii="Times New Roman" w:hAnsi="Times New Roman" w:cs="Times New Roman"/>
          <w:color w:val="242424"/>
          <w:sz w:val="21"/>
          <w:szCs w:val="21"/>
          <w:shd w:val="clear" w:color="auto" w:fill="FFFFFF"/>
          <w:lang w:val="is-IS"/>
        </w:rPr>
        <w:t>, óskar þess ber Skipulagsstofnun</w:t>
      </w:r>
      <w:r w:rsidRPr="000F15D9">
        <w:rPr>
          <w:rFonts w:ascii="Times New Roman" w:hAnsi="Times New Roman" w:cs="Times New Roman"/>
          <w:color w:val="242424"/>
          <w:sz w:val="21"/>
          <w:szCs w:val="21"/>
          <w:shd w:val="clear" w:color="auto" w:fill="FFFFFF"/>
          <w:lang w:val="is-IS"/>
        </w:rPr>
        <w:t xml:space="preserve"> í samráði við ábyrgðaraðila áætlunarinnar</w:t>
      </w:r>
      <w:r w:rsidRPr="008409DD">
        <w:rPr>
          <w:rFonts w:ascii="Times New Roman" w:hAnsi="Times New Roman" w:cs="Times New Roman"/>
          <w:color w:val="242424"/>
          <w:sz w:val="21"/>
          <w:szCs w:val="21"/>
          <w:shd w:val="clear" w:color="auto" w:fill="FFFFFF"/>
          <w:lang w:val="is-IS"/>
        </w:rPr>
        <w:t xml:space="preserve"> að senda því ríki eins fljótt</w:t>
      </w:r>
      <w:r w:rsidRPr="000F15D9">
        <w:rPr>
          <w:rFonts w:ascii="Times New Roman" w:hAnsi="Times New Roman" w:cs="Times New Roman"/>
          <w:color w:val="242424"/>
          <w:sz w:val="21"/>
          <w:szCs w:val="21"/>
          <w:shd w:val="clear" w:color="auto" w:fill="FFFFFF"/>
          <w:lang w:val="is-IS"/>
        </w:rPr>
        <w:t xml:space="preserve"> og hægt er tillögu að áætluninni ásamt umhverfismatsskýrslu. </w:t>
      </w:r>
      <w:r w:rsidRPr="008409DD">
        <w:rPr>
          <w:rFonts w:ascii="Times New Roman" w:hAnsi="Times New Roman" w:cs="Times New Roman"/>
          <w:color w:val="242424"/>
          <w:sz w:val="21"/>
          <w:szCs w:val="21"/>
          <w:shd w:val="clear" w:color="auto" w:fill="FFFFFF"/>
          <w:lang w:val="is-IS"/>
        </w:rPr>
        <w:t xml:space="preserve">Skipulagsstofnun </w:t>
      </w:r>
      <w:r w:rsidRPr="000F15D9">
        <w:rPr>
          <w:rFonts w:ascii="Times New Roman" w:hAnsi="Times New Roman" w:cs="Times New Roman"/>
          <w:color w:val="242424"/>
          <w:sz w:val="21"/>
          <w:szCs w:val="21"/>
          <w:shd w:val="clear" w:color="auto" w:fill="FFFFFF"/>
          <w:lang w:val="is-IS"/>
        </w:rPr>
        <w:t xml:space="preserve">skal </w:t>
      </w:r>
      <w:r w:rsidRPr="008409DD">
        <w:rPr>
          <w:rFonts w:ascii="Times New Roman" w:hAnsi="Times New Roman" w:cs="Times New Roman"/>
          <w:color w:val="242424"/>
          <w:sz w:val="21"/>
          <w:szCs w:val="21"/>
          <w:shd w:val="clear" w:color="auto" w:fill="FFFFFF"/>
          <w:lang w:val="is-IS"/>
        </w:rPr>
        <w:t xml:space="preserve">gefa ríkinu hæfilegan frest til að koma sjónarmiðum sínum á </w:t>
      </w:r>
      <w:r w:rsidRPr="008409DD">
        <w:rPr>
          <w:rFonts w:ascii="Times New Roman" w:hAnsi="Times New Roman" w:cs="Times New Roman"/>
          <w:color w:val="242424"/>
          <w:sz w:val="21"/>
          <w:szCs w:val="21"/>
          <w:shd w:val="clear" w:color="auto" w:fill="FFFFFF"/>
          <w:lang w:val="is-IS"/>
        </w:rPr>
        <w:lastRenderedPageBreak/>
        <w:t xml:space="preserve">framfæri og tilkynna hvort það vilji taka þátt í málsmeðferðinni við </w:t>
      </w:r>
      <w:r w:rsidRPr="000F15D9">
        <w:rPr>
          <w:rFonts w:ascii="Times New Roman" w:hAnsi="Times New Roman" w:cs="Times New Roman"/>
          <w:color w:val="242424"/>
          <w:sz w:val="21"/>
          <w:szCs w:val="21"/>
          <w:shd w:val="clear" w:color="auto" w:fill="FFFFFF"/>
          <w:lang w:val="is-IS"/>
        </w:rPr>
        <w:t xml:space="preserve">umhverfismat áætlunarinnar. </w:t>
      </w:r>
      <w:r w:rsidRPr="008409DD">
        <w:rPr>
          <w:rFonts w:ascii="Times New Roman" w:hAnsi="Times New Roman" w:cs="Times New Roman"/>
          <w:color w:val="242424"/>
          <w:sz w:val="21"/>
          <w:szCs w:val="21"/>
          <w:shd w:val="clear" w:color="auto" w:fill="FFFFFF"/>
          <w:lang w:val="is-IS"/>
        </w:rPr>
        <w:t xml:space="preserve">Skipulagsstofnun </w:t>
      </w:r>
      <w:r w:rsidRPr="002729FC">
        <w:rPr>
          <w:rFonts w:ascii="Times New Roman" w:hAnsi="Times New Roman" w:cs="Times New Roman"/>
          <w:sz w:val="21"/>
          <w:szCs w:val="21"/>
          <w:lang w:val="is-IS"/>
        </w:rPr>
        <w:t>getur krafist þess að ábyrgðaraðili áætlunarinnar taki saman framangreindar upplýsingar á tungumáli þess ríkis. Skipulagsstofnun skal gefa ríkinu hæfilegan frest til að koma sjónarmiðum sínum á framfæri og tilkynna hvort það vilji taka þátt í málsmeðferðinni við umhverfismat áætlunarinnar. Ef ríkið tilkynnir að það vilji taka þátt í málsmeðferðinni skal gefa því hæfilegan frest til að koma á framfæri athugasemdum sínum, áður en áætlunin hlýtur afgreiðslu</w:t>
      </w:r>
      <w:r w:rsidR="000D4B40" w:rsidRPr="002729FC">
        <w:rPr>
          <w:rFonts w:ascii="Times New Roman" w:hAnsi="Times New Roman" w:cs="Times New Roman"/>
          <w:sz w:val="21"/>
          <w:szCs w:val="21"/>
          <w:lang w:val="is-IS"/>
        </w:rPr>
        <w:t>.</w:t>
      </w:r>
      <w:r w:rsidR="006F6E20" w:rsidRPr="002729FC">
        <w:rPr>
          <w:rFonts w:ascii="Times New Roman" w:hAnsi="Times New Roman" w:cs="Times New Roman"/>
          <w:sz w:val="21"/>
          <w:szCs w:val="21"/>
          <w:lang w:val="is-IS"/>
        </w:rPr>
        <w:t xml:space="preserve"> Þegar fyrir liggur umhverfismat áætlunar skal það kynnt </w:t>
      </w:r>
      <w:r w:rsidR="008140A5" w:rsidRPr="002729FC">
        <w:rPr>
          <w:rFonts w:ascii="Times New Roman" w:hAnsi="Times New Roman" w:cs="Times New Roman"/>
          <w:sz w:val="21"/>
          <w:szCs w:val="21"/>
          <w:lang w:val="is-IS"/>
        </w:rPr>
        <w:t>ríkinu.</w:t>
      </w:r>
    </w:p>
    <w:p w14:paraId="7B702617" w14:textId="0C183EF7" w:rsidR="00EE2A79" w:rsidRPr="0065585E" w:rsidRDefault="00EE2A79" w:rsidP="004723F2">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Ef líklegt þykir að áætlun í öðru ríki innan Evrópska efnahagssvæðisins muni hafa umtalsverð umhverfisáhrif hér á landi skal Skipulagsstofnun eins fljótt og unnt er kynna gögn frá viðkomandi ríki fyrir umsagnaraðilum og almenningi hér á landi og tilgreina frest til að koma að athugasemdum við áætlunina.</w:t>
      </w:r>
      <w:r w:rsidR="007262E6" w:rsidRPr="002729FC">
        <w:rPr>
          <w:rFonts w:ascii="Times New Roman" w:hAnsi="Times New Roman" w:cs="Times New Roman"/>
          <w:sz w:val="21"/>
          <w:szCs w:val="21"/>
          <w:lang w:val="is-IS"/>
        </w:rPr>
        <w:t xml:space="preserve"> </w:t>
      </w:r>
      <w:r w:rsidRPr="002729FC">
        <w:rPr>
          <w:rFonts w:ascii="Times New Roman" w:hAnsi="Times New Roman" w:cs="Times New Roman"/>
          <w:sz w:val="21"/>
          <w:szCs w:val="21"/>
          <w:lang w:val="is-IS"/>
        </w:rPr>
        <w:t>Þegar fyrir liggur umhverfismat áætlunarinnar skal Skipulagsstofnun kynna það fyrir almenningi.</w:t>
      </w:r>
    </w:p>
    <w:p w14:paraId="6D54B865" w14:textId="44A2E77E" w:rsidR="008224E3" w:rsidRPr="002729FC" w:rsidRDefault="00EE2A79" w:rsidP="008224E3">
      <w:pPr>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 xml:space="preserve">Ef fyrir liggur að </w:t>
      </w:r>
      <w:r w:rsidR="00D13DC4" w:rsidRPr="002729FC">
        <w:rPr>
          <w:rFonts w:ascii="Times New Roman" w:hAnsi="Times New Roman" w:cs="Times New Roman"/>
          <w:sz w:val="21"/>
          <w:szCs w:val="21"/>
          <w:lang w:val="is-IS"/>
        </w:rPr>
        <w:t>áætlun</w:t>
      </w:r>
      <w:r w:rsidRPr="002729FC">
        <w:rPr>
          <w:rFonts w:ascii="Times New Roman" w:hAnsi="Times New Roman" w:cs="Times New Roman"/>
          <w:sz w:val="21"/>
          <w:szCs w:val="21"/>
          <w:lang w:val="is-IS"/>
        </w:rPr>
        <w:t xml:space="preserve"> muni hafa umtalsverð umhverfisáhrif yfir landamæri skal ráðherra hefja viðræður við hlutaðeigandi ríki um áhrif </w:t>
      </w:r>
      <w:r w:rsidR="00D13DC4" w:rsidRPr="002729FC">
        <w:rPr>
          <w:rFonts w:ascii="Times New Roman" w:hAnsi="Times New Roman" w:cs="Times New Roman"/>
          <w:sz w:val="21"/>
          <w:szCs w:val="21"/>
          <w:lang w:val="is-IS"/>
        </w:rPr>
        <w:t>áætlunarinnar</w:t>
      </w:r>
      <w:r w:rsidRPr="002729FC">
        <w:rPr>
          <w:rFonts w:ascii="Times New Roman" w:hAnsi="Times New Roman" w:cs="Times New Roman"/>
          <w:sz w:val="21"/>
          <w:szCs w:val="21"/>
          <w:lang w:val="is-IS"/>
        </w:rPr>
        <w:t xml:space="preserve"> yfir landamæri og þær ráðstafanir sem fyrirhugaðar eru til að draga úr eða koma í veg fyrir slík áhrif. Skal ráðherra í samráði við hlutaðeigandi ríki setja sér hæfilegan frest til viðræðnanna. Viðræðurnar geta einnig átt sér stað fyrir milligöngu sameiginlegrar stofnunar.</w:t>
      </w:r>
      <w:r w:rsidR="00032204" w:rsidRPr="002729FC">
        <w:rPr>
          <w:rFonts w:ascii="Times New Roman" w:hAnsi="Times New Roman" w:cs="Times New Roman"/>
          <w:sz w:val="21"/>
          <w:szCs w:val="21"/>
          <w:lang w:val="is-IS"/>
        </w:rPr>
        <w:t xml:space="preserve"> </w:t>
      </w:r>
      <w:r w:rsidRPr="002729FC">
        <w:rPr>
          <w:rFonts w:ascii="Times New Roman" w:hAnsi="Times New Roman" w:cs="Times New Roman"/>
          <w:sz w:val="21"/>
          <w:szCs w:val="21"/>
          <w:lang w:val="is-IS"/>
        </w:rPr>
        <w:t>Skal niðurstaða viðræðnanna kynnt umsagnaraðilum hér á landi og almenningi.</w:t>
      </w:r>
    </w:p>
    <w:p w14:paraId="4CCFF4F0" w14:textId="77777777" w:rsidR="008224E3" w:rsidRDefault="008224E3" w:rsidP="008224E3">
      <w:pPr>
        <w:ind w:firstLine="284"/>
        <w:jc w:val="center"/>
        <w:rPr>
          <w:rFonts w:ascii="Times New Roman" w:hAnsi="Times New Roman" w:cs="Times New Roman"/>
          <w:color w:val="242424"/>
          <w:sz w:val="21"/>
          <w:szCs w:val="21"/>
          <w:shd w:val="clear" w:color="auto" w:fill="FFFFFF"/>
          <w:lang w:val="is-IS"/>
        </w:rPr>
      </w:pPr>
    </w:p>
    <w:p w14:paraId="574080A0" w14:textId="613D0525" w:rsidR="150270E1" w:rsidRDefault="150270E1" w:rsidP="008224E3">
      <w:pPr>
        <w:spacing w:after="0"/>
        <w:ind w:firstLine="284"/>
        <w:jc w:val="center"/>
        <w:rPr>
          <w:rFonts w:ascii="Times New Roman" w:hAnsi="Times New Roman" w:cs="Times New Roman"/>
          <w:color w:val="242424"/>
          <w:sz w:val="21"/>
          <w:szCs w:val="21"/>
          <w:lang w:val="is-IS"/>
        </w:rPr>
      </w:pPr>
      <w:r w:rsidRPr="241CEB36">
        <w:rPr>
          <w:rFonts w:ascii="Times New Roman" w:hAnsi="Times New Roman" w:cs="Times New Roman"/>
          <w:color w:val="242424"/>
          <w:sz w:val="21"/>
          <w:szCs w:val="21"/>
          <w:lang w:val="is-IS"/>
        </w:rPr>
        <w:t>2</w:t>
      </w:r>
      <w:r w:rsidR="000F577E">
        <w:rPr>
          <w:rFonts w:ascii="Times New Roman" w:hAnsi="Times New Roman" w:cs="Times New Roman"/>
          <w:color w:val="242424"/>
          <w:sz w:val="21"/>
          <w:szCs w:val="21"/>
          <w:lang w:val="is-IS"/>
        </w:rPr>
        <w:t>5</w:t>
      </w:r>
      <w:r w:rsidRPr="241CEB36">
        <w:rPr>
          <w:rFonts w:ascii="Times New Roman" w:hAnsi="Times New Roman" w:cs="Times New Roman"/>
          <w:color w:val="242424"/>
          <w:sz w:val="21"/>
          <w:szCs w:val="21"/>
          <w:lang w:val="is-IS"/>
        </w:rPr>
        <w:t xml:space="preserve">. </w:t>
      </w:r>
      <w:r w:rsidR="002E6116">
        <w:rPr>
          <w:rFonts w:ascii="Times New Roman" w:hAnsi="Times New Roman" w:cs="Times New Roman"/>
          <w:color w:val="242424"/>
          <w:sz w:val="21"/>
          <w:szCs w:val="21"/>
          <w:lang w:val="is-IS"/>
        </w:rPr>
        <w:t>g</w:t>
      </w:r>
      <w:r w:rsidRPr="241CEB36">
        <w:rPr>
          <w:rFonts w:ascii="Times New Roman" w:hAnsi="Times New Roman" w:cs="Times New Roman"/>
          <w:color w:val="242424"/>
          <w:sz w:val="21"/>
          <w:szCs w:val="21"/>
          <w:lang w:val="is-IS"/>
        </w:rPr>
        <w:t>r.</w:t>
      </w:r>
    </w:p>
    <w:p w14:paraId="16023B34" w14:textId="5718EA68" w:rsidR="150270E1" w:rsidRPr="007C5E37" w:rsidRDefault="150270E1" w:rsidP="007C5E37">
      <w:pPr>
        <w:spacing w:after="0"/>
        <w:ind w:firstLine="720"/>
        <w:jc w:val="center"/>
        <w:rPr>
          <w:rFonts w:ascii="Times New Roman" w:hAnsi="Times New Roman" w:cs="Times New Roman"/>
          <w:i/>
          <w:iCs/>
          <w:color w:val="242424"/>
          <w:sz w:val="21"/>
          <w:szCs w:val="21"/>
          <w:lang w:val="is-IS"/>
        </w:rPr>
      </w:pPr>
      <w:r w:rsidRPr="007C5E37">
        <w:rPr>
          <w:rFonts w:ascii="Times New Roman" w:hAnsi="Times New Roman" w:cs="Times New Roman"/>
          <w:i/>
          <w:iCs/>
          <w:color w:val="242424"/>
          <w:sz w:val="21"/>
          <w:szCs w:val="21"/>
          <w:lang w:val="is-IS"/>
        </w:rPr>
        <w:t>Eftirlit með framkvæmdum</w:t>
      </w:r>
      <w:r w:rsidR="00774366" w:rsidRPr="007C5E37">
        <w:rPr>
          <w:rFonts w:ascii="Times New Roman" w:hAnsi="Times New Roman" w:cs="Times New Roman"/>
          <w:i/>
          <w:iCs/>
          <w:color w:val="242424"/>
          <w:sz w:val="21"/>
          <w:szCs w:val="21"/>
          <w:lang w:val="is-IS"/>
        </w:rPr>
        <w:t>.</w:t>
      </w:r>
    </w:p>
    <w:p w14:paraId="3DBAC3FF" w14:textId="77777777" w:rsidR="002E6116" w:rsidRPr="002729FC" w:rsidRDefault="002E6116" w:rsidP="007C5E37">
      <w:pPr>
        <w:spacing w:after="0"/>
        <w:ind w:firstLine="284"/>
        <w:jc w:val="both"/>
        <w:rPr>
          <w:rFonts w:ascii="Times New Roman" w:hAnsi="Times New Roman" w:cs="Times New Roman"/>
          <w:sz w:val="21"/>
          <w:szCs w:val="21"/>
          <w:lang w:val="is-IS"/>
        </w:rPr>
      </w:pPr>
      <w:r w:rsidRPr="002729FC">
        <w:rPr>
          <w:rFonts w:ascii="Times New Roman" w:hAnsi="Times New Roman" w:cs="Times New Roman"/>
          <w:sz w:val="21"/>
          <w:szCs w:val="21"/>
          <w:lang w:val="is-IS"/>
        </w:rPr>
        <w:t>Leyfisveitandi eða aðrir sem falið er með lögum eftirlit með framkvæmdum hafa eftirlit með því að matsskyldri framkvæmd sé hagað í samræmi við leyfi og að framfylgt sé ákvæðum leyfisins um mótvægisaðgerðir og vöktun framkvæmda. Skal eftirlitið og hversu lengi það varir vera í hlutfalli við eðli, staðsetningu og stærð framkvæmdarinnar og áhrif hennar á umhverfið. Að öðru leyti fer um eftirlitið samkvæmt hlutaðeigandi lögum.</w:t>
      </w:r>
    </w:p>
    <w:p w14:paraId="6BE0BDAF" w14:textId="7C5AAD64" w:rsidR="24746BE5" w:rsidRDefault="24746BE5" w:rsidP="00C61DC8">
      <w:pPr>
        <w:ind w:firstLine="284"/>
        <w:jc w:val="both"/>
        <w:rPr>
          <w:rFonts w:ascii="Times New Roman" w:hAnsi="Times New Roman" w:cs="Times New Roman"/>
          <w:color w:val="242424"/>
          <w:sz w:val="21"/>
          <w:szCs w:val="21"/>
          <w:lang w:val="is-IS"/>
        </w:rPr>
      </w:pPr>
      <w:r w:rsidRPr="002729FC">
        <w:rPr>
          <w:rFonts w:ascii="Times New Roman" w:hAnsi="Times New Roman" w:cs="Times New Roman"/>
          <w:sz w:val="21"/>
          <w:szCs w:val="21"/>
          <w:lang w:val="is-IS"/>
        </w:rPr>
        <w:t>Berist Skipulagsstofnun vitneskja um framkvæmd sem fellur undir I. viðauka laga nr. 111/2021 um umhverfismat framkvæmda og áætlana og hefur ekki verið tilkynnt til ákvörðunar um matsskyldu skal hún beina fyrirspurn</w:t>
      </w:r>
      <w:r w:rsidR="418E325B" w:rsidRPr="002729FC">
        <w:rPr>
          <w:rFonts w:ascii="Times New Roman" w:hAnsi="Times New Roman" w:cs="Times New Roman"/>
          <w:sz w:val="21"/>
          <w:szCs w:val="21"/>
          <w:lang w:val="is-IS"/>
        </w:rPr>
        <w:t xml:space="preserve"> til framkvæmdaraðila og leyfisveitanda um framkvæmdina</w:t>
      </w:r>
      <w:r w:rsidR="418E325B" w:rsidRPr="241CEB36">
        <w:rPr>
          <w:rFonts w:ascii="Times New Roman" w:hAnsi="Times New Roman" w:cs="Times New Roman"/>
          <w:color w:val="242424"/>
          <w:sz w:val="21"/>
          <w:szCs w:val="21"/>
          <w:lang w:val="is-IS"/>
        </w:rPr>
        <w:t xml:space="preserve">. </w:t>
      </w:r>
    </w:p>
    <w:p w14:paraId="38930694" w14:textId="77777777" w:rsidR="00EE2A79" w:rsidRPr="000F15D9" w:rsidRDefault="00EE2A79" w:rsidP="004C22A9">
      <w:pPr>
        <w:ind w:firstLine="720"/>
        <w:jc w:val="both"/>
        <w:rPr>
          <w:rFonts w:ascii="Times New Roman" w:hAnsi="Times New Roman" w:cs="Times New Roman"/>
          <w:sz w:val="21"/>
          <w:szCs w:val="21"/>
          <w:lang w:val="is-IS"/>
        </w:rPr>
      </w:pPr>
    </w:p>
    <w:p w14:paraId="1A4FDD02" w14:textId="50326DBA" w:rsidR="00142800" w:rsidRPr="0065585E" w:rsidRDefault="003B1AED" w:rsidP="008224E3">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2</w:t>
      </w:r>
      <w:r w:rsidR="000F577E">
        <w:rPr>
          <w:rFonts w:ascii="Times New Roman" w:hAnsi="Times New Roman" w:cs="Times New Roman"/>
          <w:sz w:val="21"/>
          <w:szCs w:val="21"/>
          <w:lang w:val="is-IS"/>
        </w:rPr>
        <w:t>6</w:t>
      </w:r>
      <w:r w:rsidR="00142800" w:rsidRPr="0065585E">
        <w:rPr>
          <w:rFonts w:ascii="Times New Roman" w:hAnsi="Times New Roman" w:cs="Times New Roman"/>
          <w:sz w:val="21"/>
          <w:szCs w:val="21"/>
          <w:lang w:val="is-IS"/>
        </w:rPr>
        <w:t>. gr.</w:t>
      </w:r>
    </w:p>
    <w:p w14:paraId="60856C39" w14:textId="77777777" w:rsidR="00142800" w:rsidRPr="004723F2" w:rsidRDefault="00142800" w:rsidP="008224E3">
      <w:pPr>
        <w:spacing w:after="0"/>
        <w:jc w:val="center"/>
        <w:rPr>
          <w:rFonts w:ascii="Times New Roman" w:hAnsi="Times New Roman" w:cs="Times New Roman"/>
          <w:i/>
          <w:iCs/>
          <w:sz w:val="21"/>
          <w:szCs w:val="21"/>
          <w:lang w:val="is-IS"/>
        </w:rPr>
      </w:pPr>
      <w:r w:rsidRPr="004723F2">
        <w:rPr>
          <w:rFonts w:ascii="Times New Roman" w:hAnsi="Times New Roman" w:cs="Times New Roman"/>
          <w:i/>
          <w:iCs/>
          <w:sz w:val="21"/>
          <w:szCs w:val="21"/>
          <w:lang w:val="is-IS"/>
        </w:rPr>
        <w:t>Gögn framkvæmdaraðila.</w:t>
      </w:r>
    </w:p>
    <w:p w14:paraId="7DC0FB12" w14:textId="77777777" w:rsidR="00142800" w:rsidRPr="0065585E" w:rsidRDefault="00142800" w:rsidP="004723F2">
      <w:pPr>
        <w:spacing w:after="0"/>
        <w:ind w:firstLine="284"/>
        <w:jc w:val="both"/>
        <w:rPr>
          <w:rFonts w:ascii="Times New Roman" w:hAnsi="Times New Roman" w:cs="Times New Roman"/>
          <w:sz w:val="21"/>
          <w:szCs w:val="21"/>
          <w:lang w:val="is-IS"/>
        </w:rPr>
      </w:pPr>
      <w:r w:rsidRPr="0065585E">
        <w:rPr>
          <w:rFonts w:ascii="Times New Roman" w:hAnsi="Times New Roman" w:cs="Times New Roman"/>
          <w:sz w:val="21"/>
          <w:szCs w:val="21"/>
          <w:lang w:val="is-IS"/>
        </w:rPr>
        <w:t>Almennar reglur höfundarréttar gilda um gögn þau sem lögð eru fram samkvæmt reglugerð þessari.</w:t>
      </w:r>
    </w:p>
    <w:p w14:paraId="3C2BE9A7" w14:textId="40E1829A" w:rsidR="00142800" w:rsidRPr="0065585E" w:rsidRDefault="00142800" w:rsidP="00C61DC8">
      <w:pPr>
        <w:ind w:firstLine="284"/>
        <w:jc w:val="both"/>
        <w:rPr>
          <w:rFonts w:ascii="Times New Roman" w:hAnsi="Times New Roman" w:cs="Times New Roman"/>
          <w:sz w:val="21"/>
          <w:szCs w:val="21"/>
          <w:lang w:val="is-IS"/>
        </w:rPr>
      </w:pPr>
      <w:r w:rsidRPr="0065585E">
        <w:rPr>
          <w:rFonts w:ascii="Times New Roman" w:hAnsi="Times New Roman" w:cs="Times New Roman"/>
          <w:sz w:val="21"/>
          <w:szCs w:val="21"/>
          <w:lang w:val="is-IS"/>
        </w:rPr>
        <w:t>Um aðgang að gögnum framkvæmdaraðila sem berast Skipulagsstofnun fer skv. viðeigandi löggjöf, s.s. upplýsingalögum.</w:t>
      </w:r>
    </w:p>
    <w:p w14:paraId="7BAF91A4" w14:textId="77777777" w:rsidR="00142800" w:rsidRPr="0065585E" w:rsidRDefault="00142800" w:rsidP="00D13DC4">
      <w:pPr>
        <w:jc w:val="center"/>
        <w:rPr>
          <w:rFonts w:ascii="Times New Roman" w:hAnsi="Times New Roman" w:cs="Times New Roman"/>
          <w:sz w:val="21"/>
          <w:szCs w:val="21"/>
          <w:lang w:val="is-IS"/>
        </w:rPr>
      </w:pPr>
    </w:p>
    <w:p w14:paraId="430D4D05" w14:textId="0B7F4006" w:rsidR="00142800" w:rsidRPr="00723750" w:rsidRDefault="003B1AED" w:rsidP="00E956CE">
      <w:pPr>
        <w:spacing w:after="0"/>
        <w:jc w:val="center"/>
        <w:rPr>
          <w:rFonts w:ascii="Times New Roman" w:hAnsi="Times New Roman" w:cs="Times New Roman"/>
          <w:sz w:val="21"/>
          <w:szCs w:val="21"/>
          <w:lang w:val="is-IS"/>
        </w:rPr>
      </w:pPr>
      <w:r>
        <w:rPr>
          <w:rFonts w:ascii="Times New Roman" w:hAnsi="Times New Roman" w:cs="Times New Roman"/>
          <w:sz w:val="21"/>
          <w:szCs w:val="21"/>
          <w:lang w:val="is-IS"/>
        </w:rPr>
        <w:t>2</w:t>
      </w:r>
      <w:r w:rsidR="000F577E">
        <w:rPr>
          <w:rFonts w:ascii="Times New Roman" w:hAnsi="Times New Roman" w:cs="Times New Roman"/>
          <w:sz w:val="21"/>
          <w:szCs w:val="21"/>
          <w:lang w:val="is-IS"/>
        </w:rPr>
        <w:t>7</w:t>
      </w:r>
      <w:r w:rsidR="00142800" w:rsidRPr="00723750">
        <w:rPr>
          <w:rFonts w:ascii="Times New Roman" w:hAnsi="Times New Roman" w:cs="Times New Roman"/>
          <w:sz w:val="21"/>
          <w:szCs w:val="21"/>
          <w:lang w:val="is-IS"/>
        </w:rPr>
        <w:t>. gr.</w:t>
      </w:r>
    </w:p>
    <w:p w14:paraId="5C119FFB" w14:textId="77777777" w:rsidR="00142800" w:rsidRPr="00E956CE" w:rsidRDefault="00142800" w:rsidP="00E956CE">
      <w:pPr>
        <w:spacing w:after="0"/>
        <w:jc w:val="center"/>
        <w:rPr>
          <w:rFonts w:ascii="Times New Roman" w:hAnsi="Times New Roman" w:cs="Times New Roman"/>
          <w:i/>
          <w:iCs/>
          <w:sz w:val="21"/>
          <w:szCs w:val="21"/>
          <w:lang w:val="is-IS"/>
        </w:rPr>
      </w:pPr>
      <w:r w:rsidRPr="00E956CE">
        <w:rPr>
          <w:rFonts w:ascii="Times New Roman" w:hAnsi="Times New Roman" w:cs="Times New Roman"/>
          <w:i/>
          <w:iCs/>
          <w:sz w:val="21"/>
          <w:szCs w:val="21"/>
          <w:lang w:val="is-IS"/>
        </w:rPr>
        <w:t>Lagastoð og gildistaka.</w:t>
      </w:r>
    </w:p>
    <w:p w14:paraId="6928B41F" w14:textId="1FD928DA" w:rsidR="00142800" w:rsidRDefault="00142800" w:rsidP="00A06CDD">
      <w:pPr>
        <w:spacing w:after="0"/>
        <w:ind w:firstLine="284"/>
        <w:jc w:val="both"/>
        <w:rPr>
          <w:rFonts w:ascii="Times New Roman" w:hAnsi="Times New Roman" w:cs="Times New Roman"/>
          <w:sz w:val="21"/>
          <w:szCs w:val="21"/>
          <w:lang w:val="is-IS"/>
        </w:rPr>
      </w:pPr>
      <w:r w:rsidRPr="00723750">
        <w:rPr>
          <w:rFonts w:ascii="Times New Roman" w:hAnsi="Times New Roman" w:cs="Times New Roman"/>
          <w:sz w:val="21"/>
          <w:szCs w:val="21"/>
          <w:lang w:val="is-IS"/>
        </w:rPr>
        <w:t xml:space="preserve">Reglugerð þessi er sett samkvæmt heimild í </w:t>
      </w:r>
      <w:r w:rsidR="00383582" w:rsidRPr="00723750">
        <w:rPr>
          <w:rFonts w:ascii="Times New Roman" w:hAnsi="Times New Roman" w:cs="Times New Roman"/>
          <w:sz w:val="21"/>
          <w:szCs w:val="21"/>
          <w:lang w:val="is-IS"/>
        </w:rPr>
        <w:t>33</w:t>
      </w:r>
      <w:r w:rsidRPr="00723750">
        <w:rPr>
          <w:rFonts w:ascii="Times New Roman" w:hAnsi="Times New Roman" w:cs="Times New Roman"/>
          <w:sz w:val="21"/>
          <w:szCs w:val="21"/>
          <w:lang w:val="is-IS"/>
        </w:rPr>
        <w:t xml:space="preserve">. gr. laga um </w:t>
      </w:r>
      <w:r w:rsidR="00383582" w:rsidRPr="00723750">
        <w:rPr>
          <w:rFonts w:ascii="Times New Roman" w:hAnsi="Times New Roman" w:cs="Times New Roman"/>
          <w:sz w:val="21"/>
          <w:szCs w:val="21"/>
          <w:lang w:val="is-IS"/>
        </w:rPr>
        <w:t xml:space="preserve">umhverfismat framkvæmda og áætlana nr. </w:t>
      </w:r>
      <w:r w:rsidR="00C17327">
        <w:rPr>
          <w:rFonts w:ascii="Times New Roman" w:hAnsi="Times New Roman" w:cs="Times New Roman"/>
          <w:sz w:val="21"/>
          <w:szCs w:val="21"/>
          <w:lang w:val="is-IS"/>
        </w:rPr>
        <w:t>111/2021</w:t>
      </w:r>
      <w:r w:rsidR="005F5358">
        <w:rPr>
          <w:rFonts w:ascii="Times New Roman" w:hAnsi="Times New Roman" w:cs="Times New Roman"/>
          <w:sz w:val="21"/>
          <w:szCs w:val="21"/>
          <w:lang w:val="is-IS"/>
        </w:rPr>
        <w:t>.</w:t>
      </w:r>
    </w:p>
    <w:p w14:paraId="386CCEA4" w14:textId="2B0F0F4D" w:rsidR="00B87AD5" w:rsidRPr="00B87AD5" w:rsidRDefault="00142800" w:rsidP="001A0FDE">
      <w:pPr>
        <w:ind w:firstLine="284"/>
        <w:jc w:val="both"/>
        <w:rPr>
          <w:rFonts w:ascii="Times New Roman" w:hAnsi="Times New Roman" w:cs="Times New Roman"/>
          <w:b/>
          <w:bCs/>
          <w:sz w:val="21"/>
          <w:szCs w:val="21"/>
          <w:lang w:val="is-IS"/>
        </w:rPr>
      </w:pPr>
      <w:r w:rsidRPr="002C04F2">
        <w:rPr>
          <w:rFonts w:ascii="Times New Roman" w:hAnsi="Times New Roman" w:cs="Times New Roman"/>
          <w:sz w:val="21"/>
          <w:szCs w:val="21"/>
          <w:lang w:val="is-IS"/>
        </w:rPr>
        <w:t>Reglugerð þessi öðlast þegar gildi og um leið fellur úr gild</w:t>
      </w:r>
      <w:r w:rsidR="000E7E8A" w:rsidRPr="000F15D9">
        <w:rPr>
          <w:rFonts w:ascii="Times New Roman" w:hAnsi="Times New Roman" w:cs="Times New Roman"/>
          <w:sz w:val="21"/>
          <w:szCs w:val="21"/>
          <w:lang w:val="is-IS"/>
        </w:rPr>
        <w:t xml:space="preserve">i reglugerð um </w:t>
      </w:r>
      <w:r w:rsidR="0095137E" w:rsidRPr="000F15D9">
        <w:rPr>
          <w:rFonts w:ascii="Times New Roman" w:hAnsi="Times New Roman" w:cs="Times New Roman"/>
          <w:sz w:val="21"/>
          <w:szCs w:val="21"/>
          <w:lang w:val="is-IS"/>
        </w:rPr>
        <w:t>mat á umhverfisáhrifum nr. 660/2015.</w:t>
      </w:r>
      <w:r w:rsidR="00F104C1">
        <w:rPr>
          <w:rFonts w:ascii="Times New Roman" w:hAnsi="Times New Roman" w:cs="Times New Roman"/>
          <w:sz w:val="21"/>
          <w:szCs w:val="21"/>
          <w:lang w:val="is-IS"/>
        </w:rPr>
        <w:t xml:space="preserve"> </w:t>
      </w:r>
      <w:r w:rsidR="004600C2">
        <w:rPr>
          <w:rFonts w:ascii="Times New Roman" w:hAnsi="Times New Roman" w:cs="Times New Roman"/>
          <w:sz w:val="21"/>
          <w:szCs w:val="21"/>
          <w:lang w:val="is-IS"/>
        </w:rPr>
        <w:t xml:space="preserve">Ákvæði </w:t>
      </w:r>
      <w:r w:rsidR="003B1AED">
        <w:rPr>
          <w:rFonts w:ascii="Times New Roman" w:hAnsi="Times New Roman" w:cs="Times New Roman"/>
          <w:sz w:val="21"/>
          <w:szCs w:val="21"/>
          <w:lang w:val="is-IS"/>
        </w:rPr>
        <w:t xml:space="preserve">3. gr. </w:t>
      </w:r>
      <w:r w:rsidR="004600C2">
        <w:rPr>
          <w:rFonts w:ascii="Times New Roman" w:hAnsi="Times New Roman" w:cs="Times New Roman"/>
          <w:sz w:val="21"/>
          <w:szCs w:val="21"/>
          <w:lang w:val="is-IS"/>
        </w:rPr>
        <w:t>kemur til framkvæmda 1. desember 2022.</w:t>
      </w:r>
    </w:p>
    <w:p w14:paraId="17AEEF40" w14:textId="77777777" w:rsidR="001A0FDE" w:rsidRDefault="001A0FDE" w:rsidP="00D13DC4">
      <w:pPr>
        <w:jc w:val="center"/>
        <w:rPr>
          <w:rFonts w:ascii="Times New Roman" w:hAnsi="Times New Roman" w:cs="Times New Roman"/>
          <w:sz w:val="21"/>
          <w:szCs w:val="21"/>
          <w:lang w:val="is-IS"/>
        </w:rPr>
      </w:pPr>
    </w:p>
    <w:p w14:paraId="5D9BAF05" w14:textId="009CBA97" w:rsidR="00142800" w:rsidRPr="002C04F2" w:rsidRDefault="00142800" w:rsidP="00D13DC4">
      <w:pPr>
        <w:jc w:val="center"/>
        <w:rPr>
          <w:rFonts w:ascii="Times New Roman" w:hAnsi="Times New Roman" w:cs="Times New Roman"/>
          <w:sz w:val="21"/>
          <w:szCs w:val="21"/>
          <w:lang w:val="is-IS"/>
        </w:rPr>
      </w:pPr>
      <w:r w:rsidRPr="002C04F2">
        <w:rPr>
          <w:rFonts w:ascii="Times New Roman" w:hAnsi="Times New Roman" w:cs="Times New Roman"/>
          <w:sz w:val="21"/>
          <w:szCs w:val="21"/>
          <w:lang w:val="is-IS"/>
        </w:rPr>
        <w:t>F. h. r.</w:t>
      </w:r>
    </w:p>
    <w:p w14:paraId="512395CD" w14:textId="77777777" w:rsidR="00142800" w:rsidRPr="003B1AED" w:rsidRDefault="00142800" w:rsidP="00D13DC4">
      <w:pPr>
        <w:jc w:val="center"/>
        <w:rPr>
          <w:rFonts w:ascii="Times New Roman" w:hAnsi="Times New Roman" w:cs="Times New Roman"/>
          <w:sz w:val="21"/>
          <w:szCs w:val="21"/>
          <w:lang w:val="is-IS"/>
        </w:rPr>
      </w:pPr>
    </w:p>
    <w:sectPr w:rsidR="00142800" w:rsidRPr="003B1AED" w:rsidSect="00067AC0">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A603" w14:textId="77777777" w:rsidR="002967BC" w:rsidRDefault="002967BC" w:rsidP="007D2DE9">
      <w:pPr>
        <w:spacing w:after="0" w:line="240" w:lineRule="auto"/>
      </w:pPr>
      <w:r>
        <w:separator/>
      </w:r>
    </w:p>
  </w:endnote>
  <w:endnote w:type="continuationSeparator" w:id="0">
    <w:p w14:paraId="21A410FB" w14:textId="77777777" w:rsidR="002967BC" w:rsidRDefault="002967BC" w:rsidP="007D2DE9">
      <w:pPr>
        <w:spacing w:after="0" w:line="240" w:lineRule="auto"/>
      </w:pPr>
      <w:r>
        <w:continuationSeparator/>
      </w:r>
    </w:p>
  </w:endnote>
  <w:endnote w:type="continuationNotice" w:id="1">
    <w:p w14:paraId="730F69F6" w14:textId="77777777" w:rsidR="002967BC" w:rsidRDefault="00296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4460" w14:textId="77777777" w:rsidR="002967BC" w:rsidRDefault="002967BC" w:rsidP="007D2DE9">
      <w:pPr>
        <w:spacing w:after="0" w:line="240" w:lineRule="auto"/>
      </w:pPr>
      <w:r>
        <w:separator/>
      </w:r>
    </w:p>
  </w:footnote>
  <w:footnote w:type="continuationSeparator" w:id="0">
    <w:p w14:paraId="325B1510" w14:textId="77777777" w:rsidR="002967BC" w:rsidRDefault="002967BC" w:rsidP="007D2DE9">
      <w:pPr>
        <w:spacing w:after="0" w:line="240" w:lineRule="auto"/>
      </w:pPr>
      <w:r>
        <w:continuationSeparator/>
      </w:r>
    </w:p>
  </w:footnote>
  <w:footnote w:type="continuationNotice" w:id="1">
    <w:p w14:paraId="26E8AE83" w14:textId="77777777" w:rsidR="002967BC" w:rsidRDefault="00296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7D5C" w14:textId="3878C827" w:rsidR="002729FC" w:rsidRDefault="0042328A">
    <w:pPr>
      <w:pStyle w:val="Suhaus"/>
    </w:pPr>
    <w:r>
      <w:rPr>
        <w:noProof/>
      </w:rPr>
      <w:pict w14:anchorId="6671D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686938" o:spid="_x0000_s2051"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27FF" w14:textId="627E458E" w:rsidR="007D2DE9" w:rsidRPr="00CE315B" w:rsidRDefault="0042328A">
    <w:pPr>
      <w:pStyle w:val="Suhaus"/>
      <w:rPr>
        <w:rFonts w:ascii="Times New Roman" w:hAnsi="Times New Roman" w:cs="Times New Roman"/>
        <w:b/>
        <w:bCs/>
        <w:i/>
        <w:iCs/>
        <w:lang w:val="is-IS"/>
      </w:rPr>
    </w:pPr>
    <w:r>
      <w:rPr>
        <w:b/>
        <w:bCs/>
        <w:noProof/>
      </w:rPr>
      <w:pict w14:anchorId="748C2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686939" o:spid="_x0000_s2052" type="#_x0000_t136" style="position:absolute;margin-left:0;margin-top:0;width:424.2pt;height:243.9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6D6663" w:rsidRPr="00CE315B">
      <w:rPr>
        <w:rFonts w:ascii="Times New Roman" w:hAnsi="Times New Roman" w:cs="Times New Roman"/>
        <w:b/>
        <w:bCs/>
        <w:i/>
        <w:iCs/>
        <w:lang w:val="is-IS"/>
      </w:rPr>
      <w:t>DRÖG 20.8.2021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1317" w14:textId="1DB75C47" w:rsidR="002729FC" w:rsidRDefault="0042328A">
    <w:pPr>
      <w:pStyle w:val="Suhaus"/>
    </w:pPr>
    <w:r>
      <w:rPr>
        <w:noProof/>
      </w:rPr>
      <w:pict w14:anchorId="4805B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686937" o:spid="_x0000_s2050"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7FD"/>
    <w:multiLevelType w:val="hybridMultilevel"/>
    <w:tmpl w:val="A6ACA138"/>
    <w:lvl w:ilvl="0" w:tplc="10000019">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7313B1"/>
    <w:multiLevelType w:val="hybridMultilevel"/>
    <w:tmpl w:val="AD423F7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9D5BF4"/>
    <w:multiLevelType w:val="hybridMultilevel"/>
    <w:tmpl w:val="E2EABD2C"/>
    <w:lvl w:ilvl="0" w:tplc="0068D888">
      <w:start w:val="1"/>
      <w:numFmt w:val="lowerLetter"/>
      <w:lvlText w:val="%1."/>
      <w:lvlJc w:val="left"/>
      <w:pPr>
        <w:ind w:left="720" w:hanging="360"/>
      </w:pPr>
      <w:rPr>
        <w:rFonts w:ascii="Times New Roman" w:eastAsiaTheme="minorHAnsi"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9583580"/>
    <w:multiLevelType w:val="hybridMultilevel"/>
    <w:tmpl w:val="F6C8E15E"/>
    <w:lvl w:ilvl="0" w:tplc="69009F2C">
      <w:start w:val="1"/>
      <w:numFmt w:val="decimal"/>
      <w:lvlText w:val="%1."/>
      <w:lvlJc w:val="left"/>
      <w:pPr>
        <w:ind w:left="1080" w:hanging="360"/>
      </w:pPr>
      <w:rPr>
        <w:rFonts w:hint="default"/>
        <w:color w:val="2424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131304E1"/>
    <w:multiLevelType w:val="hybridMultilevel"/>
    <w:tmpl w:val="3576606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6B25C75"/>
    <w:multiLevelType w:val="hybridMultilevel"/>
    <w:tmpl w:val="E17E6526"/>
    <w:lvl w:ilvl="0" w:tplc="E37E022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1A1E39AF"/>
    <w:multiLevelType w:val="hybridMultilevel"/>
    <w:tmpl w:val="4296D26C"/>
    <w:lvl w:ilvl="0" w:tplc="0068D888">
      <w:start w:val="1"/>
      <w:numFmt w:val="lowerLetter"/>
      <w:lvlText w:val="%1."/>
      <w:lvlJc w:val="left"/>
      <w:pPr>
        <w:ind w:left="720" w:hanging="360"/>
      </w:pPr>
      <w:rPr>
        <w:rFonts w:ascii="Times New Roman" w:eastAsiaTheme="minorHAnsi"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1103D4"/>
    <w:multiLevelType w:val="hybridMultilevel"/>
    <w:tmpl w:val="0100BB5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B2D468B"/>
    <w:multiLevelType w:val="hybridMultilevel"/>
    <w:tmpl w:val="457619DA"/>
    <w:lvl w:ilvl="0" w:tplc="3B8E211C">
      <w:start w:val="8"/>
      <w:numFmt w:val="decimal"/>
      <w:lvlText w:val="%1."/>
      <w:lvlJc w:val="left"/>
      <w:pPr>
        <w:ind w:left="1080" w:hanging="360"/>
      </w:pPr>
      <w:rPr>
        <w:rFonts w:ascii="Times New Roman" w:hAnsi="Times New Roman" w:cs="Times New Roman" w:hint="default"/>
        <w:sz w:val="22"/>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9" w15:restartNumberingAfterBreak="0">
    <w:nsid w:val="1C0B0C0D"/>
    <w:multiLevelType w:val="hybridMultilevel"/>
    <w:tmpl w:val="866EA34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15B6788"/>
    <w:multiLevelType w:val="multilevel"/>
    <w:tmpl w:val="4F061B4A"/>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E20B71"/>
    <w:multiLevelType w:val="hybridMultilevel"/>
    <w:tmpl w:val="DF74FE9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4EF1FF0"/>
    <w:multiLevelType w:val="hybridMultilevel"/>
    <w:tmpl w:val="5972C3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84C27DD"/>
    <w:multiLevelType w:val="hybridMultilevel"/>
    <w:tmpl w:val="59625A86"/>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A773F85"/>
    <w:multiLevelType w:val="hybridMultilevel"/>
    <w:tmpl w:val="5AC82B80"/>
    <w:lvl w:ilvl="0" w:tplc="E348016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2A9A13C7"/>
    <w:multiLevelType w:val="multilevel"/>
    <w:tmpl w:val="548CE0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6D0851"/>
    <w:multiLevelType w:val="hybridMultilevel"/>
    <w:tmpl w:val="2D64AEB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8B07F11"/>
    <w:multiLevelType w:val="hybridMultilevel"/>
    <w:tmpl w:val="B0D0D216"/>
    <w:lvl w:ilvl="0" w:tplc="D7BCE2BA">
      <w:numFmt w:val="bullet"/>
      <w:lvlText w:val=""/>
      <w:lvlJc w:val="left"/>
      <w:pPr>
        <w:ind w:left="720" w:hanging="360"/>
      </w:pPr>
      <w:rPr>
        <w:rFonts w:ascii="Symbol" w:eastAsiaTheme="minorHAnsi" w:hAnsi="Symbol" w:cstheme="minorBid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93C7504"/>
    <w:multiLevelType w:val="hybridMultilevel"/>
    <w:tmpl w:val="80FE2458"/>
    <w:lvl w:ilvl="0" w:tplc="EAE27442">
      <w:start w:val="7"/>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3F642C56"/>
    <w:multiLevelType w:val="hybridMultilevel"/>
    <w:tmpl w:val="0C6A98F6"/>
    <w:lvl w:ilvl="0" w:tplc="F25A059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40036F97"/>
    <w:multiLevelType w:val="hybridMultilevel"/>
    <w:tmpl w:val="980210DA"/>
    <w:lvl w:ilvl="0" w:tplc="18C82186">
      <w:start w:val="1"/>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13F4FB3"/>
    <w:multiLevelType w:val="multilevel"/>
    <w:tmpl w:val="86F2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9E0BC8"/>
    <w:multiLevelType w:val="multilevel"/>
    <w:tmpl w:val="5AE8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52214"/>
    <w:multiLevelType w:val="hybridMultilevel"/>
    <w:tmpl w:val="FED27D5A"/>
    <w:lvl w:ilvl="0" w:tplc="F74002CE">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4" w15:restartNumberingAfterBreak="0">
    <w:nsid w:val="4C4066EC"/>
    <w:multiLevelType w:val="multilevel"/>
    <w:tmpl w:val="4C48C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2892116"/>
    <w:multiLevelType w:val="hybridMultilevel"/>
    <w:tmpl w:val="838C14A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4115ABA"/>
    <w:multiLevelType w:val="hybridMultilevel"/>
    <w:tmpl w:val="9ED4CE18"/>
    <w:lvl w:ilvl="0" w:tplc="14C6510C">
      <w:start w:val="1"/>
      <w:numFmt w:val="lowerLetter"/>
      <w:lvlText w:val="%1."/>
      <w:lvlJc w:val="left"/>
      <w:pPr>
        <w:ind w:left="720" w:hanging="360"/>
      </w:pPr>
      <w:rPr>
        <w:rFonts w:hint="default"/>
        <w:strike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A651CA5"/>
    <w:multiLevelType w:val="multilevel"/>
    <w:tmpl w:val="548CE0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2370BC"/>
    <w:multiLevelType w:val="hybridMultilevel"/>
    <w:tmpl w:val="AEEE833E"/>
    <w:lvl w:ilvl="0" w:tplc="4338309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9" w15:restartNumberingAfterBreak="0">
    <w:nsid w:val="63C07D15"/>
    <w:multiLevelType w:val="hybridMultilevel"/>
    <w:tmpl w:val="CEB473DE"/>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0" w15:restartNumberingAfterBreak="0">
    <w:nsid w:val="66546FDA"/>
    <w:multiLevelType w:val="hybridMultilevel"/>
    <w:tmpl w:val="1B4A56C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7945E3B"/>
    <w:multiLevelType w:val="hybridMultilevel"/>
    <w:tmpl w:val="6BC4B84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6CB954B2"/>
    <w:multiLevelType w:val="multilevel"/>
    <w:tmpl w:val="0A42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03FC6"/>
    <w:multiLevelType w:val="hybridMultilevel"/>
    <w:tmpl w:val="6E30A6A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3DA4043"/>
    <w:multiLevelType w:val="hybridMultilevel"/>
    <w:tmpl w:val="0B2AA9D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4AA7405"/>
    <w:multiLevelType w:val="multilevel"/>
    <w:tmpl w:val="4FD2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932EAA"/>
    <w:multiLevelType w:val="hybridMultilevel"/>
    <w:tmpl w:val="9D986434"/>
    <w:lvl w:ilvl="0" w:tplc="86CCBC3A">
      <w:start w:val="1"/>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79E81150"/>
    <w:multiLevelType w:val="hybridMultilevel"/>
    <w:tmpl w:val="427056D4"/>
    <w:lvl w:ilvl="0" w:tplc="56AC6BDC">
      <w:start w:val="1"/>
      <w:numFmt w:val="decimal"/>
      <w:lvlText w:val="%1."/>
      <w:lvlJc w:val="left"/>
      <w:pPr>
        <w:ind w:left="720" w:hanging="360"/>
      </w:pPr>
      <w:rPr>
        <w:rFonts w:ascii="Times New Roman" w:eastAsiaTheme="minorHAnsi"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
  </w:num>
  <w:num w:numId="2">
    <w:abstractNumId w:val="6"/>
  </w:num>
  <w:num w:numId="3">
    <w:abstractNumId w:val="26"/>
  </w:num>
  <w:num w:numId="4">
    <w:abstractNumId w:val="10"/>
  </w:num>
  <w:num w:numId="5">
    <w:abstractNumId w:val="29"/>
  </w:num>
  <w:num w:numId="6">
    <w:abstractNumId w:val="34"/>
  </w:num>
  <w:num w:numId="7">
    <w:abstractNumId w:val="9"/>
  </w:num>
  <w:num w:numId="8">
    <w:abstractNumId w:val="23"/>
  </w:num>
  <w:num w:numId="9">
    <w:abstractNumId w:val="3"/>
  </w:num>
  <w:num w:numId="10">
    <w:abstractNumId w:val="27"/>
    <w:lvlOverride w:ilvl="0">
      <w:startOverride w:val="6"/>
    </w:lvlOverride>
  </w:num>
  <w:num w:numId="11">
    <w:abstractNumId w:val="15"/>
  </w:num>
  <w:num w:numId="12">
    <w:abstractNumId w:val="0"/>
  </w:num>
  <w:num w:numId="13">
    <w:abstractNumId w:val="37"/>
  </w:num>
  <w:num w:numId="14">
    <w:abstractNumId w:val="7"/>
  </w:num>
  <w:num w:numId="15">
    <w:abstractNumId w:val="30"/>
  </w:num>
  <w:num w:numId="16">
    <w:abstractNumId w:val="33"/>
  </w:num>
  <w:num w:numId="17">
    <w:abstractNumId w:val="12"/>
  </w:num>
  <w:num w:numId="18">
    <w:abstractNumId w:val="31"/>
  </w:num>
  <w:num w:numId="19">
    <w:abstractNumId w:val="1"/>
  </w:num>
  <w:num w:numId="20">
    <w:abstractNumId w:val="19"/>
  </w:num>
  <w:num w:numId="21">
    <w:abstractNumId w:val="13"/>
  </w:num>
  <w:num w:numId="22">
    <w:abstractNumId w:val="24"/>
  </w:num>
  <w:num w:numId="23">
    <w:abstractNumId w:val="28"/>
  </w:num>
  <w:num w:numId="24">
    <w:abstractNumId w:val="16"/>
  </w:num>
  <w:num w:numId="25">
    <w:abstractNumId w:val="4"/>
  </w:num>
  <w:num w:numId="26">
    <w:abstractNumId w:val="17"/>
  </w:num>
  <w:num w:numId="27">
    <w:abstractNumId w:val="25"/>
  </w:num>
  <w:num w:numId="28">
    <w:abstractNumId w:val="18"/>
  </w:num>
  <w:num w:numId="29">
    <w:abstractNumId w:val="8"/>
  </w:num>
  <w:num w:numId="30">
    <w:abstractNumId w:val="14"/>
  </w:num>
  <w:num w:numId="31">
    <w:abstractNumId w:val="36"/>
  </w:num>
  <w:num w:numId="32">
    <w:abstractNumId w:val="20"/>
  </w:num>
  <w:num w:numId="33">
    <w:abstractNumId w:val="22"/>
  </w:num>
  <w:num w:numId="34">
    <w:abstractNumId w:val="32"/>
  </w:num>
  <w:num w:numId="35">
    <w:abstractNumId w:val="35"/>
  </w:num>
  <w:num w:numId="36">
    <w:abstractNumId w:val="21"/>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A8"/>
    <w:rsid w:val="000064C1"/>
    <w:rsid w:val="00007409"/>
    <w:rsid w:val="00011A80"/>
    <w:rsid w:val="0001267B"/>
    <w:rsid w:val="00012911"/>
    <w:rsid w:val="00020F8C"/>
    <w:rsid w:val="00021320"/>
    <w:rsid w:val="00024754"/>
    <w:rsid w:val="00024806"/>
    <w:rsid w:val="00025745"/>
    <w:rsid w:val="00030554"/>
    <w:rsid w:val="00031222"/>
    <w:rsid w:val="00031441"/>
    <w:rsid w:val="00032204"/>
    <w:rsid w:val="0003321D"/>
    <w:rsid w:val="000346D3"/>
    <w:rsid w:val="00036E04"/>
    <w:rsid w:val="00037940"/>
    <w:rsid w:val="00041856"/>
    <w:rsid w:val="000427A2"/>
    <w:rsid w:val="00046012"/>
    <w:rsid w:val="0004626E"/>
    <w:rsid w:val="000500B1"/>
    <w:rsid w:val="000517D0"/>
    <w:rsid w:val="0005440A"/>
    <w:rsid w:val="00055446"/>
    <w:rsid w:val="000609DE"/>
    <w:rsid w:val="00061B86"/>
    <w:rsid w:val="0006390D"/>
    <w:rsid w:val="00066513"/>
    <w:rsid w:val="00067AC0"/>
    <w:rsid w:val="000712F2"/>
    <w:rsid w:val="000721A6"/>
    <w:rsid w:val="00072929"/>
    <w:rsid w:val="00072BB0"/>
    <w:rsid w:val="00073856"/>
    <w:rsid w:val="000763A9"/>
    <w:rsid w:val="0007728F"/>
    <w:rsid w:val="000779D5"/>
    <w:rsid w:val="00077C68"/>
    <w:rsid w:val="0008039D"/>
    <w:rsid w:val="00081BB1"/>
    <w:rsid w:val="00082BF7"/>
    <w:rsid w:val="00083757"/>
    <w:rsid w:val="000838CC"/>
    <w:rsid w:val="00084EE3"/>
    <w:rsid w:val="00086670"/>
    <w:rsid w:val="00090479"/>
    <w:rsid w:val="000907F7"/>
    <w:rsid w:val="00093292"/>
    <w:rsid w:val="000973C5"/>
    <w:rsid w:val="000A0CB1"/>
    <w:rsid w:val="000A7D30"/>
    <w:rsid w:val="000B008A"/>
    <w:rsid w:val="000B2333"/>
    <w:rsid w:val="000B2D9A"/>
    <w:rsid w:val="000B36C6"/>
    <w:rsid w:val="000B3D3A"/>
    <w:rsid w:val="000B48FD"/>
    <w:rsid w:val="000C1425"/>
    <w:rsid w:val="000C144D"/>
    <w:rsid w:val="000C1534"/>
    <w:rsid w:val="000C1CA7"/>
    <w:rsid w:val="000C39D5"/>
    <w:rsid w:val="000C3CFE"/>
    <w:rsid w:val="000C49EE"/>
    <w:rsid w:val="000C6130"/>
    <w:rsid w:val="000C67C8"/>
    <w:rsid w:val="000D0307"/>
    <w:rsid w:val="000D0569"/>
    <w:rsid w:val="000D1289"/>
    <w:rsid w:val="000D1B03"/>
    <w:rsid w:val="000D1B2A"/>
    <w:rsid w:val="000D231F"/>
    <w:rsid w:val="000D4B40"/>
    <w:rsid w:val="000D6BA4"/>
    <w:rsid w:val="000D79D3"/>
    <w:rsid w:val="000E2317"/>
    <w:rsid w:val="000E3013"/>
    <w:rsid w:val="000E42B8"/>
    <w:rsid w:val="000E4428"/>
    <w:rsid w:val="000E4E71"/>
    <w:rsid w:val="000E50D1"/>
    <w:rsid w:val="000E7E8A"/>
    <w:rsid w:val="000F15D9"/>
    <w:rsid w:val="000F1733"/>
    <w:rsid w:val="000F1DDA"/>
    <w:rsid w:val="000F24D4"/>
    <w:rsid w:val="000F2B69"/>
    <w:rsid w:val="000F3B56"/>
    <w:rsid w:val="000F48CB"/>
    <w:rsid w:val="000F4F96"/>
    <w:rsid w:val="000F52C3"/>
    <w:rsid w:val="000F5686"/>
    <w:rsid w:val="000F5711"/>
    <w:rsid w:val="000F577E"/>
    <w:rsid w:val="000F59A1"/>
    <w:rsid w:val="000F6AEF"/>
    <w:rsid w:val="000F75CC"/>
    <w:rsid w:val="001023A6"/>
    <w:rsid w:val="00102BF1"/>
    <w:rsid w:val="00102D58"/>
    <w:rsid w:val="001036EE"/>
    <w:rsid w:val="00103BA1"/>
    <w:rsid w:val="00104171"/>
    <w:rsid w:val="001050F6"/>
    <w:rsid w:val="00106F1F"/>
    <w:rsid w:val="00106FB8"/>
    <w:rsid w:val="00107208"/>
    <w:rsid w:val="0010781E"/>
    <w:rsid w:val="00107CB0"/>
    <w:rsid w:val="00107F08"/>
    <w:rsid w:val="0011170E"/>
    <w:rsid w:val="00116FCD"/>
    <w:rsid w:val="001220CE"/>
    <w:rsid w:val="0012356F"/>
    <w:rsid w:val="00123AA4"/>
    <w:rsid w:val="0012558B"/>
    <w:rsid w:val="00125A2C"/>
    <w:rsid w:val="00127402"/>
    <w:rsid w:val="00127AE0"/>
    <w:rsid w:val="0013080C"/>
    <w:rsid w:val="00130AF2"/>
    <w:rsid w:val="00131573"/>
    <w:rsid w:val="00131C4D"/>
    <w:rsid w:val="00131F5F"/>
    <w:rsid w:val="0013218B"/>
    <w:rsid w:val="001322A4"/>
    <w:rsid w:val="0013298F"/>
    <w:rsid w:val="00133B86"/>
    <w:rsid w:val="0013472D"/>
    <w:rsid w:val="00134BE9"/>
    <w:rsid w:val="00135464"/>
    <w:rsid w:val="001405D4"/>
    <w:rsid w:val="00141B23"/>
    <w:rsid w:val="00141B60"/>
    <w:rsid w:val="00142800"/>
    <w:rsid w:val="00143245"/>
    <w:rsid w:val="00143330"/>
    <w:rsid w:val="0014625A"/>
    <w:rsid w:val="00146C31"/>
    <w:rsid w:val="00150EEE"/>
    <w:rsid w:val="00152532"/>
    <w:rsid w:val="00152E84"/>
    <w:rsid w:val="00153AA0"/>
    <w:rsid w:val="00154175"/>
    <w:rsid w:val="0015487C"/>
    <w:rsid w:val="00155C1C"/>
    <w:rsid w:val="001562A1"/>
    <w:rsid w:val="00157495"/>
    <w:rsid w:val="0015784F"/>
    <w:rsid w:val="00160696"/>
    <w:rsid w:val="00161A45"/>
    <w:rsid w:val="001620A9"/>
    <w:rsid w:val="00166418"/>
    <w:rsid w:val="00170D6C"/>
    <w:rsid w:val="00171212"/>
    <w:rsid w:val="001726BF"/>
    <w:rsid w:val="00176E17"/>
    <w:rsid w:val="00180EC8"/>
    <w:rsid w:val="0018258E"/>
    <w:rsid w:val="00184EDD"/>
    <w:rsid w:val="00184F86"/>
    <w:rsid w:val="0018563D"/>
    <w:rsid w:val="00185DC3"/>
    <w:rsid w:val="001918B1"/>
    <w:rsid w:val="00191BBD"/>
    <w:rsid w:val="001920D2"/>
    <w:rsid w:val="00194232"/>
    <w:rsid w:val="001954D3"/>
    <w:rsid w:val="0019555F"/>
    <w:rsid w:val="001A0583"/>
    <w:rsid w:val="001A0BAE"/>
    <w:rsid w:val="001A0FDE"/>
    <w:rsid w:val="001A2966"/>
    <w:rsid w:val="001A2D68"/>
    <w:rsid w:val="001A3E43"/>
    <w:rsid w:val="001A486C"/>
    <w:rsid w:val="001A5A54"/>
    <w:rsid w:val="001A79C3"/>
    <w:rsid w:val="001A7B48"/>
    <w:rsid w:val="001B64C0"/>
    <w:rsid w:val="001C1173"/>
    <w:rsid w:val="001C35F6"/>
    <w:rsid w:val="001C44C5"/>
    <w:rsid w:val="001C75F3"/>
    <w:rsid w:val="001D053A"/>
    <w:rsid w:val="001D1829"/>
    <w:rsid w:val="001D1AE9"/>
    <w:rsid w:val="001D238B"/>
    <w:rsid w:val="001D5E7E"/>
    <w:rsid w:val="001D5EA0"/>
    <w:rsid w:val="001E082E"/>
    <w:rsid w:val="001E0A49"/>
    <w:rsid w:val="001E10FB"/>
    <w:rsid w:val="001E1659"/>
    <w:rsid w:val="001E2953"/>
    <w:rsid w:val="001E344F"/>
    <w:rsid w:val="001E52BC"/>
    <w:rsid w:val="001E566D"/>
    <w:rsid w:val="001E7333"/>
    <w:rsid w:val="001F1039"/>
    <w:rsid w:val="001F3A23"/>
    <w:rsid w:val="001F4708"/>
    <w:rsid w:val="001F5018"/>
    <w:rsid w:val="001F7169"/>
    <w:rsid w:val="001F7375"/>
    <w:rsid w:val="00200498"/>
    <w:rsid w:val="002025C9"/>
    <w:rsid w:val="00202920"/>
    <w:rsid w:val="00203B15"/>
    <w:rsid w:val="00204786"/>
    <w:rsid w:val="00204AE5"/>
    <w:rsid w:val="002061AA"/>
    <w:rsid w:val="00207A20"/>
    <w:rsid w:val="00207EC0"/>
    <w:rsid w:val="00210932"/>
    <w:rsid w:val="00210F59"/>
    <w:rsid w:val="002115A8"/>
    <w:rsid w:val="0021395A"/>
    <w:rsid w:val="0021774B"/>
    <w:rsid w:val="002178C5"/>
    <w:rsid w:val="00220ECA"/>
    <w:rsid w:val="00221081"/>
    <w:rsid w:val="0022113F"/>
    <w:rsid w:val="00221345"/>
    <w:rsid w:val="0022367A"/>
    <w:rsid w:val="00223E11"/>
    <w:rsid w:val="002256EE"/>
    <w:rsid w:val="002269F4"/>
    <w:rsid w:val="00227B18"/>
    <w:rsid w:val="0023015C"/>
    <w:rsid w:val="00230F1E"/>
    <w:rsid w:val="002318F0"/>
    <w:rsid w:val="00232246"/>
    <w:rsid w:val="00232565"/>
    <w:rsid w:val="00236E02"/>
    <w:rsid w:val="00237E1A"/>
    <w:rsid w:val="002405B7"/>
    <w:rsid w:val="00241F7A"/>
    <w:rsid w:val="0024205C"/>
    <w:rsid w:val="00242B8A"/>
    <w:rsid w:val="002455C0"/>
    <w:rsid w:val="00253755"/>
    <w:rsid w:val="002542B8"/>
    <w:rsid w:val="0025523A"/>
    <w:rsid w:val="00255B73"/>
    <w:rsid w:val="00260036"/>
    <w:rsid w:val="00261A07"/>
    <w:rsid w:val="00262F70"/>
    <w:rsid w:val="0026322A"/>
    <w:rsid w:val="00264960"/>
    <w:rsid w:val="002650FF"/>
    <w:rsid w:val="0026790A"/>
    <w:rsid w:val="0027068D"/>
    <w:rsid w:val="002729FC"/>
    <w:rsid w:val="00273681"/>
    <w:rsid w:val="00273919"/>
    <w:rsid w:val="00274E0B"/>
    <w:rsid w:val="00275802"/>
    <w:rsid w:val="00275ED3"/>
    <w:rsid w:val="002766D4"/>
    <w:rsid w:val="00276EEB"/>
    <w:rsid w:val="00282A43"/>
    <w:rsid w:val="00283519"/>
    <w:rsid w:val="00284BD3"/>
    <w:rsid w:val="0028631F"/>
    <w:rsid w:val="00287578"/>
    <w:rsid w:val="002912B3"/>
    <w:rsid w:val="00291617"/>
    <w:rsid w:val="00292304"/>
    <w:rsid w:val="002925AB"/>
    <w:rsid w:val="00294E39"/>
    <w:rsid w:val="002958A5"/>
    <w:rsid w:val="002967BC"/>
    <w:rsid w:val="002A0BF1"/>
    <w:rsid w:val="002A3E70"/>
    <w:rsid w:val="002A4C09"/>
    <w:rsid w:val="002A7E00"/>
    <w:rsid w:val="002B0EE3"/>
    <w:rsid w:val="002B18A1"/>
    <w:rsid w:val="002B1C77"/>
    <w:rsid w:val="002B30D8"/>
    <w:rsid w:val="002B3D1E"/>
    <w:rsid w:val="002B42C7"/>
    <w:rsid w:val="002B749F"/>
    <w:rsid w:val="002C04F2"/>
    <w:rsid w:val="002C0E13"/>
    <w:rsid w:val="002C0E98"/>
    <w:rsid w:val="002C3698"/>
    <w:rsid w:val="002C43B6"/>
    <w:rsid w:val="002C78FF"/>
    <w:rsid w:val="002D006C"/>
    <w:rsid w:val="002D02E8"/>
    <w:rsid w:val="002D1583"/>
    <w:rsid w:val="002D1A58"/>
    <w:rsid w:val="002D38FF"/>
    <w:rsid w:val="002D3A0C"/>
    <w:rsid w:val="002D4442"/>
    <w:rsid w:val="002D4928"/>
    <w:rsid w:val="002D79C4"/>
    <w:rsid w:val="002E031B"/>
    <w:rsid w:val="002E09D5"/>
    <w:rsid w:val="002E4311"/>
    <w:rsid w:val="002E548A"/>
    <w:rsid w:val="002E6116"/>
    <w:rsid w:val="002F01ED"/>
    <w:rsid w:val="002F199D"/>
    <w:rsid w:val="002F1AA0"/>
    <w:rsid w:val="002F581D"/>
    <w:rsid w:val="002F58BE"/>
    <w:rsid w:val="002F692F"/>
    <w:rsid w:val="002F7BC4"/>
    <w:rsid w:val="00302F5F"/>
    <w:rsid w:val="00303422"/>
    <w:rsid w:val="00304E4E"/>
    <w:rsid w:val="00305A50"/>
    <w:rsid w:val="00305F00"/>
    <w:rsid w:val="0030678F"/>
    <w:rsid w:val="0031013F"/>
    <w:rsid w:val="003107D4"/>
    <w:rsid w:val="003114EE"/>
    <w:rsid w:val="00314A1E"/>
    <w:rsid w:val="00315917"/>
    <w:rsid w:val="0031634A"/>
    <w:rsid w:val="003178E7"/>
    <w:rsid w:val="00317A84"/>
    <w:rsid w:val="00321CE0"/>
    <w:rsid w:val="003224C9"/>
    <w:rsid w:val="003224EF"/>
    <w:rsid w:val="003231F0"/>
    <w:rsid w:val="00323BAD"/>
    <w:rsid w:val="00324D73"/>
    <w:rsid w:val="003264A8"/>
    <w:rsid w:val="003266D2"/>
    <w:rsid w:val="00326848"/>
    <w:rsid w:val="00326A05"/>
    <w:rsid w:val="00327403"/>
    <w:rsid w:val="00327EB4"/>
    <w:rsid w:val="0033250B"/>
    <w:rsid w:val="00333DCF"/>
    <w:rsid w:val="00336A53"/>
    <w:rsid w:val="00337ADC"/>
    <w:rsid w:val="00337E46"/>
    <w:rsid w:val="003407A2"/>
    <w:rsid w:val="00340888"/>
    <w:rsid w:val="00341215"/>
    <w:rsid w:val="00344019"/>
    <w:rsid w:val="00345E16"/>
    <w:rsid w:val="003507FC"/>
    <w:rsid w:val="0035097C"/>
    <w:rsid w:val="00350BE7"/>
    <w:rsid w:val="00350F59"/>
    <w:rsid w:val="00352220"/>
    <w:rsid w:val="00352B77"/>
    <w:rsid w:val="00355E8E"/>
    <w:rsid w:val="003565C0"/>
    <w:rsid w:val="00357016"/>
    <w:rsid w:val="00360EE1"/>
    <w:rsid w:val="00361F78"/>
    <w:rsid w:val="00361FAD"/>
    <w:rsid w:val="00362C58"/>
    <w:rsid w:val="003634DC"/>
    <w:rsid w:val="0036396B"/>
    <w:rsid w:val="00363A8C"/>
    <w:rsid w:val="00364EE1"/>
    <w:rsid w:val="00365D7F"/>
    <w:rsid w:val="00365E41"/>
    <w:rsid w:val="00366BE5"/>
    <w:rsid w:val="00367C5F"/>
    <w:rsid w:val="003707D6"/>
    <w:rsid w:val="003716FD"/>
    <w:rsid w:val="0037350E"/>
    <w:rsid w:val="00373BA4"/>
    <w:rsid w:val="003744BC"/>
    <w:rsid w:val="0037480E"/>
    <w:rsid w:val="00374C65"/>
    <w:rsid w:val="00375096"/>
    <w:rsid w:val="00375C91"/>
    <w:rsid w:val="00381BA1"/>
    <w:rsid w:val="003827DC"/>
    <w:rsid w:val="00382ACE"/>
    <w:rsid w:val="00383582"/>
    <w:rsid w:val="00383F18"/>
    <w:rsid w:val="00383F87"/>
    <w:rsid w:val="0038505C"/>
    <w:rsid w:val="00391035"/>
    <w:rsid w:val="00394CC5"/>
    <w:rsid w:val="003954BF"/>
    <w:rsid w:val="00395542"/>
    <w:rsid w:val="00395861"/>
    <w:rsid w:val="00396D97"/>
    <w:rsid w:val="003A1CB6"/>
    <w:rsid w:val="003A3AA2"/>
    <w:rsid w:val="003B0280"/>
    <w:rsid w:val="003B0875"/>
    <w:rsid w:val="003B1AA8"/>
    <w:rsid w:val="003B1AED"/>
    <w:rsid w:val="003B2F33"/>
    <w:rsid w:val="003B39CB"/>
    <w:rsid w:val="003B3A6E"/>
    <w:rsid w:val="003C0515"/>
    <w:rsid w:val="003C0593"/>
    <w:rsid w:val="003C05D3"/>
    <w:rsid w:val="003C1FB7"/>
    <w:rsid w:val="003C292C"/>
    <w:rsid w:val="003C2E17"/>
    <w:rsid w:val="003C440A"/>
    <w:rsid w:val="003C55A6"/>
    <w:rsid w:val="003D18EC"/>
    <w:rsid w:val="003D1AC2"/>
    <w:rsid w:val="003D3C51"/>
    <w:rsid w:val="003D4F63"/>
    <w:rsid w:val="003D5346"/>
    <w:rsid w:val="003D57F5"/>
    <w:rsid w:val="003D5E3A"/>
    <w:rsid w:val="003D63D7"/>
    <w:rsid w:val="003D6ACC"/>
    <w:rsid w:val="003D6E4A"/>
    <w:rsid w:val="003D73B3"/>
    <w:rsid w:val="003E1D7D"/>
    <w:rsid w:val="003E3384"/>
    <w:rsid w:val="003E5FFC"/>
    <w:rsid w:val="003E6CB6"/>
    <w:rsid w:val="003F24F6"/>
    <w:rsid w:val="003F277D"/>
    <w:rsid w:val="003F3729"/>
    <w:rsid w:val="003F52EE"/>
    <w:rsid w:val="003F5D57"/>
    <w:rsid w:val="003F72AB"/>
    <w:rsid w:val="003F77B8"/>
    <w:rsid w:val="00401341"/>
    <w:rsid w:val="0040171D"/>
    <w:rsid w:val="0040259C"/>
    <w:rsid w:val="00403A2D"/>
    <w:rsid w:val="004043B4"/>
    <w:rsid w:val="00404747"/>
    <w:rsid w:val="00404CC7"/>
    <w:rsid w:val="00407CB6"/>
    <w:rsid w:val="00412AAF"/>
    <w:rsid w:val="00414645"/>
    <w:rsid w:val="00414AC9"/>
    <w:rsid w:val="00415A37"/>
    <w:rsid w:val="004215A4"/>
    <w:rsid w:val="00422107"/>
    <w:rsid w:val="00422CE9"/>
    <w:rsid w:val="0042328A"/>
    <w:rsid w:val="0042358B"/>
    <w:rsid w:val="00424F5F"/>
    <w:rsid w:val="004258E9"/>
    <w:rsid w:val="004266C8"/>
    <w:rsid w:val="004309F6"/>
    <w:rsid w:val="004337DB"/>
    <w:rsid w:val="00435674"/>
    <w:rsid w:val="00435E75"/>
    <w:rsid w:val="004369E5"/>
    <w:rsid w:val="004408D3"/>
    <w:rsid w:val="00441660"/>
    <w:rsid w:val="00441B39"/>
    <w:rsid w:val="00441BEF"/>
    <w:rsid w:val="00442ACB"/>
    <w:rsid w:val="00444E7F"/>
    <w:rsid w:val="00445293"/>
    <w:rsid w:val="00445DC0"/>
    <w:rsid w:val="0045009C"/>
    <w:rsid w:val="0045128F"/>
    <w:rsid w:val="004525D3"/>
    <w:rsid w:val="00452636"/>
    <w:rsid w:val="00452A4E"/>
    <w:rsid w:val="0045370D"/>
    <w:rsid w:val="00453DB0"/>
    <w:rsid w:val="0045490F"/>
    <w:rsid w:val="004600C2"/>
    <w:rsid w:val="00460BFD"/>
    <w:rsid w:val="00461C4E"/>
    <w:rsid w:val="00462CE9"/>
    <w:rsid w:val="004635F9"/>
    <w:rsid w:val="00463EA9"/>
    <w:rsid w:val="004667EB"/>
    <w:rsid w:val="00466C1A"/>
    <w:rsid w:val="004670CC"/>
    <w:rsid w:val="0046738F"/>
    <w:rsid w:val="00471EBF"/>
    <w:rsid w:val="004723F2"/>
    <w:rsid w:val="00472B9E"/>
    <w:rsid w:val="004737A3"/>
    <w:rsid w:val="00473D83"/>
    <w:rsid w:val="004758A9"/>
    <w:rsid w:val="00475A0C"/>
    <w:rsid w:val="00475D55"/>
    <w:rsid w:val="0047732D"/>
    <w:rsid w:val="00480BB2"/>
    <w:rsid w:val="004810A5"/>
    <w:rsid w:val="004822F1"/>
    <w:rsid w:val="0048231C"/>
    <w:rsid w:val="004835A5"/>
    <w:rsid w:val="00485EB4"/>
    <w:rsid w:val="00485EFC"/>
    <w:rsid w:val="00490B87"/>
    <w:rsid w:val="004927A3"/>
    <w:rsid w:val="004930A5"/>
    <w:rsid w:val="00493EF8"/>
    <w:rsid w:val="004948E7"/>
    <w:rsid w:val="004967C2"/>
    <w:rsid w:val="00496D21"/>
    <w:rsid w:val="00497D3C"/>
    <w:rsid w:val="004A2790"/>
    <w:rsid w:val="004A2D84"/>
    <w:rsid w:val="004A2E98"/>
    <w:rsid w:val="004A38D3"/>
    <w:rsid w:val="004A50C3"/>
    <w:rsid w:val="004A57BF"/>
    <w:rsid w:val="004A770D"/>
    <w:rsid w:val="004B240C"/>
    <w:rsid w:val="004B38FD"/>
    <w:rsid w:val="004B59E5"/>
    <w:rsid w:val="004B5D9A"/>
    <w:rsid w:val="004B73D7"/>
    <w:rsid w:val="004C0D3B"/>
    <w:rsid w:val="004C178C"/>
    <w:rsid w:val="004C1F5D"/>
    <w:rsid w:val="004C22A9"/>
    <w:rsid w:val="004C5435"/>
    <w:rsid w:val="004C57F2"/>
    <w:rsid w:val="004C6520"/>
    <w:rsid w:val="004D0FCA"/>
    <w:rsid w:val="004D234E"/>
    <w:rsid w:val="004D2AF0"/>
    <w:rsid w:val="004D767B"/>
    <w:rsid w:val="004D7978"/>
    <w:rsid w:val="004E061D"/>
    <w:rsid w:val="004E171D"/>
    <w:rsid w:val="004E22F8"/>
    <w:rsid w:val="004E272C"/>
    <w:rsid w:val="004E30A0"/>
    <w:rsid w:val="004E3DAC"/>
    <w:rsid w:val="004E4F70"/>
    <w:rsid w:val="004E4FA2"/>
    <w:rsid w:val="004E568D"/>
    <w:rsid w:val="004E64E3"/>
    <w:rsid w:val="004E792B"/>
    <w:rsid w:val="004F07E5"/>
    <w:rsid w:val="004F132A"/>
    <w:rsid w:val="004F4A8D"/>
    <w:rsid w:val="004F5A33"/>
    <w:rsid w:val="004F64FE"/>
    <w:rsid w:val="00500E70"/>
    <w:rsid w:val="005012EA"/>
    <w:rsid w:val="005021DB"/>
    <w:rsid w:val="00502C21"/>
    <w:rsid w:val="00505273"/>
    <w:rsid w:val="00507207"/>
    <w:rsid w:val="0050737E"/>
    <w:rsid w:val="00507A91"/>
    <w:rsid w:val="005106C3"/>
    <w:rsid w:val="00510CF1"/>
    <w:rsid w:val="00510EA1"/>
    <w:rsid w:val="00511D9E"/>
    <w:rsid w:val="00517CF3"/>
    <w:rsid w:val="00520538"/>
    <w:rsid w:val="00522B38"/>
    <w:rsid w:val="00522F68"/>
    <w:rsid w:val="0052337F"/>
    <w:rsid w:val="00525DBF"/>
    <w:rsid w:val="00526FA6"/>
    <w:rsid w:val="005273F7"/>
    <w:rsid w:val="00531311"/>
    <w:rsid w:val="0053197F"/>
    <w:rsid w:val="005320CF"/>
    <w:rsid w:val="005322E1"/>
    <w:rsid w:val="005341D2"/>
    <w:rsid w:val="005344D7"/>
    <w:rsid w:val="00535C90"/>
    <w:rsid w:val="00537377"/>
    <w:rsid w:val="0053747E"/>
    <w:rsid w:val="00537BBC"/>
    <w:rsid w:val="00541413"/>
    <w:rsid w:val="00541675"/>
    <w:rsid w:val="00545A8B"/>
    <w:rsid w:val="00545E58"/>
    <w:rsid w:val="00547C82"/>
    <w:rsid w:val="00550649"/>
    <w:rsid w:val="00550B3D"/>
    <w:rsid w:val="00552496"/>
    <w:rsid w:val="0055347B"/>
    <w:rsid w:val="00554F21"/>
    <w:rsid w:val="005561CF"/>
    <w:rsid w:val="005572DF"/>
    <w:rsid w:val="005577F5"/>
    <w:rsid w:val="00557874"/>
    <w:rsid w:val="00557B8C"/>
    <w:rsid w:val="00557CE9"/>
    <w:rsid w:val="00565720"/>
    <w:rsid w:val="00570430"/>
    <w:rsid w:val="005710FF"/>
    <w:rsid w:val="005712D2"/>
    <w:rsid w:val="00571ECF"/>
    <w:rsid w:val="00572165"/>
    <w:rsid w:val="005721A8"/>
    <w:rsid w:val="00574BA9"/>
    <w:rsid w:val="00575CA0"/>
    <w:rsid w:val="00575E08"/>
    <w:rsid w:val="00576E8C"/>
    <w:rsid w:val="00581DF7"/>
    <w:rsid w:val="00582AEE"/>
    <w:rsid w:val="00583CA6"/>
    <w:rsid w:val="00584313"/>
    <w:rsid w:val="00585408"/>
    <w:rsid w:val="00587273"/>
    <w:rsid w:val="005872AC"/>
    <w:rsid w:val="00590442"/>
    <w:rsid w:val="0059150F"/>
    <w:rsid w:val="00593801"/>
    <w:rsid w:val="005940B4"/>
    <w:rsid w:val="00594F50"/>
    <w:rsid w:val="005979C2"/>
    <w:rsid w:val="005A02CE"/>
    <w:rsid w:val="005A072A"/>
    <w:rsid w:val="005A07E4"/>
    <w:rsid w:val="005A252B"/>
    <w:rsid w:val="005A3257"/>
    <w:rsid w:val="005A32DD"/>
    <w:rsid w:val="005A7EBC"/>
    <w:rsid w:val="005B1148"/>
    <w:rsid w:val="005B23C7"/>
    <w:rsid w:val="005B3539"/>
    <w:rsid w:val="005B3579"/>
    <w:rsid w:val="005B4258"/>
    <w:rsid w:val="005B6CA4"/>
    <w:rsid w:val="005C11FC"/>
    <w:rsid w:val="005C269B"/>
    <w:rsid w:val="005C27FA"/>
    <w:rsid w:val="005C3E60"/>
    <w:rsid w:val="005C4E0A"/>
    <w:rsid w:val="005C4F77"/>
    <w:rsid w:val="005C5733"/>
    <w:rsid w:val="005C5A4A"/>
    <w:rsid w:val="005C5E40"/>
    <w:rsid w:val="005C6B25"/>
    <w:rsid w:val="005C799D"/>
    <w:rsid w:val="005D073A"/>
    <w:rsid w:val="005D2BCF"/>
    <w:rsid w:val="005D330B"/>
    <w:rsid w:val="005D5677"/>
    <w:rsid w:val="005D5DCD"/>
    <w:rsid w:val="005D6951"/>
    <w:rsid w:val="005D6D6C"/>
    <w:rsid w:val="005D7C0D"/>
    <w:rsid w:val="005E0E79"/>
    <w:rsid w:val="005E1077"/>
    <w:rsid w:val="005E304E"/>
    <w:rsid w:val="005E3309"/>
    <w:rsid w:val="005E3CA6"/>
    <w:rsid w:val="005E41BF"/>
    <w:rsid w:val="005E45CD"/>
    <w:rsid w:val="005E550E"/>
    <w:rsid w:val="005E561F"/>
    <w:rsid w:val="005E66E6"/>
    <w:rsid w:val="005E7D9F"/>
    <w:rsid w:val="005F1E19"/>
    <w:rsid w:val="005F316C"/>
    <w:rsid w:val="005F38A4"/>
    <w:rsid w:val="005F42C7"/>
    <w:rsid w:val="005F4D19"/>
    <w:rsid w:val="005F5358"/>
    <w:rsid w:val="005F5AB6"/>
    <w:rsid w:val="005F6128"/>
    <w:rsid w:val="005F7278"/>
    <w:rsid w:val="006040F7"/>
    <w:rsid w:val="00604262"/>
    <w:rsid w:val="00614404"/>
    <w:rsid w:val="00615ADF"/>
    <w:rsid w:val="00615DDF"/>
    <w:rsid w:val="00621277"/>
    <w:rsid w:val="0062193C"/>
    <w:rsid w:val="00622730"/>
    <w:rsid w:val="00624463"/>
    <w:rsid w:val="00624DFA"/>
    <w:rsid w:val="00625AD8"/>
    <w:rsid w:val="0063139E"/>
    <w:rsid w:val="00632161"/>
    <w:rsid w:val="0063332A"/>
    <w:rsid w:val="0063579D"/>
    <w:rsid w:val="006359C4"/>
    <w:rsid w:val="00636D15"/>
    <w:rsid w:val="00637818"/>
    <w:rsid w:val="00640726"/>
    <w:rsid w:val="00643E8F"/>
    <w:rsid w:val="0064716E"/>
    <w:rsid w:val="0064758A"/>
    <w:rsid w:val="006501A1"/>
    <w:rsid w:val="00650EBB"/>
    <w:rsid w:val="0065262E"/>
    <w:rsid w:val="00652C9D"/>
    <w:rsid w:val="00652CC4"/>
    <w:rsid w:val="0065389F"/>
    <w:rsid w:val="00654B77"/>
    <w:rsid w:val="0065585E"/>
    <w:rsid w:val="00655B42"/>
    <w:rsid w:val="006571CC"/>
    <w:rsid w:val="006626B1"/>
    <w:rsid w:val="00666A79"/>
    <w:rsid w:val="006708D5"/>
    <w:rsid w:val="00670EE9"/>
    <w:rsid w:val="006718B3"/>
    <w:rsid w:val="00671991"/>
    <w:rsid w:val="00671A0D"/>
    <w:rsid w:val="00672B1D"/>
    <w:rsid w:val="0067353B"/>
    <w:rsid w:val="00673BBC"/>
    <w:rsid w:val="00674CB5"/>
    <w:rsid w:val="00674F45"/>
    <w:rsid w:val="00677B09"/>
    <w:rsid w:val="006876E0"/>
    <w:rsid w:val="00690EE6"/>
    <w:rsid w:val="0069149C"/>
    <w:rsid w:val="00691EC5"/>
    <w:rsid w:val="00693D60"/>
    <w:rsid w:val="00695BB3"/>
    <w:rsid w:val="006976C9"/>
    <w:rsid w:val="006A1342"/>
    <w:rsid w:val="006A1852"/>
    <w:rsid w:val="006A19FF"/>
    <w:rsid w:val="006A2E7E"/>
    <w:rsid w:val="006A3141"/>
    <w:rsid w:val="006A3224"/>
    <w:rsid w:val="006A7FF1"/>
    <w:rsid w:val="006B3263"/>
    <w:rsid w:val="006B3E86"/>
    <w:rsid w:val="006B3F6E"/>
    <w:rsid w:val="006B3F7F"/>
    <w:rsid w:val="006B53D4"/>
    <w:rsid w:val="006B5EEC"/>
    <w:rsid w:val="006B63DC"/>
    <w:rsid w:val="006B6A5D"/>
    <w:rsid w:val="006C11FA"/>
    <w:rsid w:val="006C2CCC"/>
    <w:rsid w:val="006C2FB6"/>
    <w:rsid w:val="006C313C"/>
    <w:rsid w:val="006C35CF"/>
    <w:rsid w:val="006C3B52"/>
    <w:rsid w:val="006C42CD"/>
    <w:rsid w:val="006C5583"/>
    <w:rsid w:val="006C5C88"/>
    <w:rsid w:val="006C62A6"/>
    <w:rsid w:val="006C6D22"/>
    <w:rsid w:val="006D0566"/>
    <w:rsid w:val="006D2623"/>
    <w:rsid w:val="006D4657"/>
    <w:rsid w:val="006D6663"/>
    <w:rsid w:val="006D6FDD"/>
    <w:rsid w:val="006D76A8"/>
    <w:rsid w:val="006D7D53"/>
    <w:rsid w:val="006E21B5"/>
    <w:rsid w:val="006E2DAB"/>
    <w:rsid w:val="006E3A47"/>
    <w:rsid w:val="006E4396"/>
    <w:rsid w:val="006E4F14"/>
    <w:rsid w:val="006E5778"/>
    <w:rsid w:val="006E61AA"/>
    <w:rsid w:val="006E6407"/>
    <w:rsid w:val="006E6695"/>
    <w:rsid w:val="006E79A5"/>
    <w:rsid w:val="006E7F9F"/>
    <w:rsid w:val="006F03F4"/>
    <w:rsid w:val="006F07BA"/>
    <w:rsid w:val="006F5A4B"/>
    <w:rsid w:val="006F6E20"/>
    <w:rsid w:val="006F7023"/>
    <w:rsid w:val="006F799B"/>
    <w:rsid w:val="006F7D49"/>
    <w:rsid w:val="00700566"/>
    <w:rsid w:val="00700AEE"/>
    <w:rsid w:val="00701D41"/>
    <w:rsid w:val="00702653"/>
    <w:rsid w:val="00704AD2"/>
    <w:rsid w:val="007055CC"/>
    <w:rsid w:val="00710726"/>
    <w:rsid w:val="007109C3"/>
    <w:rsid w:val="00710AC4"/>
    <w:rsid w:val="00710DC6"/>
    <w:rsid w:val="00712473"/>
    <w:rsid w:val="00712C10"/>
    <w:rsid w:val="0071373A"/>
    <w:rsid w:val="00713B85"/>
    <w:rsid w:val="007170F8"/>
    <w:rsid w:val="007175BB"/>
    <w:rsid w:val="00717DE7"/>
    <w:rsid w:val="00723612"/>
    <w:rsid w:val="00723750"/>
    <w:rsid w:val="00723CB6"/>
    <w:rsid w:val="00725878"/>
    <w:rsid w:val="00726182"/>
    <w:rsid w:val="007262E6"/>
    <w:rsid w:val="00730FF1"/>
    <w:rsid w:val="007316B2"/>
    <w:rsid w:val="00731CEC"/>
    <w:rsid w:val="0073411D"/>
    <w:rsid w:val="00734C05"/>
    <w:rsid w:val="007363B6"/>
    <w:rsid w:val="00740295"/>
    <w:rsid w:val="0074153B"/>
    <w:rsid w:val="00741737"/>
    <w:rsid w:val="0074397F"/>
    <w:rsid w:val="0074442D"/>
    <w:rsid w:val="00746B6B"/>
    <w:rsid w:val="00747669"/>
    <w:rsid w:val="00751F9E"/>
    <w:rsid w:val="007522AA"/>
    <w:rsid w:val="007535A9"/>
    <w:rsid w:val="00753DF8"/>
    <w:rsid w:val="0075502C"/>
    <w:rsid w:val="00757524"/>
    <w:rsid w:val="007578F3"/>
    <w:rsid w:val="00757E1A"/>
    <w:rsid w:val="00762A57"/>
    <w:rsid w:val="00762D0D"/>
    <w:rsid w:val="00763AF2"/>
    <w:rsid w:val="0076413C"/>
    <w:rsid w:val="0076490E"/>
    <w:rsid w:val="00765DF5"/>
    <w:rsid w:val="00767C0B"/>
    <w:rsid w:val="00767EB4"/>
    <w:rsid w:val="0077113C"/>
    <w:rsid w:val="0077171E"/>
    <w:rsid w:val="00773A67"/>
    <w:rsid w:val="0077432C"/>
    <w:rsid w:val="00774366"/>
    <w:rsid w:val="007745CD"/>
    <w:rsid w:val="00774A59"/>
    <w:rsid w:val="0077575B"/>
    <w:rsid w:val="0078000B"/>
    <w:rsid w:val="007805B8"/>
    <w:rsid w:val="007808C2"/>
    <w:rsid w:val="007815CA"/>
    <w:rsid w:val="0078222A"/>
    <w:rsid w:val="00783491"/>
    <w:rsid w:val="0078427E"/>
    <w:rsid w:val="00784C48"/>
    <w:rsid w:val="007870D2"/>
    <w:rsid w:val="0079099D"/>
    <w:rsid w:val="00790F95"/>
    <w:rsid w:val="00791146"/>
    <w:rsid w:val="007922D5"/>
    <w:rsid w:val="00792E4A"/>
    <w:rsid w:val="007940A5"/>
    <w:rsid w:val="00795B97"/>
    <w:rsid w:val="00795E98"/>
    <w:rsid w:val="00795EE0"/>
    <w:rsid w:val="00796329"/>
    <w:rsid w:val="00796497"/>
    <w:rsid w:val="007A2219"/>
    <w:rsid w:val="007A2EBA"/>
    <w:rsid w:val="007A3BCF"/>
    <w:rsid w:val="007A3FC0"/>
    <w:rsid w:val="007A482D"/>
    <w:rsid w:val="007A5212"/>
    <w:rsid w:val="007A5254"/>
    <w:rsid w:val="007A6FE9"/>
    <w:rsid w:val="007B0B92"/>
    <w:rsid w:val="007B0D62"/>
    <w:rsid w:val="007B34DB"/>
    <w:rsid w:val="007B5BA3"/>
    <w:rsid w:val="007B60FA"/>
    <w:rsid w:val="007C011B"/>
    <w:rsid w:val="007C4CF3"/>
    <w:rsid w:val="007C5E37"/>
    <w:rsid w:val="007C6812"/>
    <w:rsid w:val="007D0377"/>
    <w:rsid w:val="007D2DE9"/>
    <w:rsid w:val="007D2E51"/>
    <w:rsid w:val="007D3BFC"/>
    <w:rsid w:val="007D46B8"/>
    <w:rsid w:val="007D48B9"/>
    <w:rsid w:val="007D4EA0"/>
    <w:rsid w:val="007D5D9E"/>
    <w:rsid w:val="007D608A"/>
    <w:rsid w:val="007E0210"/>
    <w:rsid w:val="007E0348"/>
    <w:rsid w:val="007E0E7E"/>
    <w:rsid w:val="007E20FA"/>
    <w:rsid w:val="007E2343"/>
    <w:rsid w:val="007E41AA"/>
    <w:rsid w:val="007F085B"/>
    <w:rsid w:val="007F5BC8"/>
    <w:rsid w:val="007F681D"/>
    <w:rsid w:val="007F7ACB"/>
    <w:rsid w:val="007F7F3C"/>
    <w:rsid w:val="00802331"/>
    <w:rsid w:val="008025CE"/>
    <w:rsid w:val="008050FC"/>
    <w:rsid w:val="00811FCF"/>
    <w:rsid w:val="0081284D"/>
    <w:rsid w:val="008140A5"/>
    <w:rsid w:val="00817ECA"/>
    <w:rsid w:val="008224E3"/>
    <w:rsid w:val="00823F48"/>
    <w:rsid w:val="00825AF3"/>
    <w:rsid w:val="0083174B"/>
    <w:rsid w:val="00832277"/>
    <w:rsid w:val="00833E15"/>
    <w:rsid w:val="008349A9"/>
    <w:rsid w:val="00834E6E"/>
    <w:rsid w:val="00835515"/>
    <w:rsid w:val="00835DFA"/>
    <w:rsid w:val="00837A57"/>
    <w:rsid w:val="008404DE"/>
    <w:rsid w:val="008409DD"/>
    <w:rsid w:val="00841B56"/>
    <w:rsid w:val="00842593"/>
    <w:rsid w:val="008439D0"/>
    <w:rsid w:val="008451D9"/>
    <w:rsid w:val="0084546B"/>
    <w:rsid w:val="00847FB8"/>
    <w:rsid w:val="00851CD4"/>
    <w:rsid w:val="00852232"/>
    <w:rsid w:val="008525E5"/>
    <w:rsid w:val="00852B13"/>
    <w:rsid w:val="00853102"/>
    <w:rsid w:val="0085433D"/>
    <w:rsid w:val="008558BF"/>
    <w:rsid w:val="008561FD"/>
    <w:rsid w:val="00856B3F"/>
    <w:rsid w:val="008573B6"/>
    <w:rsid w:val="00857EA0"/>
    <w:rsid w:val="00861271"/>
    <w:rsid w:val="00863514"/>
    <w:rsid w:val="00863B12"/>
    <w:rsid w:val="00863C30"/>
    <w:rsid w:val="00866534"/>
    <w:rsid w:val="00866AB9"/>
    <w:rsid w:val="008670CE"/>
    <w:rsid w:val="00867C43"/>
    <w:rsid w:val="00875F32"/>
    <w:rsid w:val="00880756"/>
    <w:rsid w:val="00881422"/>
    <w:rsid w:val="00883D90"/>
    <w:rsid w:val="00885248"/>
    <w:rsid w:val="00885E13"/>
    <w:rsid w:val="008876C0"/>
    <w:rsid w:val="00890CA0"/>
    <w:rsid w:val="00891213"/>
    <w:rsid w:val="008927D5"/>
    <w:rsid w:val="008932C6"/>
    <w:rsid w:val="00894A65"/>
    <w:rsid w:val="008950D4"/>
    <w:rsid w:val="008A0517"/>
    <w:rsid w:val="008A5FF6"/>
    <w:rsid w:val="008A7EC0"/>
    <w:rsid w:val="008B3904"/>
    <w:rsid w:val="008B4614"/>
    <w:rsid w:val="008B5177"/>
    <w:rsid w:val="008B69A4"/>
    <w:rsid w:val="008B6E6B"/>
    <w:rsid w:val="008B7AED"/>
    <w:rsid w:val="008C01BD"/>
    <w:rsid w:val="008C2F29"/>
    <w:rsid w:val="008C3480"/>
    <w:rsid w:val="008C4231"/>
    <w:rsid w:val="008C4D3E"/>
    <w:rsid w:val="008D095A"/>
    <w:rsid w:val="008D0A3E"/>
    <w:rsid w:val="008D0D41"/>
    <w:rsid w:val="008D1631"/>
    <w:rsid w:val="008D289A"/>
    <w:rsid w:val="008E1136"/>
    <w:rsid w:val="008E3028"/>
    <w:rsid w:val="008E3733"/>
    <w:rsid w:val="008E5A94"/>
    <w:rsid w:val="008E64FA"/>
    <w:rsid w:val="008E6C3C"/>
    <w:rsid w:val="008F0912"/>
    <w:rsid w:val="008F33CB"/>
    <w:rsid w:val="008F36CD"/>
    <w:rsid w:val="008F428D"/>
    <w:rsid w:val="008F7034"/>
    <w:rsid w:val="00900881"/>
    <w:rsid w:val="00900B3E"/>
    <w:rsid w:val="00901BB9"/>
    <w:rsid w:val="00901D3D"/>
    <w:rsid w:val="009039A2"/>
    <w:rsid w:val="00904527"/>
    <w:rsid w:val="00904BA3"/>
    <w:rsid w:val="00906E2E"/>
    <w:rsid w:val="00907A68"/>
    <w:rsid w:val="00915816"/>
    <w:rsid w:val="00915D77"/>
    <w:rsid w:val="0091617B"/>
    <w:rsid w:val="00917941"/>
    <w:rsid w:val="00917D01"/>
    <w:rsid w:val="00920AB9"/>
    <w:rsid w:val="00920DD8"/>
    <w:rsid w:val="00920EA7"/>
    <w:rsid w:val="0092203B"/>
    <w:rsid w:val="009230C0"/>
    <w:rsid w:val="00926C33"/>
    <w:rsid w:val="00927279"/>
    <w:rsid w:val="0093247E"/>
    <w:rsid w:val="00932FDD"/>
    <w:rsid w:val="00933463"/>
    <w:rsid w:val="0093486B"/>
    <w:rsid w:val="00934BDA"/>
    <w:rsid w:val="0093783D"/>
    <w:rsid w:val="00940595"/>
    <w:rsid w:val="009411E4"/>
    <w:rsid w:val="00942A5C"/>
    <w:rsid w:val="0094513B"/>
    <w:rsid w:val="00945985"/>
    <w:rsid w:val="009508D1"/>
    <w:rsid w:val="00951309"/>
    <w:rsid w:val="0095137E"/>
    <w:rsid w:val="00952378"/>
    <w:rsid w:val="009547B8"/>
    <w:rsid w:val="00955560"/>
    <w:rsid w:val="00956D56"/>
    <w:rsid w:val="00960132"/>
    <w:rsid w:val="00961D29"/>
    <w:rsid w:val="00962699"/>
    <w:rsid w:val="00962C6B"/>
    <w:rsid w:val="00963788"/>
    <w:rsid w:val="0096387D"/>
    <w:rsid w:val="00971C7B"/>
    <w:rsid w:val="009725E4"/>
    <w:rsid w:val="00972F84"/>
    <w:rsid w:val="00972FC9"/>
    <w:rsid w:val="009770D3"/>
    <w:rsid w:val="009804CB"/>
    <w:rsid w:val="0098089D"/>
    <w:rsid w:val="00980DA1"/>
    <w:rsid w:val="0098131F"/>
    <w:rsid w:val="009814A1"/>
    <w:rsid w:val="009832CC"/>
    <w:rsid w:val="009862B9"/>
    <w:rsid w:val="0099042A"/>
    <w:rsid w:val="00991E48"/>
    <w:rsid w:val="0099374A"/>
    <w:rsid w:val="009946DF"/>
    <w:rsid w:val="009949D3"/>
    <w:rsid w:val="00995316"/>
    <w:rsid w:val="009953B6"/>
    <w:rsid w:val="00995966"/>
    <w:rsid w:val="00995B87"/>
    <w:rsid w:val="00995E68"/>
    <w:rsid w:val="009964CD"/>
    <w:rsid w:val="009A164C"/>
    <w:rsid w:val="009A1D8E"/>
    <w:rsid w:val="009A2A6D"/>
    <w:rsid w:val="009A357D"/>
    <w:rsid w:val="009A482B"/>
    <w:rsid w:val="009A6900"/>
    <w:rsid w:val="009A7EAC"/>
    <w:rsid w:val="009B0AD0"/>
    <w:rsid w:val="009B3B89"/>
    <w:rsid w:val="009B3FE1"/>
    <w:rsid w:val="009B6BDF"/>
    <w:rsid w:val="009C0E2D"/>
    <w:rsid w:val="009C107F"/>
    <w:rsid w:val="009C4D90"/>
    <w:rsid w:val="009C54B9"/>
    <w:rsid w:val="009C58D7"/>
    <w:rsid w:val="009C62D4"/>
    <w:rsid w:val="009C695F"/>
    <w:rsid w:val="009C6FFE"/>
    <w:rsid w:val="009C7D25"/>
    <w:rsid w:val="009D0AAD"/>
    <w:rsid w:val="009D20B6"/>
    <w:rsid w:val="009D2AB0"/>
    <w:rsid w:val="009D6E47"/>
    <w:rsid w:val="009D7499"/>
    <w:rsid w:val="009E0F01"/>
    <w:rsid w:val="009E15A1"/>
    <w:rsid w:val="009E1AA6"/>
    <w:rsid w:val="009E291B"/>
    <w:rsid w:val="009E2F02"/>
    <w:rsid w:val="009E3968"/>
    <w:rsid w:val="009E6D2F"/>
    <w:rsid w:val="009E7690"/>
    <w:rsid w:val="009F0295"/>
    <w:rsid w:val="009F3967"/>
    <w:rsid w:val="009F3AAF"/>
    <w:rsid w:val="009F40E4"/>
    <w:rsid w:val="009F580D"/>
    <w:rsid w:val="009F62FA"/>
    <w:rsid w:val="00A003BB"/>
    <w:rsid w:val="00A06CDD"/>
    <w:rsid w:val="00A079B2"/>
    <w:rsid w:val="00A101D2"/>
    <w:rsid w:val="00A12894"/>
    <w:rsid w:val="00A1455D"/>
    <w:rsid w:val="00A15015"/>
    <w:rsid w:val="00A154A0"/>
    <w:rsid w:val="00A163CF"/>
    <w:rsid w:val="00A17CF6"/>
    <w:rsid w:val="00A220C6"/>
    <w:rsid w:val="00A22D72"/>
    <w:rsid w:val="00A23717"/>
    <w:rsid w:val="00A24EEA"/>
    <w:rsid w:val="00A257BC"/>
    <w:rsid w:val="00A25A69"/>
    <w:rsid w:val="00A26B94"/>
    <w:rsid w:val="00A30271"/>
    <w:rsid w:val="00A30E5D"/>
    <w:rsid w:val="00A30F1D"/>
    <w:rsid w:val="00A31021"/>
    <w:rsid w:val="00A327F1"/>
    <w:rsid w:val="00A33FD6"/>
    <w:rsid w:val="00A37AB2"/>
    <w:rsid w:val="00A37F85"/>
    <w:rsid w:val="00A437B6"/>
    <w:rsid w:val="00A47638"/>
    <w:rsid w:val="00A4788F"/>
    <w:rsid w:val="00A50DAD"/>
    <w:rsid w:val="00A51514"/>
    <w:rsid w:val="00A519F3"/>
    <w:rsid w:val="00A51D0A"/>
    <w:rsid w:val="00A5775C"/>
    <w:rsid w:val="00A61BEE"/>
    <w:rsid w:val="00A62F2F"/>
    <w:rsid w:val="00A63479"/>
    <w:rsid w:val="00A64803"/>
    <w:rsid w:val="00A67EA8"/>
    <w:rsid w:val="00A707B8"/>
    <w:rsid w:val="00A70BF2"/>
    <w:rsid w:val="00A7208A"/>
    <w:rsid w:val="00A7288B"/>
    <w:rsid w:val="00A747F2"/>
    <w:rsid w:val="00A800CB"/>
    <w:rsid w:val="00A81EF8"/>
    <w:rsid w:val="00A829C5"/>
    <w:rsid w:val="00A84CA0"/>
    <w:rsid w:val="00A85A7A"/>
    <w:rsid w:val="00A86714"/>
    <w:rsid w:val="00A86E40"/>
    <w:rsid w:val="00A90068"/>
    <w:rsid w:val="00A92FF4"/>
    <w:rsid w:val="00A93368"/>
    <w:rsid w:val="00AA5393"/>
    <w:rsid w:val="00AA6064"/>
    <w:rsid w:val="00AA69A8"/>
    <w:rsid w:val="00AB1150"/>
    <w:rsid w:val="00AB2DD7"/>
    <w:rsid w:val="00AB3017"/>
    <w:rsid w:val="00AB59AF"/>
    <w:rsid w:val="00AB5F2F"/>
    <w:rsid w:val="00AB7802"/>
    <w:rsid w:val="00AC139E"/>
    <w:rsid w:val="00AC4A27"/>
    <w:rsid w:val="00AC56F2"/>
    <w:rsid w:val="00AC653F"/>
    <w:rsid w:val="00AC6572"/>
    <w:rsid w:val="00AD50B8"/>
    <w:rsid w:val="00AD597F"/>
    <w:rsid w:val="00AD606E"/>
    <w:rsid w:val="00AD7231"/>
    <w:rsid w:val="00AE0C93"/>
    <w:rsid w:val="00AE42EC"/>
    <w:rsid w:val="00AE4788"/>
    <w:rsid w:val="00AE63D7"/>
    <w:rsid w:val="00AE68BB"/>
    <w:rsid w:val="00AF2FAC"/>
    <w:rsid w:val="00AF3D53"/>
    <w:rsid w:val="00AF49D7"/>
    <w:rsid w:val="00AF6EBF"/>
    <w:rsid w:val="00B00A9D"/>
    <w:rsid w:val="00B00D5D"/>
    <w:rsid w:val="00B0149A"/>
    <w:rsid w:val="00B01894"/>
    <w:rsid w:val="00B021B5"/>
    <w:rsid w:val="00B02C3D"/>
    <w:rsid w:val="00B037D4"/>
    <w:rsid w:val="00B03F0A"/>
    <w:rsid w:val="00B05FB3"/>
    <w:rsid w:val="00B06859"/>
    <w:rsid w:val="00B11170"/>
    <w:rsid w:val="00B11466"/>
    <w:rsid w:val="00B12550"/>
    <w:rsid w:val="00B127A7"/>
    <w:rsid w:val="00B12D09"/>
    <w:rsid w:val="00B14C9A"/>
    <w:rsid w:val="00B14F10"/>
    <w:rsid w:val="00B1527D"/>
    <w:rsid w:val="00B15B61"/>
    <w:rsid w:val="00B15B76"/>
    <w:rsid w:val="00B204A1"/>
    <w:rsid w:val="00B204F6"/>
    <w:rsid w:val="00B20DB8"/>
    <w:rsid w:val="00B22DAA"/>
    <w:rsid w:val="00B23D62"/>
    <w:rsid w:val="00B2766A"/>
    <w:rsid w:val="00B307C7"/>
    <w:rsid w:val="00B3244B"/>
    <w:rsid w:val="00B3250E"/>
    <w:rsid w:val="00B3281C"/>
    <w:rsid w:val="00B34137"/>
    <w:rsid w:val="00B40D2D"/>
    <w:rsid w:val="00B420BB"/>
    <w:rsid w:val="00B457DC"/>
    <w:rsid w:val="00B46890"/>
    <w:rsid w:val="00B50AAA"/>
    <w:rsid w:val="00B51A97"/>
    <w:rsid w:val="00B52BB4"/>
    <w:rsid w:val="00B52E4F"/>
    <w:rsid w:val="00B63AE4"/>
    <w:rsid w:val="00B648D1"/>
    <w:rsid w:val="00B64FCD"/>
    <w:rsid w:val="00B666FF"/>
    <w:rsid w:val="00B66B1A"/>
    <w:rsid w:val="00B7016D"/>
    <w:rsid w:val="00B7387D"/>
    <w:rsid w:val="00B742CB"/>
    <w:rsid w:val="00B7645E"/>
    <w:rsid w:val="00B81EE2"/>
    <w:rsid w:val="00B822CC"/>
    <w:rsid w:val="00B841F4"/>
    <w:rsid w:val="00B84515"/>
    <w:rsid w:val="00B84CA1"/>
    <w:rsid w:val="00B85F6F"/>
    <w:rsid w:val="00B8610F"/>
    <w:rsid w:val="00B863F6"/>
    <w:rsid w:val="00B875CA"/>
    <w:rsid w:val="00B87AD5"/>
    <w:rsid w:val="00B92335"/>
    <w:rsid w:val="00B96B41"/>
    <w:rsid w:val="00B96BF0"/>
    <w:rsid w:val="00BA0526"/>
    <w:rsid w:val="00BA25C3"/>
    <w:rsid w:val="00BA30EB"/>
    <w:rsid w:val="00BA4B83"/>
    <w:rsid w:val="00BA7234"/>
    <w:rsid w:val="00BB0F1F"/>
    <w:rsid w:val="00BB1102"/>
    <w:rsid w:val="00BB3E13"/>
    <w:rsid w:val="00BB43BC"/>
    <w:rsid w:val="00BB50C1"/>
    <w:rsid w:val="00BB5DFE"/>
    <w:rsid w:val="00BB651C"/>
    <w:rsid w:val="00BB65C4"/>
    <w:rsid w:val="00BB720F"/>
    <w:rsid w:val="00BC1BF6"/>
    <w:rsid w:val="00BC29B0"/>
    <w:rsid w:val="00BC45CB"/>
    <w:rsid w:val="00BC79FF"/>
    <w:rsid w:val="00BD0813"/>
    <w:rsid w:val="00BD3C48"/>
    <w:rsid w:val="00BD45B9"/>
    <w:rsid w:val="00BD4D97"/>
    <w:rsid w:val="00BE0799"/>
    <w:rsid w:val="00BE1472"/>
    <w:rsid w:val="00BE1A2D"/>
    <w:rsid w:val="00BE212A"/>
    <w:rsid w:val="00BE2C0D"/>
    <w:rsid w:val="00BE2CA1"/>
    <w:rsid w:val="00BE329C"/>
    <w:rsid w:val="00BE4B84"/>
    <w:rsid w:val="00BE4E1B"/>
    <w:rsid w:val="00BE7643"/>
    <w:rsid w:val="00BF0392"/>
    <w:rsid w:val="00BF0C12"/>
    <w:rsid w:val="00BF2B27"/>
    <w:rsid w:val="00BF2B4C"/>
    <w:rsid w:val="00BF2BAF"/>
    <w:rsid w:val="00BF2D06"/>
    <w:rsid w:val="00BF50C8"/>
    <w:rsid w:val="00C00632"/>
    <w:rsid w:val="00C00B45"/>
    <w:rsid w:val="00C01020"/>
    <w:rsid w:val="00C0444D"/>
    <w:rsid w:val="00C071F1"/>
    <w:rsid w:val="00C07B5A"/>
    <w:rsid w:val="00C1118E"/>
    <w:rsid w:val="00C11F6D"/>
    <w:rsid w:val="00C16B7F"/>
    <w:rsid w:val="00C17327"/>
    <w:rsid w:val="00C206BC"/>
    <w:rsid w:val="00C21ABC"/>
    <w:rsid w:val="00C21B06"/>
    <w:rsid w:val="00C2204A"/>
    <w:rsid w:val="00C23EE8"/>
    <w:rsid w:val="00C241C4"/>
    <w:rsid w:val="00C24270"/>
    <w:rsid w:val="00C24E8C"/>
    <w:rsid w:val="00C26F42"/>
    <w:rsid w:val="00C31089"/>
    <w:rsid w:val="00C32F89"/>
    <w:rsid w:val="00C350A9"/>
    <w:rsid w:val="00C356EF"/>
    <w:rsid w:val="00C37DDF"/>
    <w:rsid w:val="00C37FD2"/>
    <w:rsid w:val="00C40ED9"/>
    <w:rsid w:val="00C41034"/>
    <w:rsid w:val="00C414C5"/>
    <w:rsid w:val="00C4218E"/>
    <w:rsid w:val="00C42C0D"/>
    <w:rsid w:val="00C42F09"/>
    <w:rsid w:val="00C42F1B"/>
    <w:rsid w:val="00C4337C"/>
    <w:rsid w:val="00C43DEE"/>
    <w:rsid w:val="00C43ECA"/>
    <w:rsid w:val="00C46F96"/>
    <w:rsid w:val="00C475BA"/>
    <w:rsid w:val="00C50720"/>
    <w:rsid w:val="00C50EE1"/>
    <w:rsid w:val="00C51313"/>
    <w:rsid w:val="00C53D18"/>
    <w:rsid w:val="00C57621"/>
    <w:rsid w:val="00C6148C"/>
    <w:rsid w:val="00C61DC8"/>
    <w:rsid w:val="00C623EE"/>
    <w:rsid w:val="00C63A80"/>
    <w:rsid w:val="00C63D49"/>
    <w:rsid w:val="00C65089"/>
    <w:rsid w:val="00C65167"/>
    <w:rsid w:val="00C65A17"/>
    <w:rsid w:val="00C66836"/>
    <w:rsid w:val="00C67012"/>
    <w:rsid w:val="00C71C98"/>
    <w:rsid w:val="00C75804"/>
    <w:rsid w:val="00C7628C"/>
    <w:rsid w:val="00C76789"/>
    <w:rsid w:val="00C774BA"/>
    <w:rsid w:val="00C77636"/>
    <w:rsid w:val="00C80FCE"/>
    <w:rsid w:val="00C824C6"/>
    <w:rsid w:val="00C82A89"/>
    <w:rsid w:val="00C836FA"/>
    <w:rsid w:val="00C83EC7"/>
    <w:rsid w:val="00C855C2"/>
    <w:rsid w:val="00C85F55"/>
    <w:rsid w:val="00C872D9"/>
    <w:rsid w:val="00C92798"/>
    <w:rsid w:val="00C92E05"/>
    <w:rsid w:val="00C961A4"/>
    <w:rsid w:val="00C9631B"/>
    <w:rsid w:val="00C96C68"/>
    <w:rsid w:val="00C975A9"/>
    <w:rsid w:val="00C97FB5"/>
    <w:rsid w:val="00CA018E"/>
    <w:rsid w:val="00CA12B2"/>
    <w:rsid w:val="00CA6A67"/>
    <w:rsid w:val="00CA7E93"/>
    <w:rsid w:val="00CB0B2D"/>
    <w:rsid w:val="00CB3B23"/>
    <w:rsid w:val="00CB4F27"/>
    <w:rsid w:val="00CB6226"/>
    <w:rsid w:val="00CB6C82"/>
    <w:rsid w:val="00CB7FD4"/>
    <w:rsid w:val="00CC131E"/>
    <w:rsid w:val="00CC13DF"/>
    <w:rsid w:val="00CC1409"/>
    <w:rsid w:val="00CC20F4"/>
    <w:rsid w:val="00CC2116"/>
    <w:rsid w:val="00CC215A"/>
    <w:rsid w:val="00CC2506"/>
    <w:rsid w:val="00CC4A06"/>
    <w:rsid w:val="00CC5BBE"/>
    <w:rsid w:val="00CC67AA"/>
    <w:rsid w:val="00CC6CC4"/>
    <w:rsid w:val="00CC7792"/>
    <w:rsid w:val="00CD115C"/>
    <w:rsid w:val="00CD1BB1"/>
    <w:rsid w:val="00CD734C"/>
    <w:rsid w:val="00CD7647"/>
    <w:rsid w:val="00CE1AF6"/>
    <w:rsid w:val="00CE1B9D"/>
    <w:rsid w:val="00CE1F46"/>
    <w:rsid w:val="00CE22C1"/>
    <w:rsid w:val="00CE2CB7"/>
    <w:rsid w:val="00CE315B"/>
    <w:rsid w:val="00CE3243"/>
    <w:rsid w:val="00CE3FF3"/>
    <w:rsid w:val="00CE47A4"/>
    <w:rsid w:val="00CE49D1"/>
    <w:rsid w:val="00CF0B5E"/>
    <w:rsid w:val="00CF254F"/>
    <w:rsid w:val="00CF2EDE"/>
    <w:rsid w:val="00CF3BFE"/>
    <w:rsid w:val="00CF43BB"/>
    <w:rsid w:val="00CF4BB9"/>
    <w:rsid w:val="00CF692B"/>
    <w:rsid w:val="00CF7428"/>
    <w:rsid w:val="00CF7953"/>
    <w:rsid w:val="00CF7E39"/>
    <w:rsid w:val="00CF7F08"/>
    <w:rsid w:val="00D00387"/>
    <w:rsid w:val="00D00FD6"/>
    <w:rsid w:val="00D02E98"/>
    <w:rsid w:val="00D0423B"/>
    <w:rsid w:val="00D04680"/>
    <w:rsid w:val="00D05A5A"/>
    <w:rsid w:val="00D06379"/>
    <w:rsid w:val="00D06503"/>
    <w:rsid w:val="00D06A8A"/>
    <w:rsid w:val="00D079AC"/>
    <w:rsid w:val="00D106B8"/>
    <w:rsid w:val="00D10D08"/>
    <w:rsid w:val="00D1234A"/>
    <w:rsid w:val="00D13DC4"/>
    <w:rsid w:val="00D16676"/>
    <w:rsid w:val="00D172CF"/>
    <w:rsid w:val="00D255DD"/>
    <w:rsid w:val="00D25D60"/>
    <w:rsid w:val="00D262F1"/>
    <w:rsid w:val="00D27077"/>
    <w:rsid w:val="00D27EED"/>
    <w:rsid w:val="00D322D5"/>
    <w:rsid w:val="00D3309D"/>
    <w:rsid w:val="00D3372E"/>
    <w:rsid w:val="00D33ABD"/>
    <w:rsid w:val="00D33C96"/>
    <w:rsid w:val="00D33CF2"/>
    <w:rsid w:val="00D33D66"/>
    <w:rsid w:val="00D35132"/>
    <w:rsid w:val="00D35584"/>
    <w:rsid w:val="00D36BB2"/>
    <w:rsid w:val="00D372EE"/>
    <w:rsid w:val="00D40632"/>
    <w:rsid w:val="00D410CF"/>
    <w:rsid w:val="00D41A11"/>
    <w:rsid w:val="00D41C67"/>
    <w:rsid w:val="00D4384F"/>
    <w:rsid w:val="00D44C1E"/>
    <w:rsid w:val="00D45454"/>
    <w:rsid w:val="00D4594F"/>
    <w:rsid w:val="00D46750"/>
    <w:rsid w:val="00D51A24"/>
    <w:rsid w:val="00D54A2B"/>
    <w:rsid w:val="00D54BD1"/>
    <w:rsid w:val="00D57034"/>
    <w:rsid w:val="00D6123E"/>
    <w:rsid w:val="00D61B2C"/>
    <w:rsid w:val="00D64AAF"/>
    <w:rsid w:val="00D7154A"/>
    <w:rsid w:val="00D71A53"/>
    <w:rsid w:val="00D722D4"/>
    <w:rsid w:val="00D725E8"/>
    <w:rsid w:val="00D72ABE"/>
    <w:rsid w:val="00D73A60"/>
    <w:rsid w:val="00D74677"/>
    <w:rsid w:val="00D76081"/>
    <w:rsid w:val="00D761BD"/>
    <w:rsid w:val="00D80723"/>
    <w:rsid w:val="00D80982"/>
    <w:rsid w:val="00D82623"/>
    <w:rsid w:val="00D82B1E"/>
    <w:rsid w:val="00D84784"/>
    <w:rsid w:val="00D851B0"/>
    <w:rsid w:val="00D85231"/>
    <w:rsid w:val="00D862D5"/>
    <w:rsid w:val="00D86A21"/>
    <w:rsid w:val="00D877CE"/>
    <w:rsid w:val="00D90FB2"/>
    <w:rsid w:val="00D9427C"/>
    <w:rsid w:val="00D957CC"/>
    <w:rsid w:val="00D95C45"/>
    <w:rsid w:val="00D964F3"/>
    <w:rsid w:val="00D96A68"/>
    <w:rsid w:val="00D96B66"/>
    <w:rsid w:val="00DA0161"/>
    <w:rsid w:val="00DA1215"/>
    <w:rsid w:val="00DA14EF"/>
    <w:rsid w:val="00DA1B29"/>
    <w:rsid w:val="00DA5F82"/>
    <w:rsid w:val="00DA77EF"/>
    <w:rsid w:val="00DB0233"/>
    <w:rsid w:val="00DB15C0"/>
    <w:rsid w:val="00DB4FFD"/>
    <w:rsid w:val="00DC15A6"/>
    <w:rsid w:val="00DC1B49"/>
    <w:rsid w:val="00DC351B"/>
    <w:rsid w:val="00DC5E33"/>
    <w:rsid w:val="00DD082D"/>
    <w:rsid w:val="00DD08B7"/>
    <w:rsid w:val="00DD2158"/>
    <w:rsid w:val="00DD2EE3"/>
    <w:rsid w:val="00DD335D"/>
    <w:rsid w:val="00DD356B"/>
    <w:rsid w:val="00DD5120"/>
    <w:rsid w:val="00DD574F"/>
    <w:rsid w:val="00DD660E"/>
    <w:rsid w:val="00DD7302"/>
    <w:rsid w:val="00DE3331"/>
    <w:rsid w:val="00DE6553"/>
    <w:rsid w:val="00DE7605"/>
    <w:rsid w:val="00DE7612"/>
    <w:rsid w:val="00DF0220"/>
    <w:rsid w:val="00DF1C1B"/>
    <w:rsid w:val="00DF207D"/>
    <w:rsid w:val="00DF3A56"/>
    <w:rsid w:val="00DF3B6C"/>
    <w:rsid w:val="00DF6A05"/>
    <w:rsid w:val="00E004D2"/>
    <w:rsid w:val="00E00675"/>
    <w:rsid w:val="00E00CAA"/>
    <w:rsid w:val="00E01843"/>
    <w:rsid w:val="00E01A10"/>
    <w:rsid w:val="00E05448"/>
    <w:rsid w:val="00E11834"/>
    <w:rsid w:val="00E1262A"/>
    <w:rsid w:val="00E1600D"/>
    <w:rsid w:val="00E17925"/>
    <w:rsid w:val="00E2057A"/>
    <w:rsid w:val="00E2158B"/>
    <w:rsid w:val="00E22D5C"/>
    <w:rsid w:val="00E23678"/>
    <w:rsid w:val="00E24819"/>
    <w:rsid w:val="00E269A1"/>
    <w:rsid w:val="00E269E3"/>
    <w:rsid w:val="00E274A5"/>
    <w:rsid w:val="00E31898"/>
    <w:rsid w:val="00E3264B"/>
    <w:rsid w:val="00E32DD0"/>
    <w:rsid w:val="00E33064"/>
    <w:rsid w:val="00E33449"/>
    <w:rsid w:val="00E35138"/>
    <w:rsid w:val="00E37460"/>
    <w:rsid w:val="00E37608"/>
    <w:rsid w:val="00E403EB"/>
    <w:rsid w:val="00E41066"/>
    <w:rsid w:val="00E4128B"/>
    <w:rsid w:val="00E414F7"/>
    <w:rsid w:val="00E4216E"/>
    <w:rsid w:val="00E42FAC"/>
    <w:rsid w:val="00E45D3C"/>
    <w:rsid w:val="00E55064"/>
    <w:rsid w:val="00E55EA3"/>
    <w:rsid w:val="00E56A45"/>
    <w:rsid w:val="00E57B86"/>
    <w:rsid w:val="00E60253"/>
    <w:rsid w:val="00E63081"/>
    <w:rsid w:val="00E67086"/>
    <w:rsid w:val="00E73D35"/>
    <w:rsid w:val="00E7409F"/>
    <w:rsid w:val="00E7776C"/>
    <w:rsid w:val="00E793F9"/>
    <w:rsid w:val="00E812EB"/>
    <w:rsid w:val="00E81877"/>
    <w:rsid w:val="00E81FC2"/>
    <w:rsid w:val="00E8343F"/>
    <w:rsid w:val="00E8498B"/>
    <w:rsid w:val="00E8521C"/>
    <w:rsid w:val="00E87298"/>
    <w:rsid w:val="00E8746E"/>
    <w:rsid w:val="00E87502"/>
    <w:rsid w:val="00E87E37"/>
    <w:rsid w:val="00E91F18"/>
    <w:rsid w:val="00E92A59"/>
    <w:rsid w:val="00E92B20"/>
    <w:rsid w:val="00E93F95"/>
    <w:rsid w:val="00E9510E"/>
    <w:rsid w:val="00E956CE"/>
    <w:rsid w:val="00E95EE1"/>
    <w:rsid w:val="00EA064A"/>
    <w:rsid w:val="00EA14F8"/>
    <w:rsid w:val="00EA1D97"/>
    <w:rsid w:val="00EA283C"/>
    <w:rsid w:val="00EA3650"/>
    <w:rsid w:val="00EA539B"/>
    <w:rsid w:val="00EA5CB8"/>
    <w:rsid w:val="00EA630A"/>
    <w:rsid w:val="00EB2730"/>
    <w:rsid w:val="00EB5295"/>
    <w:rsid w:val="00EB570D"/>
    <w:rsid w:val="00EB612C"/>
    <w:rsid w:val="00EB660A"/>
    <w:rsid w:val="00EB7ECB"/>
    <w:rsid w:val="00EC0E54"/>
    <w:rsid w:val="00EC2BCC"/>
    <w:rsid w:val="00EC352C"/>
    <w:rsid w:val="00EC5DF0"/>
    <w:rsid w:val="00EC5ECA"/>
    <w:rsid w:val="00EC66DB"/>
    <w:rsid w:val="00EC68DF"/>
    <w:rsid w:val="00EC6A61"/>
    <w:rsid w:val="00EC7E52"/>
    <w:rsid w:val="00ED06AC"/>
    <w:rsid w:val="00ED1CDE"/>
    <w:rsid w:val="00ED3C3A"/>
    <w:rsid w:val="00ED4484"/>
    <w:rsid w:val="00EE0A06"/>
    <w:rsid w:val="00EE2A79"/>
    <w:rsid w:val="00EE3293"/>
    <w:rsid w:val="00EE3457"/>
    <w:rsid w:val="00EF228B"/>
    <w:rsid w:val="00EF2897"/>
    <w:rsid w:val="00EF4567"/>
    <w:rsid w:val="00EF62F6"/>
    <w:rsid w:val="00F00473"/>
    <w:rsid w:val="00F007BA"/>
    <w:rsid w:val="00F01C14"/>
    <w:rsid w:val="00F02112"/>
    <w:rsid w:val="00F02E38"/>
    <w:rsid w:val="00F03614"/>
    <w:rsid w:val="00F03909"/>
    <w:rsid w:val="00F03F27"/>
    <w:rsid w:val="00F04730"/>
    <w:rsid w:val="00F07433"/>
    <w:rsid w:val="00F104C1"/>
    <w:rsid w:val="00F1217B"/>
    <w:rsid w:val="00F13600"/>
    <w:rsid w:val="00F139CC"/>
    <w:rsid w:val="00F139FB"/>
    <w:rsid w:val="00F16542"/>
    <w:rsid w:val="00F165FD"/>
    <w:rsid w:val="00F20CB1"/>
    <w:rsid w:val="00F22C56"/>
    <w:rsid w:val="00F23268"/>
    <w:rsid w:val="00F2447D"/>
    <w:rsid w:val="00F2512D"/>
    <w:rsid w:val="00F25E86"/>
    <w:rsid w:val="00F25FDC"/>
    <w:rsid w:val="00F26185"/>
    <w:rsid w:val="00F30077"/>
    <w:rsid w:val="00F300B3"/>
    <w:rsid w:val="00F311C0"/>
    <w:rsid w:val="00F318A3"/>
    <w:rsid w:val="00F319DF"/>
    <w:rsid w:val="00F33725"/>
    <w:rsid w:val="00F33C38"/>
    <w:rsid w:val="00F37BFC"/>
    <w:rsid w:val="00F43E62"/>
    <w:rsid w:val="00F470E9"/>
    <w:rsid w:val="00F47FFE"/>
    <w:rsid w:val="00F505D0"/>
    <w:rsid w:val="00F5383C"/>
    <w:rsid w:val="00F541A6"/>
    <w:rsid w:val="00F544A6"/>
    <w:rsid w:val="00F558B5"/>
    <w:rsid w:val="00F55CFF"/>
    <w:rsid w:val="00F570F2"/>
    <w:rsid w:val="00F57970"/>
    <w:rsid w:val="00F60015"/>
    <w:rsid w:val="00F601E7"/>
    <w:rsid w:val="00F634D9"/>
    <w:rsid w:val="00F64F69"/>
    <w:rsid w:val="00F661A1"/>
    <w:rsid w:val="00F70AC3"/>
    <w:rsid w:val="00F73D11"/>
    <w:rsid w:val="00F74D7F"/>
    <w:rsid w:val="00F75FB7"/>
    <w:rsid w:val="00F802FE"/>
    <w:rsid w:val="00F8081C"/>
    <w:rsid w:val="00F81DCC"/>
    <w:rsid w:val="00F82EAD"/>
    <w:rsid w:val="00F84643"/>
    <w:rsid w:val="00F851F7"/>
    <w:rsid w:val="00F85D96"/>
    <w:rsid w:val="00F866E4"/>
    <w:rsid w:val="00F867E2"/>
    <w:rsid w:val="00F8683D"/>
    <w:rsid w:val="00F93032"/>
    <w:rsid w:val="00F93A37"/>
    <w:rsid w:val="00F960D9"/>
    <w:rsid w:val="00F967D8"/>
    <w:rsid w:val="00F97DEE"/>
    <w:rsid w:val="00FA145C"/>
    <w:rsid w:val="00FA4529"/>
    <w:rsid w:val="00FA4C45"/>
    <w:rsid w:val="00FA577B"/>
    <w:rsid w:val="00FA57C8"/>
    <w:rsid w:val="00FA726E"/>
    <w:rsid w:val="00FB1798"/>
    <w:rsid w:val="00FB3551"/>
    <w:rsid w:val="00FB37BA"/>
    <w:rsid w:val="00FB4C20"/>
    <w:rsid w:val="00FB4E35"/>
    <w:rsid w:val="00FB5252"/>
    <w:rsid w:val="00FB6CCE"/>
    <w:rsid w:val="00FC05DB"/>
    <w:rsid w:val="00FC2906"/>
    <w:rsid w:val="00FC39BD"/>
    <w:rsid w:val="00FC7B58"/>
    <w:rsid w:val="00FD1B3E"/>
    <w:rsid w:val="00FD4498"/>
    <w:rsid w:val="00FD4DFA"/>
    <w:rsid w:val="00FD51A0"/>
    <w:rsid w:val="00FE0DD6"/>
    <w:rsid w:val="00FE1A85"/>
    <w:rsid w:val="00FE3E65"/>
    <w:rsid w:val="00FE4D44"/>
    <w:rsid w:val="00FE5143"/>
    <w:rsid w:val="00FE5BC5"/>
    <w:rsid w:val="00FE64AA"/>
    <w:rsid w:val="00FE6DC7"/>
    <w:rsid w:val="00FF0279"/>
    <w:rsid w:val="00FF1F5D"/>
    <w:rsid w:val="00FF336A"/>
    <w:rsid w:val="00FF4040"/>
    <w:rsid w:val="00FF4D89"/>
    <w:rsid w:val="00FF5761"/>
    <w:rsid w:val="00FF6512"/>
    <w:rsid w:val="00FF67C7"/>
    <w:rsid w:val="00FF6832"/>
    <w:rsid w:val="00FF6CDF"/>
    <w:rsid w:val="01456FA0"/>
    <w:rsid w:val="01AB9A3A"/>
    <w:rsid w:val="020B9C5F"/>
    <w:rsid w:val="0333C9A9"/>
    <w:rsid w:val="034C69C7"/>
    <w:rsid w:val="03500172"/>
    <w:rsid w:val="03A50514"/>
    <w:rsid w:val="0529B01D"/>
    <w:rsid w:val="07679582"/>
    <w:rsid w:val="07A092E5"/>
    <w:rsid w:val="0825C839"/>
    <w:rsid w:val="087501D1"/>
    <w:rsid w:val="092EC694"/>
    <w:rsid w:val="0B064257"/>
    <w:rsid w:val="0D5CF8AC"/>
    <w:rsid w:val="0E4B546F"/>
    <w:rsid w:val="0F5BFDAD"/>
    <w:rsid w:val="0F88CCB0"/>
    <w:rsid w:val="108186D6"/>
    <w:rsid w:val="10FC6C2D"/>
    <w:rsid w:val="11E6F7A4"/>
    <w:rsid w:val="12426895"/>
    <w:rsid w:val="12F67461"/>
    <w:rsid w:val="13654594"/>
    <w:rsid w:val="1380EACD"/>
    <w:rsid w:val="13871542"/>
    <w:rsid w:val="139B0624"/>
    <w:rsid w:val="147C23CB"/>
    <w:rsid w:val="14CCD60C"/>
    <w:rsid w:val="150270E1"/>
    <w:rsid w:val="15D3F95C"/>
    <w:rsid w:val="173E4F06"/>
    <w:rsid w:val="176F55B4"/>
    <w:rsid w:val="17953F5B"/>
    <w:rsid w:val="181D72FE"/>
    <w:rsid w:val="183E0EEB"/>
    <w:rsid w:val="18906DCD"/>
    <w:rsid w:val="18C8E112"/>
    <w:rsid w:val="1942ABE3"/>
    <w:rsid w:val="1CE2F71C"/>
    <w:rsid w:val="1D3E5623"/>
    <w:rsid w:val="1D857025"/>
    <w:rsid w:val="1DF8500F"/>
    <w:rsid w:val="1EB91A91"/>
    <w:rsid w:val="1F5A6BEE"/>
    <w:rsid w:val="1F85C81D"/>
    <w:rsid w:val="20483EB1"/>
    <w:rsid w:val="205A7ECD"/>
    <w:rsid w:val="21473F42"/>
    <w:rsid w:val="214B85F0"/>
    <w:rsid w:val="21E56897"/>
    <w:rsid w:val="21FAD98F"/>
    <w:rsid w:val="22958A01"/>
    <w:rsid w:val="241924AD"/>
    <w:rsid w:val="241CEB36"/>
    <w:rsid w:val="24738F92"/>
    <w:rsid w:val="24746BE5"/>
    <w:rsid w:val="255D9F92"/>
    <w:rsid w:val="25D33F73"/>
    <w:rsid w:val="2610EF69"/>
    <w:rsid w:val="2708B28C"/>
    <w:rsid w:val="28271D5D"/>
    <w:rsid w:val="286B8226"/>
    <w:rsid w:val="289F2618"/>
    <w:rsid w:val="28A482ED"/>
    <w:rsid w:val="2913259B"/>
    <w:rsid w:val="29EC6C0F"/>
    <w:rsid w:val="2A500244"/>
    <w:rsid w:val="2B04C47F"/>
    <w:rsid w:val="2C633295"/>
    <w:rsid w:val="2E3D7C73"/>
    <w:rsid w:val="2F00C332"/>
    <w:rsid w:val="2F461443"/>
    <w:rsid w:val="2F8026B1"/>
    <w:rsid w:val="2F99E1F0"/>
    <w:rsid w:val="2FBC6D7E"/>
    <w:rsid w:val="306B9A02"/>
    <w:rsid w:val="30F672EC"/>
    <w:rsid w:val="31161824"/>
    <w:rsid w:val="315915DA"/>
    <w:rsid w:val="31785E3B"/>
    <w:rsid w:val="3186812A"/>
    <w:rsid w:val="31EBA734"/>
    <w:rsid w:val="32D5709D"/>
    <w:rsid w:val="330E1CE2"/>
    <w:rsid w:val="333EBAA9"/>
    <w:rsid w:val="3377CC6C"/>
    <w:rsid w:val="33C42584"/>
    <w:rsid w:val="34613D7D"/>
    <w:rsid w:val="34659F7F"/>
    <w:rsid w:val="3530E10C"/>
    <w:rsid w:val="36282CC2"/>
    <w:rsid w:val="3825C9D3"/>
    <w:rsid w:val="383C4E51"/>
    <w:rsid w:val="38EB9C52"/>
    <w:rsid w:val="39319356"/>
    <w:rsid w:val="39D09C67"/>
    <w:rsid w:val="3A73E02E"/>
    <w:rsid w:val="3AA1AD50"/>
    <w:rsid w:val="3ABD71C1"/>
    <w:rsid w:val="3AFA7C8D"/>
    <w:rsid w:val="3D10E6B4"/>
    <w:rsid w:val="3DCAE805"/>
    <w:rsid w:val="3EAD64A7"/>
    <w:rsid w:val="3F76ABB8"/>
    <w:rsid w:val="3FF382D8"/>
    <w:rsid w:val="4036670D"/>
    <w:rsid w:val="40B59102"/>
    <w:rsid w:val="410B4E44"/>
    <w:rsid w:val="418E325B"/>
    <w:rsid w:val="41DD9CFA"/>
    <w:rsid w:val="42606587"/>
    <w:rsid w:val="42D8759C"/>
    <w:rsid w:val="4305EA99"/>
    <w:rsid w:val="431D2709"/>
    <w:rsid w:val="4334DE4E"/>
    <w:rsid w:val="43E6C9C7"/>
    <w:rsid w:val="43F3F3FB"/>
    <w:rsid w:val="43F9912D"/>
    <w:rsid w:val="447445FD"/>
    <w:rsid w:val="44D15A40"/>
    <w:rsid w:val="450C8C2E"/>
    <w:rsid w:val="4610165E"/>
    <w:rsid w:val="461F799B"/>
    <w:rsid w:val="463D3B6E"/>
    <w:rsid w:val="4660C316"/>
    <w:rsid w:val="46FD2D8F"/>
    <w:rsid w:val="471E6274"/>
    <w:rsid w:val="48156906"/>
    <w:rsid w:val="49316C4F"/>
    <w:rsid w:val="4B745DA7"/>
    <w:rsid w:val="4BD74A74"/>
    <w:rsid w:val="4C378A1A"/>
    <w:rsid w:val="4CA0E112"/>
    <w:rsid w:val="4E45561B"/>
    <w:rsid w:val="4E55C7D1"/>
    <w:rsid w:val="4F3EF7EA"/>
    <w:rsid w:val="4F66479A"/>
    <w:rsid w:val="4FB06988"/>
    <w:rsid w:val="4FCCD024"/>
    <w:rsid w:val="521B9953"/>
    <w:rsid w:val="52227720"/>
    <w:rsid w:val="52715175"/>
    <w:rsid w:val="52877D59"/>
    <w:rsid w:val="536E1610"/>
    <w:rsid w:val="53787926"/>
    <w:rsid w:val="53D2624B"/>
    <w:rsid w:val="541BE1FA"/>
    <w:rsid w:val="556C0CE2"/>
    <w:rsid w:val="55C8EC66"/>
    <w:rsid w:val="5600125A"/>
    <w:rsid w:val="56B79DDC"/>
    <w:rsid w:val="56D37B36"/>
    <w:rsid w:val="56E71D25"/>
    <w:rsid w:val="5781B9CA"/>
    <w:rsid w:val="58AD9404"/>
    <w:rsid w:val="59C97667"/>
    <w:rsid w:val="5A9F3992"/>
    <w:rsid w:val="5B3FCCD8"/>
    <w:rsid w:val="5B877985"/>
    <w:rsid w:val="5D50206D"/>
    <w:rsid w:val="5E72BF34"/>
    <w:rsid w:val="5EEF1351"/>
    <w:rsid w:val="5FD1D4A8"/>
    <w:rsid w:val="5FEFE479"/>
    <w:rsid w:val="5FF3A456"/>
    <w:rsid w:val="601523CB"/>
    <w:rsid w:val="6025B6AC"/>
    <w:rsid w:val="605568C4"/>
    <w:rsid w:val="60E72D4A"/>
    <w:rsid w:val="6137D40D"/>
    <w:rsid w:val="615410BE"/>
    <w:rsid w:val="61A64AFD"/>
    <w:rsid w:val="61C1870D"/>
    <w:rsid w:val="628E5111"/>
    <w:rsid w:val="62BFDC6C"/>
    <w:rsid w:val="63A790F0"/>
    <w:rsid w:val="63AF8B29"/>
    <w:rsid w:val="63CA94D5"/>
    <w:rsid w:val="64A0A234"/>
    <w:rsid w:val="6540C04D"/>
    <w:rsid w:val="6781D1F8"/>
    <w:rsid w:val="68112BE9"/>
    <w:rsid w:val="6876042A"/>
    <w:rsid w:val="68DCF6C1"/>
    <w:rsid w:val="6936E418"/>
    <w:rsid w:val="69C4CFF7"/>
    <w:rsid w:val="6A5686D0"/>
    <w:rsid w:val="6A8C8DBF"/>
    <w:rsid w:val="6AB4D7F2"/>
    <w:rsid w:val="6BAB1D12"/>
    <w:rsid w:val="6C46BF38"/>
    <w:rsid w:val="6DFD2EB8"/>
    <w:rsid w:val="6DFECA35"/>
    <w:rsid w:val="6E4CE3CA"/>
    <w:rsid w:val="6E55E827"/>
    <w:rsid w:val="6F39B651"/>
    <w:rsid w:val="6F928612"/>
    <w:rsid w:val="6FDE457F"/>
    <w:rsid w:val="6FF1B888"/>
    <w:rsid w:val="70961A24"/>
    <w:rsid w:val="70FECF40"/>
    <w:rsid w:val="7153220A"/>
    <w:rsid w:val="718D8154"/>
    <w:rsid w:val="7205F2D3"/>
    <w:rsid w:val="72649A34"/>
    <w:rsid w:val="73B5936B"/>
    <w:rsid w:val="7572CB40"/>
    <w:rsid w:val="75993977"/>
    <w:rsid w:val="7635F41E"/>
    <w:rsid w:val="76FB3976"/>
    <w:rsid w:val="779A38BB"/>
    <w:rsid w:val="77F30A84"/>
    <w:rsid w:val="789D3EE4"/>
    <w:rsid w:val="78E19F4E"/>
    <w:rsid w:val="7913B2CC"/>
    <w:rsid w:val="79DA4675"/>
    <w:rsid w:val="79ED4BD1"/>
    <w:rsid w:val="79FDBD5A"/>
    <w:rsid w:val="7ACB6063"/>
    <w:rsid w:val="7B1CE0E4"/>
    <w:rsid w:val="7B85CC42"/>
    <w:rsid w:val="7CFEF5A8"/>
    <w:rsid w:val="7D3FDA1A"/>
    <w:rsid w:val="7DC4A8A0"/>
    <w:rsid w:val="7E9C4DC9"/>
    <w:rsid w:val="7EEDBA76"/>
    <w:rsid w:val="7F2E9A32"/>
    <w:rsid w:val="7F96EFBA"/>
    <w:rsid w:val="7FA87783"/>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EEAFF6"/>
  <w15:chartTrackingRefBased/>
  <w15:docId w15:val="{0464D3D7-71B8-4F38-90B9-601D68DA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link w:val="Fyrirsgn1Staf"/>
    <w:uiPriority w:val="9"/>
    <w:qFormat/>
    <w:rsid w:val="00435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unhideWhenUsed/>
    <w:qFormat/>
    <w:rsid w:val="00142800"/>
    <w:pPr>
      <w:spacing w:after="0" w:line="240" w:lineRule="auto"/>
      <w:ind w:left="720" w:firstLine="284"/>
      <w:contextualSpacing/>
      <w:jc w:val="both"/>
    </w:pPr>
    <w:rPr>
      <w:rFonts w:ascii="Times New Roman" w:eastAsia="Calibri" w:hAnsi="Times New Roman" w:cs="Times New Roman"/>
      <w:sz w:val="21"/>
      <w:lang w:val="is-IS"/>
    </w:rPr>
  </w:style>
  <w:style w:type="character" w:styleId="Tilvsunathugasemd">
    <w:name w:val="annotation reference"/>
    <w:basedOn w:val="Sjlfgefinleturgermlsgreinar"/>
    <w:uiPriority w:val="99"/>
    <w:semiHidden/>
    <w:unhideWhenUsed/>
    <w:rsid w:val="00142800"/>
    <w:rPr>
      <w:sz w:val="16"/>
      <w:szCs w:val="16"/>
    </w:rPr>
  </w:style>
  <w:style w:type="paragraph" w:styleId="Textiathugasemdar">
    <w:name w:val="annotation text"/>
    <w:basedOn w:val="Venjulegur"/>
    <w:link w:val="TextiathugasemdarStaf"/>
    <w:uiPriority w:val="99"/>
    <w:semiHidden/>
    <w:unhideWhenUsed/>
    <w:rsid w:val="0014280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42800"/>
    <w:rPr>
      <w:sz w:val="20"/>
      <w:szCs w:val="20"/>
    </w:rPr>
  </w:style>
  <w:style w:type="paragraph" w:styleId="Efniathugasemdar">
    <w:name w:val="annotation subject"/>
    <w:basedOn w:val="Textiathugasemdar"/>
    <w:next w:val="Textiathugasemdar"/>
    <w:link w:val="EfniathugasemdarStaf"/>
    <w:uiPriority w:val="99"/>
    <w:semiHidden/>
    <w:unhideWhenUsed/>
    <w:rsid w:val="00142800"/>
    <w:rPr>
      <w:b/>
      <w:bCs/>
    </w:rPr>
  </w:style>
  <w:style w:type="character" w:customStyle="1" w:styleId="EfniathugasemdarStaf">
    <w:name w:val="Efni athugasemdar Staf"/>
    <w:basedOn w:val="TextiathugasemdarStaf"/>
    <w:link w:val="Efniathugasemdar"/>
    <w:uiPriority w:val="99"/>
    <w:semiHidden/>
    <w:rsid w:val="00142800"/>
    <w:rPr>
      <w:b/>
      <w:bCs/>
      <w:sz w:val="20"/>
      <w:szCs w:val="20"/>
    </w:rPr>
  </w:style>
  <w:style w:type="paragraph" w:styleId="Blrutexti">
    <w:name w:val="Balloon Text"/>
    <w:basedOn w:val="Venjulegur"/>
    <w:link w:val="BlrutextiStaf"/>
    <w:uiPriority w:val="99"/>
    <w:semiHidden/>
    <w:unhideWhenUsed/>
    <w:rsid w:val="0014280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42800"/>
    <w:rPr>
      <w:rFonts w:ascii="Segoe UI" w:hAnsi="Segoe UI" w:cs="Segoe UI"/>
      <w:sz w:val="18"/>
      <w:szCs w:val="18"/>
    </w:rPr>
  </w:style>
  <w:style w:type="paragraph" w:styleId="Venjulegtvefur">
    <w:name w:val="Normal (Web)"/>
    <w:basedOn w:val="Venjulegur"/>
    <w:uiPriority w:val="99"/>
    <w:semiHidden/>
    <w:unhideWhenUsed/>
    <w:rsid w:val="00C21ABC"/>
    <w:pPr>
      <w:spacing w:before="100" w:beforeAutospacing="1" w:after="100" w:afterAutospacing="1" w:line="240" w:lineRule="auto"/>
    </w:pPr>
    <w:rPr>
      <w:rFonts w:ascii="Times New Roman" w:eastAsia="Times New Roman" w:hAnsi="Times New Roman" w:cs="Times New Roman"/>
      <w:sz w:val="24"/>
      <w:szCs w:val="24"/>
    </w:rPr>
  </w:style>
  <w:style w:type="character" w:styleId="Tengill">
    <w:name w:val="Hyperlink"/>
    <w:basedOn w:val="Sjlfgefinleturgermlsgreinar"/>
    <w:uiPriority w:val="99"/>
    <w:unhideWhenUsed/>
    <w:rsid w:val="00CE1F46"/>
    <w:rPr>
      <w:color w:val="0000FF"/>
      <w:u w:val="single"/>
    </w:rPr>
  </w:style>
  <w:style w:type="paragraph" w:styleId="Suhaus">
    <w:name w:val="header"/>
    <w:basedOn w:val="Venjulegur"/>
    <w:link w:val="SuhausStaf"/>
    <w:uiPriority w:val="99"/>
    <w:unhideWhenUsed/>
    <w:rsid w:val="007D2DE9"/>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7D2DE9"/>
  </w:style>
  <w:style w:type="paragraph" w:styleId="Suftur">
    <w:name w:val="footer"/>
    <w:basedOn w:val="Venjulegur"/>
    <w:link w:val="SufturStaf"/>
    <w:uiPriority w:val="99"/>
    <w:unhideWhenUsed/>
    <w:rsid w:val="007D2DE9"/>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7D2DE9"/>
  </w:style>
  <w:style w:type="character" w:customStyle="1" w:styleId="Fyrirsgn1Staf">
    <w:name w:val="Fyrirsögn 1 Staf"/>
    <w:basedOn w:val="Sjlfgefinleturgermlsgreinar"/>
    <w:link w:val="Fyrirsgn1"/>
    <w:uiPriority w:val="9"/>
    <w:rsid w:val="00435674"/>
    <w:rPr>
      <w:rFonts w:ascii="Times New Roman" w:eastAsia="Times New Roman" w:hAnsi="Times New Roman" w:cs="Times New Roman"/>
      <w:b/>
      <w:bCs/>
      <w:kern w:val="36"/>
      <w:sz w:val="48"/>
      <w:szCs w:val="48"/>
    </w:rPr>
  </w:style>
  <w:style w:type="character" w:styleId="hersla">
    <w:name w:val="Emphasis"/>
    <w:basedOn w:val="Sjlfgefinleturgermlsgreinar"/>
    <w:uiPriority w:val="20"/>
    <w:qFormat/>
    <w:rsid w:val="00713B85"/>
    <w:rPr>
      <w:i/>
      <w:iCs/>
    </w:rPr>
  </w:style>
  <w:style w:type="character" w:styleId="Sterkt">
    <w:name w:val="Strong"/>
    <w:basedOn w:val="Sjlfgefinleturgermlsgreinar"/>
    <w:uiPriority w:val="22"/>
    <w:qFormat/>
    <w:rsid w:val="00713B85"/>
    <w:rPr>
      <w:b/>
      <w:bCs/>
    </w:rPr>
  </w:style>
  <w:style w:type="character" w:styleId="Ekkileystrtilgreiningu">
    <w:name w:val="Unresolved Mention"/>
    <w:basedOn w:val="Sjlfgefinleturgermlsgreinar"/>
    <w:uiPriority w:val="99"/>
    <w:semiHidden/>
    <w:unhideWhenUsed/>
    <w:rsid w:val="00D80982"/>
    <w:rPr>
      <w:color w:val="605E5C"/>
      <w:shd w:val="clear" w:color="auto" w:fill="E1DFDD"/>
    </w:rPr>
  </w:style>
  <w:style w:type="character" w:styleId="NotaurTengill">
    <w:name w:val="FollowedHyperlink"/>
    <w:basedOn w:val="Sjlfgefinleturgermlsgreinar"/>
    <w:uiPriority w:val="99"/>
    <w:semiHidden/>
    <w:unhideWhenUsed/>
    <w:rsid w:val="00746B6B"/>
    <w:rPr>
      <w:color w:val="954F72" w:themeColor="followedHyperlink"/>
      <w:u w:val="single"/>
    </w:rPr>
  </w:style>
  <w:style w:type="paragraph" w:styleId="Endurskoun">
    <w:name w:val="Revision"/>
    <w:hidden/>
    <w:uiPriority w:val="99"/>
    <w:semiHidden/>
    <w:rsid w:val="0084546B"/>
    <w:pPr>
      <w:spacing w:after="0" w:line="240" w:lineRule="auto"/>
    </w:pPr>
  </w:style>
  <w:style w:type="paragraph" w:styleId="Meginml">
    <w:name w:val="Body Text"/>
    <w:basedOn w:val="Venjulegur"/>
    <w:link w:val="MeginmlStaf"/>
    <w:semiHidden/>
    <w:rsid w:val="003507FC"/>
    <w:pPr>
      <w:spacing w:after="0" w:line="240" w:lineRule="auto"/>
      <w:jc w:val="center"/>
    </w:pPr>
    <w:rPr>
      <w:rFonts w:ascii="Times New Roman" w:eastAsia="Times New Roman" w:hAnsi="Times New Roman" w:cs="Times New Roman"/>
      <w:sz w:val="24"/>
      <w:szCs w:val="20"/>
      <w:lang w:val="is-IS" w:eastAsia="is-IS"/>
    </w:rPr>
  </w:style>
  <w:style w:type="character" w:customStyle="1" w:styleId="MeginmlStaf">
    <w:name w:val="Meginmál Staf"/>
    <w:basedOn w:val="Sjlfgefinleturgermlsgreinar"/>
    <w:link w:val="Meginml"/>
    <w:semiHidden/>
    <w:rsid w:val="003507FC"/>
    <w:rPr>
      <w:rFonts w:ascii="Times New Roman" w:eastAsia="Times New Roman" w:hAnsi="Times New Roman" w:cs="Times New Roman"/>
      <w:sz w:val="24"/>
      <w:szCs w:val="20"/>
      <w:lang w:val="is-IS" w:eastAsia="is-IS"/>
    </w:rPr>
  </w:style>
  <w:style w:type="paragraph" w:customStyle="1" w:styleId="Greinarfyrirsgn">
    <w:name w:val="Greinarfyrirsögn"/>
    <w:basedOn w:val="Venjulegur"/>
    <w:next w:val="Venjulegur"/>
    <w:qFormat/>
    <w:rsid w:val="005D073A"/>
    <w:pPr>
      <w:spacing w:after="0" w:line="240" w:lineRule="auto"/>
      <w:jc w:val="center"/>
    </w:pPr>
    <w:rPr>
      <w:rFonts w:ascii="Times New Roman" w:eastAsia="Calibri" w:hAnsi="Times New Roman" w:cs="Times New Roman"/>
      <w:i/>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72">
      <w:bodyDiv w:val="1"/>
      <w:marLeft w:val="0"/>
      <w:marRight w:val="0"/>
      <w:marTop w:val="0"/>
      <w:marBottom w:val="0"/>
      <w:divBdr>
        <w:top w:val="none" w:sz="0" w:space="0" w:color="auto"/>
        <w:left w:val="none" w:sz="0" w:space="0" w:color="auto"/>
        <w:bottom w:val="none" w:sz="0" w:space="0" w:color="auto"/>
        <w:right w:val="none" w:sz="0" w:space="0" w:color="auto"/>
      </w:divBdr>
    </w:div>
    <w:div w:id="139886035">
      <w:bodyDiv w:val="1"/>
      <w:marLeft w:val="0"/>
      <w:marRight w:val="0"/>
      <w:marTop w:val="0"/>
      <w:marBottom w:val="0"/>
      <w:divBdr>
        <w:top w:val="none" w:sz="0" w:space="0" w:color="auto"/>
        <w:left w:val="none" w:sz="0" w:space="0" w:color="auto"/>
        <w:bottom w:val="none" w:sz="0" w:space="0" w:color="auto"/>
        <w:right w:val="none" w:sz="0" w:space="0" w:color="auto"/>
      </w:divBdr>
      <w:divsChild>
        <w:div w:id="26761054">
          <w:marLeft w:val="0"/>
          <w:marRight w:val="0"/>
          <w:marTop w:val="0"/>
          <w:marBottom w:val="0"/>
          <w:divBdr>
            <w:top w:val="none" w:sz="0" w:space="0" w:color="auto"/>
            <w:left w:val="none" w:sz="0" w:space="0" w:color="auto"/>
            <w:bottom w:val="none" w:sz="0" w:space="0" w:color="auto"/>
            <w:right w:val="none" w:sz="0" w:space="0" w:color="auto"/>
          </w:divBdr>
        </w:div>
        <w:div w:id="62338186">
          <w:marLeft w:val="0"/>
          <w:marRight w:val="0"/>
          <w:marTop w:val="0"/>
          <w:marBottom w:val="0"/>
          <w:divBdr>
            <w:top w:val="none" w:sz="0" w:space="0" w:color="auto"/>
            <w:left w:val="none" w:sz="0" w:space="0" w:color="auto"/>
            <w:bottom w:val="none" w:sz="0" w:space="0" w:color="auto"/>
            <w:right w:val="none" w:sz="0" w:space="0" w:color="auto"/>
          </w:divBdr>
        </w:div>
        <w:div w:id="77294568">
          <w:marLeft w:val="0"/>
          <w:marRight w:val="0"/>
          <w:marTop w:val="0"/>
          <w:marBottom w:val="0"/>
          <w:divBdr>
            <w:top w:val="none" w:sz="0" w:space="0" w:color="auto"/>
            <w:left w:val="none" w:sz="0" w:space="0" w:color="auto"/>
            <w:bottom w:val="none" w:sz="0" w:space="0" w:color="auto"/>
            <w:right w:val="none" w:sz="0" w:space="0" w:color="auto"/>
          </w:divBdr>
        </w:div>
        <w:div w:id="160122255">
          <w:marLeft w:val="0"/>
          <w:marRight w:val="0"/>
          <w:marTop w:val="0"/>
          <w:marBottom w:val="0"/>
          <w:divBdr>
            <w:top w:val="none" w:sz="0" w:space="0" w:color="auto"/>
            <w:left w:val="none" w:sz="0" w:space="0" w:color="auto"/>
            <w:bottom w:val="none" w:sz="0" w:space="0" w:color="auto"/>
            <w:right w:val="none" w:sz="0" w:space="0" w:color="auto"/>
          </w:divBdr>
        </w:div>
        <w:div w:id="172451260">
          <w:marLeft w:val="0"/>
          <w:marRight w:val="0"/>
          <w:marTop w:val="0"/>
          <w:marBottom w:val="0"/>
          <w:divBdr>
            <w:top w:val="none" w:sz="0" w:space="0" w:color="auto"/>
            <w:left w:val="none" w:sz="0" w:space="0" w:color="auto"/>
            <w:bottom w:val="none" w:sz="0" w:space="0" w:color="auto"/>
            <w:right w:val="none" w:sz="0" w:space="0" w:color="auto"/>
          </w:divBdr>
        </w:div>
        <w:div w:id="188419856">
          <w:marLeft w:val="0"/>
          <w:marRight w:val="0"/>
          <w:marTop w:val="0"/>
          <w:marBottom w:val="0"/>
          <w:divBdr>
            <w:top w:val="none" w:sz="0" w:space="0" w:color="auto"/>
            <w:left w:val="none" w:sz="0" w:space="0" w:color="auto"/>
            <w:bottom w:val="none" w:sz="0" w:space="0" w:color="auto"/>
            <w:right w:val="none" w:sz="0" w:space="0" w:color="auto"/>
          </w:divBdr>
        </w:div>
        <w:div w:id="243220833">
          <w:marLeft w:val="0"/>
          <w:marRight w:val="0"/>
          <w:marTop w:val="0"/>
          <w:marBottom w:val="0"/>
          <w:divBdr>
            <w:top w:val="none" w:sz="0" w:space="0" w:color="auto"/>
            <w:left w:val="none" w:sz="0" w:space="0" w:color="auto"/>
            <w:bottom w:val="none" w:sz="0" w:space="0" w:color="auto"/>
            <w:right w:val="none" w:sz="0" w:space="0" w:color="auto"/>
          </w:divBdr>
        </w:div>
        <w:div w:id="245921668">
          <w:marLeft w:val="0"/>
          <w:marRight w:val="0"/>
          <w:marTop w:val="0"/>
          <w:marBottom w:val="0"/>
          <w:divBdr>
            <w:top w:val="none" w:sz="0" w:space="0" w:color="auto"/>
            <w:left w:val="none" w:sz="0" w:space="0" w:color="auto"/>
            <w:bottom w:val="none" w:sz="0" w:space="0" w:color="auto"/>
            <w:right w:val="none" w:sz="0" w:space="0" w:color="auto"/>
          </w:divBdr>
        </w:div>
        <w:div w:id="256525271">
          <w:marLeft w:val="0"/>
          <w:marRight w:val="0"/>
          <w:marTop w:val="0"/>
          <w:marBottom w:val="0"/>
          <w:divBdr>
            <w:top w:val="none" w:sz="0" w:space="0" w:color="auto"/>
            <w:left w:val="none" w:sz="0" w:space="0" w:color="auto"/>
            <w:bottom w:val="none" w:sz="0" w:space="0" w:color="auto"/>
            <w:right w:val="none" w:sz="0" w:space="0" w:color="auto"/>
          </w:divBdr>
        </w:div>
        <w:div w:id="312833628">
          <w:marLeft w:val="0"/>
          <w:marRight w:val="0"/>
          <w:marTop w:val="0"/>
          <w:marBottom w:val="0"/>
          <w:divBdr>
            <w:top w:val="none" w:sz="0" w:space="0" w:color="auto"/>
            <w:left w:val="none" w:sz="0" w:space="0" w:color="auto"/>
            <w:bottom w:val="none" w:sz="0" w:space="0" w:color="auto"/>
            <w:right w:val="none" w:sz="0" w:space="0" w:color="auto"/>
          </w:divBdr>
        </w:div>
        <w:div w:id="319117244">
          <w:marLeft w:val="0"/>
          <w:marRight w:val="0"/>
          <w:marTop w:val="0"/>
          <w:marBottom w:val="0"/>
          <w:divBdr>
            <w:top w:val="none" w:sz="0" w:space="0" w:color="auto"/>
            <w:left w:val="none" w:sz="0" w:space="0" w:color="auto"/>
            <w:bottom w:val="none" w:sz="0" w:space="0" w:color="auto"/>
            <w:right w:val="none" w:sz="0" w:space="0" w:color="auto"/>
          </w:divBdr>
        </w:div>
        <w:div w:id="368382122">
          <w:marLeft w:val="0"/>
          <w:marRight w:val="0"/>
          <w:marTop w:val="0"/>
          <w:marBottom w:val="0"/>
          <w:divBdr>
            <w:top w:val="none" w:sz="0" w:space="0" w:color="auto"/>
            <w:left w:val="none" w:sz="0" w:space="0" w:color="auto"/>
            <w:bottom w:val="none" w:sz="0" w:space="0" w:color="auto"/>
            <w:right w:val="none" w:sz="0" w:space="0" w:color="auto"/>
          </w:divBdr>
        </w:div>
        <w:div w:id="372925198">
          <w:marLeft w:val="0"/>
          <w:marRight w:val="0"/>
          <w:marTop w:val="0"/>
          <w:marBottom w:val="0"/>
          <w:divBdr>
            <w:top w:val="none" w:sz="0" w:space="0" w:color="auto"/>
            <w:left w:val="none" w:sz="0" w:space="0" w:color="auto"/>
            <w:bottom w:val="none" w:sz="0" w:space="0" w:color="auto"/>
            <w:right w:val="none" w:sz="0" w:space="0" w:color="auto"/>
          </w:divBdr>
        </w:div>
        <w:div w:id="461116179">
          <w:marLeft w:val="0"/>
          <w:marRight w:val="0"/>
          <w:marTop w:val="0"/>
          <w:marBottom w:val="0"/>
          <w:divBdr>
            <w:top w:val="none" w:sz="0" w:space="0" w:color="auto"/>
            <w:left w:val="none" w:sz="0" w:space="0" w:color="auto"/>
            <w:bottom w:val="none" w:sz="0" w:space="0" w:color="auto"/>
            <w:right w:val="none" w:sz="0" w:space="0" w:color="auto"/>
          </w:divBdr>
        </w:div>
        <w:div w:id="485828056">
          <w:marLeft w:val="0"/>
          <w:marRight w:val="0"/>
          <w:marTop w:val="0"/>
          <w:marBottom w:val="0"/>
          <w:divBdr>
            <w:top w:val="none" w:sz="0" w:space="0" w:color="auto"/>
            <w:left w:val="none" w:sz="0" w:space="0" w:color="auto"/>
            <w:bottom w:val="none" w:sz="0" w:space="0" w:color="auto"/>
            <w:right w:val="none" w:sz="0" w:space="0" w:color="auto"/>
          </w:divBdr>
        </w:div>
        <w:div w:id="515769162">
          <w:marLeft w:val="0"/>
          <w:marRight w:val="0"/>
          <w:marTop w:val="0"/>
          <w:marBottom w:val="0"/>
          <w:divBdr>
            <w:top w:val="none" w:sz="0" w:space="0" w:color="auto"/>
            <w:left w:val="none" w:sz="0" w:space="0" w:color="auto"/>
            <w:bottom w:val="none" w:sz="0" w:space="0" w:color="auto"/>
            <w:right w:val="none" w:sz="0" w:space="0" w:color="auto"/>
          </w:divBdr>
        </w:div>
        <w:div w:id="561645740">
          <w:marLeft w:val="0"/>
          <w:marRight w:val="0"/>
          <w:marTop w:val="0"/>
          <w:marBottom w:val="0"/>
          <w:divBdr>
            <w:top w:val="none" w:sz="0" w:space="0" w:color="auto"/>
            <w:left w:val="none" w:sz="0" w:space="0" w:color="auto"/>
            <w:bottom w:val="none" w:sz="0" w:space="0" w:color="auto"/>
            <w:right w:val="none" w:sz="0" w:space="0" w:color="auto"/>
          </w:divBdr>
        </w:div>
        <w:div w:id="575819717">
          <w:marLeft w:val="0"/>
          <w:marRight w:val="0"/>
          <w:marTop w:val="0"/>
          <w:marBottom w:val="0"/>
          <w:divBdr>
            <w:top w:val="none" w:sz="0" w:space="0" w:color="auto"/>
            <w:left w:val="none" w:sz="0" w:space="0" w:color="auto"/>
            <w:bottom w:val="none" w:sz="0" w:space="0" w:color="auto"/>
            <w:right w:val="none" w:sz="0" w:space="0" w:color="auto"/>
          </w:divBdr>
        </w:div>
        <w:div w:id="585503041">
          <w:marLeft w:val="0"/>
          <w:marRight w:val="0"/>
          <w:marTop w:val="0"/>
          <w:marBottom w:val="0"/>
          <w:divBdr>
            <w:top w:val="none" w:sz="0" w:space="0" w:color="auto"/>
            <w:left w:val="none" w:sz="0" w:space="0" w:color="auto"/>
            <w:bottom w:val="none" w:sz="0" w:space="0" w:color="auto"/>
            <w:right w:val="none" w:sz="0" w:space="0" w:color="auto"/>
          </w:divBdr>
        </w:div>
        <w:div w:id="656878753">
          <w:marLeft w:val="0"/>
          <w:marRight w:val="0"/>
          <w:marTop w:val="0"/>
          <w:marBottom w:val="0"/>
          <w:divBdr>
            <w:top w:val="none" w:sz="0" w:space="0" w:color="auto"/>
            <w:left w:val="none" w:sz="0" w:space="0" w:color="auto"/>
            <w:bottom w:val="none" w:sz="0" w:space="0" w:color="auto"/>
            <w:right w:val="none" w:sz="0" w:space="0" w:color="auto"/>
          </w:divBdr>
        </w:div>
        <w:div w:id="689380129">
          <w:marLeft w:val="0"/>
          <w:marRight w:val="0"/>
          <w:marTop w:val="0"/>
          <w:marBottom w:val="0"/>
          <w:divBdr>
            <w:top w:val="none" w:sz="0" w:space="0" w:color="auto"/>
            <w:left w:val="none" w:sz="0" w:space="0" w:color="auto"/>
            <w:bottom w:val="none" w:sz="0" w:space="0" w:color="auto"/>
            <w:right w:val="none" w:sz="0" w:space="0" w:color="auto"/>
          </w:divBdr>
        </w:div>
        <w:div w:id="750547757">
          <w:marLeft w:val="0"/>
          <w:marRight w:val="0"/>
          <w:marTop w:val="0"/>
          <w:marBottom w:val="0"/>
          <w:divBdr>
            <w:top w:val="none" w:sz="0" w:space="0" w:color="auto"/>
            <w:left w:val="none" w:sz="0" w:space="0" w:color="auto"/>
            <w:bottom w:val="none" w:sz="0" w:space="0" w:color="auto"/>
            <w:right w:val="none" w:sz="0" w:space="0" w:color="auto"/>
          </w:divBdr>
        </w:div>
        <w:div w:id="781606138">
          <w:marLeft w:val="0"/>
          <w:marRight w:val="0"/>
          <w:marTop w:val="0"/>
          <w:marBottom w:val="0"/>
          <w:divBdr>
            <w:top w:val="none" w:sz="0" w:space="0" w:color="auto"/>
            <w:left w:val="none" w:sz="0" w:space="0" w:color="auto"/>
            <w:bottom w:val="none" w:sz="0" w:space="0" w:color="auto"/>
            <w:right w:val="none" w:sz="0" w:space="0" w:color="auto"/>
          </w:divBdr>
        </w:div>
        <w:div w:id="794369297">
          <w:marLeft w:val="0"/>
          <w:marRight w:val="0"/>
          <w:marTop w:val="0"/>
          <w:marBottom w:val="0"/>
          <w:divBdr>
            <w:top w:val="none" w:sz="0" w:space="0" w:color="auto"/>
            <w:left w:val="none" w:sz="0" w:space="0" w:color="auto"/>
            <w:bottom w:val="none" w:sz="0" w:space="0" w:color="auto"/>
            <w:right w:val="none" w:sz="0" w:space="0" w:color="auto"/>
          </w:divBdr>
        </w:div>
        <w:div w:id="810319611">
          <w:marLeft w:val="0"/>
          <w:marRight w:val="0"/>
          <w:marTop w:val="0"/>
          <w:marBottom w:val="0"/>
          <w:divBdr>
            <w:top w:val="none" w:sz="0" w:space="0" w:color="auto"/>
            <w:left w:val="none" w:sz="0" w:space="0" w:color="auto"/>
            <w:bottom w:val="none" w:sz="0" w:space="0" w:color="auto"/>
            <w:right w:val="none" w:sz="0" w:space="0" w:color="auto"/>
          </w:divBdr>
        </w:div>
        <w:div w:id="847521380">
          <w:marLeft w:val="0"/>
          <w:marRight w:val="0"/>
          <w:marTop w:val="0"/>
          <w:marBottom w:val="0"/>
          <w:divBdr>
            <w:top w:val="none" w:sz="0" w:space="0" w:color="auto"/>
            <w:left w:val="none" w:sz="0" w:space="0" w:color="auto"/>
            <w:bottom w:val="none" w:sz="0" w:space="0" w:color="auto"/>
            <w:right w:val="none" w:sz="0" w:space="0" w:color="auto"/>
          </w:divBdr>
        </w:div>
        <w:div w:id="850023302">
          <w:marLeft w:val="0"/>
          <w:marRight w:val="0"/>
          <w:marTop w:val="0"/>
          <w:marBottom w:val="0"/>
          <w:divBdr>
            <w:top w:val="none" w:sz="0" w:space="0" w:color="auto"/>
            <w:left w:val="none" w:sz="0" w:space="0" w:color="auto"/>
            <w:bottom w:val="none" w:sz="0" w:space="0" w:color="auto"/>
            <w:right w:val="none" w:sz="0" w:space="0" w:color="auto"/>
          </w:divBdr>
        </w:div>
        <w:div w:id="861014141">
          <w:marLeft w:val="0"/>
          <w:marRight w:val="0"/>
          <w:marTop w:val="0"/>
          <w:marBottom w:val="0"/>
          <w:divBdr>
            <w:top w:val="none" w:sz="0" w:space="0" w:color="auto"/>
            <w:left w:val="none" w:sz="0" w:space="0" w:color="auto"/>
            <w:bottom w:val="none" w:sz="0" w:space="0" w:color="auto"/>
            <w:right w:val="none" w:sz="0" w:space="0" w:color="auto"/>
          </w:divBdr>
        </w:div>
        <w:div w:id="865286768">
          <w:marLeft w:val="0"/>
          <w:marRight w:val="0"/>
          <w:marTop w:val="0"/>
          <w:marBottom w:val="0"/>
          <w:divBdr>
            <w:top w:val="none" w:sz="0" w:space="0" w:color="auto"/>
            <w:left w:val="none" w:sz="0" w:space="0" w:color="auto"/>
            <w:bottom w:val="none" w:sz="0" w:space="0" w:color="auto"/>
            <w:right w:val="none" w:sz="0" w:space="0" w:color="auto"/>
          </w:divBdr>
        </w:div>
        <w:div w:id="919563740">
          <w:marLeft w:val="0"/>
          <w:marRight w:val="0"/>
          <w:marTop w:val="0"/>
          <w:marBottom w:val="0"/>
          <w:divBdr>
            <w:top w:val="none" w:sz="0" w:space="0" w:color="auto"/>
            <w:left w:val="none" w:sz="0" w:space="0" w:color="auto"/>
            <w:bottom w:val="none" w:sz="0" w:space="0" w:color="auto"/>
            <w:right w:val="none" w:sz="0" w:space="0" w:color="auto"/>
          </w:divBdr>
        </w:div>
        <w:div w:id="925575243">
          <w:marLeft w:val="0"/>
          <w:marRight w:val="0"/>
          <w:marTop w:val="0"/>
          <w:marBottom w:val="0"/>
          <w:divBdr>
            <w:top w:val="none" w:sz="0" w:space="0" w:color="auto"/>
            <w:left w:val="none" w:sz="0" w:space="0" w:color="auto"/>
            <w:bottom w:val="none" w:sz="0" w:space="0" w:color="auto"/>
            <w:right w:val="none" w:sz="0" w:space="0" w:color="auto"/>
          </w:divBdr>
        </w:div>
        <w:div w:id="933784796">
          <w:marLeft w:val="0"/>
          <w:marRight w:val="0"/>
          <w:marTop w:val="0"/>
          <w:marBottom w:val="0"/>
          <w:divBdr>
            <w:top w:val="none" w:sz="0" w:space="0" w:color="auto"/>
            <w:left w:val="none" w:sz="0" w:space="0" w:color="auto"/>
            <w:bottom w:val="none" w:sz="0" w:space="0" w:color="auto"/>
            <w:right w:val="none" w:sz="0" w:space="0" w:color="auto"/>
          </w:divBdr>
        </w:div>
        <w:div w:id="950014518">
          <w:marLeft w:val="0"/>
          <w:marRight w:val="0"/>
          <w:marTop w:val="0"/>
          <w:marBottom w:val="0"/>
          <w:divBdr>
            <w:top w:val="none" w:sz="0" w:space="0" w:color="auto"/>
            <w:left w:val="none" w:sz="0" w:space="0" w:color="auto"/>
            <w:bottom w:val="none" w:sz="0" w:space="0" w:color="auto"/>
            <w:right w:val="none" w:sz="0" w:space="0" w:color="auto"/>
          </w:divBdr>
        </w:div>
        <w:div w:id="955215781">
          <w:marLeft w:val="0"/>
          <w:marRight w:val="0"/>
          <w:marTop w:val="0"/>
          <w:marBottom w:val="0"/>
          <w:divBdr>
            <w:top w:val="none" w:sz="0" w:space="0" w:color="auto"/>
            <w:left w:val="none" w:sz="0" w:space="0" w:color="auto"/>
            <w:bottom w:val="none" w:sz="0" w:space="0" w:color="auto"/>
            <w:right w:val="none" w:sz="0" w:space="0" w:color="auto"/>
          </w:divBdr>
        </w:div>
        <w:div w:id="967206457">
          <w:marLeft w:val="0"/>
          <w:marRight w:val="0"/>
          <w:marTop w:val="0"/>
          <w:marBottom w:val="0"/>
          <w:divBdr>
            <w:top w:val="none" w:sz="0" w:space="0" w:color="auto"/>
            <w:left w:val="none" w:sz="0" w:space="0" w:color="auto"/>
            <w:bottom w:val="none" w:sz="0" w:space="0" w:color="auto"/>
            <w:right w:val="none" w:sz="0" w:space="0" w:color="auto"/>
          </w:divBdr>
        </w:div>
        <w:div w:id="974724524">
          <w:marLeft w:val="0"/>
          <w:marRight w:val="0"/>
          <w:marTop w:val="0"/>
          <w:marBottom w:val="0"/>
          <w:divBdr>
            <w:top w:val="none" w:sz="0" w:space="0" w:color="auto"/>
            <w:left w:val="none" w:sz="0" w:space="0" w:color="auto"/>
            <w:bottom w:val="none" w:sz="0" w:space="0" w:color="auto"/>
            <w:right w:val="none" w:sz="0" w:space="0" w:color="auto"/>
          </w:divBdr>
        </w:div>
        <w:div w:id="981160131">
          <w:marLeft w:val="0"/>
          <w:marRight w:val="0"/>
          <w:marTop w:val="0"/>
          <w:marBottom w:val="0"/>
          <w:divBdr>
            <w:top w:val="none" w:sz="0" w:space="0" w:color="auto"/>
            <w:left w:val="none" w:sz="0" w:space="0" w:color="auto"/>
            <w:bottom w:val="none" w:sz="0" w:space="0" w:color="auto"/>
            <w:right w:val="none" w:sz="0" w:space="0" w:color="auto"/>
          </w:divBdr>
        </w:div>
        <w:div w:id="989946885">
          <w:marLeft w:val="0"/>
          <w:marRight w:val="0"/>
          <w:marTop w:val="0"/>
          <w:marBottom w:val="0"/>
          <w:divBdr>
            <w:top w:val="none" w:sz="0" w:space="0" w:color="auto"/>
            <w:left w:val="none" w:sz="0" w:space="0" w:color="auto"/>
            <w:bottom w:val="none" w:sz="0" w:space="0" w:color="auto"/>
            <w:right w:val="none" w:sz="0" w:space="0" w:color="auto"/>
          </w:divBdr>
        </w:div>
        <w:div w:id="990408620">
          <w:marLeft w:val="0"/>
          <w:marRight w:val="0"/>
          <w:marTop w:val="0"/>
          <w:marBottom w:val="0"/>
          <w:divBdr>
            <w:top w:val="none" w:sz="0" w:space="0" w:color="auto"/>
            <w:left w:val="none" w:sz="0" w:space="0" w:color="auto"/>
            <w:bottom w:val="none" w:sz="0" w:space="0" w:color="auto"/>
            <w:right w:val="none" w:sz="0" w:space="0" w:color="auto"/>
          </w:divBdr>
        </w:div>
        <w:div w:id="993337600">
          <w:marLeft w:val="0"/>
          <w:marRight w:val="0"/>
          <w:marTop w:val="0"/>
          <w:marBottom w:val="0"/>
          <w:divBdr>
            <w:top w:val="none" w:sz="0" w:space="0" w:color="auto"/>
            <w:left w:val="none" w:sz="0" w:space="0" w:color="auto"/>
            <w:bottom w:val="none" w:sz="0" w:space="0" w:color="auto"/>
            <w:right w:val="none" w:sz="0" w:space="0" w:color="auto"/>
          </w:divBdr>
        </w:div>
        <w:div w:id="1092436638">
          <w:marLeft w:val="0"/>
          <w:marRight w:val="0"/>
          <w:marTop w:val="0"/>
          <w:marBottom w:val="0"/>
          <w:divBdr>
            <w:top w:val="none" w:sz="0" w:space="0" w:color="auto"/>
            <w:left w:val="none" w:sz="0" w:space="0" w:color="auto"/>
            <w:bottom w:val="none" w:sz="0" w:space="0" w:color="auto"/>
            <w:right w:val="none" w:sz="0" w:space="0" w:color="auto"/>
          </w:divBdr>
        </w:div>
        <w:div w:id="1111516475">
          <w:marLeft w:val="0"/>
          <w:marRight w:val="0"/>
          <w:marTop w:val="0"/>
          <w:marBottom w:val="0"/>
          <w:divBdr>
            <w:top w:val="none" w:sz="0" w:space="0" w:color="auto"/>
            <w:left w:val="none" w:sz="0" w:space="0" w:color="auto"/>
            <w:bottom w:val="none" w:sz="0" w:space="0" w:color="auto"/>
            <w:right w:val="none" w:sz="0" w:space="0" w:color="auto"/>
          </w:divBdr>
        </w:div>
        <w:div w:id="1131631858">
          <w:marLeft w:val="0"/>
          <w:marRight w:val="0"/>
          <w:marTop w:val="0"/>
          <w:marBottom w:val="0"/>
          <w:divBdr>
            <w:top w:val="none" w:sz="0" w:space="0" w:color="auto"/>
            <w:left w:val="none" w:sz="0" w:space="0" w:color="auto"/>
            <w:bottom w:val="none" w:sz="0" w:space="0" w:color="auto"/>
            <w:right w:val="none" w:sz="0" w:space="0" w:color="auto"/>
          </w:divBdr>
        </w:div>
        <w:div w:id="1133522671">
          <w:marLeft w:val="0"/>
          <w:marRight w:val="0"/>
          <w:marTop w:val="0"/>
          <w:marBottom w:val="0"/>
          <w:divBdr>
            <w:top w:val="none" w:sz="0" w:space="0" w:color="auto"/>
            <w:left w:val="none" w:sz="0" w:space="0" w:color="auto"/>
            <w:bottom w:val="none" w:sz="0" w:space="0" w:color="auto"/>
            <w:right w:val="none" w:sz="0" w:space="0" w:color="auto"/>
          </w:divBdr>
        </w:div>
        <w:div w:id="1135368333">
          <w:marLeft w:val="0"/>
          <w:marRight w:val="0"/>
          <w:marTop w:val="0"/>
          <w:marBottom w:val="0"/>
          <w:divBdr>
            <w:top w:val="none" w:sz="0" w:space="0" w:color="auto"/>
            <w:left w:val="none" w:sz="0" w:space="0" w:color="auto"/>
            <w:bottom w:val="none" w:sz="0" w:space="0" w:color="auto"/>
            <w:right w:val="none" w:sz="0" w:space="0" w:color="auto"/>
          </w:divBdr>
        </w:div>
        <w:div w:id="1171917315">
          <w:marLeft w:val="0"/>
          <w:marRight w:val="0"/>
          <w:marTop w:val="0"/>
          <w:marBottom w:val="0"/>
          <w:divBdr>
            <w:top w:val="none" w:sz="0" w:space="0" w:color="auto"/>
            <w:left w:val="none" w:sz="0" w:space="0" w:color="auto"/>
            <w:bottom w:val="none" w:sz="0" w:space="0" w:color="auto"/>
            <w:right w:val="none" w:sz="0" w:space="0" w:color="auto"/>
          </w:divBdr>
        </w:div>
        <w:div w:id="1180317646">
          <w:marLeft w:val="0"/>
          <w:marRight w:val="0"/>
          <w:marTop w:val="0"/>
          <w:marBottom w:val="0"/>
          <w:divBdr>
            <w:top w:val="none" w:sz="0" w:space="0" w:color="auto"/>
            <w:left w:val="none" w:sz="0" w:space="0" w:color="auto"/>
            <w:bottom w:val="none" w:sz="0" w:space="0" w:color="auto"/>
            <w:right w:val="none" w:sz="0" w:space="0" w:color="auto"/>
          </w:divBdr>
        </w:div>
        <w:div w:id="1184635008">
          <w:marLeft w:val="0"/>
          <w:marRight w:val="0"/>
          <w:marTop w:val="0"/>
          <w:marBottom w:val="0"/>
          <w:divBdr>
            <w:top w:val="none" w:sz="0" w:space="0" w:color="auto"/>
            <w:left w:val="none" w:sz="0" w:space="0" w:color="auto"/>
            <w:bottom w:val="none" w:sz="0" w:space="0" w:color="auto"/>
            <w:right w:val="none" w:sz="0" w:space="0" w:color="auto"/>
          </w:divBdr>
        </w:div>
        <w:div w:id="1186477198">
          <w:marLeft w:val="0"/>
          <w:marRight w:val="0"/>
          <w:marTop w:val="0"/>
          <w:marBottom w:val="0"/>
          <w:divBdr>
            <w:top w:val="none" w:sz="0" w:space="0" w:color="auto"/>
            <w:left w:val="none" w:sz="0" w:space="0" w:color="auto"/>
            <w:bottom w:val="none" w:sz="0" w:space="0" w:color="auto"/>
            <w:right w:val="none" w:sz="0" w:space="0" w:color="auto"/>
          </w:divBdr>
        </w:div>
        <w:div w:id="1223954000">
          <w:marLeft w:val="0"/>
          <w:marRight w:val="0"/>
          <w:marTop w:val="0"/>
          <w:marBottom w:val="0"/>
          <w:divBdr>
            <w:top w:val="none" w:sz="0" w:space="0" w:color="auto"/>
            <w:left w:val="none" w:sz="0" w:space="0" w:color="auto"/>
            <w:bottom w:val="none" w:sz="0" w:space="0" w:color="auto"/>
            <w:right w:val="none" w:sz="0" w:space="0" w:color="auto"/>
          </w:divBdr>
        </w:div>
        <w:div w:id="1250650403">
          <w:marLeft w:val="0"/>
          <w:marRight w:val="0"/>
          <w:marTop w:val="0"/>
          <w:marBottom w:val="0"/>
          <w:divBdr>
            <w:top w:val="none" w:sz="0" w:space="0" w:color="auto"/>
            <w:left w:val="none" w:sz="0" w:space="0" w:color="auto"/>
            <w:bottom w:val="none" w:sz="0" w:space="0" w:color="auto"/>
            <w:right w:val="none" w:sz="0" w:space="0" w:color="auto"/>
          </w:divBdr>
        </w:div>
        <w:div w:id="1269122083">
          <w:marLeft w:val="0"/>
          <w:marRight w:val="0"/>
          <w:marTop w:val="0"/>
          <w:marBottom w:val="0"/>
          <w:divBdr>
            <w:top w:val="none" w:sz="0" w:space="0" w:color="auto"/>
            <w:left w:val="none" w:sz="0" w:space="0" w:color="auto"/>
            <w:bottom w:val="none" w:sz="0" w:space="0" w:color="auto"/>
            <w:right w:val="none" w:sz="0" w:space="0" w:color="auto"/>
          </w:divBdr>
        </w:div>
        <w:div w:id="1270743285">
          <w:marLeft w:val="0"/>
          <w:marRight w:val="0"/>
          <w:marTop w:val="0"/>
          <w:marBottom w:val="0"/>
          <w:divBdr>
            <w:top w:val="none" w:sz="0" w:space="0" w:color="auto"/>
            <w:left w:val="none" w:sz="0" w:space="0" w:color="auto"/>
            <w:bottom w:val="none" w:sz="0" w:space="0" w:color="auto"/>
            <w:right w:val="none" w:sz="0" w:space="0" w:color="auto"/>
          </w:divBdr>
        </w:div>
        <w:div w:id="1282766658">
          <w:marLeft w:val="0"/>
          <w:marRight w:val="0"/>
          <w:marTop w:val="0"/>
          <w:marBottom w:val="0"/>
          <w:divBdr>
            <w:top w:val="none" w:sz="0" w:space="0" w:color="auto"/>
            <w:left w:val="none" w:sz="0" w:space="0" w:color="auto"/>
            <w:bottom w:val="none" w:sz="0" w:space="0" w:color="auto"/>
            <w:right w:val="none" w:sz="0" w:space="0" w:color="auto"/>
          </w:divBdr>
        </w:div>
        <w:div w:id="1301883571">
          <w:marLeft w:val="0"/>
          <w:marRight w:val="0"/>
          <w:marTop w:val="0"/>
          <w:marBottom w:val="0"/>
          <w:divBdr>
            <w:top w:val="none" w:sz="0" w:space="0" w:color="auto"/>
            <w:left w:val="none" w:sz="0" w:space="0" w:color="auto"/>
            <w:bottom w:val="none" w:sz="0" w:space="0" w:color="auto"/>
            <w:right w:val="none" w:sz="0" w:space="0" w:color="auto"/>
          </w:divBdr>
        </w:div>
        <w:div w:id="1308823416">
          <w:marLeft w:val="0"/>
          <w:marRight w:val="0"/>
          <w:marTop w:val="0"/>
          <w:marBottom w:val="0"/>
          <w:divBdr>
            <w:top w:val="none" w:sz="0" w:space="0" w:color="auto"/>
            <w:left w:val="none" w:sz="0" w:space="0" w:color="auto"/>
            <w:bottom w:val="none" w:sz="0" w:space="0" w:color="auto"/>
            <w:right w:val="none" w:sz="0" w:space="0" w:color="auto"/>
          </w:divBdr>
        </w:div>
        <w:div w:id="1329167500">
          <w:marLeft w:val="0"/>
          <w:marRight w:val="0"/>
          <w:marTop w:val="0"/>
          <w:marBottom w:val="0"/>
          <w:divBdr>
            <w:top w:val="none" w:sz="0" w:space="0" w:color="auto"/>
            <w:left w:val="none" w:sz="0" w:space="0" w:color="auto"/>
            <w:bottom w:val="none" w:sz="0" w:space="0" w:color="auto"/>
            <w:right w:val="none" w:sz="0" w:space="0" w:color="auto"/>
          </w:divBdr>
        </w:div>
        <w:div w:id="1342776891">
          <w:marLeft w:val="0"/>
          <w:marRight w:val="0"/>
          <w:marTop w:val="0"/>
          <w:marBottom w:val="0"/>
          <w:divBdr>
            <w:top w:val="none" w:sz="0" w:space="0" w:color="auto"/>
            <w:left w:val="none" w:sz="0" w:space="0" w:color="auto"/>
            <w:bottom w:val="none" w:sz="0" w:space="0" w:color="auto"/>
            <w:right w:val="none" w:sz="0" w:space="0" w:color="auto"/>
          </w:divBdr>
        </w:div>
        <w:div w:id="1398937164">
          <w:marLeft w:val="0"/>
          <w:marRight w:val="0"/>
          <w:marTop w:val="0"/>
          <w:marBottom w:val="0"/>
          <w:divBdr>
            <w:top w:val="none" w:sz="0" w:space="0" w:color="auto"/>
            <w:left w:val="none" w:sz="0" w:space="0" w:color="auto"/>
            <w:bottom w:val="none" w:sz="0" w:space="0" w:color="auto"/>
            <w:right w:val="none" w:sz="0" w:space="0" w:color="auto"/>
          </w:divBdr>
        </w:div>
        <w:div w:id="1414670270">
          <w:marLeft w:val="0"/>
          <w:marRight w:val="0"/>
          <w:marTop w:val="0"/>
          <w:marBottom w:val="0"/>
          <w:divBdr>
            <w:top w:val="none" w:sz="0" w:space="0" w:color="auto"/>
            <w:left w:val="none" w:sz="0" w:space="0" w:color="auto"/>
            <w:bottom w:val="none" w:sz="0" w:space="0" w:color="auto"/>
            <w:right w:val="none" w:sz="0" w:space="0" w:color="auto"/>
          </w:divBdr>
        </w:div>
        <w:div w:id="1432749098">
          <w:marLeft w:val="0"/>
          <w:marRight w:val="0"/>
          <w:marTop w:val="0"/>
          <w:marBottom w:val="0"/>
          <w:divBdr>
            <w:top w:val="none" w:sz="0" w:space="0" w:color="auto"/>
            <w:left w:val="none" w:sz="0" w:space="0" w:color="auto"/>
            <w:bottom w:val="none" w:sz="0" w:space="0" w:color="auto"/>
            <w:right w:val="none" w:sz="0" w:space="0" w:color="auto"/>
          </w:divBdr>
        </w:div>
        <w:div w:id="1505700572">
          <w:marLeft w:val="0"/>
          <w:marRight w:val="0"/>
          <w:marTop w:val="0"/>
          <w:marBottom w:val="0"/>
          <w:divBdr>
            <w:top w:val="none" w:sz="0" w:space="0" w:color="auto"/>
            <w:left w:val="none" w:sz="0" w:space="0" w:color="auto"/>
            <w:bottom w:val="none" w:sz="0" w:space="0" w:color="auto"/>
            <w:right w:val="none" w:sz="0" w:space="0" w:color="auto"/>
          </w:divBdr>
        </w:div>
        <w:div w:id="1575972897">
          <w:marLeft w:val="0"/>
          <w:marRight w:val="0"/>
          <w:marTop w:val="0"/>
          <w:marBottom w:val="0"/>
          <w:divBdr>
            <w:top w:val="none" w:sz="0" w:space="0" w:color="auto"/>
            <w:left w:val="none" w:sz="0" w:space="0" w:color="auto"/>
            <w:bottom w:val="none" w:sz="0" w:space="0" w:color="auto"/>
            <w:right w:val="none" w:sz="0" w:space="0" w:color="auto"/>
          </w:divBdr>
        </w:div>
        <w:div w:id="1609584030">
          <w:marLeft w:val="0"/>
          <w:marRight w:val="0"/>
          <w:marTop w:val="0"/>
          <w:marBottom w:val="0"/>
          <w:divBdr>
            <w:top w:val="none" w:sz="0" w:space="0" w:color="auto"/>
            <w:left w:val="none" w:sz="0" w:space="0" w:color="auto"/>
            <w:bottom w:val="none" w:sz="0" w:space="0" w:color="auto"/>
            <w:right w:val="none" w:sz="0" w:space="0" w:color="auto"/>
          </w:divBdr>
        </w:div>
        <w:div w:id="1669207220">
          <w:marLeft w:val="0"/>
          <w:marRight w:val="0"/>
          <w:marTop w:val="0"/>
          <w:marBottom w:val="0"/>
          <w:divBdr>
            <w:top w:val="none" w:sz="0" w:space="0" w:color="auto"/>
            <w:left w:val="none" w:sz="0" w:space="0" w:color="auto"/>
            <w:bottom w:val="none" w:sz="0" w:space="0" w:color="auto"/>
            <w:right w:val="none" w:sz="0" w:space="0" w:color="auto"/>
          </w:divBdr>
        </w:div>
        <w:div w:id="1677415497">
          <w:marLeft w:val="0"/>
          <w:marRight w:val="0"/>
          <w:marTop w:val="0"/>
          <w:marBottom w:val="0"/>
          <w:divBdr>
            <w:top w:val="none" w:sz="0" w:space="0" w:color="auto"/>
            <w:left w:val="none" w:sz="0" w:space="0" w:color="auto"/>
            <w:bottom w:val="none" w:sz="0" w:space="0" w:color="auto"/>
            <w:right w:val="none" w:sz="0" w:space="0" w:color="auto"/>
          </w:divBdr>
        </w:div>
        <w:div w:id="1678733028">
          <w:marLeft w:val="0"/>
          <w:marRight w:val="0"/>
          <w:marTop w:val="0"/>
          <w:marBottom w:val="0"/>
          <w:divBdr>
            <w:top w:val="none" w:sz="0" w:space="0" w:color="auto"/>
            <w:left w:val="none" w:sz="0" w:space="0" w:color="auto"/>
            <w:bottom w:val="none" w:sz="0" w:space="0" w:color="auto"/>
            <w:right w:val="none" w:sz="0" w:space="0" w:color="auto"/>
          </w:divBdr>
        </w:div>
        <w:div w:id="1697461453">
          <w:marLeft w:val="0"/>
          <w:marRight w:val="0"/>
          <w:marTop w:val="0"/>
          <w:marBottom w:val="0"/>
          <w:divBdr>
            <w:top w:val="none" w:sz="0" w:space="0" w:color="auto"/>
            <w:left w:val="none" w:sz="0" w:space="0" w:color="auto"/>
            <w:bottom w:val="none" w:sz="0" w:space="0" w:color="auto"/>
            <w:right w:val="none" w:sz="0" w:space="0" w:color="auto"/>
          </w:divBdr>
        </w:div>
        <w:div w:id="1711422031">
          <w:marLeft w:val="0"/>
          <w:marRight w:val="0"/>
          <w:marTop w:val="0"/>
          <w:marBottom w:val="0"/>
          <w:divBdr>
            <w:top w:val="none" w:sz="0" w:space="0" w:color="auto"/>
            <w:left w:val="none" w:sz="0" w:space="0" w:color="auto"/>
            <w:bottom w:val="none" w:sz="0" w:space="0" w:color="auto"/>
            <w:right w:val="none" w:sz="0" w:space="0" w:color="auto"/>
          </w:divBdr>
        </w:div>
        <w:div w:id="1848325531">
          <w:marLeft w:val="0"/>
          <w:marRight w:val="0"/>
          <w:marTop w:val="0"/>
          <w:marBottom w:val="0"/>
          <w:divBdr>
            <w:top w:val="none" w:sz="0" w:space="0" w:color="auto"/>
            <w:left w:val="none" w:sz="0" w:space="0" w:color="auto"/>
            <w:bottom w:val="none" w:sz="0" w:space="0" w:color="auto"/>
            <w:right w:val="none" w:sz="0" w:space="0" w:color="auto"/>
          </w:divBdr>
        </w:div>
        <w:div w:id="1849833083">
          <w:marLeft w:val="0"/>
          <w:marRight w:val="0"/>
          <w:marTop w:val="0"/>
          <w:marBottom w:val="0"/>
          <w:divBdr>
            <w:top w:val="none" w:sz="0" w:space="0" w:color="auto"/>
            <w:left w:val="none" w:sz="0" w:space="0" w:color="auto"/>
            <w:bottom w:val="none" w:sz="0" w:space="0" w:color="auto"/>
            <w:right w:val="none" w:sz="0" w:space="0" w:color="auto"/>
          </w:divBdr>
        </w:div>
        <w:div w:id="1919705245">
          <w:marLeft w:val="0"/>
          <w:marRight w:val="0"/>
          <w:marTop w:val="0"/>
          <w:marBottom w:val="0"/>
          <w:divBdr>
            <w:top w:val="none" w:sz="0" w:space="0" w:color="auto"/>
            <w:left w:val="none" w:sz="0" w:space="0" w:color="auto"/>
            <w:bottom w:val="none" w:sz="0" w:space="0" w:color="auto"/>
            <w:right w:val="none" w:sz="0" w:space="0" w:color="auto"/>
          </w:divBdr>
        </w:div>
        <w:div w:id="1952738907">
          <w:marLeft w:val="0"/>
          <w:marRight w:val="0"/>
          <w:marTop w:val="0"/>
          <w:marBottom w:val="0"/>
          <w:divBdr>
            <w:top w:val="none" w:sz="0" w:space="0" w:color="auto"/>
            <w:left w:val="none" w:sz="0" w:space="0" w:color="auto"/>
            <w:bottom w:val="none" w:sz="0" w:space="0" w:color="auto"/>
            <w:right w:val="none" w:sz="0" w:space="0" w:color="auto"/>
          </w:divBdr>
        </w:div>
        <w:div w:id="1976595045">
          <w:marLeft w:val="0"/>
          <w:marRight w:val="0"/>
          <w:marTop w:val="0"/>
          <w:marBottom w:val="0"/>
          <w:divBdr>
            <w:top w:val="none" w:sz="0" w:space="0" w:color="auto"/>
            <w:left w:val="none" w:sz="0" w:space="0" w:color="auto"/>
            <w:bottom w:val="none" w:sz="0" w:space="0" w:color="auto"/>
            <w:right w:val="none" w:sz="0" w:space="0" w:color="auto"/>
          </w:divBdr>
        </w:div>
        <w:div w:id="1987200400">
          <w:marLeft w:val="0"/>
          <w:marRight w:val="0"/>
          <w:marTop w:val="0"/>
          <w:marBottom w:val="0"/>
          <w:divBdr>
            <w:top w:val="none" w:sz="0" w:space="0" w:color="auto"/>
            <w:left w:val="none" w:sz="0" w:space="0" w:color="auto"/>
            <w:bottom w:val="none" w:sz="0" w:space="0" w:color="auto"/>
            <w:right w:val="none" w:sz="0" w:space="0" w:color="auto"/>
          </w:divBdr>
        </w:div>
        <w:div w:id="1996834331">
          <w:marLeft w:val="0"/>
          <w:marRight w:val="0"/>
          <w:marTop w:val="0"/>
          <w:marBottom w:val="0"/>
          <w:divBdr>
            <w:top w:val="none" w:sz="0" w:space="0" w:color="auto"/>
            <w:left w:val="none" w:sz="0" w:space="0" w:color="auto"/>
            <w:bottom w:val="none" w:sz="0" w:space="0" w:color="auto"/>
            <w:right w:val="none" w:sz="0" w:space="0" w:color="auto"/>
          </w:divBdr>
        </w:div>
        <w:div w:id="2057852494">
          <w:marLeft w:val="0"/>
          <w:marRight w:val="0"/>
          <w:marTop w:val="0"/>
          <w:marBottom w:val="0"/>
          <w:divBdr>
            <w:top w:val="none" w:sz="0" w:space="0" w:color="auto"/>
            <w:left w:val="none" w:sz="0" w:space="0" w:color="auto"/>
            <w:bottom w:val="none" w:sz="0" w:space="0" w:color="auto"/>
            <w:right w:val="none" w:sz="0" w:space="0" w:color="auto"/>
          </w:divBdr>
        </w:div>
        <w:div w:id="2061318204">
          <w:marLeft w:val="0"/>
          <w:marRight w:val="0"/>
          <w:marTop w:val="0"/>
          <w:marBottom w:val="0"/>
          <w:divBdr>
            <w:top w:val="none" w:sz="0" w:space="0" w:color="auto"/>
            <w:left w:val="none" w:sz="0" w:space="0" w:color="auto"/>
            <w:bottom w:val="none" w:sz="0" w:space="0" w:color="auto"/>
            <w:right w:val="none" w:sz="0" w:space="0" w:color="auto"/>
          </w:divBdr>
        </w:div>
        <w:div w:id="2069262261">
          <w:marLeft w:val="0"/>
          <w:marRight w:val="0"/>
          <w:marTop w:val="0"/>
          <w:marBottom w:val="0"/>
          <w:divBdr>
            <w:top w:val="none" w:sz="0" w:space="0" w:color="auto"/>
            <w:left w:val="none" w:sz="0" w:space="0" w:color="auto"/>
            <w:bottom w:val="none" w:sz="0" w:space="0" w:color="auto"/>
            <w:right w:val="none" w:sz="0" w:space="0" w:color="auto"/>
          </w:divBdr>
        </w:div>
        <w:div w:id="2107577588">
          <w:marLeft w:val="0"/>
          <w:marRight w:val="0"/>
          <w:marTop w:val="0"/>
          <w:marBottom w:val="0"/>
          <w:divBdr>
            <w:top w:val="none" w:sz="0" w:space="0" w:color="auto"/>
            <w:left w:val="none" w:sz="0" w:space="0" w:color="auto"/>
            <w:bottom w:val="none" w:sz="0" w:space="0" w:color="auto"/>
            <w:right w:val="none" w:sz="0" w:space="0" w:color="auto"/>
          </w:divBdr>
        </w:div>
      </w:divsChild>
    </w:div>
    <w:div w:id="367533304">
      <w:bodyDiv w:val="1"/>
      <w:marLeft w:val="0"/>
      <w:marRight w:val="0"/>
      <w:marTop w:val="0"/>
      <w:marBottom w:val="0"/>
      <w:divBdr>
        <w:top w:val="none" w:sz="0" w:space="0" w:color="auto"/>
        <w:left w:val="none" w:sz="0" w:space="0" w:color="auto"/>
        <w:bottom w:val="none" w:sz="0" w:space="0" w:color="auto"/>
        <w:right w:val="none" w:sz="0" w:space="0" w:color="auto"/>
      </w:divBdr>
    </w:div>
    <w:div w:id="1233465940">
      <w:bodyDiv w:val="1"/>
      <w:marLeft w:val="0"/>
      <w:marRight w:val="0"/>
      <w:marTop w:val="0"/>
      <w:marBottom w:val="0"/>
      <w:divBdr>
        <w:top w:val="none" w:sz="0" w:space="0" w:color="auto"/>
        <w:left w:val="none" w:sz="0" w:space="0" w:color="auto"/>
        <w:bottom w:val="none" w:sz="0" w:space="0" w:color="auto"/>
        <w:right w:val="none" w:sz="0" w:space="0" w:color="auto"/>
      </w:divBdr>
    </w:div>
    <w:div w:id="13910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1A3D22169DD3418743B6181030EAA6" ma:contentTypeVersion="2" ma:contentTypeDescription="Create a new document." ma:contentTypeScope="" ma:versionID="ff1f88ea7e8409a7bb8b834c46c4c7bf">
  <xsd:schema xmlns:xsd="http://www.w3.org/2001/XMLSchema" xmlns:xs="http://www.w3.org/2001/XMLSchema" xmlns:p="http://schemas.microsoft.com/office/2006/metadata/properties" xmlns:ns2="158a3b1f-bf4b-4aa7-8a04-6fef8dcfe1e3" targetNamespace="http://schemas.microsoft.com/office/2006/metadata/properties" ma:root="true" ma:fieldsID="f48736a898fa29ac4523978ea4e61efd" ns2:_="">
    <xsd:import namespace="158a3b1f-bf4b-4aa7-8a04-6fef8dcfe1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a3b1f-bf4b-4aa7-8a04-6fef8dcfe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CFA58-959B-44C3-AA02-DD481DD2B25C}">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58a3b1f-bf4b-4aa7-8a04-6fef8dcfe1e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F71035-D91A-4F9E-9700-9922A0B5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a3b1f-bf4b-4aa7-8a04-6fef8dcfe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DB0F8-F9A2-4BD5-BCC8-64EFC3E0C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5033</Words>
  <Characters>28692</Characters>
  <Application>Microsoft Office Word</Application>
  <DocSecurity>0</DocSecurity>
  <Lines>239</Lines>
  <Paragraphs>67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Dige Baldursson</dc:creator>
  <cp:keywords/>
  <dc:description/>
  <cp:lastModifiedBy>Magnús Dige Baldursson</cp:lastModifiedBy>
  <cp:revision>8</cp:revision>
  <cp:lastPrinted>2021-08-23T13:18:00Z</cp:lastPrinted>
  <dcterms:created xsi:type="dcterms:W3CDTF">2021-08-20T13:41:00Z</dcterms:created>
  <dcterms:modified xsi:type="dcterms:W3CDTF">2021-08-23T13:54:00Z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0x0101000E1A3D22169DD3418743B6181030EAA6</vt:lpwstr>
  </property>
  <property fmtid="{D5CDD505-2E9C-101B-9397-08002B2CF9AE}" pid="3" name="One_FileVersion">
    <vt:lpwstr>0.0</vt:lpwstr>
  </property>
</Properties>
</file>