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BD38FA" w14:paraId="132FB118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A18ECE" w14:textId="77777777" w:rsidR="00883508" w:rsidRPr="00BD38FA" w:rsidRDefault="00883508" w:rsidP="009302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38FA">
              <w:rPr>
                <w:rFonts w:ascii="Times New Roman" w:hAnsi="Times New Roman" w:cs="Times New Roman"/>
                <w:i/>
                <w:noProof/>
                <w:lang w:eastAsia="is-IS"/>
              </w:rPr>
              <w:drawing>
                <wp:inline distT="0" distB="0" distL="0" distR="0" wp14:anchorId="7D97D358" wp14:editId="4493CEE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021DE" w14:textId="77777777" w:rsidR="00883508" w:rsidRPr="00BD38FA" w:rsidRDefault="0012646E" w:rsidP="0012646E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76B1132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7414CB" w:rsidRPr="76B11328">
              <w:rPr>
                <w:rFonts w:ascii="Times New Roman" w:hAnsi="Times New Roman" w:cs="Times New Roman"/>
                <w:b/>
                <w:sz w:val="32"/>
                <w:szCs w:val="32"/>
              </w:rPr>
              <w:t>ÁFORM UM LAGASETNINGU</w:t>
            </w:r>
          </w:p>
          <w:p w14:paraId="6E5021DB" w14:textId="77777777" w:rsidR="00883508" w:rsidRPr="00BD38FA" w:rsidRDefault="00883508" w:rsidP="009302D4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76B11328">
              <w:rPr>
                <w:rFonts w:ascii="Times New Roman" w:hAnsi="Times New Roman" w:cs="Times New Roman"/>
                <w:i/>
              </w:rPr>
              <w:t xml:space="preserve">       </w:t>
            </w:r>
            <w:r w:rsidR="0012646E" w:rsidRPr="76B11328">
              <w:rPr>
                <w:rFonts w:ascii="Times New Roman" w:hAnsi="Times New Roman" w:cs="Times New Roman"/>
                <w:i/>
              </w:rPr>
              <w:t xml:space="preserve">   </w:t>
            </w:r>
            <w:r w:rsidRPr="76B11328">
              <w:rPr>
                <w:rFonts w:ascii="Times New Roman" w:hAnsi="Times New Roman" w:cs="Times New Roman"/>
                <w:i/>
              </w:rPr>
              <w:t>– sbr. samþykkt ríkisstjórnar frá 10. mars 2017</w:t>
            </w:r>
            <w:r w:rsidR="009C1771" w:rsidRPr="76B11328">
              <w:rPr>
                <w:rFonts w:ascii="Times New Roman" w:hAnsi="Times New Roman" w:cs="Times New Roman"/>
                <w:i/>
              </w:rPr>
              <w:t>, 1.-4.  gr.</w:t>
            </w:r>
          </w:p>
        </w:tc>
      </w:tr>
      <w:tr w:rsidR="00E34B42" w:rsidRPr="003572C5" w14:paraId="7297F700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7A993CD" w14:textId="77777777" w:rsidR="00135B40" w:rsidRPr="00BD38FA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ermStart w:id="823082772" w:edGrp="everyone" w:colFirst="1" w:colLast="1"/>
            <w:r w:rsidRPr="76B11328">
              <w:rPr>
                <w:rFonts w:ascii="Times New Roman" w:hAnsi="Times New Roman" w:cs="Times New Roman"/>
                <w:b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97EE26" w14:textId="795730A3" w:rsidR="00135B40" w:rsidRPr="00BD38FA" w:rsidRDefault="0016146D" w:rsidP="00795B16">
                <w:pPr>
                  <w:spacing w:before="60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>Frumvarp til laga um</w:t>
                </w:r>
                <w:r w:rsidR="00871364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D60330" w:rsidRPr="76B11328">
                  <w:rPr>
                    <w:rFonts w:ascii="Times New Roman" w:hAnsi="Times New Roman" w:cs="Times New Roman"/>
                  </w:rPr>
                  <w:t>breytingu á lögum um skyldutryggingu lífeyrisréttinda og starfsemi lífeyrissjóða, nr. 129/1997</w:t>
                </w:r>
                <w:r w:rsidR="008850CC" w:rsidRPr="76B11328">
                  <w:rPr>
                    <w:rFonts w:ascii="Times New Roman" w:hAnsi="Times New Roman" w:cs="Times New Roman"/>
                  </w:rPr>
                  <w:t xml:space="preserve"> (fjárfestingar</w:t>
                </w:r>
                <w:r w:rsidR="001157BE" w:rsidRPr="76B11328">
                  <w:rPr>
                    <w:rFonts w:ascii="Times New Roman" w:hAnsi="Times New Roman" w:cs="Times New Roman"/>
                  </w:rPr>
                  <w:t>heimildir lífeyrissjóða</w:t>
                </w:r>
                <w:r w:rsidR="008850CC" w:rsidRPr="76B11328">
                  <w:rPr>
                    <w:rFonts w:ascii="Times New Roman" w:hAnsi="Times New Roman" w:cs="Times New Roman"/>
                  </w:rPr>
                  <w:t>)</w:t>
                </w:r>
              </w:p>
            </w:tc>
          </w:sdtContent>
        </w:sdt>
      </w:tr>
      <w:tr w:rsidR="00E34B42" w:rsidRPr="003572C5" w14:paraId="1718AF08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4AEBBAFA" w14:textId="77777777" w:rsidR="00135B40" w:rsidRPr="00BD38FA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ermStart w:id="1720732369" w:edGrp="everyone" w:colFirst="1" w:colLast="1"/>
            <w:permEnd w:id="823082772"/>
            <w:r w:rsidRPr="76B11328">
              <w:rPr>
                <w:rFonts w:ascii="Times New Roman" w:hAnsi="Times New Roman" w:cs="Times New Roman"/>
                <w:b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5070EBF3" w14:textId="605CB34E" w:rsidR="00135B40" w:rsidRPr="00BD38FA" w:rsidRDefault="00135B40" w:rsidP="00B65214">
                <w:pPr>
                  <w:spacing w:before="60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16146D" w:rsidRPr="76B11328">
                  <w:rPr>
                    <w:rFonts w:ascii="Times New Roman" w:hAnsi="Times New Roman" w:cs="Times New Roman"/>
                  </w:rPr>
                  <w:t>Fjármála- og efnahagsráðuneytið</w:t>
                </w:r>
                <w:r w:rsidR="001521D6" w:rsidRPr="76B11328">
                  <w:rPr>
                    <w:rFonts w:ascii="Times New Roman" w:hAnsi="Times New Roman" w:cs="Times New Roman"/>
                  </w:rPr>
                  <w:t>/</w:t>
                </w:r>
                <w:r w:rsidR="00D60330" w:rsidRPr="76B11328">
                  <w:rPr>
                    <w:rFonts w:ascii="Times New Roman" w:hAnsi="Times New Roman" w:cs="Times New Roman"/>
                  </w:rPr>
                  <w:t>Skrifstofa fjármálamarkaðar</w:t>
                </w:r>
              </w:p>
            </w:tc>
          </w:sdtContent>
        </w:sdt>
      </w:tr>
      <w:tr w:rsidR="00E34B42" w:rsidRPr="00BD38FA" w14:paraId="45B84FEF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FF9302" w14:textId="77777777" w:rsidR="00135B40" w:rsidRPr="00BD38FA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ermStart w:id="404776630" w:edGrp="everyone" w:colFirst="1" w:colLast="1"/>
            <w:permEnd w:id="1720732369"/>
            <w:r w:rsidRPr="76B11328">
              <w:rPr>
                <w:rFonts w:ascii="Times New Roman" w:hAnsi="Times New Roman" w:cs="Times New Roman"/>
                <w:b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6FB78A0B" w14:textId="4D219771" w:rsidR="00135B40" w:rsidRPr="00BD38FA" w:rsidRDefault="00960810" w:rsidP="00993115">
            <w:pPr>
              <w:spacing w:before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30" w:rsidRPr="76B113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5B40" w:rsidRPr="76B11328">
              <w:rPr>
                <w:rFonts w:ascii="Times New Roman" w:hAnsi="Times New Roman" w:cs="Times New Roman"/>
              </w:rPr>
              <w:t xml:space="preserve"> Já</w:t>
            </w:r>
          </w:p>
          <w:p w14:paraId="6F37AB6C" w14:textId="3A1E2FE0" w:rsidR="00135B40" w:rsidRPr="00BD38FA" w:rsidRDefault="00960810" w:rsidP="00993115">
            <w:pPr>
              <w:spacing w:before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30" w:rsidRPr="76B11328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35B40" w:rsidRPr="76B11328">
              <w:rPr>
                <w:rFonts w:ascii="Times New Roman" w:hAnsi="Times New Roman" w:cs="Times New Roman"/>
              </w:rPr>
              <w:t xml:space="preserve"> Nei</w:t>
            </w:r>
          </w:p>
        </w:tc>
      </w:tr>
      <w:tr w:rsidR="00135B40" w:rsidRPr="00BD38FA" w14:paraId="469AF1BC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D9" w14:textId="77777777" w:rsidR="00135B40" w:rsidRPr="00BD38FA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ermStart w:id="1956464957" w:edGrp="everyone" w:colFirst="1" w:colLast="1"/>
            <w:permEnd w:id="404776630"/>
            <w:proofErr w:type="spellStart"/>
            <w:r w:rsidRPr="76B11328">
              <w:rPr>
                <w:rFonts w:ascii="Times New Roman" w:hAnsi="Times New Roman" w:cs="Times New Roman"/>
                <w:b/>
              </w:rPr>
              <w:t>Dags</w:t>
            </w:r>
            <w:proofErr w:type="spellEnd"/>
            <w:r w:rsidRPr="76B11328">
              <w:rPr>
                <w:rFonts w:ascii="Times New Roman" w:hAnsi="Times New Roman" w:cs="Times New Roman"/>
                <w:b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5F87E" w14:textId="175C7391" w:rsidR="00135B40" w:rsidRPr="00BD38FA" w:rsidRDefault="004E2CC1" w:rsidP="00B65214">
                <w:pPr>
                  <w:spacing w:before="6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16</w:t>
                </w:r>
                <w:r w:rsidR="00B908E6" w:rsidRPr="76B11328">
                  <w:rPr>
                    <w:rFonts w:ascii="Times New Roman" w:hAnsi="Times New Roman" w:cs="Times New Roman"/>
                  </w:rPr>
                  <w:t>.</w:t>
                </w:r>
                <w:r w:rsidR="000A3E51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1157BE" w:rsidRPr="76B11328">
                  <w:rPr>
                    <w:rFonts w:ascii="Times New Roman" w:hAnsi="Times New Roman" w:cs="Times New Roman"/>
                  </w:rPr>
                  <w:t>febrúar</w:t>
                </w:r>
                <w:r w:rsidR="000A3E51" w:rsidRPr="76B11328">
                  <w:rPr>
                    <w:rFonts w:ascii="Times New Roman" w:hAnsi="Times New Roman" w:cs="Times New Roman"/>
                  </w:rPr>
                  <w:t xml:space="preserve"> 202</w:t>
                </w:r>
                <w:r w:rsidR="001157BE" w:rsidRPr="76B11328">
                  <w:rPr>
                    <w:rFonts w:ascii="Times New Roman" w:hAnsi="Times New Roman" w:cs="Times New Roman"/>
                  </w:rPr>
                  <w:t>4</w:t>
                </w:r>
              </w:p>
            </w:tc>
          </w:sdtContent>
        </w:sdt>
      </w:tr>
      <w:permEnd w:id="1956464957"/>
    </w:tbl>
    <w:p w14:paraId="41388BCB" w14:textId="77777777" w:rsidR="007414CB" w:rsidRPr="00BD38FA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BD38FA" w14:paraId="0F096113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57C410" w14:textId="77777777" w:rsidR="00263F72" w:rsidRPr="00BD38FA" w:rsidRDefault="00F93B5C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Úrlausnarefni</w:t>
            </w:r>
          </w:p>
        </w:tc>
      </w:tr>
      <w:tr w:rsidR="00E34B42" w:rsidRPr="003572C5" w14:paraId="79080D7E" w14:textId="77777777" w:rsidTr="71D68920">
        <w:trPr>
          <w:trHeight w:val="826"/>
        </w:trPr>
        <w:tc>
          <w:tcPr>
            <w:tcW w:w="9288" w:type="dxa"/>
          </w:tcPr>
          <w:permStart w:id="450654195" w:edGrp="everyone" w:displacedByCustomXml="next"/>
          <w:sdt>
            <w:sdtPr>
              <w:rPr>
                <w:rFonts w:ascii="Times New Roman" w:hAnsi="Times New Roman" w:cs="Times New Roman"/>
                <w:b/>
              </w:rPr>
              <w:id w:val="112365616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6CD01FC" w14:textId="77777777" w:rsidR="00E822FB" w:rsidRDefault="00CD7BE2" w:rsidP="76B1132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Forsaga máls og tilefn</w:t>
                </w:r>
                <w:r w:rsidR="00E822FB" w:rsidRPr="76B11328">
                  <w:rPr>
                    <w:rFonts w:ascii="Times New Roman" w:hAnsi="Times New Roman" w:cs="Times New Roman"/>
                    <w:b/>
                  </w:rPr>
                  <w:t>i</w:t>
                </w:r>
              </w:p>
              <w:p w14:paraId="3421AEC8" w14:textId="14048DE1" w:rsidR="003A7A2F" w:rsidRDefault="0097285F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Í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yfirlýsingu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stjórnvalda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frá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12.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desember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2022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vegna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kjarasamninga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almennum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vinnumarkaði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desember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s.á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kom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fram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stjórnvöld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myndu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vinna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samningstímabilinu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með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aðilum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kanna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grundvöll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umbóta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ýmsum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sviðum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</w:t>
                </w:r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Eitt </w:t>
                </w:r>
                <w:proofErr w:type="spellStart"/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þeirra</w:t>
                </w:r>
                <w:proofErr w:type="spellEnd"/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snýr</w:t>
                </w:r>
                <w:proofErr w:type="spellEnd"/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heimild</w:t>
                </w:r>
                <w:r w:rsidR="00CF703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lífeyrissjóðanna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fjárfestingar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íbúðarhúsnæði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Í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yfirlýsingu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stjórnvalda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kom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fram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skoðaðar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yrðu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leiðir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auðvelda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lífeyrissjóðum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koma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uppbyggingu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íbúðarhúsnæði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útleigu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með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rýmka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heimildir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sjóðanna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fjárfestinga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leigufélögum</w:t>
                </w:r>
                <w:proofErr w:type="spellEnd"/>
                <w:r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</w:t>
                </w:r>
              </w:p>
              <w:p w14:paraId="4AC5D060" w14:textId="21FCEBA8" w:rsidR="00D24FE0" w:rsidRPr="003A7A2F" w:rsidRDefault="003A7A2F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Í </w:t>
                </w:r>
                <w:proofErr w:type="spellStart"/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</w:t>
                </w:r>
                <w:r w:rsidR="00CD7BE2" w:rsidRPr="76B11328">
                  <w:rPr>
                    <w:rFonts w:ascii="Times New Roman" w:hAnsi="Times New Roman" w:cs="Times New Roman"/>
                  </w:rPr>
                  <w:t>rumvarp</w:t>
                </w:r>
                <w:r w:rsidR="00D438AF" w:rsidRPr="76B11328">
                  <w:rPr>
                    <w:rFonts w:ascii="Times New Roman" w:hAnsi="Times New Roman" w:cs="Times New Roman"/>
                  </w:rPr>
                  <w:t>i</w:t>
                </w:r>
                <w:r w:rsidRPr="76B11328">
                  <w:rPr>
                    <w:rFonts w:ascii="Times New Roman" w:hAnsi="Times New Roman" w:cs="Times New Roman"/>
                  </w:rPr>
                  <w:t>nu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verður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lögð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fram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tillaga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9263FE" w:rsidRPr="76B11328">
                  <w:rPr>
                    <w:rFonts w:ascii="Times New Roman" w:hAnsi="Times New Roman" w:cs="Times New Roman"/>
                  </w:rPr>
                  <w:t xml:space="preserve">um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breytingar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fjárfestingarheimildum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lífeyrissjóða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Tillögu</w:t>
                </w:r>
                <w:r>
                  <w:rPr>
                    <w:rFonts w:ascii="Times New Roman" w:hAnsi="Times New Roman" w:cs="Times New Roman"/>
                  </w:rPr>
                  <w:t>nni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ætlað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heimila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lífeyrissjóðum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fjárfesta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hluta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eignarsafn</w:t>
                </w:r>
                <w:r w:rsidR="005B5776" w:rsidRPr="003A7A2F">
                  <w:rPr>
                    <w:rFonts w:ascii="Times New Roman" w:hAnsi="Times New Roman" w:cs="Times New Roman"/>
                  </w:rPr>
                  <w:t>s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síns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hlutabréfum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félaga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3B7890" w:rsidRPr="003A7A2F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3B789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B7890" w:rsidRPr="003A7A2F">
                  <w:rPr>
                    <w:rFonts w:ascii="Times New Roman" w:hAnsi="Times New Roman" w:cs="Times New Roman"/>
                  </w:rPr>
                  <w:t>skráð</w:t>
                </w:r>
                <w:proofErr w:type="spellEnd"/>
                <w:r w:rsidR="003B7890" w:rsidRPr="003A7A2F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3B7890" w:rsidRPr="003A7A2F">
                  <w:rPr>
                    <w:rFonts w:ascii="Times New Roman" w:hAnsi="Times New Roman" w:cs="Times New Roman"/>
                  </w:rPr>
                  <w:t>skipulegan</w:t>
                </w:r>
                <w:proofErr w:type="spellEnd"/>
                <w:r w:rsidR="003B789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B7890" w:rsidRPr="003A7A2F">
                  <w:rPr>
                    <w:rFonts w:ascii="Times New Roman" w:hAnsi="Times New Roman" w:cs="Times New Roman"/>
                  </w:rPr>
                  <w:t>markað</w:t>
                </w:r>
                <w:proofErr w:type="spellEnd"/>
                <w:r w:rsidR="003B7890" w:rsidRPr="003A7A2F">
                  <w:rPr>
                    <w:rFonts w:ascii="Times New Roman" w:hAnsi="Times New Roman" w:cs="Times New Roman"/>
                  </w:rPr>
                  <w:t xml:space="preserve">, og </w:t>
                </w:r>
                <w:r w:rsidR="00EA3DAC" w:rsidRPr="003A7A2F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hlutum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eða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hlutdeildarskírteinum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sjóða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sameiginlega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fjárfestingu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skráð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skipulegan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markað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þar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3A7A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EA3DAC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4757B018">
                  <w:rPr>
                    <w:rFonts w:ascii="Times New Roman" w:hAnsi="Times New Roman" w:cs="Times New Roman"/>
                  </w:rPr>
                  <w:t>meginstarfsemi</w:t>
                </w:r>
                <w:r w:rsidR="00EA3DAC" w:rsidRPr="4757B018">
                  <w:rPr>
                    <w:rFonts w:ascii="Times New Roman" w:hAnsi="Times New Roman" w:cs="Times New Roman"/>
                  </w:rPr>
                  <w:t>n</w:t>
                </w:r>
                <w:proofErr w:type="spellEnd"/>
                <w:r w:rsidR="00D24FE0" w:rsidRPr="4757B018">
                  <w:rPr>
                    <w:rFonts w:ascii="Times New Roman" w:hAnsi="Times New Roman" w:cs="Times New Roman"/>
                  </w:rPr>
                  <w:t xml:space="preserve"> </w:t>
                </w:r>
                <w:r w:rsidR="00EA3DAC" w:rsidRPr="4757B018">
                  <w:rPr>
                    <w:rFonts w:ascii="Times New Roman" w:hAnsi="Times New Roman" w:cs="Times New Roman"/>
                  </w:rPr>
                  <w:t xml:space="preserve">er </w:t>
                </w:r>
                <w:proofErr w:type="spellStart"/>
                <w:r w:rsidR="00D24FE0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D24FE0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4757B018">
                  <w:rPr>
                    <w:rFonts w:ascii="Times New Roman" w:hAnsi="Times New Roman" w:cs="Times New Roman"/>
                  </w:rPr>
                  <w:t>fjárfesta</w:t>
                </w:r>
                <w:proofErr w:type="spellEnd"/>
                <w:r w:rsidR="00D24FE0" w:rsidRPr="4757B018">
                  <w:rPr>
                    <w:rFonts w:ascii="Times New Roman" w:hAnsi="Times New Roman" w:cs="Times New Roman"/>
                  </w:rPr>
                  <w:t xml:space="preserve"> í</w:t>
                </w:r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íbúðarhúsnæði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ætlað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langtímaleigu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24FE0" w:rsidRPr="003A7A2F">
                  <w:rPr>
                    <w:rFonts w:ascii="Times New Roman" w:hAnsi="Times New Roman" w:cs="Times New Roman"/>
                  </w:rPr>
                  <w:t>einstaklinga</w:t>
                </w:r>
                <w:proofErr w:type="spellEnd"/>
                <w:r w:rsidR="00D52F9A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52F9A" w:rsidRPr="003A7A2F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D52F9A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52F9A" w:rsidRPr="003A7A2F">
                  <w:rPr>
                    <w:rFonts w:ascii="Times New Roman" w:hAnsi="Times New Roman" w:cs="Times New Roman"/>
                  </w:rPr>
                  <w:t>fastrar</w:t>
                </w:r>
                <w:proofErr w:type="spellEnd"/>
                <w:r w:rsidR="00D52F9A" w:rsidRP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D52F9A" w:rsidRPr="003A7A2F">
                  <w:rPr>
                    <w:rFonts w:ascii="Times New Roman" w:hAnsi="Times New Roman" w:cs="Times New Roman"/>
                  </w:rPr>
                  <w:t>búsetu</w:t>
                </w:r>
                <w:proofErr w:type="spellEnd"/>
                <w:r w:rsidR="00D24FE0" w:rsidRPr="003A7A2F">
                  <w:rPr>
                    <w:rFonts w:ascii="Times New Roman" w:hAnsi="Times New Roman" w:cs="Times New Roman"/>
                  </w:rPr>
                  <w:t xml:space="preserve">. </w:t>
                </w:r>
              </w:p>
              <w:p w14:paraId="16324E5F" w14:textId="77777777" w:rsidR="009263FE" w:rsidRPr="00EA3DAC" w:rsidRDefault="009263FE" w:rsidP="00EA3DAC">
                <w:pPr>
                  <w:spacing w:before="60" w:after="60"/>
                  <w:jc w:val="both"/>
                  <w:rPr>
                    <w:rFonts w:ascii="Times New Roman" w:hAnsi="Times New Roman" w:cs="Times New Roman"/>
                  </w:rPr>
                </w:pPr>
              </w:p>
              <w:p w14:paraId="0C42342C" w14:textId="77777777" w:rsidR="00EA3DAC" w:rsidRDefault="00CD7BE2" w:rsidP="76B1132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Hvert er úrlausnarefnið? </w:t>
                </w:r>
              </w:p>
              <w:p w14:paraId="373BE6D0" w14:textId="11C297F3" w:rsidR="001F6AB3" w:rsidRDefault="009263FE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auðvelda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lífeyrissjóðum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koma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uppbyggingu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íbúðarhúsnæði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langtíma</w:t>
                </w:r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leigu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BA56BA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BA56BA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BA56BA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einstaklinga</w:t>
                </w:r>
                <w:proofErr w:type="spellEnd"/>
                <w:r w:rsidR="00BA56BA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með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rýmka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heimildir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sjóðanna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fjárfestinga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leigufélögum</w:t>
                </w:r>
                <w:proofErr w:type="spellEnd"/>
                <w:r w:rsidR="008072A0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</w:t>
                </w:r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Til </w:t>
                </w:r>
                <w:proofErr w:type="spellStart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ná</w:t>
                </w:r>
                <w:proofErr w:type="spellEnd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="008072A0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markmiði</w:t>
                </w:r>
                <w:proofErr w:type="spellEnd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verður</w:t>
                </w:r>
                <w:proofErr w:type="spellEnd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lagt</w:t>
                </w:r>
                <w:proofErr w:type="spellEnd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3A7A2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fj</w:t>
                </w:r>
                <w:r w:rsidR="00EA3DAC" w:rsidRPr="76B11328">
                  <w:rPr>
                    <w:rFonts w:ascii="Times New Roman" w:hAnsi="Times New Roman" w:cs="Times New Roman"/>
                  </w:rPr>
                  <w:t>árfestingarheimildir</w:t>
                </w:r>
                <w:proofErr w:type="spellEnd"/>
                <w:r w:rsidR="00EA3DAC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76B11328">
                  <w:rPr>
                    <w:rFonts w:ascii="Times New Roman" w:hAnsi="Times New Roman" w:cs="Times New Roman"/>
                  </w:rPr>
                  <w:t>lífeyrissjóða</w:t>
                </w:r>
                <w:proofErr w:type="spellEnd"/>
                <w:r w:rsidR="00EA3DAC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auknar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þann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hátt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sjóðunum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heimilað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3A7A2F"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3A7A2F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BA56BA" w:rsidRPr="76B11328">
                  <w:rPr>
                    <w:rFonts w:ascii="Times New Roman" w:hAnsi="Times New Roman" w:cs="Times New Roman"/>
                  </w:rPr>
                  <w:t>fjárfesta</w:t>
                </w:r>
                <w:proofErr w:type="spellEnd"/>
                <w:r w:rsidR="00BA56BA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8072A0" w:rsidRPr="76B11328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8072A0" w:rsidRPr="76B11328">
                  <w:rPr>
                    <w:rFonts w:ascii="Times New Roman" w:hAnsi="Times New Roman" w:cs="Times New Roman"/>
                  </w:rPr>
                  <w:t>afmörkuðum</w:t>
                </w:r>
                <w:proofErr w:type="spellEnd"/>
                <w:r w:rsidR="008072A0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8072A0" w:rsidRPr="76B11328">
                  <w:rPr>
                    <w:rFonts w:ascii="Times New Roman" w:hAnsi="Times New Roman" w:cs="Times New Roman"/>
                  </w:rPr>
                  <w:t>óskráðum</w:t>
                </w:r>
                <w:proofErr w:type="spellEnd"/>
                <w:r w:rsidR="008072A0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8072A0" w:rsidRPr="76B11328">
                  <w:rPr>
                    <w:rFonts w:ascii="Times New Roman" w:hAnsi="Times New Roman" w:cs="Times New Roman"/>
                  </w:rPr>
                  <w:t>fjármálagerningum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Tillaga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frumvarpsins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mun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snúa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B5776"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5B5776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D1238" w:rsidRPr="76B11328">
                  <w:rPr>
                    <w:rFonts w:ascii="Times New Roman" w:hAnsi="Times New Roman" w:cs="Times New Roman"/>
                  </w:rPr>
                  <w:t>heimila</w:t>
                </w:r>
                <w:proofErr w:type="spellEnd"/>
                <w:r w:rsidR="004D1238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8072A0" w:rsidRPr="76B11328">
                  <w:rPr>
                    <w:rFonts w:ascii="Times New Roman" w:hAnsi="Times New Roman" w:cs="Times New Roman"/>
                  </w:rPr>
                  <w:t>lífeyrissjóðum</w:t>
                </w:r>
                <w:proofErr w:type="spellEnd"/>
                <w:r w:rsidR="008072A0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76B11328">
                  <w:rPr>
                    <w:rFonts w:ascii="Times New Roman" w:hAnsi="Times New Roman" w:cs="Times New Roman"/>
                  </w:rPr>
                  <w:t>binda</w:t>
                </w:r>
                <w:proofErr w:type="spellEnd"/>
                <w:r w:rsidR="00EA3DAC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tilgreint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hlutfall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heildareigna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3A7A2F">
                  <w:rPr>
                    <w:rFonts w:ascii="Times New Roman" w:hAnsi="Times New Roman" w:cs="Times New Roman"/>
                  </w:rPr>
                  <w:t>skilgreindum</w:t>
                </w:r>
                <w:proofErr w:type="spellEnd"/>
                <w:r w:rsidR="003A7A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óskráðum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fjármálagerningum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útgefnum</w:t>
                </w:r>
                <w:proofErr w:type="spellEnd"/>
                <w:r w:rsidR="005841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af</w:t>
                </w:r>
                <w:proofErr w:type="spellEnd"/>
                <w:r w:rsidR="005841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fyrirtækjum</w:t>
                </w:r>
                <w:proofErr w:type="spellEnd"/>
                <w:r w:rsidR="005841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="005841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það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meginmarkmiðið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841E0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</w:rPr>
                  <w:t>fjárfest</w:t>
                </w:r>
                <w:r w:rsidR="005841E0">
                  <w:rPr>
                    <w:rFonts w:ascii="Times New Roman" w:hAnsi="Times New Roman" w:cs="Times New Roman"/>
                  </w:rPr>
                  <w:t>a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</w:rPr>
                  <w:t xml:space="preserve"> </w:t>
                </w:r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í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íbúðarhúsnæði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sem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ætlað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er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til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langtímaleigu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til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>einstaklinga</w:t>
                </w:r>
                <w:proofErr w:type="spellEnd"/>
                <w:r w:rsidR="00BA56B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BA56BA">
                  <w:rPr>
                    <w:rFonts w:ascii="Times New Roman" w:hAnsi="Times New Roman" w:cs="Times New Roman"/>
                    <w:szCs w:val="21"/>
                  </w:rPr>
                  <w:t>til</w:t>
                </w:r>
                <w:proofErr w:type="spellEnd"/>
                <w:r w:rsidR="00BA56B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BA56BA">
                  <w:rPr>
                    <w:rFonts w:ascii="Times New Roman" w:hAnsi="Times New Roman" w:cs="Times New Roman"/>
                    <w:szCs w:val="21"/>
                  </w:rPr>
                  <w:t>fastrar</w:t>
                </w:r>
                <w:proofErr w:type="spellEnd"/>
                <w:r w:rsidR="00BA56BA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proofErr w:type="spellStart"/>
                <w:r w:rsidR="00BA56BA">
                  <w:rPr>
                    <w:rFonts w:ascii="Times New Roman" w:hAnsi="Times New Roman" w:cs="Times New Roman"/>
                    <w:szCs w:val="21"/>
                  </w:rPr>
                  <w:t>búsetu</w:t>
                </w:r>
                <w:proofErr w:type="spellEnd"/>
                <w:r w:rsidR="00EA3DAC" w:rsidRPr="00EA3DAC">
                  <w:rPr>
                    <w:rFonts w:ascii="Times New Roman" w:hAnsi="Times New Roman" w:cs="Times New Roman"/>
                    <w:szCs w:val="21"/>
                  </w:rPr>
                  <w:t xml:space="preserve">. </w:t>
                </w:r>
              </w:p>
              <w:p w14:paraId="44E1C267" w14:textId="08B821FB" w:rsidR="00EA3DAC" w:rsidRPr="001F6AB3" w:rsidRDefault="001F6AB3" w:rsidP="4757B01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</w:rPr>
                </w:pPr>
                <w:proofErr w:type="spellStart"/>
                <w:r w:rsidRPr="76B11328">
                  <w:rPr>
                    <w:rFonts w:ascii="Times New Roman" w:hAnsi="Times New Roman" w:cs="Times New Roman"/>
                  </w:rPr>
                  <w:t>Fyrirhuguð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tillaga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þess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fallin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auka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framboð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leiguhúsnæði</w:t>
                </w:r>
                <w:r w:rsidR="00D74309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sem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fjölgar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valmöguleikum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einstaklinga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til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að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finna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sér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hentugt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búsetuform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.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Lengi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hefur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verið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talað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um skort á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leiguhúsnæði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á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Íslandi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og skort á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öðrum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valmöguleikum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til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búsetu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en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kaupa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á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íbúðahúsnæði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.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Þannig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getur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a</w:t>
                </w:r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ukið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framboð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leiguhúsnæðis</w:t>
                </w:r>
                <w:proofErr w:type="spellEnd"/>
                <w:r w:rsidRPr="001F6AB3">
                  <w:rPr>
                    <w:rStyle w:val="normaltextrun"/>
                    <w:color w:val="000000"/>
                    <w:sz w:val="21"/>
                    <w:szCs w:val="21"/>
                    <w:shd w:val="clear" w:color="auto" w:fill="FFFFFF"/>
                  </w:rPr>
                  <w:t> 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dregið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úr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verðhækkunum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á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fasteignamarkaði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.</w:t>
                </w:r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Þá</w:t>
                </w:r>
                <w:proofErr w:type="spellEnd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eru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</w:t>
                </w:r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jársterkir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langtímaeigendur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mjög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ákjósanlegir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fjárfestar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að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leigu</w:t>
                </w:r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húsnæði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sem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kann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að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flýta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fyrir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uppbyggingu</w:t>
                </w:r>
                <w:proofErr w:type="spellEnd"/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slíks</w:t>
                </w:r>
                <w:proofErr w:type="spellEnd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h</w:t>
                </w:r>
                <w:r w:rsidR="149AE05C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ú</w:t>
                </w:r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snæðis</w:t>
                </w:r>
                <w:proofErr w:type="spellEnd"/>
                <w:r w:rsidR="005555E1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.</w:t>
                </w:r>
                <w:r w:rsidRPr="001F6AB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Þá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kann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tillagan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>að</w:t>
                </w:r>
                <w:proofErr w:type="spellEnd"/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</w:rPr>
                  <w:t xml:space="preserve"> v</w:t>
                </w:r>
                <w:r w:rsidR="008072A0" w:rsidRPr="4757B018">
                  <w:rPr>
                    <w:rFonts w:ascii="Times New Roman" w:hAnsi="Times New Roman" w:cs="Times New Roman"/>
                  </w:rPr>
                  <w:t xml:space="preserve">era </w:t>
                </w:r>
                <w:proofErr w:type="spellStart"/>
                <w:r w:rsidR="00E53206" w:rsidRPr="4757B01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E53206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53206" w:rsidRPr="4757B018">
                  <w:rPr>
                    <w:rFonts w:ascii="Times New Roman" w:hAnsi="Times New Roman" w:cs="Times New Roman"/>
                  </w:rPr>
                  <w:t>þess</w:t>
                </w:r>
                <w:proofErr w:type="spellEnd"/>
                <w:r w:rsidR="00E53206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53206" w:rsidRPr="4757B018">
                  <w:rPr>
                    <w:rFonts w:ascii="Times New Roman" w:hAnsi="Times New Roman" w:cs="Times New Roman"/>
                  </w:rPr>
                  <w:t>fallin</w:t>
                </w:r>
                <w:proofErr w:type="spellEnd"/>
                <w:r w:rsidR="00E53206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53206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53206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stuðla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6FCBB492" w:rsidRPr="4757B018">
                  <w:rPr>
                    <w:rFonts w:ascii="Times New Roman" w:hAnsi="Times New Roman" w:cs="Times New Roman"/>
                  </w:rPr>
                  <w:t>enn</w:t>
                </w:r>
                <w:proofErr w:type="spellEnd"/>
                <w:r w:rsidR="6FCBB492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6FCBB492" w:rsidRPr="4757B018">
                  <w:rPr>
                    <w:rFonts w:ascii="Times New Roman" w:hAnsi="Times New Roman" w:cs="Times New Roman"/>
                  </w:rPr>
                  <w:t>frekar</w:t>
                </w:r>
                <w:proofErr w:type="spellEnd"/>
                <w:r w:rsidR="6FCBB492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lífeyrissjóðir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geti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ávaxtað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eignir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sínar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fjölbreyttum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ábyrgum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og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öruggum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hætti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teknu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tilliti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umsvifa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þeirra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íslensku</w:t>
                </w:r>
                <w:proofErr w:type="spellEnd"/>
                <w:r w:rsidR="00EA3DA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A3DAC" w:rsidRPr="4757B018">
                  <w:rPr>
                    <w:rFonts w:ascii="Times New Roman" w:hAnsi="Times New Roman" w:cs="Times New Roman"/>
                  </w:rPr>
                  <w:t>efnahagslífi</w:t>
                </w:r>
                <w:proofErr w:type="spellEnd"/>
                <w:r w:rsidR="00226E14">
                  <w:rPr>
                    <w:rFonts w:ascii="Times New Roman" w:hAnsi="Times New Roman" w:cs="Times New Roman"/>
                  </w:rPr>
                  <w:t>.</w:t>
                </w:r>
              </w:p>
              <w:p w14:paraId="45BA01BE" w14:textId="3D89E1F8" w:rsidR="00CD7BE2" w:rsidRPr="001F6AB3" w:rsidRDefault="00D52F9A" w:rsidP="001F6AB3">
                <w:pPr>
                  <w:spacing w:before="60" w:after="60"/>
                  <w:jc w:val="both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</w:p>
              <w:p w14:paraId="0BE1ADFE" w14:textId="77777777" w:rsidR="00CD7BE2" w:rsidRPr="00BD38FA" w:rsidRDefault="00CD7BE2" w:rsidP="76B1132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Að hvaða marki duga gildandi lög og reglur ekki til?  </w:t>
                </w:r>
              </w:p>
              <w:p w14:paraId="6258858B" w14:textId="45662CC7" w:rsidR="00CA3381" w:rsidRPr="000043A9" w:rsidRDefault="00EB4383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 xml:space="preserve">Lög nr. 129/1997, um skyldutryggingu lífeyrisréttinda og starfsemi lífeyrissjóða heimila </w:t>
                </w:r>
                <w:r w:rsidR="0043330D" w:rsidRPr="76B11328">
                  <w:rPr>
                    <w:rFonts w:ascii="Times New Roman" w:hAnsi="Times New Roman" w:cs="Times New Roman"/>
                  </w:rPr>
                  <w:t>lífeyrissjóð</w:t>
                </w:r>
                <w:r w:rsidRPr="76B11328">
                  <w:rPr>
                    <w:rFonts w:ascii="Times New Roman" w:hAnsi="Times New Roman" w:cs="Times New Roman"/>
                  </w:rPr>
                  <w:t>um</w:t>
                </w:r>
                <w:r w:rsidR="0043330D" w:rsidRPr="76B11328">
                  <w:rPr>
                    <w:rFonts w:ascii="Times New Roman" w:hAnsi="Times New Roman" w:cs="Times New Roman"/>
                  </w:rPr>
                  <w:t xml:space="preserve"> að binda allt að 20%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heildareigna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fjármálagerningum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skráðir á skipulegum verðbréfamarkaði. </w:t>
                </w:r>
                <w:r w:rsidRPr="76B11328">
                  <w:rPr>
                    <w:rFonts w:ascii="Times New Roman" w:hAnsi="Times New Roman" w:cs="Times New Roman"/>
                  </w:rPr>
                  <w:t xml:space="preserve">Þá heimila lögin sjóðunum </w:t>
                </w:r>
                <w:r w:rsidR="0043330D" w:rsidRPr="76B11328">
                  <w:rPr>
                    <w:rFonts w:ascii="Times New Roman" w:hAnsi="Times New Roman" w:cs="Times New Roman"/>
                  </w:rPr>
                  <w:t xml:space="preserve">að binda allt að 5%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heildareigna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fjármálagerningum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skráðir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markaðstorg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fjármálagerninga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(MTF) í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ríkjum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Evrópska </w:t>
                </w:r>
                <w:r w:rsidR="0043330D" w:rsidRPr="76B11328">
                  <w:rPr>
                    <w:rFonts w:ascii="Times New Roman" w:hAnsi="Times New Roman" w:cs="Times New Roman"/>
                  </w:rPr>
                  <w:lastRenderedPageBreak/>
                  <w:t xml:space="preserve">efnahagssvæðisins. </w:t>
                </w:r>
                <w:r w:rsidRPr="76B11328">
                  <w:rPr>
                    <w:rFonts w:ascii="Times New Roman" w:hAnsi="Times New Roman" w:cs="Times New Roman"/>
                  </w:rPr>
                  <w:t xml:space="preserve">Hins vegar heimila lögin lífeyrissjóðum aðeins að vera </w:t>
                </w:r>
                <w:r w:rsidRPr="76B11328">
                  <w:rPr>
                    <w:rFonts w:ascii="Times New Roman" w:eastAsia="Times New Roman" w:hAnsi="Times New Roman" w:cs="Times New Roman"/>
                  </w:rPr>
                  <w:t>með beina fjárfestingu í fasteignum</w:t>
                </w:r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, þ.e. </w:t>
                </w:r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sem </w:t>
                </w:r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beinir eigendur. Slíkt fyrirkomulag fellur illa að rekstri lífeyrissjóða. Bein eign sjóðs getur haft veruleg áhrif á rekstrakostnað hans auk þess sem ætla má að stærð flestra lífeyrissjóða sé ekki með þeim hætti að unnt sé að ná rekstrarkostnaði útleigueiningar sem þeir ættu einir, niður í hlutfall af tekjum sem stærri einingum væri frekar gert að ná. Því eru </w:t>
                </w:r>
                <w:proofErr w:type="spellStart"/>
                <w:r w:rsidR="000043A9" w:rsidRPr="76B11328">
                  <w:rPr>
                    <w:rFonts w:ascii="Times New Roman" w:eastAsia="Times New Roman" w:hAnsi="Times New Roman" w:cs="Times New Roman"/>
                  </w:rPr>
                  <w:t>lífeyrissjóðir</w:t>
                </w:r>
                <w:proofErr w:type="spellEnd"/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0043A9" w:rsidRPr="76B11328">
                  <w:rPr>
                    <w:rFonts w:ascii="Times New Roman" w:eastAsia="Times New Roman" w:hAnsi="Times New Roman" w:cs="Times New Roman"/>
                  </w:rPr>
                  <w:t>almennt</w:t>
                </w:r>
                <w:proofErr w:type="spellEnd"/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 ekki </w:t>
                </w:r>
                <w:proofErr w:type="spellStart"/>
                <w:r w:rsidR="000043A9" w:rsidRPr="76B11328">
                  <w:rPr>
                    <w:rFonts w:ascii="Times New Roman" w:eastAsia="Times New Roman" w:hAnsi="Times New Roman" w:cs="Times New Roman"/>
                  </w:rPr>
                  <w:t>eigendur</w:t>
                </w:r>
                <w:proofErr w:type="spellEnd"/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0043A9"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="000043A9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proofErr w:type="gramStart"/>
                <w:r w:rsidR="000043A9" w:rsidRPr="76B11328">
                  <w:rPr>
                    <w:rFonts w:ascii="Times New Roman" w:eastAsia="Times New Roman" w:hAnsi="Times New Roman" w:cs="Times New Roman"/>
                  </w:rPr>
                  <w:t>fasteignum</w:t>
                </w:r>
                <w:proofErr w:type="spellEnd"/>
                <w:r w:rsidR="00D33E05">
                  <w:rPr>
                    <w:rFonts w:ascii="Times New Roman" w:eastAsia="Times New Roman" w:hAnsi="Times New Roman" w:cs="Times New Roman"/>
                  </w:rPr>
                  <w:t>.</w:t>
                </w:r>
                <w:r w:rsidR="000043A9" w:rsidRPr="76B11328">
                  <w:rPr>
                    <w:rFonts w:ascii="Times New Roman" w:eastAsia="Times New Roman" w:hAnsi="Times New Roman" w:cs="Times New Roman"/>
                  </w:rPr>
                  <w:t>.</w:t>
                </w:r>
                <w:proofErr w:type="gramEnd"/>
              </w:p>
            </w:sdtContent>
          </w:sdt>
          <w:permEnd w:id="450654195" w:displacedByCustomXml="prev"/>
          <w:p w14:paraId="06C80B94" w14:textId="77777777" w:rsidR="00420E5B" w:rsidRPr="00BD491F" w:rsidRDefault="00420E5B" w:rsidP="00366E8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E34B42" w:rsidRPr="00BD38FA" w14:paraId="5DC4B2C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4FA9F79" w14:textId="28888DB6" w:rsidR="00263F72" w:rsidRPr="00BD38FA" w:rsidRDefault="00263F7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lastRenderedPageBreak/>
              <w:t>Markmið</w:t>
            </w:r>
            <w:r w:rsidR="007A02FD" w:rsidRPr="76B113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34B42" w:rsidRPr="003572C5" w14:paraId="635C96D5" w14:textId="77777777" w:rsidTr="71D68920">
        <w:trPr>
          <w:trHeight w:val="747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C2F09BB" w14:textId="77777777" w:rsidR="00ED6B6A" w:rsidRDefault="00645781" w:rsidP="76B11328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Stefna </w:t>
                </w:r>
                <w:r w:rsidR="00133146" w:rsidRPr="76B11328">
                  <w:rPr>
                    <w:rFonts w:ascii="Times New Roman" w:hAnsi="Times New Roman" w:cs="Times New Roman"/>
                    <w:b/>
                  </w:rPr>
                  <w:t>hins opinbera</w:t>
                </w:r>
                <w:r w:rsidR="00D148DB" w:rsidRPr="76B11328">
                  <w:rPr>
                    <w:rFonts w:ascii="Times New Roman" w:hAnsi="Times New Roman" w:cs="Times New Roman"/>
                    <w:b/>
                  </w:rPr>
                  <w:t xml:space="preserve"> á </w:t>
                </w:r>
                <w:r w:rsidRPr="76B11328">
                  <w:rPr>
                    <w:rFonts w:ascii="Times New Roman" w:hAnsi="Times New Roman" w:cs="Times New Roman"/>
                    <w:b/>
                  </w:rPr>
                  <w:t>viðkomandi málefna</w:t>
                </w:r>
                <w:r w:rsidR="00D148DB" w:rsidRPr="76B11328">
                  <w:rPr>
                    <w:rFonts w:ascii="Times New Roman" w:hAnsi="Times New Roman" w:cs="Times New Roman"/>
                    <w:b/>
                  </w:rPr>
                  <w:t>sviði</w:t>
                </w:r>
                <w:r w:rsidRPr="76B11328">
                  <w:rPr>
                    <w:rFonts w:ascii="Times New Roman" w:hAnsi="Times New Roman" w:cs="Times New Roman"/>
                    <w:b/>
                  </w:rPr>
                  <w:t>/málaflokki</w:t>
                </w:r>
              </w:p>
              <w:p w14:paraId="3C3166DA" w14:textId="20F2C606" w:rsidR="00ED6B6A" w:rsidRPr="001F6AB3" w:rsidRDefault="00CB54A7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 w:rsidRPr="00ED6B6A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Pr="00ED6B6A">
                  <w:rPr>
                    <w:rFonts w:ascii="Times New Roman" w:hAnsi="Times New Roman" w:cs="Times New Roman"/>
                  </w:rPr>
                  <w:t>stjórna</w:t>
                </w:r>
                <w:r w:rsidR="00694B17" w:rsidRPr="00ED6B6A">
                  <w:rPr>
                    <w:rFonts w:ascii="Times New Roman" w:hAnsi="Times New Roman" w:cs="Times New Roman"/>
                  </w:rPr>
                  <w:t>r</w:t>
                </w:r>
                <w:r w:rsidRPr="00ED6B6A">
                  <w:rPr>
                    <w:rFonts w:ascii="Times New Roman" w:hAnsi="Times New Roman" w:cs="Times New Roman"/>
                  </w:rPr>
                  <w:t>sáttmála</w:t>
                </w:r>
                <w:r w:rsidR="006A39B3" w:rsidRPr="00ED6B6A">
                  <w:rPr>
                    <w:rFonts w:ascii="Times New Roman" w:hAnsi="Times New Roman" w:cs="Times New Roman"/>
                  </w:rPr>
                  <w:t>num</w:t>
                </w:r>
                <w:proofErr w:type="spellEnd"/>
                <w:r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ED6B6A">
                  <w:rPr>
                    <w:rFonts w:ascii="Times New Roman" w:hAnsi="Times New Roman" w:cs="Times New Roman"/>
                  </w:rPr>
                  <w:t>kemur</w:t>
                </w:r>
                <w:proofErr w:type="spellEnd"/>
                <w:r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ED6B6A">
                  <w:rPr>
                    <w:rFonts w:ascii="Times New Roman" w:hAnsi="Times New Roman" w:cs="Times New Roman"/>
                  </w:rPr>
                  <w:t>fram</w:t>
                </w:r>
                <w:proofErr w:type="spellEnd"/>
                <w:r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ED6B6A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ED6B6A">
                  <w:rPr>
                    <w:rFonts w:ascii="Times New Roman" w:hAnsi="Times New Roman" w:cs="Times New Roman"/>
                  </w:rPr>
                  <w:t>ríki</w:t>
                </w:r>
                <w:r w:rsidR="00F551CD" w:rsidRPr="00ED6B6A">
                  <w:rPr>
                    <w:rFonts w:ascii="Times New Roman" w:hAnsi="Times New Roman" w:cs="Times New Roman"/>
                  </w:rPr>
                  <w:t>s</w:t>
                </w:r>
                <w:r w:rsidRPr="00ED6B6A">
                  <w:rPr>
                    <w:rFonts w:ascii="Times New Roman" w:hAnsi="Times New Roman" w:cs="Times New Roman"/>
                  </w:rPr>
                  <w:t>stjórnin</w:t>
                </w:r>
                <w:proofErr w:type="spellEnd"/>
                <w:r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hAnsi="Times New Roman" w:cs="Times New Roman"/>
                  </w:rPr>
                  <w:t>telji</w:t>
                </w:r>
                <w:proofErr w:type="spellEnd"/>
                <w:r w:rsidR="00ED6B6A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D6B6A">
                  <w:rPr>
                    <w:rFonts w:ascii="Times New Roman" w:eastAsia="Times New Roman" w:hAnsi="Times New Roman" w:cs="Times New Roman"/>
                    <w:color w:val="333333"/>
                  </w:rPr>
                  <w:t>m</w:t>
                </w:r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ikilvægt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að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stuðla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að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því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að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lífeyrissjóðirnir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geti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ávaxtað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eignir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sínar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með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fjölbreyttum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,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ábyrgum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og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öruggum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hætti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að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teknu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tilliti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til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vaxandi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umsvifa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þeirra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í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íslensku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efnahagslífi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á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undanförnum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árum</w:t>
                </w:r>
                <w:proofErr w:type="spellEnd"/>
                <w:r w:rsidR="00ED6B6A" w:rsidRPr="00ED6B6A">
                  <w:rPr>
                    <w:rFonts w:ascii="Times New Roman" w:eastAsia="Times New Roman" w:hAnsi="Times New Roman" w:cs="Times New Roman"/>
                    <w:color w:val="333333"/>
                  </w:rPr>
                  <w:t>.</w:t>
                </w:r>
                <w:r w:rsidR="001F6AB3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eastAsia="Times New Roman" w:hAnsi="Times New Roman" w:cs="Times New Roman"/>
                    <w:color w:val="333333"/>
                  </w:rPr>
                  <w:t>Þá</w:t>
                </w:r>
                <w:proofErr w:type="spellEnd"/>
                <w:r w:rsidR="001F6AB3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eastAsia="Times New Roman" w:hAnsi="Times New Roman" w:cs="Times New Roman"/>
                    <w:color w:val="333333"/>
                  </w:rPr>
                  <w:t>hafa</w:t>
                </w:r>
                <w:proofErr w:type="spellEnd"/>
                <w:r w:rsidR="001F6AB3">
                  <w:rPr>
                    <w:rFonts w:ascii="Times New Roman" w:eastAsia="Times New Roman" w:hAnsi="Times New Roman" w:cs="Times New Roman"/>
                    <w:color w:val="333333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stjórnv</w:t>
                </w:r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öld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</w:t>
                </w:r>
                <w:r w:rsidR="007B05B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ý</w:t>
                </w:r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st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yfir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vilja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1F6AB3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auðvelda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lífeyrissjóðum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koma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uppbyggingu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á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íbúðarhúsnæði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útleigu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með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því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að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rýmka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heimildir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sjóðanna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til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fjárfestinga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í </w:t>
                </w:r>
                <w:proofErr w:type="spellStart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leigufélögum</w:t>
                </w:r>
                <w:proofErr w:type="spellEnd"/>
                <w:r w:rsidR="001F6AB3" w:rsidRPr="0097285F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. </w:t>
                </w:r>
              </w:p>
              <w:p w14:paraId="6E168BA0" w14:textId="77777777" w:rsidR="0043330D" w:rsidRDefault="00187E36" w:rsidP="0043330D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Markmið sem að er stefnt </w:t>
                </w:r>
                <w:r w:rsidR="00645781" w:rsidRPr="76B11328">
                  <w:rPr>
                    <w:rFonts w:ascii="Times New Roman" w:hAnsi="Times New Roman" w:cs="Times New Roman"/>
                    <w:b/>
                  </w:rPr>
                  <w:t xml:space="preserve">með lagasetningu </w:t>
                </w:r>
                <w:r w:rsidRPr="76B11328">
                  <w:rPr>
                    <w:rFonts w:ascii="Times New Roman" w:hAnsi="Times New Roman" w:cs="Times New Roman"/>
                    <w:b/>
                  </w:rPr>
                  <w:t>í ljósi úrlausnarefnis</w:t>
                </w:r>
                <w:r w:rsidR="00645781" w:rsidRPr="76B11328">
                  <w:rPr>
                    <w:rFonts w:ascii="Times New Roman" w:hAnsi="Times New Roman" w:cs="Times New Roman"/>
                    <w:b/>
                  </w:rPr>
                  <w:t xml:space="preserve"> og stefnu stjórnvalda</w:t>
                </w:r>
              </w:p>
              <w:p w14:paraId="70DD1187" w14:textId="66E46C50" w:rsidR="0043330D" w:rsidRPr="00ED6B6A" w:rsidRDefault="002C5CF2" w:rsidP="0043330D">
                <w:pPr>
                  <w:pStyle w:val="Mlsgreinlista"/>
                  <w:spacing w:before="60" w:after="60"/>
                  <w:jc w:val="both"/>
                  <w:rPr>
                    <w:rFonts w:ascii="Times New Roman" w:hAnsi="Times New Roman" w:cs="Times New Roman"/>
                    <w:b/>
                  </w:rPr>
                </w:pPr>
                <w:proofErr w:type="spellStart"/>
                <w:r w:rsidRPr="76B11328">
                  <w:rPr>
                    <w:rFonts w:ascii="Times New Roman" w:hAnsi="Times New Roman" w:cs="Times New Roman"/>
                  </w:rPr>
                  <w:t>Meginmarkmið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fyrirhuguðu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frumvarpi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auka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við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fjárfestingarheimildir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lífeyrissjóða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3044B">
                  <w:rPr>
                    <w:rFonts w:ascii="Times New Roman" w:hAnsi="Times New Roman" w:cs="Times New Roman"/>
                  </w:rPr>
                  <w:t>uppbyggingar</w:t>
                </w:r>
                <w:proofErr w:type="spellEnd"/>
                <w:r w:rsidR="0003044B">
                  <w:rPr>
                    <w:rFonts w:ascii="Times New Roman" w:hAnsi="Times New Roman" w:cs="Times New Roman"/>
                  </w:rPr>
                  <w:t xml:space="preserve"> og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fjárfestingar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leiguhúsnæði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ætlað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einstaklingum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fastrar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76B11328">
                  <w:rPr>
                    <w:rFonts w:ascii="Times New Roman" w:hAnsi="Times New Roman" w:cs="Times New Roman"/>
                  </w:rPr>
                  <w:t>búsetu</w:t>
                </w:r>
                <w:proofErr w:type="spellEnd"/>
                <w:r w:rsidR="0043330D" w:rsidRPr="76B11328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Lengi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hefur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verið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talað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um skort á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leiguhúsnæði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Íslandi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og skort á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öðrum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valmöguleikum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búsetu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en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kaupa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5C1300" w:rsidRPr="00ED6B6A">
                  <w:rPr>
                    <w:rFonts w:ascii="Times New Roman" w:hAnsi="Times New Roman" w:cs="Times New Roman"/>
                  </w:rPr>
                  <w:t>íbúðahúsnæði</w:t>
                </w:r>
                <w:proofErr w:type="spellEnd"/>
                <w:r w:rsidR="005C1300" w:rsidRPr="00ED6B6A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Aukið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framboð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af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leiguhúsnæði</w:t>
                </w:r>
                <w:proofErr w:type="spellEnd"/>
                <w:r w:rsidR="00CE0B6A">
                  <w:rPr>
                    <w:rFonts w:ascii="Times New Roman" w:hAnsi="Times New Roman" w:cs="Times New Roman"/>
                  </w:rPr>
                  <w:t>,</w:t>
                </w:r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þar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fjársterkir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B34B11">
                  <w:rPr>
                    <w:rFonts w:ascii="Times New Roman" w:hAnsi="Times New Roman" w:cs="Times New Roman"/>
                  </w:rPr>
                  <w:t>langtímae</w:t>
                </w:r>
                <w:r w:rsidR="009031F9">
                  <w:rPr>
                    <w:rFonts w:ascii="Times New Roman" w:hAnsi="Times New Roman" w:cs="Times New Roman"/>
                  </w:rPr>
                  <w:t>igendur</w:t>
                </w:r>
                <w:proofErr w:type="spellEnd"/>
                <w:r w:rsidR="00B34B11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koma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uppbyggingu</w:t>
                </w:r>
                <w:proofErr w:type="spellEnd"/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A229B">
                  <w:rPr>
                    <w:rFonts w:ascii="Times New Roman" w:hAnsi="Times New Roman" w:cs="Times New Roman"/>
                  </w:rPr>
                  <w:t>þess</w:t>
                </w:r>
                <w:proofErr w:type="spellEnd"/>
                <w:r w:rsidR="00CE0B6A">
                  <w:rPr>
                    <w:rFonts w:ascii="Times New Roman" w:hAnsi="Times New Roman" w:cs="Times New Roman"/>
                  </w:rPr>
                  <w:t>,</w:t>
                </w:r>
                <w:r w:rsidR="000A229B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fjölgar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valmöguleikum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einstaklinga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finna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sér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hentugt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búsetuform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CE0B6A">
                  <w:rPr>
                    <w:rFonts w:ascii="Times New Roman" w:hAnsi="Times New Roman" w:cs="Times New Roman"/>
                  </w:rPr>
                  <w:t>Þá</w:t>
                </w:r>
                <w:proofErr w:type="spellEnd"/>
                <w:r w:rsidR="00CE0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CE0B6A">
                  <w:rPr>
                    <w:rFonts w:ascii="Times New Roman" w:hAnsi="Times New Roman" w:cs="Times New Roman"/>
                  </w:rPr>
                  <w:t>kann</w:t>
                </w:r>
                <w:proofErr w:type="spellEnd"/>
                <w:r w:rsidR="00CE0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CE0B6A">
                  <w:rPr>
                    <w:rFonts w:ascii="Times New Roman" w:hAnsi="Times New Roman" w:cs="Times New Roman"/>
                  </w:rPr>
                  <w:t>a</w:t>
                </w:r>
                <w:r w:rsidR="0043330D" w:rsidRPr="00ED6B6A">
                  <w:rPr>
                    <w:rFonts w:ascii="Times New Roman" w:hAnsi="Times New Roman" w:cs="Times New Roman"/>
                  </w:rPr>
                  <w:t>ukið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framboð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r w:rsidR="00B34B11">
                  <w:rPr>
                    <w:rFonts w:ascii="Times New Roman" w:hAnsi="Times New Roman" w:cs="Times New Roman"/>
                  </w:rPr>
                  <w:t xml:space="preserve">á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leiguhúsnæði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B34B11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B34B11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B34B11">
                  <w:rPr>
                    <w:rFonts w:ascii="Times New Roman" w:hAnsi="Times New Roman" w:cs="Times New Roman"/>
                  </w:rPr>
                  <w:t>draga</w:t>
                </w:r>
                <w:proofErr w:type="spellEnd"/>
                <w:r w:rsidR="00B34B11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úr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verðhækkunum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fasteignamarkaði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Fjársterkir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langtímaeigendur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9031F9"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 w:rsidR="009031F9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mjög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ákjósanlegir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C21E08">
                  <w:rPr>
                    <w:rFonts w:ascii="Times New Roman" w:hAnsi="Times New Roman" w:cs="Times New Roman"/>
                  </w:rPr>
                  <w:t>fjárfestar</w:t>
                </w:r>
                <w:proofErr w:type="spellEnd"/>
                <w:r w:rsidR="00C21E0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14203A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14203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14203A">
                  <w:rPr>
                    <w:rFonts w:ascii="Times New Roman" w:hAnsi="Times New Roman" w:cs="Times New Roman"/>
                  </w:rPr>
                  <w:t>leigu</w:t>
                </w:r>
                <w:r w:rsidR="0043330D" w:rsidRPr="00ED6B6A">
                  <w:rPr>
                    <w:rFonts w:ascii="Times New Roman" w:hAnsi="Times New Roman" w:cs="Times New Roman"/>
                  </w:rPr>
                  <w:t>húsnæði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14203A">
                  <w:rPr>
                    <w:rFonts w:ascii="Times New Roman" w:hAnsi="Times New Roman" w:cs="Times New Roman"/>
                  </w:rPr>
                  <w:t>jafnframt</w:t>
                </w:r>
                <w:proofErr w:type="spellEnd"/>
                <w:r w:rsidR="0014203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kann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flýta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3330D" w:rsidRPr="00ED6B6A">
                  <w:rPr>
                    <w:rFonts w:ascii="Times New Roman" w:hAnsi="Times New Roman" w:cs="Times New Roman"/>
                  </w:rPr>
                  <w:t>uppbyggingu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14203A">
                  <w:rPr>
                    <w:rFonts w:ascii="Times New Roman" w:hAnsi="Times New Roman" w:cs="Times New Roman"/>
                  </w:rPr>
                  <w:t>slíks</w:t>
                </w:r>
                <w:proofErr w:type="spellEnd"/>
                <w:r w:rsidR="0014203A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14203A">
                  <w:rPr>
                    <w:rFonts w:ascii="Times New Roman" w:hAnsi="Times New Roman" w:cs="Times New Roman"/>
                  </w:rPr>
                  <w:t>húsnæðis</w:t>
                </w:r>
                <w:proofErr w:type="spellEnd"/>
                <w:r w:rsidR="0043330D" w:rsidRPr="00ED6B6A">
                  <w:rPr>
                    <w:rFonts w:ascii="Times New Roman" w:hAnsi="Times New Roman" w:cs="Times New Roman"/>
                  </w:rPr>
                  <w:t xml:space="preserve">. </w:t>
                </w:r>
              </w:p>
              <w:p w14:paraId="0BBCC356" w14:textId="62BB4EE5" w:rsidR="00420E5B" w:rsidRPr="002967C9" w:rsidRDefault="00960810" w:rsidP="76B11328">
                <w:pPr>
                  <w:pStyle w:val="Mlsgreinlista"/>
                  <w:spacing w:before="60" w:after="60"/>
                  <w:ind w:left="714"/>
                  <w:jc w:val="both"/>
                </w:pPr>
              </w:p>
            </w:sdtContent>
          </w:sdt>
        </w:tc>
      </w:tr>
      <w:tr w:rsidR="00E34B42" w:rsidRPr="00BD38FA" w14:paraId="6A28B471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2135174" w14:textId="77777777" w:rsidR="00263F72" w:rsidRPr="00BD38FA" w:rsidRDefault="00E832C9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Leiðir</w:t>
            </w:r>
          </w:p>
        </w:tc>
      </w:tr>
      <w:tr w:rsidR="00E34B42" w:rsidRPr="003572C5" w14:paraId="5BD0B60F" w14:textId="77777777" w:rsidTr="71D6892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CA5B1F5" w14:textId="77777777" w:rsidR="00ED6B6A" w:rsidRDefault="004978E5" w:rsidP="76B11328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Ekkert aðhafst</w:t>
                </w:r>
                <w:r w:rsidR="0047580A" w:rsidRPr="76B11328">
                  <w:rPr>
                    <w:rFonts w:ascii="Times New Roman" w:hAnsi="Times New Roman" w:cs="Times New Roman"/>
                    <w:b/>
                  </w:rPr>
                  <w:t xml:space="preserve">  - hvaða afleiðingar hefði það?</w:t>
                </w:r>
              </w:p>
              <w:p w14:paraId="218DA9F7" w14:textId="03ED5E53" w:rsidR="00457F0F" w:rsidRDefault="00ED6B6A" w:rsidP="00457F0F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Lífeyrissjóðir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hafa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almennt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ekki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verið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aðkomu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eigendur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leigufélögum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íbúðarhúsnæði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í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langtímaleigu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til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almennings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Þá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eru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lífeyrissjóðir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almennt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ekki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eigendur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fasteignum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ætlaðar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eru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til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útleigu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til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einstaklinga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Fyrir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því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eru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nokkrar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ástæður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Þar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má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t.a.m</w:t>
                </w:r>
                <w:proofErr w:type="spellEnd"/>
                <w:r w:rsidR="001F6AB3"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1F6AB3" w:rsidRPr="76B11328">
                  <w:rPr>
                    <w:rFonts w:ascii="Times New Roman" w:eastAsia="Times New Roman" w:hAnsi="Times New Roman" w:cs="Times New Roman"/>
                  </w:rPr>
                  <w:t>nefna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lög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nr. 129/1997, um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skyldutryggingu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lífeyrisréttinda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og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starfsemi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lífeyrissjóða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heimila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lífeyrissjóðum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einungis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vera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beina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fjárfestingu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í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fasteignum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Lögin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gera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því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ráð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fyrir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l</w:t>
                </w:r>
                <w:r w:rsidRPr="76B11328">
                  <w:rPr>
                    <w:rFonts w:ascii="Times New Roman" w:eastAsia="Times New Roman" w:hAnsi="Times New Roman" w:cs="Times New Roman"/>
                  </w:rPr>
                  <w:t>ífeyrissjóðir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séu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sjálfir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eigendur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þeirrar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fasteignar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5C3400" w:rsidRPr="76B11328">
                  <w:rPr>
                    <w:rFonts w:ascii="Times New Roman" w:eastAsia="Times New Roman" w:hAnsi="Times New Roman" w:cs="Times New Roman"/>
                  </w:rPr>
                  <w:t>fjárfest</w:t>
                </w:r>
                <w:proofErr w:type="spellEnd"/>
                <w:r w:rsidR="005C3400" w:rsidRPr="76B11328">
                  <w:rPr>
                    <w:rFonts w:ascii="Times New Roman" w:eastAsia="Times New Roman" w:hAnsi="Times New Roman" w:cs="Times New Roman"/>
                  </w:rPr>
                  <w:t xml:space="preserve"> er í</w:t>
                </w:r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Það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hefur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í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för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sér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sjóðirnir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þurfa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sjálfir</w:t>
                </w:r>
                <w:proofErr w:type="spellEnd"/>
                <w:r w:rsidR="00DF5B85"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vera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leigusalar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og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sinna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þeirri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þjónustu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því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fylgir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DF5B85"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tilheyrandi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rekstrarkostnaði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t.a.m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viðhaldskostanað</w:t>
                </w:r>
                <w:r w:rsidR="00036C10">
                  <w:rPr>
                    <w:rFonts w:ascii="Times New Roman" w:eastAsia="Times New Roman" w:hAnsi="Times New Roman" w:cs="Times New Roman"/>
                  </w:rPr>
                  <w:t>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samskipti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við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leigutaka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o.fl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. Bein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eign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sjóðs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hefur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því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veruleg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áhrif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á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rekstrakostnað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hans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auk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þess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ætla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má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stærð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flestra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lífeyrissjóða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sé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ekki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þeim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hætti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unnt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sé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ná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rekstrarkostnaði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útleigueiningar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þeir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ættu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einir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niður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í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hlutfall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af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tekjum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sem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stærri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einingum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væri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frekar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gert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eastAsia="Times New Roman" w:hAnsi="Times New Roman" w:cs="Times New Roman"/>
                  </w:rPr>
                  <w:t>ná</w:t>
                </w:r>
                <w:proofErr w:type="spellEnd"/>
                <w:r w:rsidRPr="76B11328">
                  <w:rPr>
                    <w:rFonts w:ascii="Times New Roman" w:eastAsia="Times New Roman" w:hAnsi="Times New Roman" w:cs="Times New Roman"/>
                  </w:rPr>
                  <w:t>.</w:t>
                </w:r>
              </w:p>
              <w:p w14:paraId="3A8684A4" w14:textId="54084704" w:rsidR="005E4D5F" w:rsidRPr="00ED6B6A" w:rsidRDefault="00457AB4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b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Félög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um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útleigu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fasteigna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eru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í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eðli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sínu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mjög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hentugar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fjárfestingar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fyrir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lífeyrissjóði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t.d.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hvað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varðar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líftíma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fjárfestingarinnar</w:t>
                </w:r>
                <w:proofErr w:type="spellEnd"/>
                <w:r w:rsidR="00156E9B">
                  <w:rPr>
                    <w:rFonts w:ascii="Times New Roman" w:eastAsia="Times New Roman" w:hAnsi="Times New Roman" w:cs="Times New Roman"/>
                  </w:rPr>
                  <w:t xml:space="preserve"> og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AA1E4D">
                  <w:rPr>
                    <w:rFonts w:ascii="Times New Roman" w:eastAsia="Times New Roman" w:hAnsi="Times New Roman" w:cs="Times New Roman"/>
                  </w:rPr>
                  <w:t>ávöxtunar</w:t>
                </w:r>
                <w:proofErr w:type="spellEnd"/>
                <w:r w:rsidR="00156E9B">
                  <w:rPr>
                    <w:rFonts w:ascii="Times New Roman" w:eastAsia="Times New Roman" w:hAnsi="Times New Roman" w:cs="Times New Roman"/>
                  </w:rPr>
                  <w:t>-</w:t>
                </w:r>
                <w:r w:rsidR="00AA1E4D">
                  <w:rPr>
                    <w:rFonts w:ascii="Times New Roman" w:eastAsia="Times New Roman" w:hAnsi="Times New Roman" w:cs="Times New Roman"/>
                  </w:rPr>
                  <w:t xml:space="preserve"> og </w:t>
                </w:r>
                <w:proofErr w:type="spellStart"/>
                <w:r w:rsidR="00AA1E4D">
                  <w:rPr>
                    <w:rFonts w:ascii="Times New Roman" w:eastAsia="Times New Roman" w:hAnsi="Times New Roman" w:cs="Times New Roman"/>
                  </w:rPr>
                  <w:t>verðtryggingarmöguleik</w:t>
                </w:r>
                <w:r w:rsidR="00156E9B">
                  <w:rPr>
                    <w:rFonts w:ascii="Times New Roman" w:eastAsia="Times New Roman" w:hAnsi="Times New Roman" w:cs="Times New Roman"/>
                  </w:rPr>
                  <w:t>a</w:t>
                </w:r>
                <w:proofErr w:type="spellEnd"/>
                <w:r w:rsidR="00156E9B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Lengi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hefur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verið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talað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um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fjárfestingartakmarkanir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lífeyrissjóða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hamli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760C3E">
                  <w:rPr>
                    <w:rFonts w:ascii="Times New Roman" w:eastAsia="Times New Roman" w:hAnsi="Times New Roman" w:cs="Times New Roman"/>
                  </w:rPr>
                  <w:t>uppbyggingu</w:t>
                </w:r>
                <w:proofErr w:type="spellEnd"/>
                <w:r w:rsidR="00760C3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211F45">
                  <w:rPr>
                    <w:rFonts w:ascii="Times New Roman" w:eastAsia="Times New Roman" w:hAnsi="Times New Roman" w:cs="Times New Roman"/>
                  </w:rPr>
                  <w:t>markaðar</w:t>
                </w:r>
                <w:proofErr w:type="spellEnd"/>
                <w:r w:rsidR="00211F45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211F45">
                  <w:rPr>
                    <w:rFonts w:ascii="Times New Roman" w:eastAsia="Times New Roman" w:hAnsi="Times New Roman" w:cs="Times New Roman"/>
                  </w:rPr>
                  <w:t>með</w:t>
                </w:r>
                <w:proofErr w:type="spellEnd"/>
                <w:r w:rsidR="00211F45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211F45">
                  <w:rPr>
                    <w:rFonts w:ascii="Times New Roman" w:eastAsia="Times New Roman" w:hAnsi="Times New Roman" w:cs="Times New Roman"/>
                  </w:rPr>
                  <w:t>leiguhúsnæði</w:t>
                </w:r>
                <w:proofErr w:type="spellEnd"/>
                <w:r w:rsidR="00211F45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211F45">
                  <w:rPr>
                    <w:rFonts w:ascii="Times New Roman" w:eastAsia="Times New Roman" w:hAnsi="Times New Roman" w:cs="Times New Roman"/>
                  </w:rPr>
                  <w:t>hér</w:t>
                </w:r>
                <w:proofErr w:type="spellEnd"/>
                <w:r w:rsidR="00211F45">
                  <w:rPr>
                    <w:rFonts w:ascii="Times New Roman" w:eastAsia="Times New Roman" w:hAnsi="Times New Roman" w:cs="Times New Roman"/>
                  </w:rPr>
                  <w:t xml:space="preserve"> á </w:t>
                </w:r>
                <w:proofErr w:type="spellStart"/>
                <w:r w:rsidR="00211F45">
                  <w:rPr>
                    <w:rFonts w:ascii="Times New Roman" w:eastAsia="Times New Roman" w:hAnsi="Times New Roman" w:cs="Times New Roman"/>
                  </w:rPr>
                  <w:t>landi</w:t>
                </w:r>
                <w:proofErr w:type="spellEnd"/>
                <w:r w:rsidR="00211F45">
                  <w:rPr>
                    <w:rFonts w:ascii="Times New Roman" w:eastAsia="Times New Roman" w:hAnsi="Times New Roman" w:cs="Times New Roman"/>
                  </w:rPr>
                  <w:t>.</w:t>
                </w:r>
                <w:r w:rsidR="00CF6339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p>
              <w:p w14:paraId="1DB0E88C" w14:textId="217065AC" w:rsidR="00146EA3" w:rsidRPr="0041087B" w:rsidRDefault="0047580A" w:rsidP="76B11328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jc w:val="both"/>
                  <w:rPr>
                    <w:rFonts w:ascii="Times New Roman" w:hAnsi="Times New Roman" w:cs="Times New Roman"/>
                    <w:b/>
                  </w:rPr>
                </w:pP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Mögulegar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l</w:t>
                </w:r>
                <w:r w:rsidR="00A77160" w:rsidRPr="76B11328">
                  <w:rPr>
                    <w:rFonts w:ascii="Times New Roman" w:hAnsi="Times New Roman" w:cs="Times New Roman"/>
                    <w:b/>
                  </w:rPr>
                  <w:t>eiðir</w:t>
                </w:r>
                <w:proofErr w:type="spellEnd"/>
                <w:r w:rsidR="00A77160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="00A77160" w:rsidRPr="76B11328">
                  <w:rPr>
                    <w:rFonts w:ascii="Times New Roman" w:hAnsi="Times New Roman" w:cs="Times New Roman"/>
                    <w:b/>
                  </w:rPr>
                  <w:t>við</w:t>
                </w:r>
                <w:proofErr w:type="spellEnd"/>
                <w:r w:rsidR="00A77160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="00A77160" w:rsidRPr="76B11328">
                  <w:rPr>
                    <w:rFonts w:ascii="Times New Roman" w:hAnsi="Times New Roman" w:cs="Times New Roman"/>
                    <w:b/>
                  </w:rPr>
                  <w:t>l</w:t>
                </w:r>
                <w:r w:rsidR="00133146" w:rsidRPr="76B11328">
                  <w:rPr>
                    <w:rFonts w:ascii="Times New Roman" w:hAnsi="Times New Roman" w:cs="Times New Roman"/>
                    <w:b/>
                  </w:rPr>
                  <w:t>agasetning</w:t>
                </w:r>
                <w:r w:rsidR="00CA3381" w:rsidRPr="76B11328">
                  <w:rPr>
                    <w:rFonts w:ascii="Times New Roman" w:hAnsi="Times New Roman" w:cs="Times New Roman"/>
                    <w:b/>
                  </w:rPr>
                  <w:t>u</w:t>
                </w:r>
                <w:proofErr w:type="spellEnd"/>
              </w:p>
              <w:p w14:paraId="0C506B60" w14:textId="66BA712A" w:rsidR="00420E5B" w:rsidRPr="00423576" w:rsidRDefault="00146EA3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 xml:space="preserve">Hægt er að </w:t>
                </w:r>
                <w:r w:rsidR="00137E98" w:rsidRPr="76B11328">
                  <w:rPr>
                    <w:rFonts w:ascii="Times New Roman" w:hAnsi="Times New Roman" w:cs="Times New Roman"/>
                  </w:rPr>
                  <w:t xml:space="preserve">ná </w:t>
                </w:r>
                <w:r w:rsidR="001A162A" w:rsidRPr="76B11328">
                  <w:rPr>
                    <w:rFonts w:ascii="Times New Roman" w:hAnsi="Times New Roman" w:cs="Times New Roman"/>
                  </w:rPr>
                  <w:t>markmiði frumvarp</w:t>
                </w:r>
                <w:r w:rsidR="00A523BC" w:rsidRPr="76B11328">
                  <w:rPr>
                    <w:rFonts w:ascii="Times New Roman" w:hAnsi="Times New Roman" w:cs="Times New Roman"/>
                  </w:rPr>
                  <w:t>sins</w:t>
                </w:r>
                <w:r w:rsidR="00137E98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0546EF" w:rsidRPr="76B11328">
                  <w:rPr>
                    <w:rFonts w:ascii="Times New Roman" w:hAnsi="Times New Roman" w:cs="Times New Roman"/>
                  </w:rPr>
                  <w:t xml:space="preserve">fram </w:t>
                </w:r>
                <w:r w:rsidR="00137E98" w:rsidRPr="76B11328">
                  <w:rPr>
                    <w:rFonts w:ascii="Times New Roman" w:hAnsi="Times New Roman" w:cs="Times New Roman"/>
                  </w:rPr>
                  <w:t xml:space="preserve">með </w:t>
                </w:r>
                <w:r w:rsidR="0043330D" w:rsidRPr="76B11328">
                  <w:rPr>
                    <w:rFonts w:ascii="Times New Roman" w:hAnsi="Times New Roman" w:cs="Times New Roman"/>
                  </w:rPr>
                  <w:t xml:space="preserve">því að auka við fjárfestingarheimildir lífeyrissjóða á þann hátt að heimildin taki aðeins til fjárfestingar sem ætluð er til uppbyggingar á leiguhúsnæði ætlað einstaklingum til fastrar búsetu. </w:t>
                </w:r>
              </w:p>
            </w:sdtContent>
          </w:sdt>
        </w:tc>
      </w:tr>
      <w:tr w:rsidR="00E34B42" w:rsidRPr="003572C5" w14:paraId="2849D83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0E55063" w14:textId="77777777" w:rsidR="000D6E33" w:rsidRPr="00BD38FA" w:rsidRDefault="000D6E33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Hvaða leið er áformuð og hvers vegna?</w:t>
            </w:r>
          </w:p>
        </w:tc>
      </w:tr>
      <w:tr w:rsidR="00E34B42" w:rsidRPr="003572C5" w14:paraId="47FD8283" w14:textId="77777777" w:rsidTr="71D68920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BB29D6A" w14:textId="77777777" w:rsidR="005B5776" w:rsidRDefault="000D6E33" w:rsidP="76B11328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Stutt lýsing á þeirri leið sem áformuð er og rökstuðningur fyrir henni</w:t>
                </w:r>
              </w:p>
              <w:p w14:paraId="53675F05" w14:textId="05B1BB3A" w:rsidR="00FF54D3" w:rsidRPr="0052101D" w:rsidRDefault="00FF54D3" w:rsidP="76B11328">
                <w:pPr>
                  <w:pStyle w:val="Mlsgreinlista"/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</w:rPr>
                </w:pPr>
                <w:proofErr w:type="spellStart"/>
                <w:r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lögum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nr. 129/1997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mælt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heimild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lífeyrissjóða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fjárfesta</w:t>
                </w:r>
                <w:proofErr w:type="spellEnd"/>
                <w:r w:rsidR="0052101D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4757B018">
                  <w:rPr>
                    <w:rFonts w:ascii="Times New Roman" w:hAnsi="Times New Roman" w:cs="Times New Roman"/>
                  </w:rPr>
                  <w:t>ákveð</w:t>
                </w:r>
                <w:r w:rsidR="26662D6D" w:rsidRPr="4757B018">
                  <w:rPr>
                    <w:rFonts w:ascii="Times New Roman" w:hAnsi="Times New Roman" w:cs="Times New Roman"/>
                  </w:rPr>
                  <w:t>nu</w:t>
                </w:r>
                <w:proofErr w:type="spellEnd"/>
                <w:r w:rsidR="0052101D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4757B018">
                  <w:rPr>
                    <w:rFonts w:ascii="Times New Roman" w:hAnsi="Times New Roman" w:cs="Times New Roman"/>
                  </w:rPr>
                  <w:t>hlutfall</w:t>
                </w:r>
                <w:r w:rsidR="17E1E014" w:rsidRPr="4757B018">
                  <w:rPr>
                    <w:rFonts w:ascii="Times New Roman" w:hAnsi="Times New Roman" w:cs="Times New Roman"/>
                  </w:rPr>
                  <w:t>i</w:t>
                </w:r>
                <w:proofErr w:type="spellEnd"/>
                <w:r w:rsidR="0052101D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4757B018">
                  <w:rPr>
                    <w:rFonts w:ascii="Times New Roman" w:hAnsi="Times New Roman" w:cs="Times New Roman"/>
                  </w:rPr>
                  <w:t>heildareigna</w:t>
                </w:r>
                <w:proofErr w:type="spellEnd"/>
                <w:r w:rsidR="0052101D" w:rsidRPr="4757B018">
                  <w:rPr>
                    <w:rFonts w:ascii="Times New Roman" w:hAnsi="Times New Roman" w:cs="Times New Roman"/>
                  </w:rPr>
                  <w:t xml:space="preserve"> </w:t>
                </w:r>
                <w:r w:rsidRPr="4757B018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88123C" w:rsidRPr="4757B018">
                  <w:rPr>
                    <w:rFonts w:ascii="Times New Roman" w:hAnsi="Times New Roman" w:cs="Times New Roman"/>
                  </w:rPr>
                  <w:t>tilteknum</w:t>
                </w:r>
                <w:proofErr w:type="spellEnd"/>
                <w:r w:rsidR="0088123C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óskráðum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fjármálagerningum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6816AF">
                  <w:rPr>
                    <w:rFonts w:ascii="Times New Roman" w:hAnsi="Times New Roman" w:cs="Times New Roman"/>
                  </w:rPr>
                  <w:t>hjá</w:t>
                </w:r>
                <w:proofErr w:type="spellEnd"/>
                <w:r w:rsidR="006816A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6816AF">
                  <w:rPr>
                    <w:rFonts w:ascii="Times New Roman" w:hAnsi="Times New Roman" w:cs="Times New Roman"/>
                  </w:rPr>
                  <w:t>skilgreindum</w:t>
                </w:r>
                <w:proofErr w:type="spellEnd"/>
                <w:r w:rsidR="006816A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6816AF">
                  <w:rPr>
                    <w:rFonts w:ascii="Times New Roman" w:hAnsi="Times New Roman" w:cs="Times New Roman"/>
                  </w:rPr>
                  <w:t>lögaðilum</w:t>
                </w:r>
                <w:proofErr w:type="spellEnd"/>
                <w:r w:rsidR="006816A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hafa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meginstarfsemi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fjárfesta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íbúðarhúsnæði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ætluðu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langtímaleigu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einstaklinga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fastrar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búsetu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Heimildin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mun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taka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fjárfestingar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hlutabréfum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félaga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skráð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lastRenderedPageBreak/>
                  <w:t>skipulegan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markað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og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hlutum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eða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hlutdeildarskírteinum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sjóða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sameiginlega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fjárfestingu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eru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skráð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skipulegan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 w:rsidRPr="0052101D">
                  <w:rPr>
                    <w:rFonts w:ascii="Times New Roman" w:hAnsi="Times New Roman" w:cs="Times New Roman"/>
                  </w:rPr>
                  <w:t>markað</w:t>
                </w:r>
                <w:proofErr w:type="spellEnd"/>
                <w:r w:rsidR="0052101D" w:rsidRPr="0052101D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52101D">
                  <w:rPr>
                    <w:rFonts w:ascii="Times New Roman" w:hAnsi="Times New Roman" w:cs="Times New Roman"/>
                  </w:rPr>
                  <w:t>Tillaga</w:t>
                </w:r>
                <w:proofErr w:type="spellEnd"/>
                <w:r w:rsid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frumvarpsins</w:t>
                </w:r>
                <w:proofErr w:type="spellEnd"/>
                <w:r w:rsid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>
                  <w:rPr>
                    <w:rFonts w:ascii="Times New Roman" w:hAnsi="Times New Roman" w:cs="Times New Roman"/>
                  </w:rPr>
                  <w:t>mun</w:t>
                </w:r>
                <w:proofErr w:type="spellEnd"/>
                <w:r w:rsidR="0052101D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fela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sér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auknar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heimildir</w:t>
                </w:r>
                <w:proofErr w:type="spellEnd"/>
                <w:r w:rsid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fjárfestinga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félögum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EE0">
                  <w:rPr>
                    <w:rFonts w:ascii="Times New Roman" w:hAnsi="Times New Roman" w:cs="Times New Roman"/>
                  </w:rPr>
                  <w:t>stunda</w:t>
                </w:r>
                <w:proofErr w:type="spellEnd"/>
                <w:r w:rsidR="00EE0EE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útleigu</w:t>
                </w:r>
                <w:proofErr w:type="spellEnd"/>
                <w:r w:rsidRPr="0052101D">
                  <w:rPr>
                    <w:rFonts w:ascii="Times New Roman" w:eastAsia="Times New Roman" w:hAnsi="Times New Roman" w:cs="Times New Roman"/>
                  </w:rPr>
                  <w:t xml:space="preserve"> á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húsnæði</w:t>
                </w:r>
                <w:proofErr w:type="spellEnd"/>
                <w:r w:rsidRPr="0052101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til</w:t>
                </w:r>
                <w:proofErr w:type="spellEnd"/>
                <w:r w:rsidRPr="0052101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lögaðila</w:t>
                </w:r>
                <w:proofErr w:type="spellEnd"/>
                <w:r w:rsidR="00FD6B41"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proofErr w:type="spellStart"/>
                <w:r w:rsidR="00FD6B41">
                  <w:rPr>
                    <w:rFonts w:ascii="Times New Roman" w:eastAsia="Times New Roman" w:hAnsi="Times New Roman" w:cs="Times New Roman"/>
                  </w:rPr>
                  <w:t>Þá</w:t>
                </w:r>
                <w:proofErr w:type="spellEnd"/>
                <w:r w:rsidR="00FD6B41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FD6B41">
                  <w:rPr>
                    <w:rFonts w:ascii="Times New Roman" w:eastAsia="Times New Roman" w:hAnsi="Times New Roman" w:cs="Times New Roman"/>
                  </w:rPr>
                  <w:t>mun</w:t>
                </w:r>
                <w:proofErr w:type="spellEnd"/>
                <w:r w:rsidR="00FD6B41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="000546EF">
                  <w:rPr>
                    <w:rFonts w:ascii="Times New Roman" w:eastAsia="Times New Roman" w:hAnsi="Times New Roman" w:cs="Times New Roman"/>
                  </w:rPr>
                  <w:t>tillagan</w:t>
                </w:r>
                <w:proofErr w:type="spellEnd"/>
                <w:r w:rsidR="000546EF">
                  <w:rPr>
                    <w:rFonts w:ascii="Times New Roman" w:eastAsia="Times New Roman" w:hAnsi="Times New Roman" w:cs="Times New Roman"/>
                  </w:rPr>
                  <w:t xml:space="preserve"> ekki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heimila</w:t>
                </w:r>
                <w:proofErr w:type="spellEnd"/>
                <w:r w:rsidRPr="0052101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eastAsia="Times New Roman" w:hAnsi="Times New Roman" w:cs="Times New Roman"/>
                  </w:rPr>
                  <w:t>að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íbúðarhúsnæðinu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viðhöfð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útleiga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styttri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tíma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t.a.m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vegna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52101D">
                  <w:rPr>
                    <w:rFonts w:ascii="Times New Roman" w:hAnsi="Times New Roman" w:cs="Times New Roman"/>
                  </w:rPr>
                  <w:t>gististarfsemi</w:t>
                </w:r>
                <w:proofErr w:type="spellEnd"/>
                <w:r w:rsidRPr="0052101D">
                  <w:rPr>
                    <w:rFonts w:ascii="Times New Roman" w:hAnsi="Times New Roman" w:cs="Times New Roman"/>
                  </w:rPr>
                  <w:t>.</w:t>
                </w:r>
              </w:p>
              <w:p w14:paraId="55945A72" w14:textId="100ED4AF" w:rsidR="00C06498" w:rsidRDefault="000D6E33" w:rsidP="76B11328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He</w:t>
                </w:r>
                <w:r w:rsidR="00AB7B39" w:rsidRPr="76B11328">
                  <w:rPr>
                    <w:rFonts w:ascii="Times New Roman" w:hAnsi="Times New Roman" w:cs="Times New Roman"/>
                    <w:b/>
                  </w:rPr>
                  <w:t xml:space="preserve">lstu fyrirhuguðu breytingar á </w:t>
                </w:r>
                <w:r w:rsidRPr="76B11328">
                  <w:rPr>
                    <w:rFonts w:ascii="Times New Roman" w:hAnsi="Times New Roman" w:cs="Times New Roman"/>
                    <w:b/>
                  </w:rPr>
                  <w:t>gildandi lögum og reglum</w:t>
                </w:r>
                <w:r w:rsidR="00AB7B39" w:rsidRPr="76B11328">
                  <w:rPr>
                    <w:rFonts w:ascii="Times New Roman" w:hAnsi="Times New Roman" w:cs="Times New Roman"/>
                    <w:b/>
                  </w:rPr>
                  <w:t>, hvort heldur bætt er við eða fellt brott</w:t>
                </w:r>
                <w:r w:rsidR="00BA4BB1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  <w:p w14:paraId="258943B8" w14:textId="24690F6B" w:rsidR="00420E5B" w:rsidRPr="0005069E" w:rsidRDefault="00C06498" w:rsidP="76B11328">
                <w:pPr>
                  <w:pStyle w:val="Mlsgreinlista"/>
                  <w:spacing w:before="60" w:after="60"/>
                  <w:ind w:left="714"/>
                </w:pPr>
                <w:r w:rsidRPr="4757B018">
                  <w:rPr>
                    <w:rFonts w:ascii="Times New Roman" w:hAnsi="Times New Roman" w:cs="Times New Roman"/>
                  </w:rPr>
                  <w:t xml:space="preserve">Fyrirhuguð lagasetning gerir ráð fyrir breytingum á </w:t>
                </w:r>
                <w:r w:rsidR="0044081B" w:rsidRPr="4757B018">
                  <w:rPr>
                    <w:rFonts w:ascii="Times New Roman" w:hAnsi="Times New Roman" w:cs="Times New Roman"/>
                  </w:rPr>
                  <w:t xml:space="preserve">lögum nr. </w:t>
                </w:r>
                <w:r w:rsidR="00303DFA" w:rsidRPr="4757B018">
                  <w:rPr>
                    <w:rFonts w:ascii="Times New Roman" w:hAnsi="Times New Roman" w:cs="Times New Roman"/>
                  </w:rPr>
                  <w:t>129</w:t>
                </w:r>
                <w:r w:rsidR="0044081B" w:rsidRPr="4757B018">
                  <w:rPr>
                    <w:rFonts w:ascii="Times New Roman" w:hAnsi="Times New Roman" w:cs="Times New Roman"/>
                  </w:rPr>
                  <w:t>/</w:t>
                </w:r>
                <w:r w:rsidR="00303DFA" w:rsidRPr="4757B018">
                  <w:rPr>
                    <w:rFonts w:ascii="Times New Roman" w:hAnsi="Times New Roman" w:cs="Times New Roman"/>
                  </w:rPr>
                  <w:t>1997</w:t>
                </w:r>
                <w:r w:rsidR="00BA28AF" w:rsidRPr="4757B018">
                  <w:rPr>
                    <w:rFonts w:ascii="Times New Roman" w:hAnsi="Times New Roman" w:cs="Times New Roman"/>
                  </w:rPr>
                  <w:t>,</w:t>
                </w:r>
                <w:r w:rsidR="0044081B" w:rsidRPr="4757B018">
                  <w:rPr>
                    <w:rFonts w:ascii="Times New Roman" w:hAnsi="Times New Roman" w:cs="Times New Roman"/>
                  </w:rPr>
                  <w:t xml:space="preserve"> </w:t>
                </w:r>
                <w:r w:rsidR="000916E6" w:rsidRPr="4757B018">
                  <w:rPr>
                    <w:rFonts w:ascii="Times New Roman" w:hAnsi="Times New Roman" w:cs="Times New Roman"/>
                  </w:rPr>
                  <w:t xml:space="preserve">um </w:t>
                </w:r>
                <w:r w:rsidR="00303DFA" w:rsidRPr="4757B018">
                  <w:rPr>
                    <w:rFonts w:ascii="Times New Roman" w:hAnsi="Times New Roman" w:cs="Times New Roman"/>
                  </w:rPr>
                  <w:t>skyldutryggingu lífeyrisréttinda og starfsemi lífeyrissjóða</w:t>
                </w:r>
                <w:r w:rsidR="0052101D" w:rsidRPr="4757B018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tr w:rsidR="00E34B42" w:rsidRPr="003572C5" w14:paraId="76DD5B5C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6384C097" w14:textId="77777777" w:rsidR="00311838" w:rsidRPr="00BD38FA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lastRenderedPageBreak/>
              <w:t>Samræmi við stjórnarskrá og þjóðarétt – aðrar grundvallarspurningar</w:t>
            </w:r>
          </w:p>
        </w:tc>
      </w:tr>
      <w:tr w:rsidR="00E34B42" w:rsidRPr="00C651F5" w14:paraId="21B1F44C" w14:textId="77777777" w:rsidTr="71D68920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506D7F4" w14:textId="73E2F539" w:rsidR="009941D2" w:rsidRDefault="002B70B7" w:rsidP="71D68920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Koma áformin inn á svið stjórnarskrár og þjóðréttarskuldbindinga?</w:t>
                </w:r>
                <w:r w:rsidR="00E67F09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="005F52ED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="005F52ED" w:rsidRPr="76B11328">
                  <w:rPr>
                    <w:rFonts w:ascii="Times New Roman" w:hAnsi="Times New Roman" w:cs="Times New Roman"/>
                  </w:rPr>
                  <w:t>Nei</w:t>
                </w:r>
              </w:p>
              <w:p w14:paraId="550EC939" w14:textId="2F052875" w:rsidR="009941D2" w:rsidRPr="00BD38FA" w:rsidRDefault="002B70B7" w:rsidP="71D68920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Varða áformin ákvæði EES-samningsins um ríkisaðstoð, tæknilegar reglur um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vöru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og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fjarþjónustu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eða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frelsi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  <w:b/>
                  </w:rPr>
                  <w:t>til</w:t>
                </w:r>
                <w:proofErr w:type="spellEnd"/>
                <w:r w:rsidRPr="76B11328">
                  <w:rPr>
                    <w:rFonts w:ascii="Times New Roman" w:hAnsi="Times New Roman" w:cs="Times New Roman"/>
                    <w:b/>
                  </w:rPr>
                  <w:t xml:space="preserve"> að veita þjónustu?</w:t>
                </w:r>
                <w:r w:rsidR="00E67F09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="005F52ED" w:rsidRPr="76B11328">
                  <w:rPr>
                    <w:rFonts w:ascii="Times New Roman" w:hAnsi="Times New Roman" w:cs="Times New Roman"/>
                  </w:rPr>
                  <w:t>Nei</w:t>
                </w:r>
              </w:p>
              <w:p w14:paraId="26CB6FF1" w14:textId="704E1FFB" w:rsidR="00420E5B" w:rsidRPr="00003B54" w:rsidRDefault="00D62AAC" w:rsidP="0005069E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Er önnur grundvallarlöggjöf</w:t>
                </w:r>
                <w:r w:rsidR="002B70B7" w:rsidRPr="76B11328">
                  <w:rPr>
                    <w:rFonts w:ascii="Times New Roman" w:hAnsi="Times New Roman" w:cs="Times New Roman"/>
                    <w:b/>
                  </w:rPr>
                  <w:t xml:space="preserve"> sem taka þarf tillit til?</w:t>
                </w:r>
                <w:r w:rsidR="00F656C4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="005F52ED" w:rsidRPr="76B11328">
                  <w:rPr>
                    <w:rFonts w:ascii="Times New Roman" w:hAnsi="Times New Roman" w:cs="Times New Roman"/>
                  </w:rPr>
                  <w:t>Nei</w:t>
                </w:r>
                <w:r w:rsidR="00AF136A" w:rsidRPr="76B11328">
                  <w:rPr>
                    <w:rFonts w:ascii="Times New Roman" w:hAnsi="Times New Roman" w:cs="Times New Roman"/>
                  </w:rPr>
                  <w:t xml:space="preserve"> </w:t>
                </w:r>
              </w:p>
            </w:sdtContent>
          </w:sdt>
        </w:tc>
      </w:tr>
      <w:tr w:rsidR="00E34B42" w:rsidRPr="00BD38FA" w14:paraId="689B46B6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2F5BE88" w14:textId="77777777" w:rsidR="00311838" w:rsidRPr="00BD38FA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Samráð</w:t>
            </w:r>
          </w:p>
        </w:tc>
      </w:tr>
      <w:tr w:rsidR="00E34B42" w:rsidRPr="003572C5" w14:paraId="36B32A20" w14:textId="77777777" w:rsidTr="71D6892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501779221"/>
            </w:sdtPr>
            <w:sdtEndPr/>
            <w:sdtContent>
              <w:p w14:paraId="27F4B61F" w14:textId="77777777" w:rsidR="009941D2" w:rsidRPr="00BD38FA" w:rsidRDefault="002B70B7" w:rsidP="76B1132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Hverjir eru helstu hagsmunaaðilar? </w:t>
                </w:r>
              </w:p>
              <w:p w14:paraId="0691AB6C" w14:textId="0832A053" w:rsidR="0022547D" w:rsidRDefault="009B113F" w:rsidP="71D68920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</w:rPr>
                </w:pPr>
                <w:proofErr w:type="spellStart"/>
                <w:r w:rsidRPr="76B11328">
                  <w:rPr>
                    <w:rFonts w:ascii="Times New Roman" w:hAnsi="Times New Roman" w:cs="Times New Roman"/>
                  </w:rPr>
                  <w:t>Aðilar</w:t>
                </w:r>
                <w:proofErr w:type="spellEnd"/>
                <w:r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76B11328">
                  <w:rPr>
                    <w:rFonts w:ascii="Times New Roman" w:hAnsi="Times New Roman" w:cs="Times New Roman"/>
                  </w:rPr>
                  <w:t>vinnumarkaðarins</w:t>
                </w:r>
                <w:proofErr w:type="spellEnd"/>
                <w:r w:rsidR="00D52F9A" w:rsidRPr="76B1132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D52F9A" w:rsidRPr="76B11328">
                  <w:rPr>
                    <w:rFonts w:ascii="Times New Roman" w:hAnsi="Times New Roman" w:cs="Times New Roman"/>
                  </w:rPr>
                  <w:t>lífeyrissjóðir</w:t>
                </w:r>
                <w:proofErr w:type="spellEnd"/>
                <w:r w:rsidR="00D52F9A" w:rsidRPr="76B1132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D52F9A" w:rsidRPr="76B11328">
                  <w:rPr>
                    <w:rFonts w:ascii="Times New Roman" w:hAnsi="Times New Roman" w:cs="Times New Roman"/>
                  </w:rPr>
                  <w:t>verðbréfafyrirtæki</w:t>
                </w:r>
                <w:proofErr w:type="spellEnd"/>
                <w:r w:rsidR="00632ACB" w:rsidRPr="76B11328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632ACB" w:rsidRPr="76B11328">
                  <w:rPr>
                    <w:rFonts w:ascii="Times New Roman" w:hAnsi="Times New Roman" w:cs="Times New Roman"/>
                  </w:rPr>
                  <w:t>rekstraraðilar</w:t>
                </w:r>
                <w:proofErr w:type="spellEnd"/>
                <w:r w:rsidR="00632ACB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632ACB" w:rsidRPr="76B11328">
                  <w:rPr>
                    <w:rFonts w:ascii="Times New Roman" w:hAnsi="Times New Roman" w:cs="Times New Roman"/>
                  </w:rPr>
                  <w:t>sérhæfðra</w:t>
                </w:r>
                <w:proofErr w:type="spellEnd"/>
                <w:r w:rsidR="00632ACB" w:rsidRPr="76B1132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632ACB" w:rsidRPr="76B11328">
                  <w:rPr>
                    <w:rFonts w:ascii="Times New Roman" w:hAnsi="Times New Roman" w:cs="Times New Roman"/>
                  </w:rPr>
                  <w:t>sjóða</w:t>
                </w:r>
                <w:proofErr w:type="spellEnd"/>
                <w:r w:rsidR="00057C3A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="00057C3A">
                  <w:rPr>
                    <w:rFonts w:ascii="Times New Roman" w:hAnsi="Times New Roman" w:cs="Times New Roman"/>
                  </w:rPr>
                  <w:t>einstaklingar</w:t>
                </w:r>
                <w:proofErr w:type="spellEnd"/>
                <w:r w:rsidR="00057C3A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="00057C3A">
                  <w:rPr>
                    <w:rFonts w:ascii="Times New Roman" w:hAnsi="Times New Roman" w:cs="Times New Roman"/>
                  </w:rPr>
                  <w:t>húsnæðisleit</w:t>
                </w:r>
                <w:proofErr w:type="spellEnd"/>
                <w:r w:rsidR="00D52F9A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EA5AF4" w:rsidRPr="76B11328">
                  <w:rPr>
                    <w:rFonts w:ascii="Times New Roman" w:hAnsi="Times New Roman" w:cs="Times New Roman"/>
                  </w:rPr>
                  <w:t xml:space="preserve">og </w:t>
                </w:r>
                <w:proofErr w:type="spellStart"/>
                <w:r w:rsidR="00EA5AF4" w:rsidRPr="76B11328">
                  <w:rPr>
                    <w:rFonts w:ascii="Times New Roman" w:hAnsi="Times New Roman" w:cs="Times New Roman"/>
                  </w:rPr>
                  <w:t>stjórnvöld</w:t>
                </w:r>
                <w:proofErr w:type="spellEnd"/>
                <w:r w:rsidR="00EA5AF4" w:rsidRPr="76B11328">
                  <w:rPr>
                    <w:rFonts w:ascii="Times New Roman" w:hAnsi="Times New Roman" w:cs="Times New Roman"/>
                  </w:rPr>
                  <w:t xml:space="preserve">. </w:t>
                </w:r>
              </w:p>
              <w:p w14:paraId="57DE98A2" w14:textId="77777777" w:rsidR="00A20837" w:rsidRPr="00BD38FA" w:rsidRDefault="002B70B7" w:rsidP="76B1132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Er skörun við stjórnarmálefni annarra ráðuneyta?</w:t>
                </w:r>
              </w:p>
              <w:p w14:paraId="11925625" w14:textId="3B46EBAF" w:rsidR="009941D2" w:rsidRPr="00BD38FA" w:rsidRDefault="00A20837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>Nei.</w:t>
                </w:r>
                <w:r w:rsidR="00F656C4" w:rsidRPr="76B11328">
                  <w:rPr>
                    <w:rFonts w:ascii="Times New Roman" w:hAnsi="Times New Roman" w:cs="Times New Roman"/>
                  </w:rPr>
                  <w:t xml:space="preserve"> </w:t>
                </w:r>
              </w:p>
              <w:p w14:paraId="35FF945F" w14:textId="77777777" w:rsidR="009941D2" w:rsidRPr="00BD38FA" w:rsidRDefault="002B70B7" w:rsidP="76B1132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Samráð sem þegar hefur farið fram</w:t>
                </w:r>
              </w:p>
              <w:p w14:paraId="6E748A71" w14:textId="77777777" w:rsidR="00055B70" w:rsidRPr="00055B70" w:rsidRDefault="003E66B2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 xml:space="preserve">Samráð hefur ekki farið fram. </w:t>
                </w:r>
              </w:p>
              <w:p w14:paraId="79139829" w14:textId="5E61F157" w:rsidR="00A20837" w:rsidRPr="00BD38FA" w:rsidRDefault="002B70B7" w:rsidP="76B11328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Fyrirhugað samráð</w:t>
                </w:r>
              </w:p>
              <w:p w14:paraId="737B9D26" w14:textId="49435C96" w:rsidR="00420E5B" w:rsidRDefault="003E66B2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b/>
                  </w:rPr>
                </w:pPr>
                <w:r w:rsidRPr="4757B018">
                  <w:rPr>
                    <w:rFonts w:ascii="Times New Roman" w:hAnsi="Times New Roman" w:cs="Times New Roman"/>
                  </w:rPr>
                  <w:t xml:space="preserve">Frumvarpsdrögin verða unnin í samráði við </w:t>
                </w:r>
                <w:r w:rsidR="00D52F9A" w:rsidRPr="4757B018">
                  <w:rPr>
                    <w:rFonts w:ascii="Times New Roman" w:hAnsi="Times New Roman" w:cs="Times New Roman"/>
                  </w:rPr>
                  <w:t xml:space="preserve">aðila vinnumarkaðarins, </w:t>
                </w:r>
                <w:r w:rsidRPr="4757B018">
                  <w:rPr>
                    <w:rFonts w:ascii="Times New Roman" w:hAnsi="Times New Roman" w:cs="Times New Roman"/>
                  </w:rPr>
                  <w:t>Landssamtök lífeyrissjóða</w:t>
                </w:r>
                <w:r w:rsidR="00D52F9A" w:rsidRPr="4757B018">
                  <w:rPr>
                    <w:rFonts w:ascii="Times New Roman" w:hAnsi="Times New Roman" w:cs="Times New Roman"/>
                  </w:rPr>
                  <w:t>, S</w:t>
                </w:r>
                <w:r w:rsidR="0052101D" w:rsidRPr="4757B018">
                  <w:rPr>
                    <w:rFonts w:ascii="Times New Roman" w:hAnsi="Times New Roman" w:cs="Times New Roman"/>
                  </w:rPr>
                  <w:t>amtök fjármálafyrirtækja</w:t>
                </w:r>
                <w:r w:rsidR="00D52F9A" w:rsidRPr="4757B018">
                  <w:rPr>
                    <w:rFonts w:ascii="Times New Roman" w:hAnsi="Times New Roman" w:cs="Times New Roman"/>
                  </w:rPr>
                  <w:t xml:space="preserve">, </w:t>
                </w:r>
                <w:r w:rsidRPr="4757B018">
                  <w:rPr>
                    <w:rFonts w:ascii="Times New Roman" w:hAnsi="Times New Roman" w:cs="Times New Roman"/>
                  </w:rPr>
                  <w:t xml:space="preserve">Seðlabanka Íslands og </w:t>
                </w:r>
                <w:r w:rsidR="00A20837" w:rsidRPr="4757B018">
                  <w:rPr>
                    <w:rFonts w:ascii="Times New Roman" w:hAnsi="Times New Roman" w:cs="Times New Roman"/>
                  </w:rPr>
                  <w:t xml:space="preserve">birt í samráðsgátt </w:t>
                </w:r>
                <w:r w:rsidR="008A04EB" w:rsidRPr="4757B018">
                  <w:rPr>
                    <w:rFonts w:ascii="Times New Roman" w:hAnsi="Times New Roman" w:cs="Times New Roman"/>
                  </w:rPr>
                  <w:t>stjórnvalda</w:t>
                </w:r>
                <w:r w:rsidR="00A20837" w:rsidRPr="4757B018">
                  <w:rPr>
                    <w:rFonts w:ascii="Times New Roman" w:hAnsi="Times New Roman" w:cs="Times New Roman"/>
                  </w:rPr>
                  <w:t>.</w:t>
                </w:r>
                <w:r w:rsidR="001F6D3F">
                  <w:t xml:space="preserve"> </w:t>
                </w:r>
                <w:r w:rsidR="001F6D3F" w:rsidRPr="4757B018">
                  <w:rPr>
                    <w:rFonts w:ascii="Times New Roman" w:hAnsi="Times New Roman" w:cs="Times New Roman"/>
                  </w:rPr>
                  <w:t xml:space="preserve"> </w:t>
                </w:r>
              </w:p>
            </w:sdtContent>
          </w:sdt>
        </w:tc>
      </w:tr>
      <w:tr w:rsidR="00E34B42" w:rsidRPr="003572C5" w14:paraId="1C04654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63DC3A" w14:textId="77777777" w:rsidR="00311838" w:rsidRPr="00BD38FA" w:rsidRDefault="003821A7" w:rsidP="003821A7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 xml:space="preserve">Mat </w:t>
            </w:r>
            <w:r w:rsidR="0013710B" w:rsidRPr="76B11328">
              <w:rPr>
                <w:rFonts w:ascii="Times New Roman" w:hAnsi="Times New Roman" w:cs="Times New Roman"/>
                <w:b/>
              </w:rPr>
              <w:t>á áhrifum þeirrar leiðar sem áformuð er</w:t>
            </w:r>
            <w:r w:rsidR="0091519C" w:rsidRPr="76B113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34B42" w:rsidRPr="003572C5" w14:paraId="4626F6A7" w14:textId="77777777" w:rsidTr="71D68920">
        <w:trPr>
          <w:trHeight w:val="283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6FAF18B5" w14:textId="77777777" w:rsidR="002606FF" w:rsidRDefault="003821A7" w:rsidP="76B11328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Niðurstaða frummats á áhrifum, sbr. fylgiskjal</w:t>
                </w:r>
              </w:p>
              <w:p w14:paraId="4C3D2FC7" w14:textId="3E8DB493" w:rsidR="00420E5B" w:rsidRPr="003572C5" w:rsidRDefault="00716F1A" w:rsidP="76B11328">
                <w:pPr>
                  <w:pStyle w:val="Mlsgreinlista"/>
                  <w:spacing w:before="60" w:after="60"/>
                </w:pPr>
                <w:r w:rsidRPr="4757B018">
                  <w:rPr>
                    <w:rFonts w:ascii="Times New Roman" w:hAnsi="Times New Roman" w:cs="Times New Roman"/>
                  </w:rPr>
                  <w:t xml:space="preserve">Gert er ráð fyrir að áhrifin verði jákvæð </w:t>
                </w:r>
                <w:r w:rsidR="00423576" w:rsidRPr="4757B018">
                  <w:rPr>
                    <w:rFonts w:ascii="Times New Roman" w:hAnsi="Times New Roman" w:cs="Times New Roman"/>
                  </w:rPr>
                  <w:t>þar sem</w:t>
                </w:r>
                <w:r w:rsidRPr="4757B018">
                  <w:rPr>
                    <w:rFonts w:ascii="Times New Roman" w:hAnsi="Times New Roman" w:cs="Times New Roman"/>
                  </w:rPr>
                  <w:t xml:space="preserve"> markmið </w:t>
                </w:r>
                <w:r w:rsidR="00AC0B6D" w:rsidRPr="4757B018">
                  <w:rPr>
                    <w:rFonts w:ascii="Times New Roman" w:hAnsi="Times New Roman" w:cs="Times New Roman"/>
                  </w:rPr>
                  <w:t xml:space="preserve">frumvarpsins </w:t>
                </w:r>
                <w:r w:rsidR="00423576" w:rsidRPr="4757B018">
                  <w:rPr>
                    <w:rFonts w:ascii="Times New Roman" w:hAnsi="Times New Roman" w:cs="Times New Roman"/>
                  </w:rPr>
                  <w:t xml:space="preserve">er </w:t>
                </w:r>
                <w:r w:rsidR="005F52ED" w:rsidRPr="4757B018">
                  <w:rPr>
                    <w:rFonts w:ascii="Times New Roman" w:hAnsi="Times New Roman" w:cs="Times New Roman"/>
                  </w:rPr>
                  <w:t xml:space="preserve">að auka </w:t>
                </w:r>
                <w:r w:rsidR="009B113F" w:rsidRPr="4757B018">
                  <w:rPr>
                    <w:rFonts w:ascii="Times New Roman" w:hAnsi="Times New Roman" w:cs="Times New Roman"/>
                  </w:rPr>
                  <w:t>heimi</w:t>
                </w:r>
                <w:r w:rsidR="0052101D" w:rsidRPr="4757B018">
                  <w:rPr>
                    <w:rFonts w:ascii="Times New Roman" w:hAnsi="Times New Roman" w:cs="Times New Roman"/>
                  </w:rPr>
                  <w:t>ldir</w:t>
                </w:r>
                <w:r w:rsidR="009B113F" w:rsidRPr="4757B018">
                  <w:rPr>
                    <w:rFonts w:ascii="Times New Roman" w:hAnsi="Times New Roman" w:cs="Times New Roman"/>
                  </w:rPr>
                  <w:t xml:space="preserve"> lífeyrissjóða til að koma að uppbyggingu leiguhúsnæðis </w:t>
                </w:r>
                <w:r w:rsidR="0052101D" w:rsidRPr="4757B018">
                  <w:rPr>
                    <w:rFonts w:ascii="Times New Roman" w:hAnsi="Times New Roman" w:cs="Times New Roman"/>
                  </w:rPr>
                  <w:t>sem ætlað er til langtímaleigu til</w:t>
                </w:r>
                <w:r w:rsidR="009B113F" w:rsidRPr="4757B018">
                  <w:rPr>
                    <w:rFonts w:ascii="Times New Roman" w:hAnsi="Times New Roman" w:cs="Times New Roman"/>
                  </w:rPr>
                  <w:t xml:space="preserve"> einstaklinga</w:t>
                </w:r>
                <w:r w:rsidR="005F52ED" w:rsidRPr="4757B018">
                  <w:rPr>
                    <w:rFonts w:ascii="Times New Roman" w:hAnsi="Times New Roman" w:cs="Times New Roman"/>
                  </w:rPr>
                  <w:t xml:space="preserve">. </w:t>
                </w:r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</w:p>
            </w:sdtContent>
          </w:sdt>
        </w:tc>
      </w:tr>
      <w:tr w:rsidR="00E34B42" w:rsidRPr="00BD38FA" w14:paraId="76DC8F7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FD12DF2" w14:textId="77777777" w:rsidR="00311838" w:rsidRPr="00BD38FA" w:rsidRDefault="008A2C75" w:rsidP="008A2C75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Næstu skref, innleiðing</w:t>
            </w:r>
          </w:p>
        </w:tc>
      </w:tr>
      <w:tr w:rsidR="00E34B42" w:rsidRPr="003572C5" w14:paraId="34F90345" w14:textId="77777777" w:rsidTr="00FD2097">
        <w:trPr>
          <w:trHeight w:val="826"/>
        </w:trPr>
        <w:tc>
          <w:tcPr>
            <w:tcW w:w="9288" w:type="dxa"/>
          </w:tcPr>
          <w:permStart w:id="1295677826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679311D" w14:textId="77777777" w:rsidR="009941D2" w:rsidRDefault="00133146" w:rsidP="76B1132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Hefur verið gerð verk</w:t>
                </w:r>
                <w:r w:rsidR="002B70B7" w:rsidRPr="76B11328">
                  <w:rPr>
                    <w:rFonts w:ascii="Times New Roman" w:hAnsi="Times New Roman" w:cs="Times New Roman"/>
                    <w:b/>
                  </w:rPr>
                  <w:t>efnis</w:t>
                </w:r>
                <w:r w:rsidRPr="76B11328">
                  <w:rPr>
                    <w:rFonts w:ascii="Times New Roman" w:hAnsi="Times New Roman" w:cs="Times New Roman"/>
                    <w:b/>
                  </w:rPr>
                  <w:t>áætlun fyrir frumvarpssmíðina?</w:t>
                </w:r>
                <w:r w:rsidR="00E67F09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  <w:p w14:paraId="725DC753" w14:textId="776CE9CB" w:rsidR="001F6D3F" w:rsidRPr="004C505A" w:rsidRDefault="004C505A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</w:rPr>
                </w:pPr>
                <w:r w:rsidRPr="4757B018">
                  <w:rPr>
                    <w:rFonts w:ascii="Times New Roman" w:hAnsi="Times New Roman" w:cs="Times New Roman"/>
                  </w:rPr>
                  <w:t xml:space="preserve">Unnið </w:t>
                </w:r>
                <w:r w:rsidR="0044081B" w:rsidRPr="4757B018">
                  <w:rPr>
                    <w:rFonts w:ascii="Times New Roman" w:hAnsi="Times New Roman" w:cs="Times New Roman"/>
                  </w:rPr>
                  <w:t>verður</w:t>
                </w:r>
                <w:r w:rsidRPr="4757B018">
                  <w:rPr>
                    <w:rFonts w:ascii="Times New Roman" w:hAnsi="Times New Roman" w:cs="Times New Roman"/>
                  </w:rPr>
                  <w:t xml:space="preserve"> að frumvarpsdrögum í samráði við </w:t>
                </w:r>
                <w:r w:rsidR="009B113F" w:rsidRPr="4757B018">
                  <w:rPr>
                    <w:rFonts w:ascii="Times New Roman" w:hAnsi="Times New Roman" w:cs="Times New Roman"/>
                  </w:rPr>
                  <w:t xml:space="preserve">aðila vinnumarkaðarins, </w:t>
                </w:r>
                <w:r w:rsidR="002C5CF2" w:rsidRPr="4757B018">
                  <w:rPr>
                    <w:rFonts w:ascii="Times New Roman" w:hAnsi="Times New Roman" w:cs="Times New Roman"/>
                  </w:rPr>
                  <w:t>Landssamtök lífeyrissjóða</w:t>
                </w:r>
                <w:r w:rsidR="0052101D" w:rsidRPr="4757B018">
                  <w:rPr>
                    <w:rFonts w:ascii="Times New Roman" w:hAnsi="Times New Roman" w:cs="Times New Roman"/>
                  </w:rPr>
                  <w:t>, Samtök fjármálafyrirtækja</w:t>
                </w:r>
                <w:r w:rsidR="002C5CF2" w:rsidRPr="4757B018">
                  <w:rPr>
                    <w:rFonts w:ascii="Times New Roman" w:hAnsi="Times New Roman" w:cs="Times New Roman"/>
                  </w:rPr>
                  <w:t xml:space="preserve"> og </w:t>
                </w:r>
                <w:r w:rsidR="001C18AF" w:rsidRPr="4757B018">
                  <w:rPr>
                    <w:rFonts w:ascii="Times New Roman" w:hAnsi="Times New Roman" w:cs="Times New Roman"/>
                  </w:rPr>
                  <w:t>Seðlabanka Íslands</w:t>
                </w:r>
                <w:r w:rsidR="007E3751" w:rsidRPr="4757B018">
                  <w:rPr>
                    <w:rFonts w:ascii="Times New Roman" w:hAnsi="Times New Roman" w:cs="Times New Roman"/>
                  </w:rPr>
                  <w:t xml:space="preserve">. Drögin </w:t>
                </w:r>
                <w:proofErr w:type="spellStart"/>
                <w:r w:rsidR="00805F00" w:rsidRPr="4757B018">
                  <w:rPr>
                    <w:rFonts w:ascii="Times New Roman" w:hAnsi="Times New Roman" w:cs="Times New Roman"/>
                  </w:rPr>
                  <w:t>verða</w:t>
                </w:r>
                <w:proofErr w:type="spellEnd"/>
                <w:r w:rsidR="00597184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birt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samráðsgátt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4757B018">
                  <w:rPr>
                    <w:rFonts w:ascii="Times New Roman" w:hAnsi="Times New Roman" w:cs="Times New Roman"/>
                  </w:rPr>
                  <w:t>stjórnvalda</w:t>
                </w:r>
                <w:proofErr w:type="spellEnd"/>
                <w:r w:rsidRPr="4757B018">
                  <w:rPr>
                    <w:rFonts w:ascii="Times New Roman" w:hAnsi="Times New Roman" w:cs="Times New Roman"/>
                  </w:rPr>
                  <w:t xml:space="preserve"> </w:t>
                </w:r>
                <w:r w:rsidR="009B113F" w:rsidRPr="4757B018">
                  <w:rPr>
                    <w:rFonts w:ascii="Times New Roman" w:hAnsi="Times New Roman" w:cs="Times New Roman"/>
                  </w:rPr>
                  <w:t xml:space="preserve">í mars </w:t>
                </w:r>
                <w:r w:rsidR="00632C4C" w:rsidRPr="4757B018">
                  <w:rPr>
                    <w:rFonts w:ascii="Times New Roman" w:hAnsi="Times New Roman" w:cs="Times New Roman"/>
                  </w:rPr>
                  <w:t>202</w:t>
                </w:r>
                <w:r w:rsidR="009B113F" w:rsidRPr="4757B018">
                  <w:rPr>
                    <w:rFonts w:ascii="Times New Roman" w:hAnsi="Times New Roman" w:cs="Times New Roman"/>
                  </w:rPr>
                  <w:t>4</w:t>
                </w:r>
                <w:r w:rsidR="00DA7BD3" w:rsidRPr="4757B018">
                  <w:rPr>
                    <w:rFonts w:ascii="Times New Roman" w:hAnsi="Times New Roman" w:cs="Times New Roman"/>
                  </w:rPr>
                  <w:t xml:space="preserve">. </w:t>
                </w:r>
                <w:r w:rsidR="009B113F" w:rsidRPr="4757B018">
                  <w:rPr>
                    <w:rFonts w:ascii="Times New Roman" w:hAnsi="Times New Roman" w:cs="Times New Roman"/>
                  </w:rPr>
                  <w:t>Stefnt er a</w:t>
                </w:r>
                <w:r w:rsidR="00482CC9" w:rsidRPr="4757B018">
                  <w:rPr>
                    <w:rFonts w:ascii="Times New Roman" w:hAnsi="Times New Roman" w:cs="Times New Roman"/>
                  </w:rPr>
                  <w:t xml:space="preserve">ð því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leggja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fram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frumvarp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482CC9" w:rsidRPr="4757B018">
                  <w:rPr>
                    <w:rFonts w:ascii="Times New Roman" w:hAnsi="Times New Roman" w:cs="Times New Roman"/>
                  </w:rPr>
                  <w:t>Alþingi</w:t>
                </w:r>
                <w:proofErr w:type="spellEnd"/>
                <w:r w:rsidR="00482CC9" w:rsidRPr="4757B018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4FFE90AF" w:rsidRPr="4757B018">
                  <w:rPr>
                    <w:rFonts w:ascii="Times New Roman" w:hAnsi="Times New Roman" w:cs="Times New Roman"/>
                  </w:rPr>
                  <w:t>vorið</w:t>
                </w:r>
                <w:proofErr w:type="spellEnd"/>
                <w:r w:rsidR="009B113F" w:rsidRPr="4757B018">
                  <w:rPr>
                    <w:rFonts w:ascii="Times New Roman" w:hAnsi="Times New Roman" w:cs="Times New Roman"/>
                  </w:rPr>
                  <w:t xml:space="preserve"> </w:t>
                </w:r>
                <w:r w:rsidR="00AF136A" w:rsidRPr="4757B018">
                  <w:rPr>
                    <w:rFonts w:ascii="Times New Roman" w:hAnsi="Times New Roman" w:cs="Times New Roman"/>
                  </w:rPr>
                  <w:t>202</w:t>
                </w:r>
                <w:r w:rsidR="009B113F" w:rsidRPr="4757B018">
                  <w:rPr>
                    <w:rFonts w:ascii="Times New Roman" w:hAnsi="Times New Roman" w:cs="Times New Roman"/>
                  </w:rPr>
                  <w:t>4</w:t>
                </w:r>
                <w:r w:rsidR="00482CC9" w:rsidRPr="4757B018">
                  <w:rPr>
                    <w:rFonts w:ascii="Times New Roman" w:hAnsi="Times New Roman" w:cs="Times New Roman"/>
                  </w:rPr>
                  <w:t>.</w:t>
                </w:r>
              </w:p>
              <w:p w14:paraId="12B4B849" w14:textId="77777777" w:rsidR="009941D2" w:rsidRDefault="00941142" w:rsidP="76B1132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 xml:space="preserve">Hvernig verður staðið að innleiðingu </w:t>
                </w:r>
                <w:r w:rsidR="00133146" w:rsidRPr="76B11328">
                  <w:rPr>
                    <w:rFonts w:ascii="Times New Roman" w:hAnsi="Times New Roman" w:cs="Times New Roman"/>
                    <w:b/>
                  </w:rPr>
                  <w:t>löggjafar</w:t>
                </w:r>
                <w:r w:rsidR="006960C1" w:rsidRPr="76B11328">
                  <w:rPr>
                    <w:rFonts w:ascii="Times New Roman" w:hAnsi="Times New Roman" w:cs="Times New Roman"/>
                    <w:b/>
                  </w:rPr>
                  <w:t>?</w:t>
                </w:r>
                <w:r w:rsidR="00E67F09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="00DB645F" w:rsidRPr="76B11328">
                  <w:rPr>
                    <w:rFonts w:ascii="Times New Roman" w:hAnsi="Times New Roman" w:cs="Times New Roman"/>
                    <w:b/>
                  </w:rPr>
                  <w:t xml:space="preserve">Hvað má gera ráð fyrir að þeir sem verða fyrir áhrifum, </w:t>
                </w:r>
                <w:r w:rsidR="005E51EA" w:rsidRPr="76B11328">
                  <w:rPr>
                    <w:rFonts w:ascii="Times New Roman" w:hAnsi="Times New Roman" w:cs="Times New Roman"/>
                    <w:b/>
                  </w:rPr>
                  <w:t>opinberar stofnanir/hagsmunaaðilar/almenningur</w:t>
                </w:r>
                <w:r w:rsidR="00DB645F" w:rsidRPr="76B11328">
                  <w:rPr>
                    <w:rFonts w:ascii="Times New Roman" w:hAnsi="Times New Roman" w:cs="Times New Roman"/>
                    <w:b/>
                  </w:rPr>
                  <w:t>, þurfi langan tíma til undirbúnings/aðlögunar?</w:t>
                </w:r>
              </w:p>
              <w:p w14:paraId="3A0E892F" w14:textId="07F5ADE5" w:rsidR="00482CC9" w:rsidRPr="00482CC9" w:rsidRDefault="00E50E0A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>Ekki er gert ráð fyrir löngum aðlögunartíma.</w:t>
                </w:r>
              </w:p>
              <w:p w14:paraId="5AB1A08C" w14:textId="77777777" w:rsidR="009941D2" w:rsidRDefault="00133146" w:rsidP="76B1132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H</w:t>
                </w:r>
                <w:r w:rsidR="00941142" w:rsidRPr="76B11328">
                  <w:rPr>
                    <w:rFonts w:ascii="Times New Roman" w:hAnsi="Times New Roman" w:cs="Times New Roman"/>
                    <w:b/>
                  </w:rPr>
                  <w:t>vaða forsendur þurfa að vera fyrir hendi til að lagasetning beri árangur?</w:t>
                </w:r>
                <w:r w:rsidR="00E67F09" w:rsidRPr="76B11328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  <w:p w14:paraId="2460A1A0" w14:textId="32FB3A45" w:rsidR="004675EC" w:rsidRPr="004675EC" w:rsidRDefault="002A1B8E" w:rsidP="76B11328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</w:rPr>
                </w:pPr>
                <w:r w:rsidRPr="76B11328">
                  <w:rPr>
                    <w:rFonts w:ascii="Times New Roman" w:hAnsi="Times New Roman" w:cs="Times New Roman"/>
                  </w:rPr>
                  <w:t>F</w:t>
                </w:r>
                <w:r w:rsidR="005A0F2E" w:rsidRPr="76B11328">
                  <w:rPr>
                    <w:rFonts w:ascii="Times New Roman" w:hAnsi="Times New Roman" w:cs="Times New Roman"/>
                  </w:rPr>
                  <w:t>jármálaeftirlit</w:t>
                </w:r>
                <w:r w:rsidR="000505EA" w:rsidRPr="76B11328">
                  <w:rPr>
                    <w:rFonts w:ascii="Times New Roman" w:hAnsi="Times New Roman" w:cs="Times New Roman"/>
                  </w:rPr>
                  <w:t xml:space="preserve"> Seðlabanka Íslands</w:t>
                </w:r>
                <w:r w:rsidR="005A0F2E" w:rsidRPr="76B11328">
                  <w:rPr>
                    <w:rFonts w:ascii="Times New Roman" w:hAnsi="Times New Roman" w:cs="Times New Roman"/>
                  </w:rPr>
                  <w:t xml:space="preserve"> </w:t>
                </w:r>
                <w:r w:rsidR="00B92AFB" w:rsidRPr="76B11328">
                  <w:rPr>
                    <w:rFonts w:ascii="Times New Roman" w:hAnsi="Times New Roman" w:cs="Times New Roman"/>
                  </w:rPr>
                  <w:t xml:space="preserve">hefur </w:t>
                </w:r>
                <w:r w:rsidR="005A0F2E" w:rsidRPr="76B11328">
                  <w:rPr>
                    <w:rFonts w:ascii="Times New Roman" w:hAnsi="Times New Roman" w:cs="Times New Roman"/>
                  </w:rPr>
                  <w:t>valdheimildir til þess að hafa eftirlit með framfylgd laganna.</w:t>
                </w:r>
              </w:p>
            </w:sdtContent>
          </w:sdt>
          <w:p w14:paraId="4E21C564" w14:textId="144E8C14" w:rsidR="004675EC" w:rsidRDefault="004675EC" w:rsidP="76B11328">
            <w:pPr>
              <w:pStyle w:val="Mlsgreinlista"/>
              <w:numPr>
                <w:ilvl w:val="0"/>
                <w:numId w:val="10"/>
              </w:numPr>
              <w:spacing w:before="60" w:after="60"/>
              <w:ind w:left="714" w:hanging="357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 xml:space="preserve"> Mælikvarðar á árangur og útkomu</w:t>
            </w:r>
          </w:p>
          <w:p w14:paraId="1D069137" w14:textId="77777777" w:rsidR="00B92AFB" w:rsidRDefault="004675EC" w:rsidP="76B11328">
            <w:pPr>
              <w:pStyle w:val="Mlsgreinlista"/>
              <w:spacing w:before="60" w:after="60"/>
              <w:ind w:left="714"/>
              <w:rPr>
                <w:rFonts w:ascii="Times New Roman" w:hAnsi="Times New Roman" w:cs="Times New Roman"/>
              </w:rPr>
            </w:pPr>
            <w:r w:rsidRPr="76B11328">
              <w:rPr>
                <w:rFonts w:ascii="Times New Roman" w:hAnsi="Times New Roman" w:cs="Times New Roman"/>
              </w:rPr>
              <w:t xml:space="preserve">Ekki er gert ráð </w:t>
            </w:r>
            <w:r w:rsidR="00CA4179" w:rsidRPr="76B11328">
              <w:rPr>
                <w:rFonts w:ascii="Times New Roman" w:hAnsi="Times New Roman" w:cs="Times New Roman"/>
              </w:rPr>
              <w:t xml:space="preserve">fyrir </w:t>
            </w:r>
            <w:r w:rsidRPr="76B11328">
              <w:rPr>
                <w:rFonts w:ascii="Times New Roman" w:hAnsi="Times New Roman" w:cs="Times New Roman"/>
              </w:rPr>
              <w:t xml:space="preserve">mælanlegum áhrifum vegna frumvarpsins. </w:t>
            </w:r>
          </w:p>
          <w:p w14:paraId="45213E36" w14:textId="6BE3CB99" w:rsidR="004675EC" w:rsidRDefault="004675EC" w:rsidP="76B11328">
            <w:pPr>
              <w:pStyle w:val="Mlsgreinlista"/>
              <w:spacing w:before="60" w:after="60"/>
              <w:ind w:left="71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Hefur verið hugað að því að afla gagna til að meta árangur þegar þar að kemur?</w:t>
            </w:r>
          </w:p>
          <w:p w14:paraId="6B68F7D8" w14:textId="507B2B1E" w:rsidR="009941D2" w:rsidRPr="00D10C51" w:rsidRDefault="004675EC" w:rsidP="76B11328">
            <w:pPr>
              <w:pStyle w:val="Mlsgreinlista"/>
              <w:spacing w:before="60" w:after="60"/>
              <w:ind w:left="714"/>
              <w:rPr>
                <w:rFonts w:ascii="Times New Roman" w:hAnsi="Times New Roman" w:cs="Times New Roman"/>
              </w:rPr>
            </w:pPr>
            <w:r w:rsidRPr="76B11328">
              <w:rPr>
                <w:rFonts w:ascii="Times New Roman" w:hAnsi="Times New Roman" w:cs="Times New Roman"/>
              </w:rPr>
              <w:t>Fjármálaeftirlitið mun hafa eftirlit með framkvæmd laganna. Ekki er ætlunin að leggja frekara mat á árangur laganna en felst í því eftirliti.</w:t>
            </w:r>
          </w:p>
        </w:tc>
      </w:tr>
      <w:permEnd w:id="1295677826"/>
      <w:tr w:rsidR="00E34B42" w:rsidRPr="00BD38FA" w14:paraId="0C74039E" w14:textId="77777777" w:rsidTr="009302D4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4FFF33D3" w14:textId="77777777" w:rsidR="00E34B42" w:rsidRPr="00BD38FA" w:rsidRDefault="00E34B42" w:rsidP="009302D4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Annað</w:t>
            </w:r>
          </w:p>
        </w:tc>
      </w:tr>
      <w:permStart w:id="462555350" w:edGrp="everyone" w:colFirst="0" w:colLast="0"/>
      <w:tr w:rsidR="00E34B42" w:rsidRPr="00BD38FA" w14:paraId="06AAECCB" w14:textId="77777777" w:rsidTr="009302D4">
        <w:trPr>
          <w:trHeight w:val="300"/>
        </w:trPr>
        <w:tc>
          <w:tcPr>
            <w:tcW w:w="9288" w:type="dxa"/>
          </w:tcPr>
          <w:p w14:paraId="59BB6F55" w14:textId="77777777" w:rsidR="00E34B42" w:rsidRPr="00BD38FA" w:rsidRDefault="00960810" w:rsidP="009302D4">
            <w:pPr>
              <w:spacing w:before="60" w:after="60"/>
              <w:ind w:left="42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7638118"/>
              </w:sdtPr>
              <w:sdtEndPr/>
              <w:sdtContent>
                <w:r w:rsidR="00E34B42" w:rsidRPr="76B11328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permEnd w:id="462555350"/>
      <w:tr w:rsidR="00E34B42" w:rsidRPr="00BD38FA" w14:paraId="6221DBDC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664AE436" w14:textId="77777777" w:rsidR="00000C39" w:rsidRPr="00BD38FA" w:rsidRDefault="00E34B4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</w:rPr>
            </w:pPr>
            <w:r w:rsidRPr="76B11328">
              <w:rPr>
                <w:rFonts w:ascii="Times New Roman" w:hAnsi="Times New Roman" w:cs="Times New Roman"/>
                <w:b/>
              </w:rPr>
              <w:t>Fylgiskjöl</w:t>
            </w:r>
          </w:p>
        </w:tc>
      </w:tr>
      <w:tr w:rsidR="00E34B42" w:rsidRPr="00E34B42" w14:paraId="38AA2B83" w14:textId="77777777" w:rsidTr="71D68920">
        <w:trPr>
          <w:trHeight w:val="300"/>
        </w:trPr>
        <w:tc>
          <w:tcPr>
            <w:tcW w:w="9288" w:type="dxa"/>
          </w:tcPr>
          <w:sdt>
            <w:sdtPr>
              <w:id w:val="1543943641"/>
            </w:sdtPr>
            <w:sdtEndPr/>
            <w:sdtContent>
              <w:p w14:paraId="47FC6482" w14:textId="77777777" w:rsidR="00E34B42" w:rsidRPr="00BD38FA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Mat á áhrifum lagasetningar – Frummat, sbr. eyðublað</w:t>
                </w:r>
              </w:p>
              <w:p w14:paraId="38A8A40C" w14:textId="77777777" w:rsidR="00000C39" w:rsidRPr="00BD38FA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</w:rPr>
                </w:pPr>
                <w:r w:rsidRPr="76B11328">
                  <w:rPr>
                    <w:rFonts w:ascii="Times New Roman" w:hAnsi="Times New Roman" w:cs="Times New Roman"/>
                    <w:b/>
                  </w:rPr>
                  <w:t>Önnur fylgiskjöl eftir atvikum</w:t>
                </w:r>
              </w:p>
            </w:sdtContent>
          </w:sdt>
          <w:p w14:paraId="5AAD8D5C" w14:textId="710E7D18" w:rsidR="00420E5B" w:rsidRDefault="00420E5B" w:rsidP="00EA460C">
            <w:pPr>
              <w:pStyle w:val="Mlsgreinlista"/>
              <w:numPr>
                <w:ilvl w:val="0"/>
                <w:numId w:val="19"/>
              </w:numPr>
              <w:spacing w:before="60" w:after="60"/>
              <w:ind w:left="709"/>
            </w:pPr>
          </w:p>
        </w:tc>
      </w:tr>
    </w:tbl>
    <w:p w14:paraId="7354218B" w14:textId="60B1C38A" w:rsidR="00263F72" w:rsidRPr="00E34B42" w:rsidRDefault="00263F72">
      <w:pPr>
        <w:rPr>
          <w:rFonts w:ascii="Times New Roman" w:hAnsi="Times New Roman" w:cs="Times New Roman"/>
        </w:rPr>
      </w:pPr>
    </w:p>
    <w:sectPr w:rsidR="00263F72" w:rsidRPr="00E34B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8D08" w14:textId="77777777" w:rsidR="00CA7924" w:rsidRDefault="00CA7924" w:rsidP="007478E0">
      <w:pPr>
        <w:spacing w:after="0" w:line="240" w:lineRule="auto"/>
      </w:pPr>
      <w:r>
        <w:separator/>
      </w:r>
    </w:p>
  </w:endnote>
  <w:endnote w:type="continuationSeparator" w:id="0">
    <w:p w14:paraId="042D140E" w14:textId="77777777" w:rsidR="00CA7924" w:rsidRDefault="00CA7924" w:rsidP="007478E0">
      <w:pPr>
        <w:spacing w:after="0" w:line="240" w:lineRule="auto"/>
      </w:pPr>
      <w:r>
        <w:continuationSeparator/>
      </w:r>
    </w:p>
  </w:endnote>
  <w:endnote w:type="continuationNotice" w:id="1">
    <w:p w14:paraId="1D7D2FC7" w14:textId="77777777" w:rsidR="00865128" w:rsidRDefault="00865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54AC8" w14:textId="442D9D69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4757B018">
          <w:t>1</w:t>
        </w:r>
        <w:r>
          <w:rPr>
            <w:noProof/>
          </w:rPr>
          <w:fldChar w:fldCharType="end"/>
        </w:r>
      </w:p>
    </w:sdtContent>
  </w:sdt>
  <w:p w14:paraId="45F29B18" w14:textId="1DDED8A3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E9E69" w14:textId="77777777" w:rsidR="00CA7924" w:rsidRDefault="00CA7924" w:rsidP="007478E0">
      <w:pPr>
        <w:spacing w:after="0" w:line="240" w:lineRule="auto"/>
      </w:pPr>
      <w:r>
        <w:separator/>
      </w:r>
    </w:p>
  </w:footnote>
  <w:footnote w:type="continuationSeparator" w:id="0">
    <w:p w14:paraId="3160DD1B" w14:textId="77777777" w:rsidR="00CA7924" w:rsidRDefault="00CA7924" w:rsidP="007478E0">
      <w:pPr>
        <w:spacing w:after="0" w:line="240" w:lineRule="auto"/>
      </w:pPr>
      <w:r>
        <w:continuationSeparator/>
      </w:r>
    </w:p>
  </w:footnote>
  <w:footnote w:type="continuationNotice" w:id="1">
    <w:p w14:paraId="1DF342AD" w14:textId="77777777" w:rsidR="00865128" w:rsidRDefault="008651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3F64B27"/>
    <w:multiLevelType w:val="multilevel"/>
    <w:tmpl w:val="CC6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508BE"/>
    <w:multiLevelType w:val="hybridMultilevel"/>
    <w:tmpl w:val="7108A58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66F25"/>
    <w:multiLevelType w:val="hybridMultilevel"/>
    <w:tmpl w:val="6A36071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C62E61"/>
    <w:multiLevelType w:val="multilevel"/>
    <w:tmpl w:val="0560B0FA"/>
    <w:numStyleLink w:val="Althingi1-a-1-a"/>
  </w:abstractNum>
  <w:abstractNum w:abstractNumId="23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4"/>
  </w:num>
  <w:num w:numId="5">
    <w:abstractNumId w:val="18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15"/>
  </w:num>
  <w:num w:numId="11">
    <w:abstractNumId w:val="20"/>
  </w:num>
  <w:num w:numId="12">
    <w:abstractNumId w:val="23"/>
  </w:num>
  <w:num w:numId="13">
    <w:abstractNumId w:val="2"/>
  </w:num>
  <w:num w:numId="14">
    <w:abstractNumId w:val="3"/>
  </w:num>
  <w:num w:numId="15">
    <w:abstractNumId w:val="25"/>
  </w:num>
  <w:num w:numId="16">
    <w:abstractNumId w:val="0"/>
  </w:num>
  <w:num w:numId="17">
    <w:abstractNumId w:val="7"/>
  </w:num>
  <w:num w:numId="18">
    <w:abstractNumId w:val="17"/>
  </w:num>
  <w:num w:numId="19">
    <w:abstractNumId w:val="14"/>
  </w:num>
  <w:num w:numId="20">
    <w:abstractNumId w:val="4"/>
  </w:num>
  <w:num w:numId="21">
    <w:abstractNumId w:val="10"/>
  </w:num>
  <w:num w:numId="22">
    <w:abstractNumId w:val="21"/>
  </w:num>
  <w:num w:numId="23">
    <w:abstractNumId w:val="5"/>
  </w:num>
  <w:num w:numId="24">
    <w:abstractNumId w:val="22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0D05"/>
    <w:rsid w:val="000025BC"/>
    <w:rsid w:val="00003B54"/>
    <w:rsid w:val="000043A9"/>
    <w:rsid w:val="00004ED3"/>
    <w:rsid w:val="00005502"/>
    <w:rsid w:val="00010174"/>
    <w:rsid w:val="00011389"/>
    <w:rsid w:val="00014F10"/>
    <w:rsid w:val="0001749B"/>
    <w:rsid w:val="00025333"/>
    <w:rsid w:val="000301E1"/>
    <w:rsid w:val="0003044B"/>
    <w:rsid w:val="00036C10"/>
    <w:rsid w:val="00040C9E"/>
    <w:rsid w:val="00043E61"/>
    <w:rsid w:val="00044902"/>
    <w:rsid w:val="00046D7B"/>
    <w:rsid w:val="000505EA"/>
    <w:rsid w:val="0005069E"/>
    <w:rsid w:val="00050DAE"/>
    <w:rsid w:val="00051DC6"/>
    <w:rsid w:val="00052D30"/>
    <w:rsid w:val="000534FC"/>
    <w:rsid w:val="000546EF"/>
    <w:rsid w:val="00055B70"/>
    <w:rsid w:val="000577BB"/>
    <w:rsid w:val="00057C3A"/>
    <w:rsid w:val="00060342"/>
    <w:rsid w:val="00063E97"/>
    <w:rsid w:val="00066AC4"/>
    <w:rsid w:val="00072450"/>
    <w:rsid w:val="00081ED8"/>
    <w:rsid w:val="000829E4"/>
    <w:rsid w:val="0008494B"/>
    <w:rsid w:val="00084E3A"/>
    <w:rsid w:val="000858EB"/>
    <w:rsid w:val="00090685"/>
    <w:rsid w:val="0009142E"/>
    <w:rsid w:val="000916E6"/>
    <w:rsid w:val="00091A6A"/>
    <w:rsid w:val="00091B6E"/>
    <w:rsid w:val="00093F72"/>
    <w:rsid w:val="0009513C"/>
    <w:rsid w:val="00096B1D"/>
    <w:rsid w:val="00097D13"/>
    <w:rsid w:val="000A229B"/>
    <w:rsid w:val="000A3E51"/>
    <w:rsid w:val="000A6962"/>
    <w:rsid w:val="000A7176"/>
    <w:rsid w:val="000A7BFC"/>
    <w:rsid w:val="000B65DF"/>
    <w:rsid w:val="000C0B6E"/>
    <w:rsid w:val="000C354E"/>
    <w:rsid w:val="000C3F47"/>
    <w:rsid w:val="000C58BD"/>
    <w:rsid w:val="000D27C8"/>
    <w:rsid w:val="000D64A6"/>
    <w:rsid w:val="000D6E33"/>
    <w:rsid w:val="000E0B9A"/>
    <w:rsid w:val="000E1312"/>
    <w:rsid w:val="000E208C"/>
    <w:rsid w:val="000E34DF"/>
    <w:rsid w:val="000E3B34"/>
    <w:rsid w:val="000E4293"/>
    <w:rsid w:val="000F0275"/>
    <w:rsid w:val="00100138"/>
    <w:rsid w:val="00101C78"/>
    <w:rsid w:val="00102268"/>
    <w:rsid w:val="0011368D"/>
    <w:rsid w:val="00114E37"/>
    <w:rsid w:val="001157BE"/>
    <w:rsid w:val="00122FF4"/>
    <w:rsid w:val="0012646E"/>
    <w:rsid w:val="00126525"/>
    <w:rsid w:val="001265E8"/>
    <w:rsid w:val="001273CB"/>
    <w:rsid w:val="00130E16"/>
    <w:rsid w:val="001321E6"/>
    <w:rsid w:val="00133146"/>
    <w:rsid w:val="00133C7A"/>
    <w:rsid w:val="00133CFF"/>
    <w:rsid w:val="0013426B"/>
    <w:rsid w:val="001343C3"/>
    <w:rsid w:val="00135B40"/>
    <w:rsid w:val="0013710B"/>
    <w:rsid w:val="00137E98"/>
    <w:rsid w:val="0014203A"/>
    <w:rsid w:val="001435BC"/>
    <w:rsid w:val="00143B7A"/>
    <w:rsid w:val="00146EA3"/>
    <w:rsid w:val="001521D6"/>
    <w:rsid w:val="0015366D"/>
    <w:rsid w:val="00156E9B"/>
    <w:rsid w:val="0016146D"/>
    <w:rsid w:val="00166EB8"/>
    <w:rsid w:val="001716EF"/>
    <w:rsid w:val="0017650E"/>
    <w:rsid w:val="00176943"/>
    <w:rsid w:val="00176FA8"/>
    <w:rsid w:val="00177453"/>
    <w:rsid w:val="00181FE8"/>
    <w:rsid w:val="001832E0"/>
    <w:rsid w:val="00187E36"/>
    <w:rsid w:val="0019098B"/>
    <w:rsid w:val="00190F4B"/>
    <w:rsid w:val="00191945"/>
    <w:rsid w:val="001928E6"/>
    <w:rsid w:val="001946BE"/>
    <w:rsid w:val="001972B9"/>
    <w:rsid w:val="001A134F"/>
    <w:rsid w:val="001A162A"/>
    <w:rsid w:val="001A2677"/>
    <w:rsid w:val="001A36E0"/>
    <w:rsid w:val="001B0B1A"/>
    <w:rsid w:val="001C18AF"/>
    <w:rsid w:val="001C3E52"/>
    <w:rsid w:val="001C5503"/>
    <w:rsid w:val="001C5BB7"/>
    <w:rsid w:val="001C79F9"/>
    <w:rsid w:val="001D117E"/>
    <w:rsid w:val="001D1DBB"/>
    <w:rsid w:val="001D2EAF"/>
    <w:rsid w:val="001D5BCE"/>
    <w:rsid w:val="001E0234"/>
    <w:rsid w:val="001E1587"/>
    <w:rsid w:val="001E23A3"/>
    <w:rsid w:val="001E2499"/>
    <w:rsid w:val="001E37C3"/>
    <w:rsid w:val="001E3F45"/>
    <w:rsid w:val="001E4F08"/>
    <w:rsid w:val="001E5F62"/>
    <w:rsid w:val="001E7950"/>
    <w:rsid w:val="001E7E54"/>
    <w:rsid w:val="001E7F22"/>
    <w:rsid w:val="001F1687"/>
    <w:rsid w:val="001F2301"/>
    <w:rsid w:val="001F6AB3"/>
    <w:rsid w:val="001F6D3F"/>
    <w:rsid w:val="001F70A0"/>
    <w:rsid w:val="001F7268"/>
    <w:rsid w:val="002013C3"/>
    <w:rsid w:val="00202E8A"/>
    <w:rsid w:val="00202F8C"/>
    <w:rsid w:val="0020469D"/>
    <w:rsid w:val="002063F9"/>
    <w:rsid w:val="00206DE3"/>
    <w:rsid w:val="002078CF"/>
    <w:rsid w:val="002078E0"/>
    <w:rsid w:val="00210692"/>
    <w:rsid w:val="00210DBD"/>
    <w:rsid w:val="002115E6"/>
    <w:rsid w:val="00211F45"/>
    <w:rsid w:val="00212030"/>
    <w:rsid w:val="00212316"/>
    <w:rsid w:val="0021234F"/>
    <w:rsid w:val="0021293B"/>
    <w:rsid w:val="00215085"/>
    <w:rsid w:val="0022547D"/>
    <w:rsid w:val="0022598E"/>
    <w:rsid w:val="00226E14"/>
    <w:rsid w:val="002335AB"/>
    <w:rsid w:val="00240DCE"/>
    <w:rsid w:val="00242342"/>
    <w:rsid w:val="002424C4"/>
    <w:rsid w:val="00244F3D"/>
    <w:rsid w:val="00251D26"/>
    <w:rsid w:val="0025285E"/>
    <w:rsid w:val="00255737"/>
    <w:rsid w:val="00256134"/>
    <w:rsid w:val="0025751A"/>
    <w:rsid w:val="002606FF"/>
    <w:rsid w:val="00263F72"/>
    <w:rsid w:val="0026420F"/>
    <w:rsid w:val="00265EAA"/>
    <w:rsid w:val="002666DE"/>
    <w:rsid w:val="002704D7"/>
    <w:rsid w:val="002731A2"/>
    <w:rsid w:val="00273A39"/>
    <w:rsid w:val="00273E70"/>
    <w:rsid w:val="00276E3A"/>
    <w:rsid w:val="002811C8"/>
    <w:rsid w:val="002813B3"/>
    <w:rsid w:val="00281D86"/>
    <w:rsid w:val="00283962"/>
    <w:rsid w:val="002843A0"/>
    <w:rsid w:val="00286E14"/>
    <w:rsid w:val="002870F1"/>
    <w:rsid w:val="00290E5F"/>
    <w:rsid w:val="00293723"/>
    <w:rsid w:val="00295F19"/>
    <w:rsid w:val="002960E8"/>
    <w:rsid w:val="002967C9"/>
    <w:rsid w:val="002A1B8E"/>
    <w:rsid w:val="002A3AB3"/>
    <w:rsid w:val="002A3D29"/>
    <w:rsid w:val="002A4788"/>
    <w:rsid w:val="002A52C9"/>
    <w:rsid w:val="002A54E0"/>
    <w:rsid w:val="002A6FA9"/>
    <w:rsid w:val="002A73EF"/>
    <w:rsid w:val="002B13D5"/>
    <w:rsid w:val="002B5437"/>
    <w:rsid w:val="002B70B7"/>
    <w:rsid w:val="002C573F"/>
    <w:rsid w:val="002C5CF2"/>
    <w:rsid w:val="002C76B6"/>
    <w:rsid w:val="002D4FA8"/>
    <w:rsid w:val="002D7073"/>
    <w:rsid w:val="002E0E01"/>
    <w:rsid w:val="002E2DC0"/>
    <w:rsid w:val="002E6E51"/>
    <w:rsid w:val="002E7364"/>
    <w:rsid w:val="002F174C"/>
    <w:rsid w:val="002F359D"/>
    <w:rsid w:val="00301C1F"/>
    <w:rsid w:val="003025EB"/>
    <w:rsid w:val="00303DFA"/>
    <w:rsid w:val="00311838"/>
    <w:rsid w:val="00314679"/>
    <w:rsid w:val="0031566C"/>
    <w:rsid w:val="00317900"/>
    <w:rsid w:val="003323E7"/>
    <w:rsid w:val="00335A2A"/>
    <w:rsid w:val="003441E7"/>
    <w:rsid w:val="00344D44"/>
    <w:rsid w:val="00347D45"/>
    <w:rsid w:val="00350876"/>
    <w:rsid w:val="00350CD3"/>
    <w:rsid w:val="0035270D"/>
    <w:rsid w:val="003540E8"/>
    <w:rsid w:val="00354C0E"/>
    <w:rsid w:val="003572C5"/>
    <w:rsid w:val="00360301"/>
    <w:rsid w:val="003603AA"/>
    <w:rsid w:val="00364D97"/>
    <w:rsid w:val="00366E8B"/>
    <w:rsid w:val="00371232"/>
    <w:rsid w:val="00371630"/>
    <w:rsid w:val="00372DB8"/>
    <w:rsid w:val="00374C20"/>
    <w:rsid w:val="00375CB5"/>
    <w:rsid w:val="00376ED6"/>
    <w:rsid w:val="003821A7"/>
    <w:rsid w:val="0038485E"/>
    <w:rsid w:val="00384B86"/>
    <w:rsid w:val="003A1821"/>
    <w:rsid w:val="003A568C"/>
    <w:rsid w:val="003A605D"/>
    <w:rsid w:val="003A7A2F"/>
    <w:rsid w:val="003B2CDD"/>
    <w:rsid w:val="003B59BC"/>
    <w:rsid w:val="003B784E"/>
    <w:rsid w:val="003B7890"/>
    <w:rsid w:val="003C0158"/>
    <w:rsid w:val="003C0199"/>
    <w:rsid w:val="003C1E78"/>
    <w:rsid w:val="003C6661"/>
    <w:rsid w:val="003C7A75"/>
    <w:rsid w:val="003D01BF"/>
    <w:rsid w:val="003D14DF"/>
    <w:rsid w:val="003D1515"/>
    <w:rsid w:val="003D521F"/>
    <w:rsid w:val="003D71A6"/>
    <w:rsid w:val="003D72FF"/>
    <w:rsid w:val="003E270A"/>
    <w:rsid w:val="003E587F"/>
    <w:rsid w:val="003E611E"/>
    <w:rsid w:val="003E66B2"/>
    <w:rsid w:val="003E7455"/>
    <w:rsid w:val="003F0BDE"/>
    <w:rsid w:val="003F1003"/>
    <w:rsid w:val="004002A9"/>
    <w:rsid w:val="004014F3"/>
    <w:rsid w:val="00403139"/>
    <w:rsid w:val="00405282"/>
    <w:rsid w:val="0041087B"/>
    <w:rsid w:val="00417938"/>
    <w:rsid w:val="00420E5B"/>
    <w:rsid w:val="00423576"/>
    <w:rsid w:val="00425CED"/>
    <w:rsid w:val="00430D09"/>
    <w:rsid w:val="0043227F"/>
    <w:rsid w:val="0043330D"/>
    <w:rsid w:val="00433376"/>
    <w:rsid w:val="00434D52"/>
    <w:rsid w:val="0044081B"/>
    <w:rsid w:val="00441AD0"/>
    <w:rsid w:val="004427D4"/>
    <w:rsid w:val="00446102"/>
    <w:rsid w:val="00450029"/>
    <w:rsid w:val="00455721"/>
    <w:rsid w:val="00457252"/>
    <w:rsid w:val="00457AB4"/>
    <w:rsid w:val="00457F0F"/>
    <w:rsid w:val="004616A0"/>
    <w:rsid w:val="00464E12"/>
    <w:rsid w:val="00465FF8"/>
    <w:rsid w:val="004675EC"/>
    <w:rsid w:val="00470704"/>
    <w:rsid w:val="00470DE8"/>
    <w:rsid w:val="0047580A"/>
    <w:rsid w:val="00475D2A"/>
    <w:rsid w:val="004778A3"/>
    <w:rsid w:val="00477E84"/>
    <w:rsid w:val="00480BB0"/>
    <w:rsid w:val="00482CC9"/>
    <w:rsid w:val="004861BA"/>
    <w:rsid w:val="00490BCD"/>
    <w:rsid w:val="00492674"/>
    <w:rsid w:val="00493B49"/>
    <w:rsid w:val="004978E5"/>
    <w:rsid w:val="004A26A2"/>
    <w:rsid w:val="004A3408"/>
    <w:rsid w:val="004A39A0"/>
    <w:rsid w:val="004A515F"/>
    <w:rsid w:val="004A6D9B"/>
    <w:rsid w:val="004C0464"/>
    <w:rsid w:val="004C47D7"/>
    <w:rsid w:val="004C505A"/>
    <w:rsid w:val="004C5702"/>
    <w:rsid w:val="004C798E"/>
    <w:rsid w:val="004D1238"/>
    <w:rsid w:val="004D133D"/>
    <w:rsid w:val="004D6539"/>
    <w:rsid w:val="004D6D07"/>
    <w:rsid w:val="004D7838"/>
    <w:rsid w:val="004E0322"/>
    <w:rsid w:val="004E2CC1"/>
    <w:rsid w:val="004E4F53"/>
    <w:rsid w:val="004E7323"/>
    <w:rsid w:val="004F0024"/>
    <w:rsid w:val="004F142F"/>
    <w:rsid w:val="004F1C38"/>
    <w:rsid w:val="004F5331"/>
    <w:rsid w:val="0050141F"/>
    <w:rsid w:val="0050494A"/>
    <w:rsid w:val="005105FD"/>
    <w:rsid w:val="00515F41"/>
    <w:rsid w:val="005160BE"/>
    <w:rsid w:val="0052101D"/>
    <w:rsid w:val="005269AA"/>
    <w:rsid w:val="005326AD"/>
    <w:rsid w:val="00532D45"/>
    <w:rsid w:val="00534809"/>
    <w:rsid w:val="00535EC4"/>
    <w:rsid w:val="00540905"/>
    <w:rsid w:val="00541952"/>
    <w:rsid w:val="00546781"/>
    <w:rsid w:val="005555E1"/>
    <w:rsid w:val="00555FC1"/>
    <w:rsid w:val="00560CA8"/>
    <w:rsid w:val="005641B1"/>
    <w:rsid w:val="00564856"/>
    <w:rsid w:val="005727C7"/>
    <w:rsid w:val="00575DA6"/>
    <w:rsid w:val="00577E01"/>
    <w:rsid w:val="005814D3"/>
    <w:rsid w:val="00583554"/>
    <w:rsid w:val="005841E0"/>
    <w:rsid w:val="00592BDA"/>
    <w:rsid w:val="00592E19"/>
    <w:rsid w:val="00596A5F"/>
    <w:rsid w:val="00597184"/>
    <w:rsid w:val="005A0F2E"/>
    <w:rsid w:val="005A427F"/>
    <w:rsid w:val="005B2099"/>
    <w:rsid w:val="005B46C8"/>
    <w:rsid w:val="005B51D3"/>
    <w:rsid w:val="005B5776"/>
    <w:rsid w:val="005B7D42"/>
    <w:rsid w:val="005C123A"/>
    <w:rsid w:val="005C1300"/>
    <w:rsid w:val="005C1678"/>
    <w:rsid w:val="005C3400"/>
    <w:rsid w:val="005C359D"/>
    <w:rsid w:val="005C3AE6"/>
    <w:rsid w:val="005C40DD"/>
    <w:rsid w:val="005C5445"/>
    <w:rsid w:val="005C5DEB"/>
    <w:rsid w:val="005D24BE"/>
    <w:rsid w:val="005D54C8"/>
    <w:rsid w:val="005E2234"/>
    <w:rsid w:val="005E28EC"/>
    <w:rsid w:val="005E33B4"/>
    <w:rsid w:val="005E39E5"/>
    <w:rsid w:val="005E4D5F"/>
    <w:rsid w:val="005E51EA"/>
    <w:rsid w:val="005E6791"/>
    <w:rsid w:val="005E6AAB"/>
    <w:rsid w:val="005F1929"/>
    <w:rsid w:val="005F1AC7"/>
    <w:rsid w:val="005F52ED"/>
    <w:rsid w:val="005F6F27"/>
    <w:rsid w:val="006036E4"/>
    <w:rsid w:val="00610481"/>
    <w:rsid w:val="00614066"/>
    <w:rsid w:val="00614FAD"/>
    <w:rsid w:val="0062180B"/>
    <w:rsid w:val="006220E0"/>
    <w:rsid w:val="00622B8F"/>
    <w:rsid w:val="00631C8F"/>
    <w:rsid w:val="00632ACB"/>
    <w:rsid w:val="00632C4C"/>
    <w:rsid w:val="00633BBA"/>
    <w:rsid w:val="006420A0"/>
    <w:rsid w:val="00645556"/>
    <w:rsid w:val="00645781"/>
    <w:rsid w:val="006472C3"/>
    <w:rsid w:val="006522B8"/>
    <w:rsid w:val="006565F3"/>
    <w:rsid w:val="00667665"/>
    <w:rsid w:val="00670DB8"/>
    <w:rsid w:val="00670E68"/>
    <w:rsid w:val="00670F44"/>
    <w:rsid w:val="006733AA"/>
    <w:rsid w:val="00676A80"/>
    <w:rsid w:val="006816AF"/>
    <w:rsid w:val="00681D9E"/>
    <w:rsid w:val="00683957"/>
    <w:rsid w:val="00684CED"/>
    <w:rsid w:val="0069017B"/>
    <w:rsid w:val="00690604"/>
    <w:rsid w:val="00694183"/>
    <w:rsid w:val="00694B17"/>
    <w:rsid w:val="0069557C"/>
    <w:rsid w:val="006960C1"/>
    <w:rsid w:val="00697749"/>
    <w:rsid w:val="00697B19"/>
    <w:rsid w:val="006A0B9A"/>
    <w:rsid w:val="006A39B3"/>
    <w:rsid w:val="006A4506"/>
    <w:rsid w:val="006A575C"/>
    <w:rsid w:val="006B02F1"/>
    <w:rsid w:val="006B384D"/>
    <w:rsid w:val="006B63F1"/>
    <w:rsid w:val="006B785A"/>
    <w:rsid w:val="006C0F06"/>
    <w:rsid w:val="006C1225"/>
    <w:rsid w:val="006C36E6"/>
    <w:rsid w:val="006C5CA8"/>
    <w:rsid w:val="006C6EA3"/>
    <w:rsid w:val="006D0232"/>
    <w:rsid w:val="006D3B43"/>
    <w:rsid w:val="006D5876"/>
    <w:rsid w:val="006D7148"/>
    <w:rsid w:val="006D76C1"/>
    <w:rsid w:val="006E0853"/>
    <w:rsid w:val="006E1787"/>
    <w:rsid w:val="006E287A"/>
    <w:rsid w:val="006F0215"/>
    <w:rsid w:val="006F07F5"/>
    <w:rsid w:val="006F1840"/>
    <w:rsid w:val="006F2947"/>
    <w:rsid w:val="006F49ED"/>
    <w:rsid w:val="006F5A53"/>
    <w:rsid w:val="00700AB1"/>
    <w:rsid w:val="0070272C"/>
    <w:rsid w:val="007032FB"/>
    <w:rsid w:val="007040DA"/>
    <w:rsid w:val="00704B91"/>
    <w:rsid w:val="0070586C"/>
    <w:rsid w:val="00706B1D"/>
    <w:rsid w:val="00710587"/>
    <w:rsid w:val="00712912"/>
    <w:rsid w:val="00713983"/>
    <w:rsid w:val="0071521C"/>
    <w:rsid w:val="00715C9A"/>
    <w:rsid w:val="00715CBA"/>
    <w:rsid w:val="0071610A"/>
    <w:rsid w:val="00716F1A"/>
    <w:rsid w:val="00721A45"/>
    <w:rsid w:val="007254C2"/>
    <w:rsid w:val="00725DD7"/>
    <w:rsid w:val="0072756D"/>
    <w:rsid w:val="00730F7B"/>
    <w:rsid w:val="00731AD2"/>
    <w:rsid w:val="0073343A"/>
    <w:rsid w:val="00734624"/>
    <w:rsid w:val="007365C0"/>
    <w:rsid w:val="007414CB"/>
    <w:rsid w:val="00745357"/>
    <w:rsid w:val="007465BC"/>
    <w:rsid w:val="007478E0"/>
    <w:rsid w:val="00750A12"/>
    <w:rsid w:val="0075480F"/>
    <w:rsid w:val="007557A5"/>
    <w:rsid w:val="007558F4"/>
    <w:rsid w:val="00760C3E"/>
    <w:rsid w:val="00763663"/>
    <w:rsid w:val="00763FFC"/>
    <w:rsid w:val="00766268"/>
    <w:rsid w:val="00766C1C"/>
    <w:rsid w:val="007763F0"/>
    <w:rsid w:val="007822E4"/>
    <w:rsid w:val="0078460B"/>
    <w:rsid w:val="00786C20"/>
    <w:rsid w:val="007903F5"/>
    <w:rsid w:val="007918A9"/>
    <w:rsid w:val="00795B16"/>
    <w:rsid w:val="00796FBB"/>
    <w:rsid w:val="007A02FD"/>
    <w:rsid w:val="007A06C8"/>
    <w:rsid w:val="007A1A34"/>
    <w:rsid w:val="007B05BE"/>
    <w:rsid w:val="007B2822"/>
    <w:rsid w:val="007B3591"/>
    <w:rsid w:val="007B3796"/>
    <w:rsid w:val="007B71B2"/>
    <w:rsid w:val="007C1686"/>
    <w:rsid w:val="007C51B9"/>
    <w:rsid w:val="007C7454"/>
    <w:rsid w:val="007D085A"/>
    <w:rsid w:val="007D3C1A"/>
    <w:rsid w:val="007D790A"/>
    <w:rsid w:val="007E0D8F"/>
    <w:rsid w:val="007E3751"/>
    <w:rsid w:val="007E48FD"/>
    <w:rsid w:val="007E4FA1"/>
    <w:rsid w:val="007F3128"/>
    <w:rsid w:val="007F44BA"/>
    <w:rsid w:val="007F64AB"/>
    <w:rsid w:val="007F7F53"/>
    <w:rsid w:val="0080028F"/>
    <w:rsid w:val="00805F00"/>
    <w:rsid w:val="00806BF2"/>
    <w:rsid w:val="008072A0"/>
    <w:rsid w:val="00807711"/>
    <w:rsid w:val="00811C11"/>
    <w:rsid w:val="00820DCE"/>
    <w:rsid w:val="008210FC"/>
    <w:rsid w:val="008218F2"/>
    <w:rsid w:val="00822E2B"/>
    <w:rsid w:val="00823C70"/>
    <w:rsid w:val="00826931"/>
    <w:rsid w:val="00826B1C"/>
    <w:rsid w:val="00842DBD"/>
    <w:rsid w:val="00847002"/>
    <w:rsid w:val="00847916"/>
    <w:rsid w:val="00851A99"/>
    <w:rsid w:val="00853948"/>
    <w:rsid w:val="0085776D"/>
    <w:rsid w:val="00863BC9"/>
    <w:rsid w:val="00865128"/>
    <w:rsid w:val="00871364"/>
    <w:rsid w:val="00872634"/>
    <w:rsid w:val="008734C6"/>
    <w:rsid w:val="0088123C"/>
    <w:rsid w:val="00882AC7"/>
    <w:rsid w:val="00883508"/>
    <w:rsid w:val="008850CC"/>
    <w:rsid w:val="00886AC9"/>
    <w:rsid w:val="00890CE9"/>
    <w:rsid w:val="00892071"/>
    <w:rsid w:val="008967F0"/>
    <w:rsid w:val="008A04EB"/>
    <w:rsid w:val="008A2505"/>
    <w:rsid w:val="008A2C75"/>
    <w:rsid w:val="008B10F9"/>
    <w:rsid w:val="008B1788"/>
    <w:rsid w:val="008B204C"/>
    <w:rsid w:val="008B468D"/>
    <w:rsid w:val="008C590E"/>
    <w:rsid w:val="008D09FC"/>
    <w:rsid w:val="008D3ECA"/>
    <w:rsid w:val="008D4A8C"/>
    <w:rsid w:val="008E14CF"/>
    <w:rsid w:val="008E2C49"/>
    <w:rsid w:val="008E6E21"/>
    <w:rsid w:val="008E733A"/>
    <w:rsid w:val="008E7F58"/>
    <w:rsid w:val="008F4163"/>
    <w:rsid w:val="008F5ED0"/>
    <w:rsid w:val="009031F9"/>
    <w:rsid w:val="009058E3"/>
    <w:rsid w:val="00907BCF"/>
    <w:rsid w:val="009102BF"/>
    <w:rsid w:val="00911468"/>
    <w:rsid w:val="00914B23"/>
    <w:rsid w:val="0091519C"/>
    <w:rsid w:val="00917904"/>
    <w:rsid w:val="00923554"/>
    <w:rsid w:val="009241F8"/>
    <w:rsid w:val="009242D8"/>
    <w:rsid w:val="009263FE"/>
    <w:rsid w:val="0092759D"/>
    <w:rsid w:val="009302D4"/>
    <w:rsid w:val="009306A4"/>
    <w:rsid w:val="00930983"/>
    <w:rsid w:val="009310FF"/>
    <w:rsid w:val="00932BC6"/>
    <w:rsid w:val="00933946"/>
    <w:rsid w:val="00934A33"/>
    <w:rsid w:val="009353AD"/>
    <w:rsid w:val="00941142"/>
    <w:rsid w:val="00942B66"/>
    <w:rsid w:val="009439F8"/>
    <w:rsid w:val="00944199"/>
    <w:rsid w:val="009445F8"/>
    <w:rsid w:val="009449CA"/>
    <w:rsid w:val="009515C9"/>
    <w:rsid w:val="00951F81"/>
    <w:rsid w:val="00952F47"/>
    <w:rsid w:val="00956B33"/>
    <w:rsid w:val="00960810"/>
    <w:rsid w:val="00960D10"/>
    <w:rsid w:val="009671A5"/>
    <w:rsid w:val="00967510"/>
    <w:rsid w:val="00970B3C"/>
    <w:rsid w:val="00971E5B"/>
    <w:rsid w:val="0097285F"/>
    <w:rsid w:val="00972A86"/>
    <w:rsid w:val="00980FF4"/>
    <w:rsid w:val="00983DC9"/>
    <w:rsid w:val="0098401E"/>
    <w:rsid w:val="00990BBC"/>
    <w:rsid w:val="00991C49"/>
    <w:rsid w:val="00993115"/>
    <w:rsid w:val="00994012"/>
    <w:rsid w:val="009941D2"/>
    <w:rsid w:val="009A6327"/>
    <w:rsid w:val="009A6412"/>
    <w:rsid w:val="009B10D0"/>
    <w:rsid w:val="009B113F"/>
    <w:rsid w:val="009B7A52"/>
    <w:rsid w:val="009C050A"/>
    <w:rsid w:val="009C1533"/>
    <w:rsid w:val="009C1771"/>
    <w:rsid w:val="009C1C62"/>
    <w:rsid w:val="009C2D0D"/>
    <w:rsid w:val="009C2DA3"/>
    <w:rsid w:val="009C3565"/>
    <w:rsid w:val="009C4B39"/>
    <w:rsid w:val="009C573F"/>
    <w:rsid w:val="009C6F82"/>
    <w:rsid w:val="009C7B99"/>
    <w:rsid w:val="009D035B"/>
    <w:rsid w:val="009E0881"/>
    <w:rsid w:val="009E2000"/>
    <w:rsid w:val="009F00F5"/>
    <w:rsid w:val="009F2B25"/>
    <w:rsid w:val="009F4AC9"/>
    <w:rsid w:val="009F64EA"/>
    <w:rsid w:val="00A05D26"/>
    <w:rsid w:val="00A067B6"/>
    <w:rsid w:val="00A14AE8"/>
    <w:rsid w:val="00A15732"/>
    <w:rsid w:val="00A20155"/>
    <w:rsid w:val="00A20837"/>
    <w:rsid w:val="00A21934"/>
    <w:rsid w:val="00A24AE4"/>
    <w:rsid w:val="00A30C51"/>
    <w:rsid w:val="00A33A63"/>
    <w:rsid w:val="00A346FE"/>
    <w:rsid w:val="00A37845"/>
    <w:rsid w:val="00A40247"/>
    <w:rsid w:val="00A41CF2"/>
    <w:rsid w:val="00A45892"/>
    <w:rsid w:val="00A46236"/>
    <w:rsid w:val="00A51298"/>
    <w:rsid w:val="00A523BC"/>
    <w:rsid w:val="00A53928"/>
    <w:rsid w:val="00A54081"/>
    <w:rsid w:val="00A552D7"/>
    <w:rsid w:val="00A555C6"/>
    <w:rsid w:val="00A609C3"/>
    <w:rsid w:val="00A6722A"/>
    <w:rsid w:val="00A72825"/>
    <w:rsid w:val="00A754AC"/>
    <w:rsid w:val="00A75E6F"/>
    <w:rsid w:val="00A77160"/>
    <w:rsid w:val="00A8235A"/>
    <w:rsid w:val="00A87CF2"/>
    <w:rsid w:val="00A92F9D"/>
    <w:rsid w:val="00A95047"/>
    <w:rsid w:val="00A953CD"/>
    <w:rsid w:val="00A9552F"/>
    <w:rsid w:val="00A96395"/>
    <w:rsid w:val="00A97F23"/>
    <w:rsid w:val="00AA1E4D"/>
    <w:rsid w:val="00AA252E"/>
    <w:rsid w:val="00AA2EFD"/>
    <w:rsid w:val="00AA2F97"/>
    <w:rsid w:val="00AA3261"/>
    <w:rsid w:val="00AA3AF1"/>
    <w:rsid w:val="00AA5980"/>
    <w:rsid w:val="00AA5A05"/>
    <w:rsid w:val="00AA61BE"/>
    <w:rsid w:val="00AB48E0"/>
    <w:rsid w:val="00AB5A97"/>
    <w:rsid w:val="00AB6474"/>
    <w:rsid w:val="00AB76CB"/>
    <w:rsid w:val="00AB7771"/>
    <w:rsid w:val="00AB7B39"/>
    <w:rsid w:val="00AB7DCB"/>
    <w:rsid w:val="00AC0B6D"/>
    <w:rsid w:val="00AC1966"/>
    <w:rsid w:val="00AC1AE9"/>
    <w:rsid w:val="00AC38DB"/>
    <w:rsid w:val="00AC47A3"/>
    <w:rsid w:val="00AC625B"/>
    <w:rsid w:val="00AE1F34"/>
    <w:rsid w:val="00AE4142"/>
    <w:rsid w:val="00AE44DF"/>
    <w:rsid w:val="00AE50E5"/>
    <w:rsid w:val="00AE7774"/>
    <w:rsid w:val="00AF136A"/>
    <w:rsid w:val="00AF231B"/>
    <w:rsid w:val="00AF2BAD"/>
    <w:rsid w:val="00AF4294"/>
    <w:rsid w:val="00AF5067"/>
    <w:rsid w:val="00B01FF3"/>
    <w:rsid w:val="00B04385"/>
    <w:rsid w:val="00B14E81"/>
    <w:rsid w:val="00B201CA"/>
    <w:rsid w:val="00B2233A"/>
    <w:rsid w:val="00B237E2"/>
    <w:rsid w:val="00B273FD"/>
    <w:rsid w:val="00B30CEA"/>
    <w:rsid w:val="00B339AF"/>
    <w:rsid w:val="00B33E5F"/>
    <w:rsid w:val="00B3456C"/>
    <w:rsid w:val="00B34669"/>
    <w:rsid w:val="00B34B11"/>
    <w:rsid w:val="00B35FE0"/>
    <w:rsid w:val="00B369B1"/>
    <w:rsid w:val="00B3771A"/>
    <w:rsid w:val="00B37E2E"/>
    <w:rsid w:val="00B501B7"/>
    <w:rsid w:val="00B50990"/>
    <w:rsid w:val="00B51181"/>
    <w:rsid w:val="00B516FD"/>
    <w:rsid w:val="00B60D15"/>
    <w:rsid w:val="00B6304A"/>
    <w:rsid w:val="00B6315F"/>
    <w:rsid w:val="00B65214"/>
    <w:rsid w:val="00B67D6D"/>
    <w:rsid w:val="00B719DE"/>
    <w:rsid w:val="00B745FC"/>
    <w:rsid w:val="00B74C8B"/>
    <w:rsid w:val="00B779BB"/>
    <w:rsid w:val="00B863E2"/>
    <w:rsid w:val="00B903C0"/>
    <w:rsid w:val="00B908E6"/>
    <w:rsid w:val="00B92AFB"/>
    <w:rsid w:val="00B96EED"/>
    <w:rsid w:val="00B9702E"/>
    <w:rsid w:val="00BA1F90"/>
    <w:rsid w:val="00BA28AF"/>
    <w:rsid w:val="00BA29B8"/>
    <w:rsid w:val="00BA3DFF"/>
    <w:rsid w:val="00BA4BB1"/>
    <w:rsid w:val="00BA5089"/>
    <w:rsid w:val="00BA56BA"/>
    <w:rsid w:val="00BB0E0B"/>
    <w:rsid w:val="00BB28DB"/>
    <w:rsid w:val="00BB2B30"/>
    <w:rsid w:val="00BC0465"/>
    <w:rsid w:val="00BC2308"/>
    <w:rsid w:val="00BC666F"/>
    <w:rsid w:val="00BC6D32"/>
    <w:rsid w:val="00BD23F7"/>
    <w:rsid w:val="00BD38FA"/>
    <w:rsid w:val="00BD45A0"/>
    <w:rsid w:val="00BD491F"/>
    <w:rsid w:val="00BD60DD"/>
    <w:rsid w:val="00BE1D1C"/>
    <w:rsid w:val="00BE6BD0"/>
    <w:rsid w:val="00BF1957"/>
    <w:rsid w:val="00BF3B4A"/>
    <w:rsid w:val="00BF4463"/>
    <w:rsid w:val="00BF5ACD"/>
    <w:rsid w:val="00BF5FBE"/>
    <w:rsid w:val="00BF767F"/>
    <w:rsid w:val="00C03A68"/>
    <w:rsid w:val="00C0583F"/>
    <w:rsid w:val="00C06498"/>
    <w:rsid w:val="00C10C94"/>
    <w:rsid w:val="00C11D60"/>
    <w:rsid w:val="00C135C4"/>
    <w:rsid w:val="00C13AF8"/>
    <w:rsid w:val="00C171B2"/>
    <w:rsid w:val="00C205CF"/>
    <w:rsid w:val="00C209C4"/>
    <w:rsid w:val="00C20CA3"/>
    <w:rsid w:val="00C21E08"/>
    <w:rsid w:val="00C22E8B"/>
    <w:rsid w:val="00C23475"/>
    <w:rsid w:val="00C24145"/>
    <w:rsid w:val="00C25A20"/>
    <w:rsid w:val="00C26CE5"/>
    <w:rsid w:val="00C34FE4"/>
    <w:rsid w:val="00C35A1F"/>
    <w:rsid w:val="00C412C9"/>
    <w:rsid w:val="00C44579"/>
    <w:rsid w:val="00C454D6"/>
    <w:rsid w:val="00C47AC6"/>
    <w:rsid w:val="00C5037E"/>
    <w:rsid w:val="00C56B76"/>
    <w:rsid w:val="00C61306"/>
    <w:rsid w:val="00C624F7"/>
    <w:rsid w:val="00C651F5"/>
    <w:rsid w:val="00C657C5"/>
    <w:rsid w:val="00C6623A"/>
    <w:rsid w:val="00C67564"/>
    <w:rsid w:val="00C67F5E"/>
    <w:rsid w:val="00C729B1"/>
    <w:rsid w:val="00C7397C"/>
    <w:rsid w:val="00C769A6"/>
    <w:rsid w:val="00C8168F"/>
    <w:rsid w:val="00C81C3A"/>
    <w:rsid w:val="00C81F57"/>
    <w:rsid w:val="00C830FA"/>
    <w:rsid w:val="00C83131"/>
    <w:rsid w:val="00C9019F"/>
    <w:rsid w:val="00C93BE8"/>
    <w:rsid w:val="00C959BD"/>
    <w:rsid w:val="00C9629D"/>
    <w:rsid w:val="00C96AF8"/>
    <w:rsid w:val="00CA1435"/>
    <w:rsid w:val="00CA3381"/>
    <w:rsid w:val="00CA4179"/>
    <w:rsid w:val="00CA70BB"/>
    <w:rsid w:val="00CA7924"/>
    <w:rsid w:val="00CB1896"/>
    <w:rsid w:val="00CB1A07"/>
    <w:rsid w:val="00CB54A7"/>
    <w:rsid w:val="00CB65A5"/>
    <w:rsid w:val="00CC774F"/>
    <w:rsid w:val="00CC7904"/>
    <w:rsid w:val="00CD079A"/>
    <w:rsid w:val="00CD3709"/>
    <w:rsid w:val="00CD3D72"/>
    <w:rsid w:val="00CD4ED9"/>
    <w:rsid w:val="00CD60E4"/>
    <w:rsid w:val="00CD7BE2"/>
    <w:rsid w:val="00CD7CD4"/>
    <w:rsid w:val="00CE0B6A"/>
    <w:rsid w:val="00CE190D"/>
    <w:rsid w:val="00CE2DA8"/>
    <w:rsid w:val="00CE5F1C"/>
    <w:rsid w:val="00CE6B55"/>
    <w:rsid w:val="00CE7F26"/>
    <w:rsid w:val="00CF0682"/>
    <w:rsid w:val="00CF3FF0"/>
    <w:rsid w:val="00CF477F"/>
    <w:rsid w:val="00CF4E2A"/>
    <w:rsid w:val="00CF5EF2"/>
    <w:rsid w:val="00CF6339"/>
    <w:rsid w:val="00CF6C2A"/>
    <w:rsid w:val="00CF6E33"/>
    <w:rsid w:val="00CF6EF5"/>
    <w:rsid w:val="00CF7033"/>
    <w:rsid w:val="00D01DAF"/>
    <w:rsid w:val="00D03E7A"/>
    <w:rsid w:val="00D0424B"/>
    <w:rsid w:val="00D10C51"/>
    <w:rsid w:val="00D11FD5"/>
    <w:rsid w:val="00D121DE"/>
    <w:rsid w:val="00D148DB"/>
    <w:rsid w:val="00D23C2D"/>
    <w:rsid w:val="00D23EAD"/>
    <w:rsid w:val="00D2445C"/>
    <w:rsid w:val="00D247C0"/>
    <w:rsid w:val="00D24FE0"/>
    <w:rsid w:val="00D30286"/>
    <w:rsid w:val="00D30648"/>
    <w:rsid w:val="00D30AC1"/>
    <w:rsid w:val="00D32C9A"/>
    <w:rsid w:val="00D33E05"/>
    <w:rsid w:val="00D35FA6"/>
    <w:rsid w:val="00D37F43"/>
    <w:rsid w:val="00D41827"/>
    <w:rsid w:val="00D42068"/>
    <w:rsid w:val="00D43388"/>
    <w:rsid w:val="00D438AF"/>
    <w:rsid w:val="00D46483"/>
    <w:rsid w:val="00D503AC"/>
    <w:rsid w:val="00D52F9A"/>
    <w:rsid w:val="00D541C0"/>
    <w:rsid w:val="00D56CE7"/>
    <w:rsid w:val="00D60330"/>
    <w:rsid w:val="00D61D51"/>
    <w:rsid w:val="00D62AAC"/>
    <w:rsid w:val="00D62CC3"/>
    <w:rsid w:val="00D634EE"/>
    <w:rsid w:val="00D63ED7"/>
    <w:rsid w:val="00D71FD4"/>
    <w:rsid w:val="00D74309"/>
    <w:rsid w:val="00D75523"/>
    <w:rsid w:val="00D75F88"/>
    <w:rsid w:val="00D77DCA"/>
    <w:rsid w:val="00D87B33"/>
    <w:rsid w:val="00D913A8"/>
    <w:rsid w:val="00D920E7"/>
    <w:rsid w:val="00D969D1"/>
    <w:rsid w:val="00D9770E"/>
    <w:rsid w:val="00DA4633"/>
    <w:rsid w:val="00DA5269"/>
    <w:rsid w:val="00DA7BD3"/>
    <w:rsid w:val="00DB23BC"/>
    <w:rsid w:val="00DB645F"/>
    <w:rsid w:val="00DB6E11"/>
    <w:rsid w:val="00DC37EF"/>
    <w:rsid w:val="00DC4A56"/>
    <w:rsid w:val="00DC6B1C"/>
    <w:rsid w:val="00DC6F8F"/>
    <w:rsid w:val="00DD2049"/>
    <w:rsid w:val="00DD7EA1"/>
    <w:rsid w:val="00DE061C"/>
    <w:rsid w:val="00DE14EB"/>
    <w:rsid w:val="00DF2AA7"/>
    <w:rsid w:val="00DF2DEE"/>
    <w:rsid w:val="00DF5B85"/>
    <w:rsid w:val="00E00481"/>
    <w:rsid w:val="00E02003"/>
    <w:rsid w:val="00E02D04"/>
    <w:rsid w:val="00E06AC4"/>
    <w:rsid w:val="00E10537"/>
    <w:rsid w:val="00E13EB5"/>
    <w:rsid w:val="00E17DA4"/>
    <w:rsid w:val="00E231B6"/>
    <w:rsid w:val="00E31C26"/>
    <w:rsid w:val="00E34B42"/>
    <w:rsid w:val="00E449DD"/>
    <w:rsid w:val="00E50E0A"/>
    <w:rsid w:val="00E53101"/>
    <w:rsid w:val="00E53206"/>
    <w:rsid w:val="00E54865"/>
    <w:rsid w:val="00E563A8"/>
    <w:rsid w:val="00E575EE"/>
    <w:rsid w:val="00E57920"/>
    <w:rsid w:val="00E60057"/>
    <w:rsid w:val="00E608C3"/>
    <w:rsid w:val="00E62590"/>
    <w:rsid w:val="00E627DE"/>
    <w:rsid w:val="00E63AE1"/>
    <w:rsid w:val="00E6424E"/>
    <w:rsid w:val="00E664C8"/>
    <w:rsid w:val="00E67F09"/>
    <w:rsid w:val="00E71099"/>
    <w:rsid w:val="00E712F3"/>
    <w:rsid w:val="00E7788B"/>
    <w:rsid w:val="00E822FB"/>
    <w:rsid w:val="00E832C9"/>
    <w:rsid w:val="00E8379D"/>
    <w:rsid w:val="00E87207"/>
    <w:rsid w:val="00E9731F"/>
    <w:rsid w:val="00EA0692"/>
    <w:rsid w:val="00EA3DAC"/>
    <w:rsid w:val="00EA460C"/>
    <w:rsid w:val="00EA5AF4"/>
    <w:rsid w:val="00EB0E17"/>
    <w:rsid w:val="00EB1033"/>
    <w:rsid w:val="00EB310B"/>
    <w:rsid w:val="00EB4383"/>
    <w:rsid w:val="00EB6658"/>
    <w:rsid w:val="00EC037C"/>
    <w:rsid w:val="00EC15F6"/>
    <w:rsid w:val="00EC478A"/>
    <w:rsid w:val="00EC5243"/>
    <w:rsid w:val="00EC747F"/>
    <w:rsid w:val="00ED1435"/>
    <w:rsid w:val="00ED1666"/>
    <w:rsid w:val="00ED2FC2"/>
    <w:rsid w:val="00ED6B6A"/>
    <w:rsid w:val="00EE0EE0"/>
    <w:rsid w:val="00EF2985"/>
    <w:rsid w:val="00EF4EA3"/>
    <w:rsid w:val="00F03B20"/>
    <w:rsid w:val="00F115F9"/>
    <w:rsid w:val="00F1411A"/>
    <w:rsid w:val="00F2567E"/>
    <w:rsid w:val="00F26687"/>
    <w:rsid w:val="00F26C44"/>
    <w:rsid w:val="00F30808"/>
    <w:rsid w:val="00F33B5A"/>
    <w:rsid w:val="00F4067A"/>
    <w:rsid w:val="00F40EB1"/>
    <w:rsid w:val="00F47989"/>
    <w:rsid w:val="00F51F2D"/>
    <w:rsid w:val="00F545DF"/>
    <w:rsid w:val="00F551CD"/>
    <w:rsid w:val="00F558BF"/>
    <w:rsid w:val="00F60EE8"/>
    <w:rsid w:val="00F64966"/>
    <w:rsid w:val="00F656C4"/>
    <w:rsid w:val="00F7438A"/>
    <w:rsid w:val="00F74DA1"/>
    <w:rsid w:val="00F75ADC"/>
    <w:rsid w:val="00F81396"/>
    <w:rsid w:val="00F841D8"/>
    <w:rsid w:val="00F93B5C"/>
    <w:rsid w:val="00F9608F"/>
    <w:rsid w:val="00F964EA"/>
    <w:rsid w:val="00FA1984"/>
    <w:rsid w:val="00FA1F66"/>
    <w:rsid w:val="00FA4773"/>
    <w:rsid w:val="00FA4FDE"/>
    <w:rsid w:val="00FA6525"/>
    <w:rsid w:val="00FA6A22"/>
    <w:rsid w:val="00FA7664"/>
    <w:rsid w:val="00FB65F4"/>
    <w:rsid w:val="00FC3188"/>
    <w:rsid w:val="00FC49D6"/>
    <w:rsid w:val="00FC6C41"/>
    <w:rsid w:val="00FC7285"/>
    <w:rsid w:val="00FD0D88"/>
    <w:rsid w:val="00FD2097"/>
    <w:rsid w:val="00FD3FE2"/>
    <w:rsid w:val="00FD6B41"/>
    <w:rsid w:val="00FE119E"/>
    <w:rsid w:val="00FE2816"/>
    <w:rsid w:val="00FE34D4"/>
    <w:rsid w:val="00FE4727"/>
    <w:rsid w:val="00FE5B1C"/>
    <w:rsid w:val="00FF04EF"/>
    <w:rsid w:val="00FF54D3"/>
    <w:rsid w:val="00FF716F"/>
    <w:rsid w:val="08FB1333"/>
    <w:rsid w:val="0E027244"/>
    <w:rsid w:val="149AE05C"/>
    <w:rsid w:val="17E1E014"/>
    <w:rsid w:val="26662D6D"/>
    <w:rsid w:val="31C0BB40"/>
    <w:rsid w:val="431C4AD4"/>
    <w:rsid w:val="4757B018"/>
    <w:rsid w:val="4E847319"/>
    <w:rsid w:val="4FFE90AF"/>
    <w:rsid w:val="602EB163"/>
    <w:rsid w:val="66BA4836"/>
    <w:rsid w:val="67E585E7"/>
    <w:rsid w:val="6D9B7E2B"/>
    <w:rsid w:val="6F5DF31A"/>
    <w:rsid w:val="6FCBB492"/>
    <w:rsid w:val="71D68920"/>
    <w:rsid w:val="76B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1C22D6"/>
  <w15:docId w15:val="{41D99C70-9B61-4BD9-93A4-79AF87F2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A0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s-IS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EA0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s-IS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EA0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  <w:lang w:val="is-IS"/>
    </w:rPr>
  </w:style>
  <w:style w:type="paragraph" w:styleId="Fyrirsgn4">
    <w:name w:val="heading 4"/>
    <w:basedOn w:val="Venjulegur"/>
    <w:next w:val="Venjulegur"/>
    <w:link w:val="Fyrirsgn4Staf"/>
    <w:uiPriority w:val="9"/>
    <w:unhideWhenUsed/>
    <w:qFormat/>
    <w:rsid w:val="00EA06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is-IS"/>
    </w:rPr>
  </w:style>
  <w:style w:type="paragraph" w:styleId="Fyrirsgn5">
    <w:name w:val="heading 5"/>
    <w:basedOn w:val="Venjulegur"/>
    <w:next w:val="Venjulegur"/>
    <w:link w:val="Fyrirsgn5Staf"/>
    <w:uiPriority w:val="9"/>
    <w:unhideWhenUsed/>
    <w:qFormat/>
    <w:rsid w:val="00EA06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is-IS"/>
    </w:rPr>
  </w:style>
  <w:style w:type="paragraph" w:styleId="Fyrirsgn6">
    <w:name w:val="heading 6"/>
    <w:basedOn w:val="Venjulegur"/>
    <w:next w:val="Venjulegur"/>
    <w:link w:val="Fyrirsgn6Staf"/>
    <w:uiPriority w:val="9"/>
    <w:unhideWhenUsed/>
    <w:qFormat/>
    <w:rsid w:val="00EA06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  <w:lang w:val="is-IS"/>
    </w:rPr>
  </w:style>
  <w:style w:type="paragraph" w:styleId="Fyrirsgn7">
    <w:name w:val="heading 7"/>
    <w:basedOn w:val="Venjulegur"/>
    <w:next w:val="Venjulegur"/>
    <w:link w:val="Fyrirsgn7Staf"/>
    <w:uiPriority w:val="9"/>
    <w:unhideWhenUsed/>
    <w:qFormat/>
    <w:rsid w:val="00EA06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  <w:lang w:val="is-IS"/>
    </w:rPr>
  </w:style>
  <w:style w:type="paragraph" w:styleId="Fyrirsgn8">
    <w:name w:val="heading 8"/>
    <w:basedOn w:val="Venjulegur"/>
    <w:next w:val="Venjulegur"/>
    <w:link w:val="Fyrirsgn8Staf"/>
    <w:uiPriority w:val="9"/>
    <w:unhideWhenUsed/>
    <w:qFormat/>
    <w:rsid w:val="00EA06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is-IS"/>
    </w:rPr>
  </w:style>
  <w:style w:type="paragraph" w:styleId="Fyrirsgn9">
    <w:name w:val="heading 9"/>
    <w:basedOn w:val="Venjulegur"/>
    <w:next w:val="Venjulegur"/>
    <w:link w:val="Fyrirsgn9Staf"/>
    <w:uiPriority w:val="9"/>
    <w:unhideWhenUsed/>
    <w:qFormat/>
    <w:rsid w:val="00EA06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76B11328"/>
    <w:pPr>
      <w:spacing w:after="0"/>
    </w:pPr>
    <w:rPr>
      <w:rFonts w:ascii="Tahoma" w:eastAsiaTheme="minorEastAsia" w:hAnsi="Tahoma" w:cs="Tahoma"/>
      <w:sz w:val="16"/>
      <w:szCs w:val="16"/>
      <w:lang w:val="is-IS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eastAsiaTheme="minorEastAsia" w:hAnsi="Tahoma" w:cs="Tahoma"/>
      <w:sz w:val="16"/>
      <w:szCs w:val="16"/>
      <w:lang w:val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76B11328"/>
    <w:rPr>
      <w:sz w:val="20"/>
      <w:szCs w:val="20"/>
      <w:lang w:val="is-IS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  <w:lang w:val="is-IS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76B11328"/>
    <w:pPr>
      <w:tabs>
        <w:tab w:val="center" w:pos="4536"/>
        <w:tab w:val="right" w:pos="9072"/>
      </w:tabs>
      <w:spacing w:after="0"/>
    </w:pPr>
    <w:rPr>
      <w:lang w:val="is-IS"/>
    </w:rPr>
  </w:style>
  <w:style w:type="character" w:customStyle="1" w:styleId="SuhausStaf">
    <w:name w:val="Síðuhaus Staf"/>
    <w:basedOn w:val="Sjlfgefinleturgermlsgreinar"/>
    <w:link w:val="Suhaus"/>
    <w:uiPriority w:val="99"/>
    <w:rsid w:val="007478E0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76B11328"/>
    <w:pPr>
      <w:tabs>
        <w:tab w:val="center" w:pos="4536"/>
        <w:tab w:val="right" w:pos="9072"/>
      </w:tabs>
      <w:spacing w:after="0"/>
    </w:pPr>
    <w:rPr>
      <w:lang w:val="is-IS"/>
    </w:rPr>
  </w:style>
  <w:style w:type="character" w:customStyle="1" w:styleId="SufturStaf">
    <w:name w:val="Síðufótur Staf"/>
    <w:basedOn w:val="Sjlfgefinleturgermlsgreinar"/>
    <w:link w:val="Suftur"/>
    <w:uiPriority w:val="99"/>
    <w:rsid w:val="007478E0"/>
    <w:rPr>
      <w:lang w:val="is-IS"/>
    </w:rPr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numbering" w:customStyle="1" w:styleId="Althingi1-a-1-a">
    <w:name w:val="Althingi 1 - a - 1 -a"/>
    <w:uiPriority w:val="99"/>
    <w:rsid w:val="009A6412"/>
    <w:pPr>
      <w:numPr>
        <w:numId w:val="23"/>
      </w:numPr>
    </w:pPr>
  </w:style>
  <w:style w:type="character" w:customStyle="1" w:styleId="normaltextrun">
    <w:name w:val="normaltextrun"/>
    <w:basedOn w:val="Sjlfgefinleturgermlsgreinar"/>
    <w:rsid w:val="00D52F9A"/>
  </w:style>
  <w:style w:type="character" w:customStyle="1" w:styleId="eop">
    <w:name w:val="eop"/>
    <w:basedOn w:val="Sjlfgefinleturgermlsgreinar"/>
    <w:rsid w:val="00D52F9A"/>
  </w:style>
  <w:style w:type="character" w:customStyle="1" w:styleId="Fyrirsgn1Staf">
    <w:name w:val="Fyrirsögn 1 Staf"/>
    <w:basedOn w:val="Sjlfgefinleturgermlsgreinar"/>
    <w:link w:val="Fyrirsgn1"/>
    <w:uiPriority w:val="9"/>
    <w:rsid w:val="00EA06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s-IS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EA06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s-IS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EA0692"/>
    <w:rPr>
      <w:rFonts w:asciiTheme="majorHAnsi" w:eastAsiaTheme="majorEastAsia" w:hAnsiTheme="majorHAnsi" w:cstheme="majorBidi"/>
      <w:color w:val="243F60"/>
      <w:sz w:val="24"/>
      <w:szCs w:val="24"/>
      <w:lang w:val="is-IS"/>
    </w:rPr>
  </w:style>
  <w:style w:type="character" w:customStyle="1" w:styleId="Fyrirsgn4Staf">
    <w:name w:val="Fyrirsögn 4 Staf"/>
    <w:basedOn w:val="Sjlfgefinleturgermlsgreinar"/>
    <w:link w:val="Fyrirsgn4"/>
    <w:uiPriority w:val="9"/>
    <w:rsid w:val="00EA0692"/>
    <w:rPr>
      <w:rFonts w:asciiTheme="majorHAnsi" w:eastAsiaTheme="majorEastAsia" w:hAnsiTheme="majorHAnsi" w:cstheme="majorBidi"/>
      <w:i/>
      <w:iCs/>
      <w:color w:val="365F91" w:themeColor="accent1" w:themeShade="BF"/>
      <w:lang w:val="is-IS"/>
    </w:rPr>
  </w:style>
  <w:style w:type="character" w:customStyle="1" w:styleId="Fyrirsgn5Staf">
    <w:name w:val="Fyrirsögn 5 Staf"/>
    <w:basedOn w:val="Sjlfgefinleturgermlsgreinar"/>
    <w:link w:val="Fyrirsgn5"/>
    <w:uiPriority w:val="9"/>
    <w:rsid w:val="00EA0692"/>
    <w:rPr>
      <w:rFonts w:asciiTheme="majorHAnsi" w:eastAsiaTheme="majorEastAsia" w:hAnsiTheme="majorHAnsi" w:cstheme="majorBidi"/>
      <w:color w:val="365F91" w:themeColor="accent1" w:themeShade="BF"/>
      <w:lang w:val="is-IS"/>
    </w:rPr>
  </w:style>
  <w:style w:type="character" w:customStyle="1" w:styleId="Fyrirsgn6Staf">
    <w:name w:val="Fyrirsögn 6 Staf"/>
    <w:basedOn w:val="Sjlfgefinleturgermlsgreinar"/>
    <w:link w:val="Fyrirsgn6"/>
    <w:uiPriority w:val="9"/>
    <w:rsid w:val="00EA0692"/>
    <w:rPr>
      <w:rFonts w:asciiTheme="majorHAnsi" w:eastAsiaTheme="majorEastAsia" w:hAnsiTheme="majorHAnsi" w:cstheme="majorBidi"/>
      <w:color w:val="243F60"/>
      <w:lang w:val="is-IS"/>
    </w:rPr>
  </w:style>
  <w:style w:type="character" w:customStyle="1" w:styleId="Fyrirsgn7Staf">
    <w:name w:val="Fyrirsögn 7 Staf"/>
    <w:basedOn w:val="Sjlfgefinleturgermlsgreinar"/>
    <w:link w:val="Fyrirsgn7"/>
    <w:uiPriority w:val="9"/>
    <w:rsid w:val="00EA0692"/>
    <w:rPr>
      <w:rFonts w:asciiTheme="majorHAnsi" w:eastAsiaTheme="majorEastAsia" w:hAnsiTheme="majorHAnsi" w:cstheme="majorBidi"/>
      <w:i/>
      <w:iCs/>
      <w:color w:val="243F60"/>
      <w:lang w:val="is-IS"/>
    </w:rPr>
  </w:style>
  <w:style w:type="character" w:customStyle="1" w:styleId="Fyrirsgn8Staf">
    <w:name w:val="Fyrirsögn 8 Staf"/>
    <w:basedOn w:val="Sjlfgefinleturgermlsgreinar"/>
    <w:link w:val="Fyrirsgn8"/>
    <w:uiPriority w:val="9"/>
    <w:rsid w:val="00EA0692"/>
    <w:rPr>
      <w:rFonts w:asciiTheme="majorHAnsi" w:eastAsiaTheme="majorEastAsia" w:hAnsiTheme="majorHAnsi" w:cstheme="majorBidi"/>
      <w:color w:val="272727"/>
      <w:sz w:val="21"/>
      <w:szCs w:val="21"/>
      <w:lang w:val="is-IS"/>
    </w:rPr>
  </w:style>
  <w:style w:type="character" w:customStyle="1" w:styleId="Fyrirsgn9Staf">
    <w:name w:val="Fyrirsögn 9 Staf"/>
    <w:basedOn w:val="Sjlfgefinleturgermlsgreinar"/>
    <w:link w:val="Fyrirsgn9"/>
    <w:uiPriority w:val="9"/>
    <w:rsid w:val="00EA0692"/>
    <w:rPr>
      <w:rFonts w:asciiTheme="majorHAnsi" w:eastAsiaTheme="majorEastAsia" w:hAnsiTheme="majorHAnsi" w:cstheme="majorBidi"/>
      <w:i/>
      <w:iCs/>
      <w:color w:val="272727"/>
      <w:sz w:val="21"/>
      <w:szCs w:val="21"/>
      <w:lang w:val="is-IS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A0692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  <w:lang w:val="is-IS"/>
    </w:rPr>
  </w:style>
  <w:style w:type="character" w:customStyle="1" w:styleId="TitillStaf">
    <w:name w:val="Titill Staf"/>
    <w:basedOn w:val="Sjlfgefinleturgermlsgreinar"/>
    <w:link w:val="Titill"/>
    <w:uiPriority w:val="10"/>
    <w:rsid w:val="00EA0692"/>
    <w:rPr>
      <w:rFonts w:asciiTheme="majorHAnsi" w:eastAsiaTheme="majorEastAsia" w:hAnsiTheme="majorHAnsi" w:cstheme="majorBidi"/>
      <w:sz w:val="56"/>
      <w:szCs w:val="56"/>
      <w:lang w:val="is-IS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A0692"/>
    <w:rPr>
      <w:rFonts w:eastAsiaTheme="minorEastAsia"/>
      <w:color w:val="5A5A5A"/>
      <w:lang w:val="is-IS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A0692"/>
    <w:rPr>
      <w:rFonts w:eastAsiaTheme="minorEastAsia"/>
      <w:color w:val="5A5A5A"/>
      <w:lang w:val="is-IS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A0692"/>
    <w:pPr>
      <w:spacing w:before="200"/>
      <w:ind w:left="864" w:right="864"/>
      <w:jc w:val="center"/>
    </w:pPr>
    <w:rPr>
      <w:i/>
      <w:iCs/>
      <w:color w:val="404040" w:themeColor="text1" w:themeTint="BF"/>
      <w:lang w:val="is-IS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A0692"/>
    <w:rPr>
      <w:i/>
      <w:iCs/>
      <w:color w:val="404040" w:themeColor="text1" w:themeTint="BF"/>
      <w:lang w:val="is-IS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A0692"/>
    <w:pPr>
      <w:spacing w:before="360" w:after="360"/>
      <w:ind w:left="864" w:right="864"/>
      <w:jc w:val="center"/>
    </w:pPr>
    <w:rPr>
      <w:i/>
      <w:iCs/>
      <w:color w:val="4F81BD" w:themeColor="accent1"/>
      <w:lang w:val="is-IS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A0692"/>
    <w:rPr>
      <w:i/>
      <w:iCs/>
      <w:color w:val="4F81BD" w:themeColor="accent1"/>
      <w:lang w:val="is-IS"/>
    </w:rPr>
  </w:style>
  <w:style w:type="paragraph" w:styleId="Efnisyfirlit1">
    <w:name w:val="toc 1"/>
    <w:basedOn w:val="Venjulegur"/>
    <w:next w:val="Venjulegur"/>
    <w:uiPriority w:val="39"/>
    <w:unhideWhenUsed/>
    <w:rsid w:val="00EA0692"/>
    <w:pPr>
      <w:spacing w:after="100"/>
    </w:pPr>
    <w:rPr>
      <w:lang w:val="is-IS"/>
    </w:rPr>
  </w:style>
  <w:style w:type="paragraph" w:styleId="Efnisyfirlit2">
    <w:name w:val="toc 2"/>
    <w:basedOn w:val="Venjulegur"/>
    <w:next w:val="Venjulegur"/>
    <w:uiPriority w:val="39"/>
    <w:unhideWhenUsed/>
    <w:rsid w:val="00EA0692"/>
    <w:pPr>
      <w:spacing w:after="100"/>
      <w:ind w:left="220"/>
    </w:pPr>
    <w:rPr>
      <w:lang w:val="is-IS"/>
    </w:rPr>
  </w:style>
  <w:style w:type="paragraph" w:styleId="Efnisyfirlit3">
    <w:name w:val="toc 3"/>
    <w:basedOn w:val="Venjulegur"/>
    <w:next w:val="Venjulegur"/>
    <w:uiPriority w:val="39"/>
    <w:unhideWhenUsed/>
    <w:rsid w:val="00EA0692"/>
    <w:pPr>
      <w:spacing w:after="100"/>
      <w:ind w:left="440"/>
    </w:pPr>
    <w:rPr>
      <w:lang w:val="is-IS"/>
    </w:rPr>
  </w:style>
  <w:style w:type="paragraph" w:styleId="Efnisyfirlit4">
    <w:name w:val="toc 4"/>
    <w:basedOn w:val="Venjulegur"/>
    <w:next w:val="Venjulegur"/>
    <w:uiPriority w:val="39"/>
    <w:unhideWhenUsed/>
    <w:rsid w:val="00EA0692"/>
    <w:pPr>
      <w:spacing w:after="100"/>
      <w:ind w:left="660"/>
    </w:pPr>
    <w:rPr>
      <w:lang w:val="is-IS"/>
    </w:rPr>
  </w:style>
  <w:style w:type="paragraph" w:styleId="Efnisyfirlit5">
    <w:name w:val="toc 5"/>
    <w:basedOn w:val="Venjulegur"/>
    <w:next w:val="Venjulegur"/>
    <w:uiPriority w:val="39"/>
    <w:unhideWhenUsed/>
    <w:rsid w:val="00EA0692"/>
    <w:pPr>
      <w:spacing w:after="100"/>
      <w:ind w:left="880"/>
    </w:pPr>
    <w:rPr>
      <w:lang w:val="is-IS"/>
    </w:rPr>
  </w:style>
  <w:style w:type="paragraph" w:styleId="Efnisyfirlit6">
    <w:name w:val="toc 6"/>
    <w:basedOn w:val="Venjulegur"/>
    <w:next w:val="Venjulegur"/>
    <w:uiPriority w:val="39"/>
    <w:unhideWhenUsed/>
    <w:rsid w:val="00EA0692"/>
    <w:pPr>
      <w:spacing w:after="100"/>
      <w:ind w:left="1100"/>
    </w:pPr>
    <w:rPr>
      <w:lang w:val="is-IS"/>
    </w:rPr>
  </w:style>
  <w:style w:type="paragraph" w:styleId="Efnisyfirlit7">
    <w:name w:val="toc 7"/>
    <w:basedOn w:val="Venjulegur"/>
    <w:next w:val="Venjulegur"/>
    <w:uiPriority w:val="39"/>
    <w:unhideWhenUsed/>
    <w:rsid w:val="00EA0692"/>
    <w:pPr>
      <w:spacing w:after="100"/>
      <w:ind w:left="1320"/>
    </w:pPr>
    <w:rPr>
      <w:lang w:val="is-IS"/>
    </w:rPr>
  </w:style>
  <w:style w:type="paragraph" w:styleId="Efnisyfirlit8">
    <w:name w:val="toc 8"/>
    <w:basedOn w:val="Venjulegur"/>
    <w:next w:val="Venjulegur"/>
    <w:uiPriority w:val="39"/>
    <w:unhideWhenUsed/>
    <w:rsid w:val="00EA0692"/>
    <w:pPr>
      <w:spacing w:after="100"/>
      <w:ind w:left="1540"/>
    </w:pPr>
    <w:rPr>
      <w:lang w:val="is-IS"/>
    </w:rPr>
  </w:style>
  <w:style w:type="paragraph" w:styleId="Efnisyfirlit9">
    <w:name w:val="toc 9"/>
    <w:basedOn w:val="Venjulegur"/>
    <w:next w:val="Venjulegur"/>
    <w:uiPriority w:val="39"/>
    <w:unhideWhenUsed/>
    <w:rsid w:val="00EA0692"/>
    <w:pPr>
      <w:spacing w:after="100"/>
      <w:ind w:left="1760"/>
    </w:pPr>
    <w:rPr>
      <w:lang w:val="is-IS"/>
    </w:rPr>
  </w:style>
  <w:style w:type="paragraph" w:styleId="Textiaftanmlsgreinar">
    <w:name w:val="endnote text"/>
    <w:basedOn w:val="Venjulegur"/>
    <w:link w:val="TextiaftanmlsgreinarStaf"/>
    <w:uiPriority w:val="99"/>
    <w:semiHidden/>
    <w:unhideWhenUsed/>
    <w:rsid w:val="00EA0692"/>
    <w:pPr>
      <w:spacing w:after="0"/>
    </w:pPr>
    <w:rPr>
      <w:sz w:val="20"/>
      <w:szCs w:val="20"/>
      <w:lang w:val="is-IS"/>
    </w:rPr>
  </w:style>
  <w:style w:type="character" w:customStyle="1" w:styleId="TextiaftanmlsgreinarStaf">
    <w:name w:val="Texti aftanmálsgreinar Staf"/>
    <w:basedOn w:val="Sjlfgefinleturgermlsgreinar"/>
    <w:link w:val="Textiaftanmlsgreinar"/>
    <w:uiPriority w:val="99"/>
    <w:semiHidden/>
    <w:rsid w:val="00EA0692"/>
    <w:rPr>
      <w:sz w:val="20"/>
      <w:szCs w:val="20"/>
      <w:lang w:val="is-IS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EA0692"/>
    <w:pPr>
      <w:spacing w:after="0"/>
    </w:pPr>
    <w:rPr>
      <w:sz w:val="20"/>
      <w:szCs w:val="20"/>
      <w:lang w:val="is-IS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EA0692"/>
    <w:rPr>
      <w:sz w:val="20"/>
      <w:szCs w:val="20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264A"/>
    <w:rsid w:val="00227D39"/>
    <w:rsid w:val="00261A33"/>
    <w:rsid w:val="00286EC5"/>
    <w:rsid w:val="002A3015"/>
    <w:rsid w:val="002C7EC4"/>
    <w:rsid w:val="002F7912"/>
    <w:rsid w:val="003044D5"/>
    <w:rsid w:val="003742E6"/>
    <w:rsid w:val="004B5385"/>
    <w:rsid w:val="0057537A"/>
    <w:rsid w:val="0062144B"/>
    <w:rsid w:val="00640000"/>
    <w:rsid w:val="00651AC2"/>
    <w:rsid w:val="006B17C6"/>
    <w:rsid w:val="006F1B63"/>
    <w:rsid w:val="0070759F"/>
    <w:rsid w:val="00757EF8"/>
    <w:rsid w:val="00805AC3"/>
    <w:rsid w:val="008E61E5"/>
    <w:rsid w:val="00940263"/>
    <w:rsid w:val="009F53A8"/>
    <w:rsid w:val="009F56A0"/>
    <w:rsid w:val="00AF12E0"/>
    <w:rsid w:val="00D62613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7ea444-4fc0-4c78-8076-6dcb9f688f5c">
      <UserInfo>
        <DisplayName>Guðrún Þorleifsdóttir</DisplayName>
        <AccountId>13</AccountId>
        <AccountType/>
      </UserInfo>
    </SharedWithUsers>
    <_activity xmlns="84513b75-9831-48a6-8c72-dd6d07b1bc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66A7E108FFA47BA39E341AB2D4780" ma:contentTypeVersion="10" ma:contentTypeDescription="Create a new document." ma:contentTypeScope="" ma:versionID="4314b97ccf0526e25eb816853cd2f0bd">
  <xsd:schema xmlns:xsd="http://www.w3.org/2001/XMLSchema" xmlns:xs="http://www.w3.org/2001/XMLSchema" xmlns:p="http://schemas.microsoft.com/office/2006/metadata/properties" xmlns:ns3="dd7ea444-4fc0-4c78-8076-6dcb9f688f5c" xmlns:ns4="84513b75-9831-48a6-8c72-dd6d07b1bc29" targetNamespace="http://schemas.microsoft.com/office/2006/metadata/properties" ma:root="true" ma:fieldsID="6f1f0abb0394ef4e85dbb154d0bf2a6e" ns3:_="" ns4:_="">
    <xsd:import namespace="dd7ea444-4fc0-4c78-8076-6dcb9f688f5c"/>
    <xsd:import namespace="84513b75-9831-48a6-8c72-dd6d07b1bc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a444-4fc0-4c78-8076-6dcb9f688f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13b75-9831-48a6-8c72-dd6d07b1b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D2CE-0A22-4225-AC5E-B33C39B3E9CA}">
  <ds:schemaRefs>
    <ds:schemaRef ds:uri="http://schemas.microsoft.com/office/2006/metadata/properties"/>
    <ds:schemaRef ds:uri="dd7ea444-4fc0-4c78-8076-6dcb9f688f5c"/>
    <ds:schemaRef ds:uri="84513b75-9831-48a6-8c72-dd6d07b1bc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691884-5ACD-428D-ABDD-9BD46B76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ea444-4fc0-4c78-8076-6dcb9f688f5c"/>
    <ds:schemaRef ds:uri="84513b75-9831-48a6-8c72-dd6d07b1b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D655-2A7F-4CA9-BD50-BE4D351FD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3BE13-2CAC-4877-ACE4-96B35285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dc:description/>
  <cp:lastModifiedBy>Anna Valbjörg Ólafsdóttir</cp:lastModifiedBy>
  <cp:revision>2</cp:revision>
  <cp:lastPrinted>2023-08-31T14:44:00Z</cp:lastPrinted>
  <dcterms:created xsi:type="dcterms:W3CDTF">2024-02-16T14:33:00Z</dcterms:created>
  <dcterms:modified xsi:type="dcterms:W3CDTF">2024-02-16T14:33:00Z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0x01010010E66A7E108FFA47BA39E341AB2D4780</vt:lpwstr>
  </property>
  <property fmtid="{D5CDD505-2E9C-101B-9397-08002B2CF9AE}" pid="3" name="One_Subject">
    <vt:lpwstr>Áform um lagasetningu - PEPP - .docx</vt:lpwstr>
  </property>
  <property fmtid="{D5CDD505-2E9C-101B-9397-08002B2CF9AE}" pid="4" name="One_Number">
    <vt:lpwstr>2106155</vt:lpwstr>
  </property>
  <property fmtid="{D5CDD505-2E9C-101B-9397-08002B2CF9AE}" pid="5" name="One_Employee">
    <vt:lpwstr/>
  </property>
  <property fmtid="{D5CDD505-2E9C-101B-9397-08002B2CF9AE}" pid="6" name="One_Status">
    <vt:lpwstr/>
  </property>
  <property fmtid="{D5CDD505-2E9C-101B-9397-08002B2CF9AE}" pid="7" name="One_FileComment">
    <vt:lpwstr/>
  </property>
  <property fmtid="{D5CDD505-2E9C-101B-9397-08002B2CF9AE}" pid="8" name="One_Author">
    <vt:lpwstr>SÍ Guðrún Halla Daníelsdóttir</vt:lpwstr>
  </property>
  <property fmtid="{D5CDD505-2E9C-101B-9397-08002B2CF9AE}" pid="9" name="One_PublishDate">
    <vt:lpwstr/>
  </property>
  <property fmtid="{D5CDD505-2E9C-101B-9397-08002B2CF9AE}" pid="10" name="OneQuality_Handbooks">
    <vt:lpwstr/>
  </property>
  <property fmtid="{D5CDD505-2E9C-101B-9397-08002B2CF9AE}" pid="11" name="OneQuality_Processes">
    <vt:lpwstr/>
  </property>
  <property fmtid="{D5CDD505-2E9C-101B-9397-08002B2CF9AE}" pid="12" name="OneQuality_QualityItemType">
    <vt:lpwstr/>
  </property>
  <property fmtid="{D5CDD505-2E9C-101B-9397-08002B2CF9AE}" pid="13" name="OneQuality_ReviewSettings">
    <vt:lpwstr/>
  </property>
  <property fmtid="{D5CDD505-2E9C-101B-9397-08002B2CF9AE}" pid="14" name="OneQuality_HeadChapter">
    <vt:lpwstr/>
  </property>
  <property fmtid="{D5CDD505-2E9C-101B-9397-08002B2CF9AE}" pid="15" name="OneQuality_Chapter">
    <vt:lpwstr/>
  </property>
  <property fmtid="{D5CDD505-2E9C-101B-9397-08002B2CF9AE}" pid="16" name="One_FileVersion">
    <vt:lpwstr>0.1</vt:lpwstr>
  </property>
</Properties>
</file>