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F0742" w14:textId="77777777" w:rsidR="00E71F27" w:rsidRDefault="00E71F27" w:rsidP="00E71F27">
      <w:pPr>
        <w:pStyle w:val="Nmeringsskjalsmls"/>
      </w:pPr>
      <w:bookmarkStart w:id="0" w:name="_Toc303616026"/>
      <w:bookmarkStart w:id="1" w:name="_Toc303616027"/>
      <w:r>
        <w:t>14</w:t>
      </w:r>
      <w:r w:rsidR="005303CF">
        <w:t>9</w:t>
      </w:r>
      <w:r>
        <w:t>. löggjafarþing 201</w:t>
      </w:r>
      <w:bookmarkEnd w:id="0"/>
      <w:r w:rsidR="005303CF">
        <w:t>8</w:t>
      </w:r>
      <w:r>
        <w:t>–201</w:t>
      </w:r>
      <w:r w:rsidR="005303CF">
        <w:t>9</w:t>
      </w:r>
      <w:r>
        <w:t xml:space="preserve">. </w:t>
      </w:r>
    </w:p>
    <w:p w14:paraId="6E96442B" w14:textId="77777777" w:rsidR="00E71F27" w:rsidRDefault="00E71F27" w:rsidP="00E71F27">
      <w:pPr>
        <w:pStyle w:val="Nmeringsskjalsmls"/>
      </w:pPr>
      <w:r>
        <w:t>Þingskjal x — x. mál</w:t>
      </w:r>
      <w:bookmarkEnd w:id="1"/>
      <w:r>
        <w:t>.</w:t>
      </w:r>
    </w:p>
    <w:p w14:paraId="15C2139E" w14:textId="77777777" w:rsidR="00E71F27" w:rsidRDefault="00E71F27" w:rsidP="00E71F27">
      <w:pPr>
        <w:pStyle w:val="Nmeringsskjalsmls"/>
      </w:pPr>
      <w:r>
        <w:t xml:space="preserve">Stjórnarfrumvarp. </w:t>
      </w:r>
    </w:p>
    <w:p w14:paraId="517760C0" w14:textId="77777777" w:rsidR="00E71F27" w:rsidRPr="002675EE" w:rsidRDefault="00E71F27" w:rsidP="002675EE">
      <w:pPr>
        <w:pStyle w:val="Fyrirsgn-skjalategund"/>
      </w:pPr>
      <w:r w:rsidRPr="002675EE">
        <w:t>Frumvarp til laga</w:t>
      </w:r>
    </w:p>
    <w:p w14:paraId="5CB27322" w14:textId="61EF6062" w:rsidR="0002203D" w:rsidRDefault="00E71F27" w:rsidP="002675EE">
      <w:pPr>
        <w:pStyle w:val="Fyrirsgn-undirfyrirsgn"/>
      </w:pPr>
      <w:r w:rsidRPr="002675EE">
        <w:t xml:space="preserve">um </w:t>
      </w:r>
      <w:r w:rsidR="008F293B">
        <w:t>breytingu á lögum um opinber innkaup</w:t>
      </w:r>
      <w:r w:rsidR="00B30AB5">
        <w:t>,</w:t>
      </w:r>
      <w:r w:rsidR="008F293B">
        <w:t xml:space="preserve"> nr. 120/2016</w:t>
      </w:r>
      <w:r w:rsidR="0002203D">
        <w:t xml:space="preserve"> </w:t>
      </w:r>
    </w:p>
    <w:p w14:paraId="5FFDAF73" w14:textId="77777777" w:rsidR="005D5AEE" w:rsidRPr="005D5AEE" w:rsidRDefault="005D5AEE" w:rsidP="005D5AEE"/>
    <w:p w14:paraId="2240A65F" w14:textId="77777777" w:rsidR="00E71F27" w:rsidRDefault="00E71F27" w:rsidP="00E71F27">
      <w:pPr>
        <w:pStyle w:val="Frrherra"/>
      </w:pPr>
      <w:r>
        <w:t>Frá</w:t>
      </w:r>
      <w:r w:rsidR="008F293B">
        <w:t xml:space="preserve"> fjármála- og efnahags</w:t>
      </w:r>
      <w:r>
        <w:t xml:space="preserve">ráðherra. </w:t>
      </w:r>
    </w:p>
    <w:p w14:paraId="253B4AF4" w14:textId="77777777" w:rsidR="00E71F27" w:rsidRPr="005B08E3" w:rsidRDefault="00E71F27" w:rsidP="00E71F27"/>
    <w:p w14:paraId="6EB72E35" w14:textId="77777777" w:rsidR="00E71F27" w:rsidRDefault="00E71F27" w:rsidP="00E71F27"/>
    <w:p w14:paraId="0474909B" w14:textId="77777777" w:rsidR="009644A9" w:rsidRDefault="009644A9" w:rsidP="009644A9">
      <w:pPr>
        <w:pStyle w:val="Greinarnmer"/>
      </w:pPr>
      <w:r>
        <w:t>1. gr.</w:t>
      </w:r>
    </w:p>
    <w:p w14:paraId="7BD8AE34" w14:textId="5DB239C1" w:rsidR="002B11E2" w:rsidRDefault="002B11E2" w:rsidP="002B11E2">
      <w:r>
        <w:t xml:space="preserve">Í stað orðanna „Ríkiskaup veita“ í 1. málsl. 7. tl. 2. gr. kemur: </w:t>
      </w:r>
      <w:r w:rsidRPr="002B11E2">
        <w:t xml:space="preserve">miðlæg innkaupastofnun eða sérstök starfseining </w:t>
      </w:r>
      <w:r w:rsidR="00C12EC7">
        <w:t>á vegum hins opinbera</w:t>
      </w:r>
      <w:r w:rsidRPr="002B11E2">
        <w:t xml:space="preserve"> veitir</w:t>
      </w:r>
      <w:r>
        <w:t xml:space="preserve">. </w:t>
      </w:r>
    </w:p>
    <w:p w14:paraId="599B3E79" w14:textId="33B89B0C" w:rsidR="00434C80" w:rsidRDefault="00434C80" w:rsidP="002B11E2"/>
    <w:p w14:paraId="279A6939" w14:textId="7F4C1D93" w:rsidR="00434C80" w:rsidRDefault="00434C80" w:rsidP="00434C80">
      <w:pPr>
        <w:pStyle w:val="Greinarnmer"/>
      </w:pPr>
      <w:r>
        <w:t>2. gr.</w:t>
      </w:r>
    </w:p>
    <w:p w14:paraId="181386D6" w14:textId="1CA706DE" w:rsidR="0004145C" w:rsidRDefault="00434C80" w:rsidP="002B11E2">
      <w:r>
        <w:t xml:space="preserve">Í stað 2. mgr. 4. gr. kemur eftirfarandi: </w:t>
      </w:r>
      <w:r w:rsidR="0004145C" w:rsidRPr="0004145C">
        <w:t xml:space="preserve">Til verksamninga teljast samningar sem hafa að markmiði framkvæmd, eða framkvæmd og hönnun, </w:t>
      </w:r>
      <w:r w:rsidR="0004145C" w:rsidRPr="00434C80">
        <w:t>verka sem tengjast einhveri þeirri starfsemi</w:t>
      </w:r>
      <w:r>
        <w:t xml:space="preserve"> </w:t>
      </w:r>
      <w:r w:rsidR="0004145C" w:rsidRPr="00434C80">
        <w:t>sem um getur í II. viðauka tilskipunar</w:t>
      </w:r>
      <w:r w:rsidRPr="00434C80">
        <w:t>innar</w:t>
      </w:r>
      <w:r w:rsidR="0004145C" w:rsidRPr="00434C80">
        <w:t xml:space="preserve"> eða verks,</w:t>
      </w:r>
      <w:r w:rsidR="0004145C" w:rsidRPr="0004145C">
        <w:t xml:space="preserve"> eða hvers konar framkvæmd verks sem svarar til krafna sem settar eru fram af kaupanda sem hefur afgerandi áhrif á gerð eða hönnun verksins.</w:t>
      </w:r>
    </w:p>
    <w:p w14:paraId="7F582ED2" w14:textId="06FA35DB" w:rsidR="009644A9" w:rsidRDefault="009644A9" w:rsidP="00A81820"/>
    <w:p w14:paraId="75092114" w14:textId="71A8D554" w:rsidR="000E7B13" w:rsidRDefault="00434C80" w:rsidP="000E7B13">
      <w:pPr>
        <w:pStyle w:val="Greinarnmer"/>
      </w:pPr>
      <w:r>
        <w:t>3</w:t>
      </w:r>
      <w:r w:rsidR="000E7B13">
        <w:t>. gr.</w:t>
      </w:r>
    </w:p>
    <w:p w14:paraId="7A46E097" w14:textId="77777777" w:rsidR="000E7B13" w:rsidRDefault="000E7B13" w:rsidP="000E7B13">
      <w:r w:rsidRPr="000E7B13">
        <w:t xml:space="preserve">Eftirfarandi breytingar verða á </w:t>
      </w:r>
      <w:r>
        <w:t>20</w:t>
      </w:r>
      <w:r w:rsidRPr="000E7B13">
        <w:t>. gr. laganna:</w:t>
      </w:r>
    </w:p>
    <w:p w14:paraId="372E5FB6" w14:textId="79FD9977" w:rsidR="000E7B13" w:rsidRDefault="35812BAC" w:rsidP="00A81820">
      <w:pPr>
        <w:pStyle w:val="Mlsgreinlista"/>
        <w:numPr>
          <w:ilvl w:val="0"/>
          <w:numId w:val="31"/>
        </w:numPr>
      </w:pPr>
      <w:r>
        <w:t xml:space="preserve"> </w:t>
      </w:r>
      <w:r w:rsidR="0049310E">
        <w:t xml:space="preserve">Í stað orðanna „Ríkiskaupum er einnig“ í 2. málsl. 1. mgr. kemur: Einnig er. </w:t>
      </w:r>
    </w:p>
    <w:p w14:paraId="091AA848" w14:textId="77777777" w:rsidR="0049310E" w:rsidRDefault="0049310E" w:rsidP="00A81820">
      <w:pPr>
        <w:pStyle w:val="Mlsgreinlista"/>
        <w:numPr>
          <w:ilvl w:val="0"/>
          <w:numId w:val="31"/>
        </w:numPr>
      </w:pPr>
      <w:r>
        <w:t xml:space="preserve">Í stað orðsins „Ríkiskaupa“ í 2. málsl. 2. mgr. kemur: unnar á vegum ráðherra. </w:t>
      </w:r>
    </w:p>
    <w:p w14:paraId="5EB6797E" w14:textId="77777777" w:rsidR="000E7B13" w:rsidRDefault="000E7B13" w:rsidP="000E7B13"/>
    <w:p w14:paraId="195FBE7A" w14:textId="0B23DB37" w:rsidR="00B34F03" w:rsidRDefault="00434C80" w:rsidP="00B34F03">
      <w:pPr>
        <w:pStyle w:val="Greinarnmer"/>
      </w:pPr>
      <w:r>
        <w:t>4</w:t>
      </w:r>
      <w:r w:rsidR="00B34F03">
        <w:t>. gr.</w:t>
      </w:r>
    </w:p>
    <w:p w14:paraId="5873BD44" w14:textId="2B31D179" w:rsidR="006B13AB" w:rsidRDefault="006B13AB" w:rsidP="005B49CD">
      <w:r>
        <w:t>Við lok 1. málsl</w:t>
      </w:r>
      <w:r w:rsidR="00677949">
        <w:t>.</w:t>
      </w:r>
      <w:r>
        <w:t xml:space="preserve"> 1. mgr. 22. gr. </w:t>
      </w:r>
      <w:r w:rsidR="00354382">
        <w:t xml:space="preserve">kemur: í útboðskerfum. </w:t>
      </w:r>
    </w:p>
    <w:p w14:paraId="62744659" w14:textId="77777777" w:rsidR="00893EDE" w:rsidRDefault="00893EDE" w:rsidP="000E7B13"/>
    <w:p w14:paraId="66934C2D" w14:textId="2BAECAA9" w:rsidR="00AA53FE" w:rsidRDefault="00434C80" w:rsidP="00AA53FE">
      <w:pPr>
        <w:pStyle w:val="Greinarnmer"/>
      </w:pPr>
      <w:r>
        <w:t>5</w:t>
      </w:r>
      <w:r w:rsidR="00AA53FE">
        <w:t>. gr.</w:t>
      </w:r>
    </w:p>
    <w:p w14:paraId="466B1DE2" w14:textId="3BC1E18D" w:rsidR="009F716C" w:rsidRDefault="009F716C" w:rsidP="009F716C">
      <w:r>
        <w:t>Í stað „</w:t>
      </w:r>
      <w:r>
        <w:rPr>
          <w:color w:val="242424"/>
          <w:shd w:val="clear" w:color="auto" w:fill="FFFFFF"/>
        </w:rPr>
        <w:t>15.500.000 kr.“</w:t>
      </w:r>
      <w:r>
        <w:t xml:space="preserve"> í 1. málsl. 1. mgr. 23. gr. kemur: </w:t>
      </w:r>
      <w:r w:rsidRPr="009F716C">
        <w:t>viðmiðunarfjárhæðum skv. 4. mgr</w:t>
      </w:r>
      <w:r>
        <w:t xml:space="preserve">. </w:t>
      </w:r>
    </w:p>
    <w:p w14:paraId="2B953722" w14:textId="77777777" w:rsidR="00AA53FE" w:rsidRDefault="00AA53FE" w:rsidP="0049310E">
      <w:pPr>
        <w:pStyle w:val="Greinarnmer"/>
      </w:pPr>
    </w:p>
    <w:p w14:paraId="1670D032" w14:textId="2AD67DF6" w:rsidR="0049310E" w:rsidRDefault="00434C80" w:rsidP="0049310E">
      <w:pPr>
        <w:pStyle w:val="Greinarnmer"/>
      </w:pPr>
      <w:r>
        <w:t>6</w:t>
      </w:r>
      <w:r w:rsidR="0049310E">
        <w:t>. gr.</w:t>
      </w:r>
    </w:p>
    <w:p w14:paraId="71DFB4D4" w14:textId="1D2D6CAC" w:rsidR="007C5641" w:rsidRDefault="00C4304A" w:rsidP="00C4304A">
      <w:r w:rsidRPr="00C4304A">
        <w:t xml:space="preserve">Í stað </w:t>
      </w:r>
      <w:r>
        <w:t xml:space="preserve">orðsins </w:t>
      </w:r>
      <w:r w:rsidRPr="00C4304A">
        <w:t xml:space="preserve">„sendingartíma.“ í </w:t>
      </w:r>
      <w:r>
        <w:t>2</w:t>
      </w:r>
      <w:r w:rsidRPr="00C4304A">
        <w:t xml:space="preserve">. málsl. </w:t>
      </w:r>
      <w:r>
        <w:t>b-</w:t>
      </w:r>
      <w:r w:rsidRPr="00C4304A">
        <w:t>1</w:t>
      </w:r>
      <w:r>
        <w:t>iðar 5</w:t>
      </w:r>
      <w:r w:rsidRPr="00C4304A">
        <w:t xml:space="preserve">. mgr. </w:t>
      </w:r>
      <w:r>
        <w:t>40</w:t>
      </w:r>
      <w:r w:rsidRPr="00C4304A">
        <w:t>. gr. kemur: undirbúningstíma tilboðs</w:t>
      </w:r>
      <w:r>
        <w:t>.</w:t>
      </w:r>
      <w:r w:rsidRPr="00C4304A">
        <w:t xml:space="preserve"> </w:t>
      </w:r>
    </w:p>
    <w:p w14:paraId="1B95DF86" w14:textId="77777777" w:rsidR="005B28AB" w:rsidRDefault="005B28AB" w:rsidP="00943B67"/>
    <w:p w14:paraId="5FACD412" w14:textId="19958A3E" w:rsidR="00BE63B7" w:rsidRDefault="00434C80" w:rsidP="00BE63B7">
      <w:pPr>
        <w:pStyle w:val="Greinarnmer"/>
      </w:pPr>
      <w:r>
        <w:t>7</w:t>
      </w:r>
      <w:r w:rsidR="00BE63B7">
        <w:t>. gr.</w:t>
      </w:r>
    </w:p>
    <w:p w14:paraId="4140E6D5" w14:textId="02051069" w:rsidR="00C4304A" w:rsidRDefault="00C4304A" w:rsidP="00C4304A">
      <w:r>
        <w:t>Eftirfarandi breytingar verða á 41. gr. laganna:</w:t>
      </w:r>
    </w:p>
    <w:p w14:paraId="71E45790" w14:textId="6E14BAFE" w:rsidR="00C4304A" w:rsidRDefault="00C4304A" w:rsidP="00C4304A">
      <w:r>
        <w:t>a.</w:t>
      </w:r>
      <w:r>
        <w:tab/>
        <w:t>Í stað orðanna „</w:t>
      </w:r>
      <w:r w:rsidRPr="00C4304A">
        <w:t>VII. kafla</w:t>
      </w:r>
      <w:r>
        <w:t xml:space="preserve">“ í 3. málsl. 1. mgr. kemur: </w:t>
      </w:r>
      <w:r w:rsidRPr="00C4304A">
        <w:t>69.-72. gr. laganna</w:t>
      </w:r>
      <w:r>
        <w:t xml:space="preserve">. </w:t>
      </w:r>
    </w:p>
    <w:p w14:paraId="26CAC594" w14:textId="17C83B30" w:rsidR="00DF1474" w:rsidRDefault="00C4304A" w:rsidP="00C4304A">
      <w:r>
        <w:t>b.</w:t>
      </w:r>
      <w:r>
        <w:tab/>
        <w:t>Í stað orðsins „</w:t>
      </w:r>
      <w:r w:rsidRPr="00C4304A">
        <w:t>valforsendur</w:t>
      </w:r>
      <w:r>
        <w:t xml:space="preserve">“ í 2. málsl. 2. mgr. kemur: </w:t>
      </w:r>
      <w:r w:rsidRPr="00C4304A">
        <w:t>hæfiskröfur</w:t>
      </w:r>
      <w:r>
        <w:t>.</w:t>
      </w:r>
    </w:p>
    <w:p w14:paraId="439E8D5B" w14:textId="77777777" w:rsidR="00BC272A" w:rsidRDefault="00BC272A" w:rsidP="00C4304A">
      <w:pPr>
        <w:rPr>
          <w:color w:val="FF0000"/>
        </w:rPr>
      </w:pPr>
    </w:p>
    <w:p w14:paraId="1320543A" w14:textId="2CBE1E00" w:rsidR="00C4304A" w:rsidRDefault="00434C80" w:rsidP="00C4304A">
      <w:pPr>
        <w:pStyle w:val="Greinarnmer"/>
      </w:pPr>
      <w:r>
        <w:t>8</w:t>
      </w:r>
      <w:r w:rsidR="00C4304A">
        <w:t>. gr.</w:t>
      </w:r>
    </w:p>
    <w:p w14:paraId="2629B9F9" w14:textId="64ABD377" w:rsidR="00BC272A" w:rsidRDefault="00C4304A" w:rsidP="00845B1A">
      <w:pPr>
        <w:pStyle w:val="Greinarnmer"/>
        <w:jc w:val="both"/>
      </w:pPr>
      <w:r>
        <w:tab/>
      </w:r>
      <w:r w:rsidR="00BC272A" w:rsidRPr="00C4304A">
        <w:t xml:space="preserve">Í stað </w:t>
      </w:r>
      <w:r w:rsidR="00BC272A">
        <w:t xml:space="preserve">orðanna </w:t>
      </w:r>
      <w:r w:rsidR="00BC272A" w:rsidRPr="00C4304A">
        <w:t>„</w:t>
      </w:r>
      <w:r w:rsidR="00921C9D">
        <w:t>h</w:t>
      </w:r>
      <w:r w:rsidR="00921C9D" w:rsidRPr="00921C9D">
        <w:t>eldur skal haldinn opnunarfundur og</w:t>
      </w:r>
      <w:r w:rsidR="00BC272A" w:rsidRPr="00C4304A">
        <w:t xml:space="preserve">“ í </w:t>
      </w:r>
      <w:r w:rsidR="00BC272A">
        <w:t>6</w:t>
      </w:r>
      <w:r w:rsidR="00921C9D">
        <w:t>3</w:t>
      </w:r>
      <w:r w:rsidR="00BC272A" w:rsidRPr="00C4304A">
        <w:t xml:space="preserve">. gr. kemur: </w:t>
      </w:r>
      <w:r w:rsidR="00BD5DF9">
        <w:t xml:space="preserve">og </w:t>
      </w:r>
      <w:r w:rsidR="007530FC">
        <w:t>skal þá</w:t>
      </w:r>
      <w:r w:rsidR="00BC272A">
        <w:t>.</w:t>
      </w:r>
    </w:p>
    <w:p w14:paraId="54931A72" w14:textId="77777777" w:rsidR="000E572E" w:rsidRDefault="000E572E" w:rsidP="00C4304A">
      <w:pPr>
        <w:rPr>
          <w:color w:val="FF0000"/>
        </w:rPr>
      </w:pPr>
    </w:p>
    <w:p w14:paraId="6174471C" w14:textId="32773AF3" w:rsidR="000E572E" w:rsidRDefault="00434C80" w:rsidP="000E572E">
      <w:pPr>
        <w:pStyle w:val="Greinarnmer"/>
      </w:pPr>
      <w:r>
        <w:lastRenderedPageBreak/>
        <w:t>9</w:t>
      </w:r>
      <w:r w:rsidR="000E572E">
        <w:t>. gr.</w:t>
      </w:r>
    </w:p>
    <w:p w14:paraId="44D8E7F2" w14:textId="2B7F9438" w:rsidR="000E572E" w:rsidRDefault="000E572E" w:rsidP="000E572E">
      <w:pPr>
        <w:pStyle w:val="Greinarnmer"/>
        <w:jc w:val="both"/>
      </w:pPr>
      <w:r>
        <w:tab/>
        <w:t>Við 65. gr. laganna bætist ný málsgrein á eftir 1. mgr. svohljóðandi: Þegar notast er við</w:t>
      </w:r>
      <w:r w:rsidRPr="000E572E">
        <w:t xml:space="preserve"> </w:t>
      </w:r>
      <w:r>
        <w:t xml:space="preserve"> </w:t>
      </w:r>
      <w:r w:rsidRPr="000E572E">
        <w:t>samkeppnisviðræðu</w:t>
      </w:r>
      <w:r>
        <w:t>r</w:t>
      </w:r>
      <w:r w:rsidRPr="000E572E">
        <w:t>, samkeppnisútboð eða nýsköpunarsamstarf</w:t>
      </w:r>
      <w:r>
        <w:t xml:space="preserve"> skal tilkynna </w:t>
      </w:r>
      <w:proofErr w:type="spellStart"/>
      <w:r>
        <w:t>bjóðendum</w:t>
      </w:r>
      <w:proofErr w:type="spellEnd"/>
      <w:r>
        <w:t xml:space="preserve"> um um þau atriði sem talin eru upp í 1. mgr. eftir lok frests til að leggja fram endanleg tilboð</w:t>
      </w:r>
      <w:r w:rsidRPr="000E572E">
        <w:t>.</w:t>
      </w:r>
    </w:p>
    <w:p w14:paraId="1355C361" w14:textId="77777777" w:rsidR="00817555" w:rsidRDefault="00817555" w:rsidP="000E572E">
      <w:pPr>
        <w:pStyle w:val="Greinarnmer"/>
      </w:pPr>
    </w:p>
    <w:p w14:paraId="592A9DB4" w14:textId="5F95177E" w:rsidR="000E572E" w:rsidRDefault="00434C80" w:rsidP="000E572E">
      <w:pPr>
        <w:pStyle w:val="Greinarnmer"/>
      </w:pPr>
      <w:r>
        <w:t>10</w:t>
      </w:r>
      <w:r w:rsidR="000E572E">
        <w:t>. gr.</w:t>
      </w:r>
    </w:p>
    <w:p w14:paraId="559B86F2" w14:textId="54CEDFFD" w:rsidR="000E572E" w:rsidRDefault="000E572E" w:rsidP="000E572E">
      <w:r w:rsidRPr="00C4304A">
        <w:t xml:space="preserve">Í stað </w:t>
      </w:r>
      <w:r>
        <w:t>orð</w:t>
      </w:r>
      <w:r w:rsidR="00343955">
        <w:t>anna</w:t>
      </w:r>
      <w:r>
        <w:t xml:space="preserve"> </w:t>
      </w:r>
      <w:r w:rsidRPr="00C4304A">
        <w:t>„</w:t>
      </w:r>
      <w:r w:rsidR="00343955" w:rsidRPr="00343955">
        <w:t xml:space="preserve">samningur er gerður við </w:t>
      </w:r>
      <w:proofErr w:type="spellStart"/>
      <w:r w:rsidR="00343955" w:rsidRPr="00343955">
        <w:t>bjóðanda</w:t>
      </w:r>
      <w:proofErr w:type="spellEnd"/>
      <w:r w:rsidRPr="00C4304A">
        <w:t xml:space="preserve">.“ í </w:t>
      </w:r>
      <w:r>
        <w:t>2</w:t>
      </w:r>
      <w:r w:rsidRPr="00C4304A">
        <w:t xml:space="preserve">. málsl. </w:t>
      </w:r>
      <w:r w:rsidR="00343955">
        <w:t>4</w:t>
      </w:r>
      <w:r w:rsidRPr="00C4304A">
        <w:t xml:space="preserve">. mgr. </w:t>
      </w:r>
      <w:r w:rsidR="00343955">
        <w:t>66</w:t>
      </w:r>
      <w:r w:rsidRPr="00C4304A">
        <w:t xml:space="preserve">. gr. kemur: </w:t>
      </w:r>
      <w:r w:rsidR="00343955" w:rsidRPr="00343955">
        <w:t>ákvörðun er tekin um val tilboðs</w:t>
      </w:r>
      <w:r w:rsidR="00343955">
        <w:t>.</w:t>
      </w:r>
    </w:p>
    <w:p w14:paraId="7F59FCCA" w14:textId="77777777" w:rsidR="000E572E" w:rsidRDefault="000E572E" w:rsidP="000E572E">
      <w:pPr>
        <w:rPr>
          <w:color w:val="FF0000"/>
        </w:rPr>
      </w:pPr>
    </w:p>
    <w:p w14:paraId="3D545DB6" w14:textId="74B07D19" w:rsidR="00343955" w:rsidRDefault="006464EA" w:rsidP="00343955">
      <w:pPr>
        <w:pStyle w:val="Greinarnmer"/>
      </w:pPr>
      <w:r>
        <w:t>1</w:t>
      </w:r>
      <w:r w:rsidR="00434C80">
        <w:t>1</w:t>
      </w:r>
      <w:r w:rsidR="00343955">
        <w:t>. gr.</w:t>
      </w:r>
    </w:p>
    <w:p w14:paraId="689BD6E5" w14:textId="3F79C453" w:rsidR="00343955" w:rsidRDefault="00E33754" w:rsidP="00343955">
      <w:r>
        <w:t>Í 1. málsl. 2. mgr. 82. gr. laganna falla brott eftirfarandi orð</w:t>
      </w:r>
      <w:r w:rsidR="00343955">
        <w:t xml:space="preserve"> </w:t>
      </w:r>
      <w:r w:rsidR="00343955" w:rsidRPr="00C4304A">
        <w:t>„</w:t>
      </w:r>
      <w:r w:rsidRPr="00E33754">
        <w:t>eða dugir bersýnilega ekki, án verulegra breytinga, til að mæta þörfum kaupanda, eins og tilgreint er í útboðsgögnum</w:t>
      </w:r>
      <w:r w:rsidR="00343955" w:rsidRPr="00C4304A">
        <w:t>“</w:t>
      </w:r>
      <w:r>
        <w:t>.</w:t>
      </w:r>
    </w:p>
    <w:p w14:paraId="7DCEA7CB" w14:textId="7C0807BC" w:rsidR="00817555" w:rsidRDefault="00817555" w:rsidP="00C4304A">
      <w:pPr>
        <w:rPr>
          <w:color w:val="FF0000"/>
        </w:rPr>
      </w:pPr>
    </w:p>
    <w:p w14:paraId="593D03F9" w14:textId="18C45CE4" w:rsidR="00633526" w:rsidRDefault="006464EA" w:rsidP="00633526">
      <w:pPr>
        <w:pStyle w:val="Greinarnmer"/>
      </w:pPr>
      <w:r>
        <w:t>1</w:t>
      </w:r>
      <w:r w:rsidR="00434C80">
        <w:t>2</w:t>
      </w:r>
      <w:r w:rsidR="00633526">
        <w:t>. gr.</w:t>
      </w:r>
    </w:p>
    <w:p w14:paraId="0455B871" w14:textId="03A441E8" w:rsidR="00E32B6B" w:rsidRDefault="00E32B6B" w:rsidP="00E32B6B">
      <w:r>
        <w:t>Eftirfarandi breytingar verða á 86. gr. laganna:</w:t>
      </w:r>
    </w:p>
    <w:p w14:paraId="6105C2E5" w14:textId="1D089402" w:rsidR="00373C80" w:rsidRDefault="00373C80" w:rsidP="00373C80">
      <w:pPr>
        <w:pStyle w:val="Mlsgreinlista"/>
        <w:numPr>
          <w:ilvl w:val="0"/>
          <w:numId w:val="33"/>
        </w:numPr>
      </w:pPr>
      <w:r>
        <w:t>Í stað orðanna „</w:t>
      </w:r>
      <w:r w:rsidRPr="00373C80">
        <w:t>Biðtími skv. 1. mgr. gildir ekki</w:t>
      </w:r>
      <w:r>
        <w:t>“ í 2. mgr. kemur: Heimilt er að sleppa biðtíma skv. 1. mgr.</w:t>
      </w:r>
    </w:p>
    <w:p w14:paraId="14CE44D2" w14:textId="36D0DA55" w:rsidR="00633526" w:rsidRDefault="00633526" w:rsidP="00373C80">
      <w:pPr>
        <w:pStyle w:val="Mlsgreinlista"/>
        <w:numPr>
          <w:ilvl w:val="0"/>
          <w:numId w:val="33"/>
        </w:numPr>
      </w:pPr>
      <w:r w:rsidRPr="00C4304A">
        <w:t xml:space="preserve">Í stað </w:t>
      </w:r>
      <w:r>
        <w:t xml:space="preserve">orðanna </w:t>
      </w:r>
      <w:r w:rsidRPr="00C4304A">
        <w:t>„</w:t>
      </w:r>
      <w:r>
        <w:t>skriflegum hætti</w:t>
      </w:r>
      <w:r w:rsidRPr="00C4304A">
        <w:t xml:space="preserve">.“ í </w:t>
      </w:r>
      <w:r>
        <w:t>3</w:t>
      </w:r>
      <w:r w:rsidRPr="00C4304A">
        <w:t xml:space="preserve">. mgr. kemur: </w:t>
      </w:r>
      <w:r>
        <w:t>tilkynningu um töku tilboðs.</w:t>
      </w:r>
    </w:p>
    <w:p w14:paraId="274C9643" w14:textId="17C75EA2" w:rsidR="00633526" w:rsidRDefault="00633526" w:rsidP="00C4304A">
      <w:pPr>
        <w:rPr>
          <w:color w:val="FF0000"/>
        </w:rPr>
      </w:pPr>
    </w:p>
    <w:p w14:paraId="4C0B389B" w14:textId="01D759B9" w:rsidR="009E4231" w:rsidRDefault="006464EA" w:rsidP="009E4231">
      <w:pPr>
        <w:pStyle w:val="Greinarnmer"/>
      </w:pPr>
      <w:r>
        <w:t>1</w:t>
      </w:r>
      <w:r w:rsidR="00434C80">
        <w:t>3</w:t>
      </w:r>
      <w:r w:rsidR="009E4231">
        <w:t>. gr.</w:t>
      </w:r>
    </w:p>
    <w:p w14:paraId="2464C44A" w14:textId="7EA20642" w:rsidR="00290484" w:rsidRDefault="00290484" w:rsidP="00C4304A">
      <w:r>
        <w:t xml:space="preserve">Í stað orðanna „verkkaupa“ í 2. mgr. 88. gr. og 3. mgr. 88. gr. a kemur: kaupanda. </w:t>
      </w:r>
    </w:p>
    <w:p w14:paraId="2FBD9363" w14:textId="77777777" w:rsidR="00290484" w:rsidRDefault="00290484" w:rsidP="00C4304A"/>
    <w:p w14:paraId="76962442" w14:textId="7615A220" w:rsidR="00290484" w:rsidRDefault="00740ED2" w:rsidP="00290484">
      <w:pPr>
        <w:pStyle w:val="Greinarnmer"/>
      </w:pPr>
      <w:r>
        <w:t>14</w:t>
      </w:r>
      <w:r w:rsidR="00290484">
        <w:t>. gr.</w:t>
      </w:r>
    </w:p>
    <w:p w14:paraId="774CC8D7" w14:textId="1D3C18E0" w:rsidR="009E4231" w:rsidRDefault="00290484" w:rsidP="00290484">
      <w:r>
        <w:t xml:space="preserve">Í stað orðsins „verksamningi“ í 3. mgr. 88. gr. kemur: samningi. </w:t>
      </w:r>
    </w:p>
    <w:p w14:paraId="657C31DA" w14:textId="77777777" w:rsidR="009B3740" w:rsidRDefault="009B3740" w:rsidP="009B3740">
      <w:pPr>
        <w:pStyle w:val="Greinarnmer"/>
        <w:jc w:val="both"/>
      </w:pPr>
    </w:p>
    <w:p w14:paraId="64FE2BA3" w14:textId="3634D2BB" w:rsidR="009B3740" w:rsidRDefault="00740ED2" w:rsidP="009B3740">
      <w:pPr>
        <w:pStyle w:val="Greinarnmer"/>
      </w:pPr>
      <w:r>
        <w:t>15</w:t>
      </w:r>
      <w:r w:rsidR="009B3740">
        <w:t>. gr.</w:t>
      </w:r>
    </w:p>
    <w:p w14:paraId="0D8950DF" w14:textId="69038D73" w:rsidR="009B3740" w:rsidRDefault="0056543D" w:rsidP="009B3740">
      <w:pPr>
        <w:pStyle w:val="Greinarnmer"/>
        <w:ind w:firstLine="284"/>
        <w:jc w:val="both"/>
      </w:pPr>
      <w:r>
        <w:t>Á eftir 1. málsl</w:t>
      </w:r>
      <w:r w:rsidR="00B65253">
        <w:t xml:space="preserve">. </w:t>
      </w:r>
      <w:r w:rsidR="00356B65">
        <w:t xml:space="preserve">1. mgr. </w:t>
      </w:r>
      <w:r w:rsidR="009B3740">
        <w:t xml:space="preserve">88. gr. a </w:t>
      </w:r>
      <w:r w:rsidR="008345E8">
        <w:t xml:space="preserve">kemur </w:t>
      </w:r>
      <w:r w:rsidR="009B3740">
        <w:t>nýr málsl</w:t>
      </w:r>
      <w:r w:rsidR="00AC35EA">
        <w:t>iður</w:t>
      </w:r>
      <w:r w:rsidR="00356B65">
        <w:t>,</w:t>
      </w:r>
      <w:r w:rsidR="009B3740">
        <w:t xml:space="preserve"> svohljóðandi: </w:t>
      </w:r>
      <w:r w:rsidR="00356B65" w:rsidRPr="00356B65">
        <w:t>Til að uppfylla þá skyldu er aðalverktaka heimilt að kalla eftir launaseðlum, tímaskýrslum, og yfirliti yfir gildandi sjúkra- og slysatryggingar frá undirverktaka og starfsmannaleigum.</w:t>
      </w:r>
    </w:p>
    <w:p w14:paraId="482C3DD4" w14:textId="77777777" w:rsidR="003666C6" w:rsidRPr="009E4231" w:rsidRDefault="003666C6" w:rsidP="00290484"/>
    <w:p w14:paraId="0FE75F45" w14:textId="4E696ECA" w:rsidR="00377521" w:rsidRDefault="007E3D91" w:rsidP="00377521">
      <w:pPr>
        <w:pStyle w:val="Greinarnmer"/>
      </w:pPr>
      <w:r>
        <w:t>16</w:t>
      </w:r>
      <w:r w:rsidR="00377521">
        <w:t>. gr.</w:t>
      </w:r>
    </w:p>
    <w:p w14:paraId="6689289D" w14:textId="0DC0A39C" w:rsidR="00791CA9" w:rsidRDefault="00791CA9" w:rsidP="00791CA9">
      <w:r>
        <w:t>Eftirfarandi breytingar verða á 90. gr. laganna:</w:t>
      </w:r>
    </w:p>
    <w:p w14:paraId="24B9E3CF" w14:textId="35596770" w:rsidR="009926D5" w:rsidRDefault="00DF1474" w:rsidP="00791CA9">
      <w:pPr>
        <w:pStyle w:val="Mlsgreinlista"/>
        <w:numPr>
          <w:ilvl w:val="0"/>
          <w:numId w:val="34"/>
        </w:numPr>
      </w:pPr>
      <w:r>
        <w:t>Í stað orðanna „</w:t>
      </w:r>
      <w:r w:rsidRPr="00791CA9">
        <w:rPr>
          <w:color w:val="242424"/>
          <w:shd w:val="clear" w:color="auto" w:fill="FFFFFF"/>
        </w:rPr>
        <w:t xml:space="preserve">ekki var gert ráð fyrir í umsömdum innkaupum og nauðsynlegt er, vegna ófyrirsjáanlegra atvika, að sami aðili sjái um, enda sé ekki unnt að skilja slíkt frá upphaflegum innkaupum án stórfelldra vandkvæða fyrir kaupanda vegna tæknilegra eða fjárhagslegra ástæðna.“ í 1. málsl. </w:t>
      </w:r>
      <w:proofErr w:type="spellStart"/>
      <w:r w:rsidRPr="00791CA9">
        <w:rPr>
          <w:color w:val="242424"/>
          <w:shd w:val="clear" w:color="auto" w:fill="FFFFFF"/>
        </w:rPr>
        <w:t>b-liðar</w:t>
      </w:r>
      <w:proofErr w:type="spellEnd"/>
      <w:r w:rsidRPr="00791CA9">
        <w:rPr>
          <w:color w:val="242424"/>
          <w:shd w:val="clear" w:color="auto" w:fill="FFFFFF"/>
        </w:rPr>
        <w:t xml:space="preserve"> 1. mgr. kemur:</w:t>
      </w:r>
      <w:r>
        <w:t xml:space="preserve"> </w:t>
      </w:r>
      <w:r w:rsidR="009926D5" w:rsidRPr="009926D5">
        <w:t xml:space="preserve">hafa orðið nauðsynleg og voru ekki hluti af upphaflegum innkaupum enda myndi breyting á fyrirtæki valda kaupanda verulegu óhagræði eða talsverði </w:t>
      </w:r>
      <w:proofErr w:type="spellStart"/>
      <w:r w:rsidR="009926D5" w:rsidRPr="009926D5">
        <w:t>tvítekningu</w:t>
      </w:r>
      <w:proofErr w:type="spellEnd"/>
      <w:r w:rsidR="009926D5" w:rsidRPr="009926D5">
        <w:t xml:space="preserve"> </w:t>
      </w:r>
      <w:r w:rsidR="006E42CE">
        <w:t xml:space="preserve">kostnaðar </w:t>
      </w:r>
      <w:r w:rsidR="009926D5" w:rsidRPr="009926D5">
        <w:t>vegna tæknilegra eða fjárhagslegra ástæðna.</w:t>
      </w:r>
    </w:p>
    <w:p w14:paraId="41E1F999" w14:textId="06270228" w:rsidR="00791CA9" w:rsidRDefault="00791CA9" w:rsidP="00791CA9">
      <w:pPr>
        <w:pStyle w:val="Mlsgreinlista"/>
        <w:numPr>
          <w:ilvl w:val="0"/>
          <w:numId w:val="34"/>
        </w:numPr>
      </w:pPr>
      <w:r>
        <w:t xml:space="preserve">Í stað orðsins „eða“ í </w:t>
      </w:r>
      <w:proofErr w:type="spellStart"/>
      <w:r>
        <w:t>f-lið</w:t>
      </w:r>
      <w:proofErr w:type="spellEnd"/>
      <w:r>
        <w:t xml:space="preserve"> 1. mgr. kemur: og. </w:t>
      </w:r>
    </w:p>
    <w:p w14:paraId="15FA3ECA" w14:textId="1C841476" w:rsidR="009926D5" w:rsidRDefault="009926D5" w:rsidP="002066A3">
      <w:pPr>
        <w:pStyle w:val="Greinarnmer"/>
      </w:pPr>
    </w:p>
    <w:p w14:paraId="1211A91E" w14:textId="4A91AADB" w:rsidR="00D27414" w:rsidRDefault="00D27414" w:rsidP="00D27414"/>
    <w:p w14:paraId="51546DEC" w14:textId="2F09D2D3" w:rsidR="00D27414" w:rsidRDefault="00D27414" w:rsidP="00D27414"/>
    <w:p w14:paraId="26E9A532" w14:textId="6C734002" w:rsidR="00D27414" w:rsidRDefault="00D27414" w:rsidP="00D27414"/>
    <w:p w14:paraId="1C6B8C8F" w14:textId="64FBF8ED" w:rsidR="00D27414" w:rsidRDefault="00D27414" w:rsidP="00D27414"/>
    <w:p w14:paraId="31899808" w14:textId="069A2F05" w:rsidR="00D27414" w:rsidRDefault="00D27414" w:rsidP="00D27414"/>
    <w:p w14:paraId="640A8A90" w14:textId="0372958D" w:rsidR="00D27414" w:rsidRDefault="00D27414" w:rsidP="00D27414"/>
    <w:p w14:paraId="5DDFF087" w14:textId="77777777" w:rsidR="00D27414" w:rsidRPr="00D27414" w:rsidRDefault="00D27414" w:rsidP="00D27414"/>
    <w:p w14:paraId="2F716BE4" w14:textId="317EC60C" w:rsidR="002066A3" w:rsidRDefault="007E3D91" w:rsidP="002066A3">
      <w:pPr>
        <w:pStyle w:val="Greinarnmer"/>
      </w:pPr>
      <w:r>
        <w:t>17</w:t>
      </w:r>
      <w:r w:rsidR="002066A3">
        <w:t>. gr.</w:t>
      </w:r>
    </w:p>
    <w:p w14:paraId="2D44C998" w14:textId="09BF5644" w:rsidR="002066A3" w:rsidRDefault="009926D5" w:rsidP="002066A3">
      <w:bookmarkStart w:id="2" w:name="_Hlk526352360"/>
      <w:r>
        <w:t xml:space="preserve">Við </w:t>
      </w:r>
      <w:r w:rsidR="002066A3">
        <w:t>99.</w:t>
      </w:r>
      <w:r w:rsidR="00B91ACC">
        <w:t xml:space="preserve"> </w:t>
      </w:r>
      <w:r w:rsidR="002066A3">
        <w:t xml:space="preserve">gr. laganna </w:t>
      </w:r>
      <w:r w:rsidR="002D112A">
        <w:t>bætast</w:t>
      </w:r>
      <w:r w:rsidR="00A02381">
        <w:t xml:space="preserve"> þrjár</w:t>
      </w:r>
      <w:r w:rsidR="002D112A">
        <w:t xml:space="preserve"> nýjar </w:t>
      </w:r>
      <w:r w:rsidR="002D112A" w:rsidRPr="002D112A">
        <w:t>málsgrein</w:t>
      </w:r>
      <w:r w:rsidR="002D112A">
        <w:t>ar</w:t>
      </w:r>
      <w:r w:rsidR="002D112A" w:rsidRPr="002D112A">
        <w:t>, svohljóðandi</w:t>
      </w:r>
      <w:r w:rsidR="002066A3">
        <w:t xml:space="preserve">: </w:t>
      </w:r>
    </w:p>
    <w:p w14:paraId="1D6735E5" w14:textId="06DFE8BC" w:rsidR="000E7B13" w:rsidRDefault="000E7B13" w:rsidP="000E7B13">
      <w:bookmarkStart w:id="3" w:name="_Hlk526413307"/>
      <w:bookmarkStart w:id="4" w:name="_Hlk528564207"/>
      <w:r>
        <w:t xml:space="preserve">Ráðherra </w:t>
      </w:r>
      <w:r w:rsidR="008F58F9">
        <w:t>skal með</w:t>
      </w:r>
      <w:r>
        <w:t xml:space="preserve"> reglugerð </w:t>
      </w:r>
      <w:r w:rsidR="00F16465">
        <w:t>fela</w:t>
      </w:r>
      <w:r>
        <w:t xml:space="preserve"> sérstakri starfseiningu eða ríkisaðila</w:t>
      </w:r>
      <w:r w:rsidR="00BA6CF3">
        <w:t>,</w:t>
      </w:r>
      <w:r>
        <w:t xml:space="preserve"> sem starfar á hans ábyrgð</w:t>
      </w:r>
      <w:r w:rsidR="00BA6CF3">
        <w:t>,</w:t>
      </w:r>
      <w:r>
        <w:t xml:space="preserve"> </w:t>
      </w:r>
      <w:r w:rsidR="00BA6CF3">
        <w:t xml:space="preserve">að fara með hlutverk miðlægrar innkaupastofnunar </w:t>
      </w:r>
      <w:r w:rsidR="00DC64DD">
        <w:t>og</w:t>
      </w:r>
      <w:r w:rsidR="00B648B2">
        <w:t xml:space="preserve"> </w:t>
      </w:r>
      <w:r w:rsidR="00A84877">
        <w:t>veita</w:t>
      </w:r>
      <w:r w:rsidR="00B648B2">
        <w:t xml:space="preserve"> innkaupaþjónustu </w:t>
      </w:r>
      <w:r w:rsidR="004E1548">
        <w:t>í skilningi</w:t>
      </w:r>
      <w:r w:rsidR="00902F24">
        <w:t xml:space="preserve"> laga þessara. </w:t>
      </w:r>
      <w:r>
        <w:t xml:space="preserve">Heimilt er ráðherra að fela starfseiningunni </w:t>
      </w:r>
      <w:r w:rsidR="00A1341D">
        <w:t xml:space="preserve">eða ríkisaðilanum </w:t>
      </w:r>
      <w:r>
        <w:t xml:space="preserve">önnur verkefni, t.d. </w:t>
      </w:r>
      <w:r w:rsidR="004438AB">
        <w:t xml:space="preserve">verkefni </w:t>
      </w:r>
      <w:r>
        <w:t xml:space="preserve">sem ætlað er að stuðla að árangursríkri stjórnun og þróun mannauðs ásamt bættum rekstri og árangri í starfsemi ríkisins. </w:t>
      </w:r>
    </w:p>
    <w:p w14:paraId="5A01161C" w14:textId="33774276" w:rsidR="00D27414" w:rsidRDefault="00D90BFA" w:rsidP="000E7B13">
      <w:r>
        <w:t xml:space="preserve">Ráðherra </w:t>
      </w:r>
      <w:r w:rsidR="00FA4C90">
        <w:t>er enn fremur heimilt með reglugerð</w:t>
      </w:r>
      <w:r w:rsidR="00D27414">
        <w:t xml:space="preserve"> að fela öðrum opinberum aðilum sem falla undir gildissvið laganna </w:t>
      </w:r>
      <w:r w:rsidR="00694423">
        <w:t xml:space="preserve">að annast </w:t>
      </w:r>
      <w:r w:rsidR="00D27414">
        <w:t xml:space="preserve">innkaupaþjónustu </w:t>
      </w:r>
      <w:r w:rsidR="00720A49">
        <w:t xml:space="preserve">í </w:t>
      </w:r>
      <w:r w:rsidR="000F5E56">
        <w:t>ákveðnum</w:t>
      </w:r>
      <w:r w:rsidR="00720A49">
        <w:t xml:space="preserve"> innkaupaflokkum </w:t>
      </w:r>
      <w:r w:rsidR="002B5336">
        <w:t xml:space="preserve">enda falli það vel að </w:t>
      </w:r>
      <w:r w:rsidR="001B1DF6">
        <w:t xml:space="preserve">sérþekkingu viðkomandi aðila og </w:t>
      </w:r>
      <w:r w:rsidR="002B5336">
        <w:t>kjarnastarfsemi</w:t>
      </w:r>
      <w:r w:rsidR="001B1DF6">
        <w:t xml:space="preserve"> hans</w:t>
      </w:r>
      <w:r w:rsidR="001C195D">
        <w:t xml:space="preserve">. </w:t>
      </w:r>
      <w:r w:rsidR="002B5336">
        <w:t xml:space="preserve"> </w:t>
      </w:r>
    </w:p>
    <w:p w14:paraId="1B8B5AE0" w14:textId="20949AF8" w:rsidR="0076769F" w:rsidRDefault="000E7B13" w:rsidP="000E7B13">
      <w:r>
        <w:t xml:space="preserve">Ráðherra er heimilt að setja sérstaka gjaldskrá </w:t>
      </w:r>
      <w:r w:rsidR="004438AB">
        <w:t xml:space="preserve">fyrir </w:t>
      </w:r>
      <w:r>
        <w:t>innkaupaþjónustu sem veitt er á grundvelli laganna.</w:t>
      </w:r>
    </w:p>
    <w:bookmarkEnd w:id="2"/>
    <w:bookmarkEnd w:id="3"/>
    <w:bookmarkEnd w:id="4"/>
    <w:p w14:paraId="4C29FE31" w14:textId="77777777" w:rsidR="00AA47BF" w:rsidRDefault="00AA47BF" w:rsidP="00943B67"/>
    <w:p w14:paraId="1A50ECFE" w14:textId="531390DA" w:rsidR="00E01106" w:rsidRDefault="007E3D91" w:rsidP="00E01106">
      <w:pPr>
        <w:pStyle w:val="Greinarnmer"/>
      </w:pPr>
      <w:r>
        <w:t>18</w:t>
      </w:r>
      <w:r w:rsidR="00E01106">
        <w:t>. gr.</w:t>
      </w:r>
    </w:p>
    <w:p w14:paraId="09DF1689" w14:textId="46F8650A" w:rsidR="00B91ACC" w:rsidRDefault="00B91ACC" w:rsidP="00B91ACC">
      <w:r>
        <w:t>100. og 101. gr. laganna falla brott.</w:t>
      </w:r>
    </w:p>
    <w:p w14:paraId="424900CF" w14:textId="3E24D714" w:rsidR="00AC1157" w:rsidRDefault="00AC1157" w:rsidP="00B91ACC"/>
    <w:p w14:paraId="2AE27AD0" w14:textId="51B7ADA9" w:rsidR="00AC1157" w:rsidRDefault="007E3D91" w:rsidP="00AC1157">
      <w:pPr>
        <w:pStyle w:val="Greinarnmer"/>
      </w:pPr>
      <w:r>
        <w:t>19</w:t>
      </w:r>
      <w:r w:rsidR="00AC1157">
        <w:t>. gr.</w:t>
      </w:r>
    </w:p>
    <w:p w14:paraId="265BF2E8" w14:textId="3082838D" w:rsidR="00AC1157" w:rsidRDefault="00AC1157" w:rsidP="00B91ACC"/>
    <w:p w14:paraId="19FD86D3" w14:textId="164CF209" w:rsidR="00AC1157" w:rsidRDefault="00AC1157" w:rsidP="00B91ACC">
      <w:r>
        <w:t xml:space="preserve">Við </w:t>
      </w:r>
      <w:r w:rsidR="008F29B7">
        <w:t>2. mgr. 103</w:t>
      </w:r>
      <w:r>
        <w:t xml:space="preserve">. gr. laganna bætist </w:t>
      </w:r>
      <w:r w:rsidR="00B059EF">
        <w:t>ný</w:t>
      </w:r>
      <w:r w:rsidR="009A4A04">
        <w:t>r</w:t>
      </w:r>
      <w:r w:rsidR="00B059EF">
        <w:t xml:space="preserve"> máls</w:t>
      </w:r>
      <w:r w:rsidR="009A4A04">
        <w:t>liður</w:t>
      </w:r>
      <w:r>
        <w:t xml:space="preserve">, svohljóðandi: </w:t>
      </w:r>
      <w:r w:rsidR="00B059EF">
        <w:t>Málsmeðferð kæru</w:t>
      </w:r>
      <w:r w:rsidR="00A43269">
        <w:t xml:space="preserve">nefndar takmarkast við </w:t>
      </w:r>
      <w:r w:rsidR="00903483">
        <w:t xml:space="preserve">það </w:t>
      </w:r>
      <w:r w:rsidR="00A43269">
        <w:t>kæruefni</w:t>
      </w:r>
      <w:r w:rsidR="00903483">
        <w:t xml:space="preserve"> sem lagt er fyrir hana</w:t>
      </w:r>
      <w:r w:rsidR="00A43269">
        <w:t xml:space="preserve">. </w:t>
      </w:r>
    </w:p>
    <w:p w14:paraId="72D48521" w14:textId="651F424D" w:rsidR="003972EF" w:rsidRDefault="003972EF" w:rsidP="00B91ACC"/>
    <w:p w14:paraId="19E2FA0A" w14:textId="3A9F959D" w:rsidR="00CD0AAF" w:rsidRDefault="007E3D91" w:rsidP="00CD0AAF">
      <w:pPr>
        <w:pStyle w:val="Greinarnmer"/>
      </w:pPr>
      <w:r>
        <w:t>20</w:t>
      </w:r>
      <w:r w:rsidR="00CD0AAF">
        <w:t>. gr.</w:t>
      </w:r>
    </w:p>
    <w:p w14:paraId="4FE4D9DD" w14:textId="0BA1BDFE" w:rsidR="0027441F" w:rsidRDefault="0027441F" w:rsidP="00CD0AAF">
      <w:r>
        <w:t>Eftirfarandi breytingar verða á 106. gr. laganna</w:t>
      </w:r>
      <w:r w:rsidRPr="00C4304A">
        <w:t xml:space="preserve"> </w:t>
      </w:r>
    </w:p>
    <w:p w14:paraId="339F1B23" w14:textId="4C75428C" w:rsidR="00CD0AAF" w:rsidRDefault="00CD0AAF" w:rsidP="0027441F">
      <w:pPr>
        <w:pStyle w:val="Mlsgreinlista"/>
        <w:numPr>
          <w:ilvl w:val="0"/>
          <w:numId w:val="47"/>
        </w:numPr>
      </w:pPr>
      <w:r w:rsidRPr="00C4304A">
        <w:t>Í stað „</w:t>
      </w:r>
      <w:r w:rsidR="0087007D">
        <w:t>150.000 kr</w:t>
      </w:r>
      <w:r w:rsidRPr="00C4304A">
        <w:t>.“ í</w:t>
      </w:r>
      <w:r w:rsidR="009D1C1B">
        <w:t xml:space="preserve"> 5</w:t>
      </w:r>
      <w:r w:rsidRPr="00C4304A">
        <w:t xml:space="preserve">. mgr. </w:t>
      </w:r>
      <w:r w:rsidR="009D1C1B">
        <w:t>10</w:t>
      </w:r>
      <w:r>
        <w:t>6</w:t>
      </w:r>
      <w:r w:rsidRPr="00C4304A">
        <w:t xml:space="preserve">. gr. kemur: </w:t>
      </w:r>
      <w:r w:rsidR="009D1C1B">
        <w:t>210.000 kr</w:t>
      </w:r>
      <w:r>
        <w:t>.</w:t>
      </w:r>
    </w:p>
    <w:p w14:paraId="3EAFA4C7" w14:textId="5720CDD8" w:rsidR="002C6AC6" w:rsidRDefault="0027441F" w:rsidP="00354A1B">
      <w:pPr>
        <w:pStyle w:val="Mlsgreinlista"/>
        <w:numPr>
          <w:ilvl w:val="0"/>
          <w:numId w:val="47"/>
        </w:numPr>
      </w:pPr>
      <w:r>
        <w:t xml:space="preserve">Við </w:t>
      </w:r>
      <w:r w:rsidR="00A105BD">
        <w:t>5. mgr. 106 gr. bætist nýr málslið</w:t>
      </w:r>
      <w:r w:rsidR="00606518">
        <w:t>ur</w:t>
      </w:r>
      <w:r w:rsidR="00A105BD">
        <w:t>, svohljóðandi:</w:t>
      </w:r>
      <w:r w:rsidR="002C6AC6" w:rsidRPr="00A105BD">
        <w:rPr>
          <w:color w:val="242424"/>
          <w:shd w:val="clear" w:color="auto" w:fill="FFFFFF"/>
        </w:rPr>
        <w:t xml:space="preserve"> Heimilt er að breyta </w:t>
      </w:r>
      <w:r w:rsidRPr="00A105BD">
        <w:rPr>
          <w:color w:val="242424"/>
          <w:shd w:val="clear" w:color="auto" w:fill="FFFFFF"/>
        </w:rPr>
        <w:t>fjárhæð</w:t>
      </w:r>
      <w:r w:rsidR="00A105BD">
        <w:rPr>
          <w:color w:val="242424"/>
          <w:shd w:val="clear" w:color="auto" w:fill="FFFFFF"/>
        </w:rPr>
        <w:t xml:space="preserve"> kærugjaldsins</w:t>
      </w:r>
      <w:r w:rsidR="002C6AC6" w:rsidRPr="00A105BD">
        <w:rPr>
          <w:color w:val="242424"/>
          <w:shd w:val="clear" w:color="auto" w:fill="FFFFFF"/>
        </w:rPr>
        <w:t xml:space="preserve"> annað hvert ár í samræmi við breytingar á vísitölu neysluverðs, í fyrsta sinn 1. janúar 20</w:t>
      </w:r>
      <w:r w:rsidR="00606518">
        <w:rPr>
          <w:color w:val="242424"/>
          <w:shd w:val="clear" w:color="auto" w:fill="FFFFFF"/>
        </w:rPr>
        <w:t>26.</w:t>
      </w:r>
    </w:p>
    <w:p w14:paraId="01B935C5" w14:textId="77777777" w:rsidR="00E01106" w:rsidRDefault="00E01106" w:rsidP="00E01106"/>
    <w:p w14:paraId="02098E33" w14:textId="5439358C" w:rsidR="00557D56" w:rsidRPr="00557D56" w:rsidRDefault="007E3D91" w:rsidP="00557D56">
      <w:pPr>
        <w:pStyle w:val="Greinarnmer"/>
      </w:pPr>
      <w:r>
        <w:t>21</w:t>
      </w:r>
      <w:r w:rsidR="00557D56" w:rsidRPr="00557D56">
        <w:t>. gr.</w:t>
      </w:r>
    </w:p>
    <w:p w14:paraId="43A0D953" w14:textId="6075C864" w:rsidR="00557D56" w:rsidRDefault="009E4231" w:rsidP="00557D56">
      <w:r>
        <w:t xml:space="preserve">2. málsl. 1. mgr. 109. gr. fellur brott. </w:t>
      </w:r>
    </w:p>
    <w:p w14:paraId="0CBE11BC" w14:textId="77777777" w:rsidR="00245ADA" w:rsidRDefault="00245ADA" w:rsidP="00943B67"/>
    <w:p w14:paraId="72BB15D6" w14:textId="7C6841B2" w:rsidR="001D5D37" w:rsidRPr="00557D56" w:rsidRDefault="007E3D91" w:rsidP="001D5D37">
      <w:pPr>
        <w:pStyle w:val="Greinarnmer"/>
      </w:pPr>
      <w:r>
        <w:t>22</w:t>
      </w:r>
      <w:r w:rsidR="001D5D37" w:rsidRPr="00557D56">
        <w:t>. gr.</w:t>
      </w:r>
    </w:p>
    <w:p w14:paraId="0E41A9F5" w14:textId="71E323DC" w:rsidR="00FF6D57" w:rsidRDefault="00FF6D57" w:rsidP="001D5D37">
      <w:r>
        <w:t xml:space="preserve">Orðin „Ríkiskaup eða önnur“ </w:t>
      </w:r>
      <w:r w:rsidR="009E4231">
        <w:t xml:space="preserve">í </w:t>
      </w:r>
      <w:r>
        <w:t xml:space="preserve">2. málsl. 2. mgr. 118. gr. laganna falla brott. </w:t>
      </w:r>
    </w:p>
    <w:p w14:paraId="23DFFB65" w14:textId="381626F2" w:rsidR="006304A4" w:rsidRDefault="006304A4" w:rsidP="001D5D37"/>
    <w:p w14:paraId="71B1B16D" w14:textId="61333C8D" w:rsidR="006304A4" w:rsidRPr="00557D56" w:rsidRDefault="007E3D91" w:rsidP="006304A4">
      <w:pPr>
        <w:pStyle w:val="Greinarnmer"/>
      </w:pPr>
      <w:r>
        <w:t>23</w:t>
      </w:r>
      <w:r w:rsidR="006304A4" w:rsidRPr="00557D56">
        <w:t>. gr.</w:t>
      </w:r>
    </w:p>
    <w:p w14:paraId="1F27E0B8" w14:textId="77777777" w:rsidR="00107B45" w:rsidRDefault="006304A4" w:rsidP="00A81820">
      <w:pPr>
        <w:ind w:firstLine="0"/>
      </w:pPr>
      <w:r w:rsidRPr="006304A4">
        <w:t xml:space="preserve">Við </w:t>
      </w:r>
      <w:r w:rsidR="000F0646">
        <w:t xml:space="preserve">1. mgr. </w:t>
      </w:r>
      <w:r>
        <w:t>12</w:t>
      </w:r>
      <w:r w:rsidR="000F0646">
        <w:t>2</w:t>
      </w:r>
      <w:r w:rsidRPr="006304A4">
        <w:t>. gr. laganna bæt</w:t>
      </w:r>
      <w:r w:rsidR="00107B45">
        <w:t xml:space="preserve">ast tveir </w:t>
      </w:r>
      <w:r w:rsidRPr="006304A4">
        <w:t>ný</w:t>
      </w:r>
      <w:r w:rsidR="00107B45">
        <w:t>i</w:t>
      </w:r>
      <w:r>
        <w:t>r</w:t>
      </w:r>
      <w:r w:rsidRPr="006304A4">
        <w:t xml:space="preserve"> </w:t>
      </w:r>
      <w:r>
        <w:t>tölulið</w:t>
      </w:r>
      <w:r w:rsidR="00107B45">
        <w:t>i</w:t>
      </w:r>
      <w:r>
        <w:t>r</w:t>
      </w:r>
      <w:r w:rsidRPr="006304A4">
        <w:t>, svohljóðandi</w:t>
      </w:r>
      <w:r>
        <w:t>:</w:t>
      </w:r>
      <w:r w:rsidR="00A81820">
        <w:t xml:space="preserve"> </w:t>
      </w:r>
    </w:p>
    <w:p w14:paraId="30087F64" w14:textId="59F5628B" w:rsidR="006304A4" w:rsidRDefault="00501401" w:rsidP="00107B45">
      <w:pPr>
        <w:pStyle w:val="Mlsgreinlista"/>
        <w:numPr>
          <w:ilvl w:val="0"/>
          <w:numId w:val="46"/>
        </w:numPr>
      </w:pPr>
      <w:r>
        <w:t>M</w:t>
      </w:r>
      <w:r w:rsidRPr="00501401">
        <w:t>arkviss innkaup, hlutverk miðlægra</w:t>
      </w:r>
      <w:r w:rsidR="00EC4A5E">
        <w:t>r</w:t>
      </w:r>
      <w:r w:rsidRPr="00501401">
        <w:t xml:space="preserve"> innkaupastofn</w:t>
      </w:r>
      <w:r w:rsidR="00EC4A5E">
        <w:t>un</w:t>
      </w:r>
      <w:r w:rsidR="00DB55A8">
        <w:t>a</w:t>
      </w:r>
      <w:r w:rsidR="00EC4A5E">
        <w:t>r</w:t>
      </w:r>
      <w:r w:rsidRPr="00501401">
        <w:t xml:space="preserve"> og skipulag innkaupaþjónustu hins opinber</w:t>
      </w:r>
      <w:r>
        <w:t>a</w:t>
      </w:r>
      <w:r w:rsidR="00A43A64">
        <w:t>, sbr. 99. gr</w:t>
      </w:r>
      <w:r w:rsidR="006304A4">
        <w:t>.</w:t>
      </w:r>
    </w:p>
    <w:p w14:paraId="7E3BD7C5" w14:textId="6B8EB178" w:rsidR="00107B45" w:rsidRDefault="00895812" w:rsidP="00107B45">
      <w:pPr>
        <w:pStyle w:val="Mlsgreinlista"/>
        <w:numPr>
          <w:ilvl w:val="0"/>
          <w:numId w:val="46"/>
        </w:numPr>
      </w:pPr>
      <w:r>
        <w:t>Hvernig beri að reikna tímabil, dagsetningar og fresti á grundvelli lag</w:t>
      </w:r>
      <w:r w:rsidR="00F34154">
        <w:t xml:space="preserve">anna. </w:t>
      </w:r>
    </w:p>
    <w:p w14:paraId="210C5928" w14:textId="77777777" w:rsidR="006304A4" w:rsidRDefault="006304A4" w:rsidP="00943B67"/>
    <w:p w14:paraId="1415F3E0" w14:textId="252DF006" w:rsidR="00AF0F0B" w:rsidRPr="00557D56" w:rsidRDefault="007E3D91" w:rsidP="00E10549">
      <w:pPr>
        <w:pStyle w:val="Greinarnmer"/>
        <w:keepNext/>
      </w:pPr>
      <w:bookmarkStart w:id="5" w:name="_Hlk530919870"/>
      <w:r>
        <w:t>24</w:t>
      </w:r>
      <w:r w:rsidR="00AF0F0B" w:rsidRPr="00557D56">
        <w:t>. gr.</w:t>
      </w:r>
    </w:p>
    <w:p w14:paraId="29399BE3" w14:textId="77777777" w:rsidR="00AF0F0B" w:rsidRDefault="00AF0F0B" w:rsidP="00AF0F0B">
      <w:bookmarkStart w:id="6" w:name="_Hlk526350739"/>
      <w:bookmarkStart w:id="7" w:name="_Hlk526413361"/>
      <w:r w:rsidRPr="00AF0F0B">
        <w:t>Við lögin bætist nýtt ákvæði til bráðabirgða, svohljóðandi:</w:t>
      </w:r>
    </w:p>
    <w:bookmarkEnd w:id="6"/>
    <w:p w14:paraId="221E2032" w14:textId="0D78F473" w:rsidR="00AA47BF" w:rsidRDefault="0034631F" w:rsidP="00943B67">
      <w:r w:rsidRPr="0034631F">
        <w:t xml:space="preserve">Við niðurlagningu </w:t>
      </w:r>
      <w:r w:rsidRPr="000953B6">
        <w:t xml:space="preserve">Ríkiskaupa </w:t>
      </w:r>
      <w:r w:rsidR="00AF1122">
        <w:t>skal</w:t>
      </w:r>
      <w:r w:rsidR="00A43A64">
        <w:t xml:space="preserve"> bjóða</w:t>
      </w:r>
      <w:r w:rsidR="00A43A64" w:rsidRPr="000953B6">
        <w:t xml:space="preserve"> </w:t>
      </w:r>
      <w:r w:rsidRPr="000953B6">
        <w:t xml:space="preserve">starfsmönnum starf hjá </w:t>
      </w:r>
      <w:r w:rsidR="00FF1BBD">
        <w:t>þeirri sérstöku starfseiningu eða ríkisaðila</w:t>
      </w:r>
      <w:r w:rsidR="0022558F">
        <w:t xml:space="preserve"> </w:t>
      </w:r>
      <w:r w:rsidR="00F75114">
        <w:t xml:space="preserve">sem falið verður </w:t>
      </w:r>
      <w:r w:rsidR="00F75114" w:rsidRPr="00F75114">
        <w:t>að fara með hlutverk miðlægrar innkaupastofnunar og veita innkaupaþjónustu</w:t>
      </w:r>
      <w:r w:rsidR="00A812F3">
        <w:t xml:space="preserve"> í samræmi við lög um opinber innkaup</w:t>
      </w:r>
      <w:r w:rsidR="00422001">
        <w:t>.</w:t>
      </w:r>
      <w:r w:rsidRPr="000953B6">
        <w:t xml:space="preserve"> Um rétt starfsmanna til starfa hjá </w:t>
      </w:r>
      <w:r w:rsidR="00E029AF" w:rsidRPr="000953B6">
        <w:t>starfseiningunni eða ríkisaðil</w:t>
      </w:r>
      <w:r w:rsidR="00A81820">
        <w:softHyphen/>
      </w:r>
      <w:r w:rsidR="00E029AF" w:rsidRPr="000953B6">
        <w:t>anum</w:t>
      </w:r>
      <w:r w:rsidRPr="000953B6">
        <w:t xml:space="preserve"> fer eftir ákvæðum laga um réttindi </w:t>
      </w:r>
      <w:r w:rsidRPr="000953B6">
        <w:lastRenderedPageBreak/>
        <w:t xml:space="preserve">og skyldur starfsmanna ríkisins, </w:t>
      </w:r>
      <w:r w:rsidR="009F184C" w:rsidRPr="000953B6">
        <w:t>nr. 70/1996,</w:t>
      </w:r>
      <w:r w:rsidR="009F184C">
        <w:t xml:space="preserve"> </w:t>
      </w:r>
      <w:r w:rsidRPr="000953B6">
        <w:t>og laga um réttarstöðu starfsmanna við aðilaskipti að fyrirtækjum,</w:t>
      </w:r>
      <w:r w:rsidR="009F184C">
        <w:t xml:space="preserve"> </w:t>
      </w:r>
      <w:r w:rsidR="009F184C" w:rsidRPr="000953B6">
        <w:t>nr. 72/2002,</w:t>
      </w:r>
      <w:r w:rsidRPr="000953B6">
        <w:t xml:space="preserve"> eins og við á hverju sinni. Ákvæði </w:t>
      </w:r>
      <w:r w:rsidR="006E2377">
        <w:t xml:space="preserve">um auglýsingaskyldu í </w:t>
      </w:r>
      <w:r w:rsidRPr="000953B6">
        <w:t>7. gr. laga nr. 70/1996 gilda ekki við ráðstöfun starfa samkvæmt þessu ákvæði.</w:t>
      </w:r>
    </w:p>
    <w:p w14:paraId="7446A815" w14:textId="5E9A8E0E" w:rsidR="0065200F" w:rsidRPr="000953B6" w:rsidRDefault="0065200F" w:rsidP="00943B67">
      <w:r w:rsidRPr="0065200F">
        <w:t xml:space="preserve">Þrátt fyrir ákvæði 1. mgr. verður embætti forstöðumanns Ríkiskaupa lagt niður þegar lög þessi koma til framkvæmda. </w:t>
      </w:r>
    </w:p>
    <w:bookmarkEnd w:id="5"/>
    <w:p w14:paraId="58085240" w14:textId="77777777" w:rsidR="00493F5D" w:rsidRDefault="00493F5D" w:rsidP="005A76F4"/>
    <w:bookmarkEnd w:id="7"/>
    <w:p w14:paraId="52483ACA" w14:textId="0B1E56D6" w:rsidR="00493F5D" w:rsidRPr="00557D56" w:rsidRDefault="007E3D91" w:rsidP="00493F5D">
      <w:pPr>
        <w:pStyle w:val="Greinarnmer"/>
      </w:pPr>
      <w:r>
        <w:t>25</w:t>
      </w:r>
      <w:r w:rsidR="00493F5D" w:rsidRPr="00557D56">
        <w:t>. gr.</w:t>
      </w:r>
    </w:p>
    <w:p w14:paraId="143A455F" w14:textId="33E70FBF" w:rsidR="00493F5D" w:rsidRDefault="00493F5D" w:rsidP="00EE70D1">
      <w:r w:rsidRPr="000953B6">
        <w:t xml:space="preserve">Lög þessi öðlast þegar gildi. </w:t>
      </w:r>
    </w:p>
    <w:p w14:paraId="306779D4" w14:textId="7EFEFBE2" w:rsidR="00A43A64" w:rsidRDefault="00A43A64" w:rsidP="00943B67"/>
    <w:p w14:paraId="171217B9" w14:textId="77777777" w:rsidR="00D65A5F" w:rsidRDefault="00D65A5F" w:rsidP="00943B67"/>
    <w:p w14:paraId="725A6BAC" w14:textId="68D1E0B5" w:rsidR="00C35574" w:rsidRDefault="00E71F27" w:rsidP="008A263F">
      <w:pPr>
        <w:pStyle w:val="Fyrirsgn-greinarger"/>
      </w:pPr>
      <w:r w:rsidRPr="001B6AC6">
        <w:t>Greinargerð</w:t>
      </w:r>
      <w:r>
        <w:t>.</w:t>
      </w:r>
    </w:p>
    <w:p w14:paraId="11E19EA6" w14:textId="77777777" w:rsidR="00D0740D" w:rsidRDefault="00E71F27" w:rsidP="00D0740D">
      <w:pPr>
        <w:pStyle w:val="Millifyrirsgn1"/>
      </w:pPr>
      <w:r>
        <w:t>1</w:t>
      </w:r>
      <w:r w:rsidR="00D0740D">
        <w:t xml:space="preserve">. Inngangur. </w:t>
      </w:r>
    </w:p>
    <w:p w14:paraId="178FEED8" w14:textId="5D7E5616" w:rsidR="00E72D1C" w:rsidRDefault="00E72D1C" w:rsidP="00E72D1C">
      <w:r>
        <w:t>Stefna og markmið hins opinbera varðandi opinber innkaup er að tryggja jafnræði fyrir</w:t>
      </w:r>
      <w:r w:rsidR="00907944">
        <w:softHyphen/>
      </w:r>
      <w:r>
        <w:t xml:space="preserve">tækja, stuðla að hagkvæmni í opinberum rekstri með virkri samkeppni og efla nýsköpun og þróun við innkaup hins opinbera á vörum, verkum og þjónustu. </w:t>
      </w:r>
    </w:p>
    <w:p w14:paraId="0157EEDF" w14:textId="6351B719" w:rsidR="00E72D1C" w:rsidRDefault="00E72D1C" w:rsidP="00E72D1C">
      <w:r w:rsidRPr="00E72D1C">
        <w:t>Árið 2015 fór fram heildarendurskoðun á lögum um opinber innkaup sem byggja</w:t>
      </w:r>
      <w:r w:rsidR="001F5C4E">
        <w:t>st</w:t>
      </w:r>
      <w:r w:rsidRPr="00E72D1C">
        <w:t xml:space="preserve"> að verulegu leyti á Evróputilskipun nr. 2014/24/ESB um sama efni. Töluverðar breytingar voru gerðar á </w:t>
      </w:r>
      <w:proofErr w:type="spellStart"/>
      <w:r w:rsidRPr="00E72D1C">
        <w:t>þágildandi</w:t>
      </w:r>
      <w:proofErr w:type="spellEnd"/>
      <w:r w:rsidRPr="00E72D1C">
        <w:t xml:space="preserve"> reglum um opinber innkaup í samræmi við alþjóðlegar skuldbindingar íslenska ríkisins samkvæmt EES-samningnum. Helstu markmið frumvarpsins voru </w:t>
      </w:r>
      <w:r w:rsidR="001F5C4E">
        <w:t>meðal annars</w:t>
      </w:r>
      <w:r w:rsidRPr="00E72D1C">
        <w:t xml:space="preserve"> að tryggja </w:t>
      </w:r>
      <w:r w:rsidR="001F5C4E">
        <w:t xml:space="preserve"> </w:t>
      </w:r>
      <w:r w:rsidRPr="00E72D1C">
        <w:t>jafnt aðgengi og samkeppni um opinbera samninga á Evr</w:t>
      </w:r>
      <w:r w:rsidR="008A263F">
        <w:softHyphen/>
      </w:r>
      <w:r w:rsidRPr="00E72D1C">
        <w:t xml:space="preserve">ópska efnahagssvæðinu. </w:t>
      </w:r>
      <w:r>
        <w:t xml:space="preserve">Eftir að frumvarpið varð að lögum haustið 2016 hefur komið í ljós </w:t>
      </w:r>
      <w:r w:rsidR="007D413E">
        <w:t xml:space="preserve">að </w:t>
      </w:r>
      <w:r w:rsidR="001F5C4E">
        <w:t xml:space="preserve">breyta þarf tilteknum </w:t>
      </w:r>
      <w:r>
        <w:t>ákvæð</w:t>
      </w:r>
      <w:r w:rsidR="001F5C4E">
        <w:t>um</w:t>
      </w:r>
      <w:r>
        <w:t xml:space="preserve"> </w:t>
      </w:r>
      <w:r w:rsidR="006464EA">
        <w:t xml:space="preserve">til samræmis við tilskipunina </w:t>
      </w:r>
      <w:r w:rsidR="008A1370">
        <w:t xml:space="preserve">þannig að tryggt sé að </w:t>
      </w:r>
      <w:r w:rsidR="006464EA">
        <w:t xml:space="preserve">túlkun </w:t>
      </w:r>
      <w:r w:rsidR="007428A4">
        <w:t xml:space="preserve">þeirra ákvæða sem koma fram í lögunum </w:t>
      </w:r>
      <w:r w:rsidR="006464EA">
        <w:t xml:space="preserve">sé </w:t>
      </w:r>
      <w:r w:rsidR="003E5DF8">
        <w:t>í samræmi</w:t>
      </w:r>
      <w:r w:rsidR="006464EA">
        <w:t xml:space="preserve"> við EES-rétt. Með </w:t>
      </w:r>
      <w:r w:rsidR="000C6AD0">
        <w:t xml:space="preserve">breytingum á lögunum verður </w:t>
      </w:r>
      <w:r w:rsidR="004E6B29">
        <w:t>jafnframt</w:t>
      </w:r>
      <w:r w:rsidR="000C6AD0">
        <w:t xml:space="preserve"> dregið</w:t>
      </w:r>
      <w:r w:rsidR="006464EA">
        <w:t xml:space="preserve"> úr </w:t>
      </w:r>
      <w:r w:rsidR="00560C05">
        <w:t xml:space="preserve">séríslenskum reglum sem koma fram í </w:t>
      </w:r>
      <w:r w:rsidR="006D4E5E">
        <w:t xml:space="preserve">lögunum </w:t>
      </w:r>
      <w:r w:rsidR="0072234E">
        <w:t>(sem gjarna</w:t>
      </w:r>
      <w:r w:rsidR="00DE3642">
        <w:t>n</w:t>
      </w:r>
      <w:r w:rsidR="0072234E">
        <w:t xml:space="preserve"> er nefnt </w:t>
      </w:r>
      <w:proofErr w:type="spellStart"/>
      <w:r w:rsidR="006464EA">
        <w:t>gullhúðun</w:t>
      </w:r>
      <w:proofErr w:type="spellEnd"/>
      <w:r w:rsidR="0072234E">
        <w:t xml:space="preserve">) </w:t>
      </w:r>
      <w:r w:rsidR="00583052">
        <w:t xml:space="preserve">og </w:t>
      </w:r>
      <w:r w:rsidR="000C6AD0">
        <w:t xml:space="preserve">önnur </w:t>
      </w:r>
      <w:r w:rsidR="00182A8C">
        <w:t xml:space="preserve">gerð </w:t>
      </w:r>
      <w:r w:rsidR="006464EA">
        <w:t>skýrari</w:t>
      </w:r>
      <w:r w:rsidR="000C6AD0">
        <w:t xml:space="preserve"> í framkvæmd</w:t>
      </w:r>
      <w:r w:rsidR="006464EA">
        <w:t>. Þá eru lagðar til breytingar á stofnanaumgjörð núgildandi laga</w:t>
      </w:r>
      <w:r w:rsidR="00F150CF">
        <w:t xml:space="preserve"> sem fela í sér að verkefni Ríkiskaupa verða færð til sérstakrar starfseiningar eða ríkisaðila sem starfar á </w:t>
      </w:r>
      <w:r w:rsidR="00543BF0">
        <w:t>ábyrgð fjármála- og efnahagsráðherra</w:t>
      </w:r>
      <w:r w:rsidR="00DA7A39">
        <w:t xml:space="preserve">. </w:t>
      </w:r>
    </w:p>
    <w:p w14:paraId="25739EE8" w14:textId="77777777" w:rsidR="00D0740D" w:rsidRDefault="00D0740D" w:rsidP="00D0740D"/>
    <w:p w14:paraId="5FA3DF1B" w14:textId="77777777" w:rsidR="00D0740D" w:rsidRDefault="00E71F27" w:rsidP="00D0740D">
      <w:pPr>
        <w:pStyle w:val="Millifyrirsgn1"/>
      </w:pPr>
      <w:r>
        <w:t>2</w:t>
      </w:r>
      <w:r w:rsidR="00D0740D">
        <w:t xml:space="preserve">. Tilefni og nauðsyn lagasetningar. </w:t>
      </w:r>
    </w:p>
    <w:p w14:paraId="3FC11011" w14:textId="77777777" w:rsidR="00AE33D1" w:rsidRDefault="001D05C4" w:rsidP="002410C0">
      <w:r>
        <w:t xml:space="preserve">Með </w:t>
      </w:r>
      <w:r w:rsidR="00E72D1C" w:rsidRPr="006B314F">
        <w:t>lagabreytingu</w:t>
      </w:r>
      <w:r w:rsidR="00E72D1C">
        <w:t xml:space="preserve">m sem </w:t>
      </w:r>
      <w:r w:rsidR="00405F53">
        <w:t xml:space="preserve">lagðar eru til í </w:t>
      </w:r>
      <w:r w:rsidR="00E72D1C">
        <w:t>frumvarpi</w:t>
      </w:r>
      <w:r w:rsidR="002338FD">
        <w:t>nu</w:t>
      </w:r>
      <w:r w:rsidR="00E72D1C" w:rsidRPr="006B314F">
        <w:t xml:space="preserve"> er </w:t>
      </w:r>
      <w:r>
        <w:t xml:space="preserve">stefnt að því </w:t>
      </w:r>
      <w:r w:rsidR="00E72D1C" w:rsidRPr="006B314F">
        <w:t>að tryggja að reglu</w:t>
      </w:r>
      <w:r w:rsidR="00907944">
        <w:softHyphen/>
      </w:r>
      <w:r w:rsidR="00E72D1C" w:rsidRPr="006B314F">
        <w:t>verk opinberra innkaupa styðji við stefnu hins opinbera í málaflokknum ásamt því að tryggja að ekki myndist ósamræmi</w:t>
      </w:r>
      <w:r w:rsidR="007D413E">
        <w:t xml:space="preserve"> milli EES-réttar og innlendra reglna við túlkun þeirra</w:t>
      </w:r>
      <w:r w:rsidR="00E72D1C" w:rsidRPr="006B314F">
        <w:t xml:space="preserve">. </w:t>
      </w:r>
      <w:r w:rsidR="00DA7A39">
        <w:t xml:space="preserve">Talið er nauðsynlegt að ráðast í endurskoðun á tilteknum ákvæðum laganna </w:t>
      </w:r>
      <w:r w:rsidR="00DA7A39" w:rsidRPr="00DA7A39">
        <w:t>til að þau nái tilætluðum markmiðum og verði markvissari í framkvæmd.</w:t>
      </w:r>
      <w:r w:rsidR="002410C0">
        <w:t xml:space="preserve"> </w:t>
      </w:r>
      <w:r w:rsidR="006C66D0" w:rsidRPr="006C66D0">
        <w:t xml:space="preserve">Ef ekkert verður aðhafst gæti skapast ósamræmi </w:t>
      </w:r>
      <w:r w:rsidR="002338FD">
        <w:t xml:space="preserve">milli </w:t>
      </w:r>
      <w:r w:rsidR="006C66D0" w:rsidRPr="006C66D0">
        <w:t xml:space="preserve">innlendra regla </w:t>
      </w:r>
      <w:r w:rsidR="002338FD">
        <w:t xml:space="preserve">og </w:t>
      </w:r>
      <w:r w:rsidR="006C66D0" w:rsidRPr="006C66D0">
        <w:t>EES-rétt</w:t>
      </w:r>
      <w:r w:rsidR="002338FD">
        <w:t>ar</w:t>
      </w:r>
      <w:r w:rsidR="008400BD">
        <w:t xml:space="preserve"> og</w:t>
      </w:r>
      <w:r w:rsidR="006C66D0" w:rsidRPr="006C66D0">
        <w:t xml:space="preserve"> dregið úr sveigjanleik</w:t>
      </w:r>
      <w:r w:rsidR="00DF7FCF">
        <w:t>a</w:t>
      </w:r>
      <w:r w:rsidR="006C66D0" w:rsidRPr="006C66D0">
        <w:t xml:space="preserve"> sem lögunum var ætlað að tryggja. </w:t>
      </w:r>
    </w:p>
    <w:p w14:paraId="35948777" w14:textId="5D0B9ECB" w:rsidR="004A392E" w:rsidRDefault="003078FF" w:rsidP="0009716A">
      <w:r>
        <w:t xml:space="preserve">Þá er talin þörf á að auka sveigjanleika þess stofnanafyrirkomulags sem </w:t>
      </w:r>
      <w:r w:rsidR="0010636E">
        <w:t xml:space="preserve">mælt er fyrir um í </w:t>
      </w:r>
      <w:r w:rsidR="00AE33D1">
        <w:t xml:space="preserve">núgildandi </w:t>
      </w:r>
      <w:r w:rsidR="0010636E">
        <w:t>lögu</w:t>
      </w:r>
      <w:r w:rsidR="00AE33D1">
        <w:t>m</w:t>
      </w:r>
      <w:r w:rsidR="0010636E">
        <w:t xml:space="preserve">. </w:t>
      </w:r>
      <w:r w:rsidR="00BB7068">
        <w:t>U</w:t>
      </w:r>
      <w:r w:rsidR="00BB7068" w:rsidRPr="00776EF6">
        <w:t xml:space="preserve">nnið </w:t>
      </w:r>
      <w:r w:rsidR="00BB7068">
        <w:t xml:space="preserve">hefur verið </w:t>
      </w:r>
      <w:r w:rsidR="00BB7068" w:rsidRPr="00776EF6">
        <w:t xml:space="preserve">að því að greina tækifæri til aukinnar skilvirkni í stofnaskipulagi </w:t>
      </w:r>
      <w:r w:rsidR="00BB7068">
        <w:t>á vegum fjármála- og efnahagsráðuneytisins</w:t>
      </w:r>
      <w:r w:rsidR="00BB7068" w:rsidRPr="00776EF6">
        <w:t>, m.a. með það að markmiði að styðja betur við umbætur í ríkisrekstri.</w:t>
      </w:r>
      <w:r w:rsidR="00BB7068" w:rsidRPr="00263D23">
        <w:t xml:space="preserve"> </w:t>
      </w:r>
      <w:r w:rsidR="00BB7068">
        <w:t xml:space="preserve">Niðurstaða þeirrar greiningar er að talsverð </w:t>
      </w:r>
      <w:r w:rsidR="00BB7068" w:rsidRPr="0032475B">
        <w:t>samlegðaráhrif</w:t>
      </w:r>
      <w:r w:rsidR="00BB7068">
        <w:t xml:space="preserve"> séu</w:t>
      </w:r>
      <w:r w:rsidR="00BB7068" w:rsidRPr="0032475B">
        <w:t xml:space="preserve"> í bættri stýringu og framsetningu </w:t>
      </w:r>
      <w:r w:rsidR="3CAD4CDD">
        <w:t>greininga</w:t>
      </w:r>
      <w:r w:rsidR="00BB7068" w:rsidRPr="0032475B">
        <w:t xml:space="preserve"> og </w:t>
      </w:r>
      <w:r w:rsidR="00BB7068">
        <w:t>gagna til að tryggja hagkvæmari rekstur stofnana með nýjum aðferðum og nýrri tækni.</w:t>
      </w:r>
      <w:r w:rsidR="00BB7068" w:rsidRPr="0032475B">
        <w:t xml:space="preserve"> </w:t>
      </w:r>
      <w:r w:rsidR="008820D7" w:rsidRPr="004A392E">
        <w:t>Ríkiskaup h</w:t>
      </w:r>
      <w:r w:rsidR="008820D7">
        <w:t>afa</w:t>
      </w:r>
      <w:r w:rsidR="008820D7" w:rsidRPr="004A392E">
        <w:t xml:space="preserve"> verið starfrækt sem miðlæg innkaupastofnun fyrir ríkið frá árinu 1949. Hlutverk stofnunarinnar er að bjóða út innkaup fyrir ríkisaðila og halda úti rammasamningum. Þá bjóða Ríkiskaup þjónustu sína gagnvart sveitarfélögum og félögum í eigu ríkisins auk þess að sjá um eignasölu fyrir ríkið og umsýslu vöruinnkaupa fyrir Vegagerðina.</w:t>
      </w:r>
      <w:r w:rsidR="008820D7" w:rsidRPr="00E55CEA">
        <w:t xml:space="preserve"> Hjá stofnuninni starfa 24 starfsmenn</w:t>
      </w:r>
      <w:r w:rsidR="008820D7">
        <w:t xml:space="preserve"> </w:t>
      </w:r>
      <w:r w:rsidR="008820D7">
        <w:lastRenderedPageBreak/>
        <w:t xml:space="preserve">og er rekstur hennar </w:t>
      </w:r>
      <w:r w:rsidR="008820D7" w:rsidRPr="00E55CEA">
        <w:t xml:space="preserve">fjármagnaður bæði með framlögum úr ríkissjóði og með sértekjum. </w:t>
      </w:r>
      <w:r w:rsidR="008820D7">
        <w:t>Um er að ræða litla</w:t>
      </w:r>
      <w:r w:rsidR="008820D7" w:rsidRPr="00F22B37">
        <w:t xml:space="preserve"> eining</w:t>
      </w:r>
      <w:r w:rsidR="008820D7">
        <w:t>u</w:t>
      </w:r>
      <w:r w:rsidR="008820D7" w:rsidRPr="00F22B37">
        <w:t xml:space="preserve"> sem skortir slagkraft í stærri verkefni og áskoranir.</w:t>
      </w:r>
      <w:r w:rsidR="00596D60">
        <w:t xml:space="preserve"> T</w:t>
      </w:r>
      <w:r w:rsidR="00846354">
        <w:t xml:space="preserve">alið </w:t>
      </w:r>
      <w:r w:rsidR="00596D60">
        <w:t xml:space="preserve">er </w:t>
      </w:r>
      <w:r w:rsidR="00846354">
        <w:t>nauðsynlegt að ráðast í breytingar á stofnanafyrirkomulagi laganna og gera það markvissara og sveigjanlegra í framkvæmd</w:t>
      </w:r>
      <w:r w:rsidR="00596D60">
        <w:t xml:space="preserve"> og að tryggja að </w:t>
      </w:r>
      <w:r w:rsidR="00946D2D">
        <w:t>til staðar sé öflug</w:t>
      </w:r>
      <w:r w:rsidR="0009716A">
        <w:t>ri</w:t>
      </w:r>
      <w:r w:rsidR="00946D2D">
        <w:t xml:space="preserve"> þekkingarstofnun</w:t>
      </w:r>
      <w:r w:rsidR="0009716A">
        <w:t xml:space="preserve"> </w:t>
      </w:r>
      <w:r w:rsidR="0009716A" w:rsidRPr="0009716A">
        <w:t xml:space="preserve">sem styður við hagkvæman ríkisrekstur </w:t>
      </w:r>
      <w:r w:rsidR="00D16BF7">
        <w:t xml:space="preserve">og hafi </w:t>
      </w:r>
      <w:r w:rsidR="00FE1187">
        <w:t>aukna burði</w:t>
      </w:r>
      <w:r w:rsidR="00D16BF7">
        <w:t xml:space="preserve"> til að mæta stafrænn</w:t>
      </w:r>
      <w:r w:rsidR="00A25549">
        <w:t>i</w:t>
      </w:r>
      <w:r w:rsidR="00D16BF7">
        <w:t xml:space="preserve"> umbreytingu </w:t>
      </w:r>
      <w:r w:rsidR="00B87420">
        <w:t>og gagnavinnslu</w:t>
      </w:r>
      <w:r w:rsidR="00BB1711">
        <w:t xml:space="preserve">. </w:t>
      </w:r>
      <w:r w:rsidR="00D119B5">
        <w:t xml:space="preserve">Á grundvelli heimilda sem er að finna í frumvarpi þessu er áformað að </w:t>
      </w:r>
      <w:r w:rsidR="00B445A1">
        <w:t xml:space="preserve">færa verkefni Ríkiskaupa til Fjársýslu ríkisins </w:t>
      </w:r>
      <w:r w:rsidR="00D36F66">
        <w:t xml:space="preserve">sem </w:t>
      </w:r>
      <w:r w:rsidR="00CB689B">
        <w:t xml:space="preserve">er </w:t>
      </w:r>
      <w:r w:rsidR="00D36F66" w:rsidRPr="00D36F66">
        <w:t>þjónustu- og þekkingarstofnun á sviði opinberra fjármála</w:t>
      </w:r>
      <w:r w:rsidR="00F30D2B">
        <w:t xml:space="preserve">. </w:t>
      </w:r>
      <w:r w:rsidR="00C5710D">
        <w:t xml:space="preserve">Fjársýslan </w:t>
      </w:r>
      <w:r w:rsidR="00C5710D" w:rsidRPr="00C5710D">
        <w:t>veitir ríkisaðilum fjölbreytta þjónustu og ráðgjöf á sviði fjármála og mannauðsmála.</w:t>
      </w:r>
      <w:r w:rsidR="001C7D15" w:rsidRPr="001C7D15">
        <w:t xml:space="preserve"> Þar má til dæmis nefna bókhald, uppgjör, innheimtu, greiðslustýringu og launaafgreiðslu auk ráðgjafar á sviði mannauðsmála. Fjársýslan rekur og þróar miðlæg fjárhags- og mannauðskerfi ríkisins. Áhersla er á sjálfvirknivæðingu og einföldun ferla ásamt úrvinnslu og framsetningu gagna. Hjá Fjársýslunni starfa </w:t>
      </w:r>
      <w:r w:rsidR="001C7D15">
        <w:t xml:space="preserve">í dag </w:t>
      </w:r>
      <w:r w:rsidR="001C7D15" w:rsidRPr="001C7D15">
        <w:t xml:space="preserve">um 85 starfsmenn og er stofnunin rekin með framlagi úr ríkissjóði. </w:t>
      </w:r>
      <w:r w:rsidR="0053562C" w:rsidRPr="0053562C">
        <w:t xml:space="preserve">Sameining </w:t>
      </w:r>
      <w:r w:rsidR="0053562C">
        <w:t xml:space="preserve">verkefna Ríkiskaup við </w:t>
      </w:r>
      <w:r w:rsidR="0053562C" w:rsidRPr="0053562C">
        <w:t>Fjársýslu</w:t>
      </w:r>
      <w:r w:rsidR="0053562C">
        <w:t xml:space="preserve"> ríkisins</w:t>
      </w:r>
      <w:r w:rsidR="0053562C" w:rsidRPr="0053562C">
        <w:t xml:space="preserve"> mun styðja við núverandi hlutverk Ríkiskaupa</w:t>
      </w:r>
      <w:r w:rsidR="009B168B">
        <w:t xml:space="preserve"> en i</w:t>
      </w:r>
      <w:r w:rsidR="0053562C" w:rsidRPr="0053562C">
        <w:t xml:space="preserve">nnkaup ríkisaðila eru um 200 ma.kr. á ári. Forsenda þess að þau séu hagkvæm og skilvirk er að þau séu byggð á þekkingu og nýti tækni, gagnagreiningu og eftirfylgni með samningum til að tryggja árangur og góða þjónustu. Fjársýslan býr nú þegar yfir gögnum, innviðum og þekkingu til að bæta innkaup ríkisins enn frekar og </w:t>
      </w:r>
      <w:r w:rsidR="003969D9">
        <w:t>talsverð tækifæru eru til staðar til</w:t>
      </w:r>
      <w:r w:rsidR="0053562C" w:rsidRPr="0053562C">
        <w:t xml:space="preserve"> að nýta </w:t>
      </w:r>
      <w:r w:rsidR="003969D9">
        <w:t xml:space="preserve">núverandi </w:t>
      </w:r>
      <w:r w:rsidR="0053562C" w:rsidRPr="0053562C">
        <w:t xml:space="preserve">kerfi til að auka sýnileika og aga á útgjöldum stofnana á sviði innkaupa. </w:t>
      </w:r>
      <w:r w:rsidR="002D0C6C" w:rsidRPr="002D0C6C">
        <w:t>Hjá flestum ríkisaðilum eru almenn innkaup á ábyrgð fjármálasviðs viðkomandi stofnunar og eru þessi aðilar nú þegar í virku þjónustusambandi við Fjársýsluna. Með sameiningu innkaupa</w:t>
      </w:r>
      <w:r w:rsidR="003969D9">
        <w:t>verkefna</w:t>
      </w:r>
      <w:r w:rsidR="002D0C6C" w:rsidRPr="002D0C6C">
        <w:t xml:space="preserve"> og annarrar fjármálaumsýslu skapast tækifæri til bættrar þjónustu, fræðslu og upplýsingagjafar. </w:t>
      </w:r>
      <w:r w:rsidR="00BA4B77">
        <w:t>Markmiðið með þessari breytingu er að</w:t>
      </w:r>
      <w:r w:rsidR="008B3917" w:rsidRPr="008B3917">
        <w:t xml:space="preserve"> til</w:t>
      </w:r>
      <w:r w:rsidR="00BA4B77">
        <w:t xml:space="preserve"> verði</w:t>
      </w:r>
      <w:r w:rsidR="008B3917" w:rsidRPr="008B3917">
        <w:t xml:space="preserve"> öflugur þjónustumiðaður kjarni með áherslu á gagnadrifna ákvörðunartöku, skýra ferla og virka upplýsingagjöf.</w:t>
      </w:r>
    </w:p>
    <w:p w14:paraId="731AD251" w14:textId="77777777" w:rsidR="00E72D1C" w:rsidRDefault="00E72D1C" w:rsidP="00D0740D"/>
    <w:p w14:paraId="67036EE6" w14:textId="77777777" w:rsidR="00D0740D" w:rsidRDefault="00E71F27" w:rsidP="00E10549">
      <w:pPr>
        <w:pStyle w:val="Millifyrirsgn1"/>
        <w:keepNext/>
      </w:pPr>
      <w:r>
        <w:t>3</w:t>
      </w:r>
      <w:r w:rsidR="00D0740D">
        <w:t xml:space="preserve">. Meginefni frumvarpsins. </w:t>
      </w:r>
    </w:p>
    <w:p w14:paraId="3A76AA0A" w14:textId="43179570" w:rsidR="000C6AD0" w:rsidRDefault="006C5FA5" w:rsidP="000C6AD0">
      <w:r>
        <w:t xml:space="preserve">Markmið </w:t>
      </w:r>
      <w:r w:rsidR="00B13458">
        <w:t>frumvarp</w:t>
      </w:r>
      <w:r>
        <w:t>sins</w:t>
      </w:r>
      <w:r w:rsidR="00B13458">
        <w:t xml:space="preserve"> </w:t>
      </w:r>
      <w:r>
        <w:t xml:space="preserve">er </w:t>
      </w:r>
      <w:r w:rsidR="00B13458">
        <w:t xml:space="preserve">að </w:t>
      </w:r>
      <w:r w:rsidR="00DA7A39">
        <w:t>endurskoða tiltekin ákvæði laganna til samræmis við EES-rétt ásamt því að ráðast í ákveðnar breytingar á stofnanaumgjörð núgildandi laga. Helstu breytingar eru eftirfarandi:</w:t>
      </w:r>
    </w:p>
    <w:p w14:paraId="4B2C6D30" w14:textId="58372D0A" w:rsidR="00916E6F" w:rsidRDefault="00916E6F" w:rsidP="00916E6F">
      <w:pPr>
        <w:pStyle w:val="Mlsgreinlista"/>
        <w:numPr>
          <w:ilvl w:val="0"/>
          <w:numId w:val="21"/>
        </w:numPr>
      </w:pPr>
      <w:r w:rsidRPr="00916E6F">
        <w:t xml:space="preserve">Lögð er til breyting á skilgreiningu á hugtakinu </w:t>
      </w:r>
      <w:r w:rsidRPr="00916E6F">
        <w:rPr>
          <w:i/>
          <w:iCs/>
        </w:rPr>
        <w:t>verksamningi</w:t>
      </w:r>
      <w:r w:rsidRPr="00916E6F">
        <w:t xml:space="preserve"> sem kemur fram í 2. mgr. 4. gr. vegna athugasemda sem fjármála- og efnahagsráðuneytinu bárust frá Eftirlitstofnun EFTA árið 2020. Að mati eftirlitsstofnunarinnar var ekki talið að fullt samræmi væri á skilgreiningu hugtaksins í gildandi lögum samanborið það sem kæmi fram í tilskipuninni um opinber innkaup. </w:t>
      </w:r>
    </w:p>
    <w:p w14:paraId="31C4FE57" w14:textId="173B6EEF" w:rsidR="00916E6F" w:rsidRDefault="00916E6F" w:rsidP="007F3DE4">
      <w:pPr>
        <w:pStyle w:val="Mlsgreinlista"/>
        <w:numPr>
          <w:ilvl w:val="0"/>
          <w:numId w:val="21"/>
        </w:numPr>
      </w:pPr>
      <w:r>
        <w:t xml:space="preserve">Lagt til að breyting verði gerði á viðmiðunarfjárhæðum sem koma fram í núgildandi lögum sem ákvarða útboðsskyldu á vörum og þjónustu. Í </w:t>
      </w:r>
      <w:r w:rsidR="009E5D84">
        <w:t xml:space="preserve">núgildandi </w:t>
      </w:r>
      <w:r>
        <w:t>lögu</w:t>
      </w:r>
      <w:r w:rsidR="009E5D84">
        <w:t>m</w:t>
      </w:r>
      <w:r>
        <w:t xml:space="preserve"> er gert ráð fyrir tvenns konar viðmiðunarfjárhæðum, annars vegar innlendum viðmiðunarfjárhæðum sem ákvarða útboðsskyldu vegna innkaupa á Íslandi eingöngu og hins vegar </w:t>
      </w:r>
      <w:r w:rsidR="00E5447F">
        <w:t xml:space="preserve">samræmdar </w:t>
      </w:r>
      <w:r>
        <w:t xml:space="preserve">viðmiðunarfjárhæðir vegna útboðsskyldu fyrir </w:t>
      </w:r>
      <w:r w:rsidR="00E5447F">
        <w:t xml:space="preserve">allt </w:t>
      </w:r>
      <w:r>
        <w:t>EES-svæðið.</w:t>
      </w:r>
      <w:r w:rsidR="001A46E5">
        <w:t xml:space="preserve"> Til að draga úr </w:t>
      </w:r>
      <w:r w:rsidR="00FE1187">
        <w:t>sér</w:t>
      </w:r>
      <w:r w:rsidR="00AA2504">
        <w:t xml:space="preserve">íslenskum </w:t>
      </w:r>
      <w:r w:rsidR="004E7AF8">
        <w:t xml:space="preserve">reglum </w:t>
      </w:r>
      <w:r w:rsidR="00480453">
        <w:t xml:space="preserve">sem byggja ekki á ákvæðum tilskipunarinnar </w:t>
      </w:r>
      <w:r w:rsidR="001A46E5">
        <w:t>er lagt til að innlendar viðmiðunarfjárhæðir vegna vöru- og þjónustusamninga sem nú eru um 18,5 m.kr. verði felldar brott. Er það einkum vegna þess EES-viðmiðunarfjárhæðirnar sem ákvarðaðar eru af Evrópusambandinu eru orðnar mjög sambærilegar við þær innlendu. Vi</w:t>
      </w:r>
      <w:r w:rsidR="001A46E5" w:rsidRPr="001A46E5">
        <w:t>ðmiðunarfjárhæðir vegna skyldu til útboðs á Evrópska efnahagssvæðinu</w:t>
      </w:r>
      <w:r w:rsidR="001A46E5">
        <w:t xml:space="preserve"> fyrir ríkisstofnanir eru um 21 m.kr. en um 32 m.kr. sveitarfélög og stofnanir þeirra. Hins vegar er áfram gert ráð fyrir að sérstök innlend viðmiðunarfjárhæð gildi um verksamninga sem nú stendur í um 58,5 m.kr. sem er talsvert lægri en EES-viðmiðunarfjárhæðin uppá 808 </w:t>
      </w:r>
      <w:r w:rsidR="001A46E5">
        <w:lastRenderedPageBreak/>
        <w:t xml:space="preserve">m.kr. Ekki þykir réttlætanlegt aðeins meginreglur laganna gildi um innkaup undir </w:t>
      </w:r>
      <w:r w:rsidR="007A6328">
        <w:t>808 m.kr.</w:t>
      </w:r>
      <w:r w:rsidR="00F67AA3">
        <w:t xml:space="preserve"> vegna verkframkvæmda.</w:t>
      </w:r>
    </w:p>
    <w:p w14:paraId="721A89D1" w14:textId="3F9A6F4B" w:rsidR="00396D60" w:rsidRDefault="0091643C" w:rsidP="00396D60">
      <w:pPr>
        <w:pStyle w:val="Mlsgreinlista"/>
        <w:numPr>
          <w:ilvl w:val="0"/>
          <w:numId w:val="21"/>
        </w:numPr>
      </w:pPr>
      <w:r>
        <w:t xml:space="preserve">Breyting er gerð á 88. gr. a sem fjallar um keðjuábyrgð </w:t>
      </w:r>
      <w:r w:rsidR="0001020C">
        <w:t>þar sem</w:t>
      </w:r>
      <w:r w:rsidR="0001020C" w:rsidRPr="0001020C">
        <w:t xml:space="preserve"> skýr heimild </w:t>
      </w:r>
      <w:r w:rsidR="008A0E06">
        <w:t xml:space="preserve">verður </w:t>
      </w:r>
      <w:r w:rsidR="002A78A5">
        <w:t xml:space="preserve">sett </w:t>
      </w:r>
      <w:r w:rsidR="0001020C" w:rsidRPr="0001020C">
        <w:t xml:space="preserve">fyrir aðalverktaka til að kalla eftir launaseðlum, tímaskýrslum og yfirliti yfir gildandi sjúkra- og slysatryggingar til að </w:t>
      </w:r>
      <w:r w:rsidR="00004E59">
        <w:t xml:space="preserve">aðalverktaki </w:t>
      </w:r>
      <w:r w:rsidR="0001020C" w:rsidRPr="0001020C">
        <w:t>get</w:t>
      </w:r>
      <w:r w:rsidR="00646274">
        <w:t>i</w:t>
      </w:r>
      <w:r w:rsidR="0001020C" w:rsidRPr="0001020C">
        <w:t xml:space="preserve"> tryggt þau réttindi sem kveðið er á um í ákvæðinu um keðjuábyrgð. </w:t>
      </w:r>
    </w:p>
    <w:p w14:paraId="592BC818" w14:textId="736658A6" w:rsidR="00407ABE" w:rsidRDefault="00396D60" w:rsidP="00581235">
      <w:pPr>
        <w:pStyle w:val="Mlsgreinlista"/>
        <w:numPr>
          <w:ilvl w:val="0"/>
          <w:numId w:val="21"/>
        </w:numPr>
      </w:pPr>
      <w:r>
        <w:t>Við 99. gr. laganna sem</w:t>
      </w:r>
      <w:r w:rsidR="00AC7E69">
        <w:t xml:space="preserve"> fjallar um markviss innkaup og </w:t>
      </w:r>
      <w:r w:rsidR="00407ABE" w:rsidRPr="00407ABE">
        <w:t>skipulag innkaupaþjónustu</w:t>
      </w:r>
      <w:r>
        <w:t xml:space="preserve"> </w:t>
      </w:r>
      <w:r w:rsidR="00466766">
        <w:t>bætast þrjár nýjar málsgreinar</w:t>
      </w:r>
      <w:r w:rsidR="005C77BB">
        <w:t xml:space="preserve"> og varðar </w:t>
      </w:r>
      <w:r w:rsidR="00407ABE" w:rsidRPr="00407ABE">
        <w:t>breytingar á stofnanaumgjörð núgildandi laga</w:t>
      </w:r>
      <w:r w:rsidR="005C77BB">
        <w:t>.</w:t>
      </w:r>
      <w:r w:rsidR="00DF735B">
        <w:t xml:space="preserve"> </w:t>
      </w:r>
      <w:r w:rsidR="0019754E">
        <w:t>Í fyrsta lagi verður</w:t>
      </w:r>
      <w:r w:rsidR="00D34079">
        <w:t xml:space="preserve"> ráðherra er skylt að fela sérstakri starfseiningu eða ríkisaðila, sem starfar á hans ábyrgð, að fara með hlutverk miðlægrar innkaupastofnunar og veita innkaupaþjónustu í skilningi laga þessara.</w:t>
      </w:r>
      <w:r w:rsidR="0019754E">
        <w:t xml:space="preserve"> Á grundvelli þessarar heimildar verða verkefni Ríkiskaup</w:t>
      </w:r>
      <w:r w:rsidR="0098731D">
        <w:t>a</w:t>
      </w:r>
      <w:r w:rsidR="0019754E">
        <w:t xml:space="preserve"> færð til Fjársýslu ríkisins til að</w:t>
      </w:r>
      <w:r w:rsidR="0098731D">
        <w:t xml:space="preserve"> mynda </w:t>
      </w:r>
      <w:r w:rsidR="0098731D" w:rsidRPr="0098731D">
        <w:t>öflugri þekkingarstofnun sem hefur aukna burði til</w:t>
      </w:r>
      <w:r w:rsidR="004519C1">
        <w:t xml:space="preserve"> að fram árangri í opinberum innkaupum </w:t>
      </w:r>
      <w:r w:rsidR="008424D5">
        <w:t xml:space="preserve">með </w:t>
      </w:r>
      <w:r w:rsidR="00723A5D">
        <w:t xml:space="preserve">gagnadrifnum greiningum </w:t>
      </w:r>
      <w:r w:rsidR="00BC0221">
        <w:t xml:space="preserve">og þar með stuðla að aukinni ráðdeild í ríkisbúskapnum með </w:t>
      </w:r>
      <w:r w:rsidR="0098731D" w:rsidRPr="0098731D">
        <w:t>betri meðferð opinberra fjármuna</w:t>
      </w:r>
      <w:r w:rsidR="00BC0221">
        <w:t>. Í öðru lagi er mælt fyr</w:t>
      </w:r>
      <w:r w:rsidR="740BCFA5">
        <w:t>i</w:t>
      </w:r>
      <w:r w:rsidR="00BC0221">
        <w:t xml:space="preserve">r heimild til </w:t>
      </w:r>
      <w:r w:rsidR="00D34079">
        <w:t>að fela öðrum opinberum aðilum sem falla undir gildissvið laganna að annast hlutverk miðlægrar innkaupastofnunar og veita innkaupaþjónustu í ákveðnum innkaupaflokkum enda falli það vel að sérþekkingu viðkomandi aðila og kjarnastarfsemi hans.</w:t>
      </w:r>
      <w:r w:rsidR="009172B9" w:rsidRPr="009172B9">
        <w:t xml:space="preserve"> </w:t>
      </w:r>
      <w:r w:rsidR="009172B9">
        <w:t>Megintilgangur þessarar heimildar er að</w:t>
      </w:r>
      <w:r w:rsidR="009172B9" w:rsidRPr="009172B9">
        <w:t xml:space="preserve"> auka sveigjanleika í aðkomu opinberra aðila að innkaupaþjónustu og miðlægu hlutverki í því skyni.</w:t>
      </w:r>
      <w:r w:rsidR="009172B9">
        <w:t xml:space="preserve"> </w:t>
      </w:r>
      <w:r w:rsidR="00D34079">
        <w:t>Í þriðj</w:t>
      </w:r>
      <w:r w:rsidR="009172B9">
        <w:t xml:space="preserve">a lagi er lagt til að heimilt verði að setja </w:t>
      </w:r>
      <w:r w:rsidR="00D34079">
        <w:t>gjaldskrá fyrir veitta innkaupaþjónustu á grundvelli laganna</w:t>
      </w:r>
      <w:r w:rsidR="009172B9">
        <w:t xml:space="preserve">. </w:t>
      </w:r>
    </w:p>
    <w:p w14:paraId="43EB5EC5" w14:textId="67E12943" w:rsidR="00ED18A6" w:rsidRDefault="00F01EDF" w:rsidP="005826CE">
      <w:pPr>
        <w:pStyle w:val="Mlsgreinlista"/>
        <w:numPr>
          <w:ilvl w:val="0"/>
          <w:numId w:val="21"/>
        </w:numPr>
      </w:pPr>
      <w:r>
        <w:t xml:space="preserve">Gerð er breyting </w:t>
      </w:r>
      <w:r w:rsidR="00686536">
        <w:t xml:space="preserve">á </w:t>
      </w:r>
      <w:r>
        <w:t xml:space="preserve">103. gr. laganna sem fjallar </w:t>
      </w:r>
      <w:r w:rsidRPr="00F01EDF">
        <w:t xml:space="preserve">hlutverk og skipan kærunefndar útboðsmála </w:t>
      </w:r>
      <w:r>
        <w:t xml:space="preserve">þar sem kveðið er skýrar á um að </w:t>
      </w:r>
      <w:r w:rsidR="00A36204">
        <w:t xml:space="preserve">málsmeðferð </w:t>
      </w:r>
      <w:r w:rsidR="00A36204" w:rsidRPr="00A36204">
        <w:t>kærunefndarinnar takmarkast við það kæruefni sem lagt er fyrir hana</w:t>
      </w:r>
      <w:r w:rsidR="00A36204">
        <w:t xml:space="preserve">. </w:t>
      </w:r>
      <w:r w:rsidR="005826CE">
        <w:t>Þá er einnig lagt til að kærugjald fyrir kærunefndinni verð</w:t>
      </w:r>
      <w:r w:rsidR="0069508D">
        <w:t>i</w:t>
      </w:r>
      <w:r w:rsidR="005826CE">
        <w:t xml:space="preserve"> hækka</w:t>
      </w:r>
      <w:r w:rsidR="0069508D">
        <w:t>ð</w:t>
      </w:r>
      <w:r w:rsidR="005826CE">
        <w:t xml:space="preserve"> úr </w:t>
      </w:r>
      <w:r w:rsidR="005826CE" w:rsidRPr="005826CE">
        <w:t>150 þúsund krónum í 210 þúsund krónur sem er í samræmi við almennar verðlagshækkanir</w:t>
      </w:r>
      <w:r w:rsidR="005826CE">
        <w:t xml:space="preserve"> en núverandi fjárhæð hefur staðið óbreytt frá árinu 2016. </w:t>
      </w:r>
    </w:p>
    <w:p w14:paraId="5BBA56B4" w14:textId="384D10AF" w:rsidR="001A46E5" w:rsidRDefault="00840CFF" w:rsidP="00DF735B">
      <w:r>
        <w:t>Þá eru gerðar ým</w:t>
      </w:r>
      <w:r w:rsidR="00CA70D4">
        <w:t>s</w:t>
      </w:r>
      <w:r>
        <w:t xml:space="preserve">ar </w:t>
      </w:r>
      <w:r w:rsidRPr="00840CFF">
        <w:t>lagatæknilegar breytingar á</w:t>
      </w:r>
      <w:r>
        <w:t xml:space="preserve"> ákvæðum laganna vegna breytinga á stofnanafyrir</w:t>
      </w:r>
      <w:r w:rsidR="002C283B">
        <w:t xml:space="preserve">komulagi </w:t>
      </w:r>
      <w:r w:rsidR="00CA70D4">
        <w:t xml:space="preserve">en heiti </w:t>
      </w:r>
      <w:r w:rsidRPr="00840CFF">
        <w:t xml:space="preserve">Ríkiskaupa </w:t>
      </w:r>
      <w:r w:rsidR="00771264">
        <w:t xml:space="preserve">mun </w:t>
      </w:r>
      <w:r w:rsidR="00CA70D4">
        <w:t xml:space="preserve">t.a.m. </w:t>
      </w:r>
      <w:r w:rsidRPr="00840CFF">
        <w:t>ekki lengur koma fram í lögunum.</w:t>
      </w:r>
      <w:r w:rsidR="00CA70D4">
        <w:t xml:space="preserve"> Önnur ákvæði laganna eru einnig færð </w:t>
      </w:r>
      <w:r w:rsidR="003F5576">
        <w:t>nær orðalagi samsvarandi ákvæð</w:t>
      </w:r>
      <w:r w:rsidR="00DF735B">
        <w:t>um</w:t>
      </w:r>
      <w:r w:rsidR="00B62D99">
        <w:t xml:space="preserve"> sem koma fram í</w:t>
      </w:r>
      <w:r w:rsidR="003F5576">
        <w:t xml:space="preserve"> </w:t>
      </w:r>
      <w:r w:rsidR="00771264">
        <w:t>þeirri tilskipun</w:t>
      </w:r>
      <w:r w:rsidR="003F5576">
        <w:t xml:space="preserve"> </w:t>
      </w:r>
      <w:r w:rsidR="00B62D99">
        <w:t>sem lögin byggja á</w:t>
      </w:r>
      <w:r w:rsidR="003F5576">
        <w:t xml:space="preserve"> til að tryggja betra samræmi við milli innlends réttar og EES-réttar. </w:t>
      </w:r>
    </w:p>
    <w:p w14:paraId="039BB470" w14:textId="77777777" w:rsidR="00396D60" w:rsidRDefault="00396D60" w:rsidP="00396D60">
      <w:pPr>
        <w:pStyle w:val="Mlsgreinlista"/>
        <w:ind w:left="644" w:firstLine="0"/>
      </w:pPr>
    </w:p>
    <w:p w14:paraId="3BE86E24" w14:textId="77777777" w:rsidR="00D0740D" w:rsidRPr="00305075" w:rsidRDefault="00E71F27" w:rsidP="00D0740D">
      <w:pPr>
        <w:pStyle w:val="Millifyrirsgn1"/>
      </w:pPr>
      <w:r w:rsidRPr="00305075">
        <w:t>4</w:t>
      </w:r>
      <w:r w:rsidR="00D0740D" w:rsidRPr="00305075">
        <w:t xml:space="preserve">. Samræmi við stjórnarskrá og alþjóðlegar skuldbindingar. </w:t>
      </w:r>
    </w:p>
    <w:p w14:paraId="5ED627CE" w14:textId="1500B511" w:rsidR="00D0740D" w:rsidRDefault="00B13458" w:rsidP="00D0740D">
      <w:r>
        <w:t>Núverandi löggjöf um opinber innkaup byggi</w:t>
      </w:r>
      <w:r w:rsidR="000E076B">
        <w:t>st</w:t>
      </w:r>
      <w:r>
        <w:t xml:space="preserve"> á Evróputilskipun nr. 2014/24/ESB um sama efni. Lagabreytingarnar koma því inn á þjóðréttarskuldbindingar íslenska ríkisins. Með </w:t>
      </w:r>
      <w:r w:rsidR="00A42188">
        <w:t>breytingum í frumvarpi þessu er</w:t>
      </w:r>
      <w:r>
        <w:t xml:space="preserve"> stefnt að því að gera tiltekin ákvæði </w:t>
      </w:r>
      <w:r w:rsidR="00223A29">
        <w:t xml:space="preserve">í </w:t>
      </w:r>
      <w:r>
        <w:t>núgildandi l</w:t>
      </w:r>
      <w:r w:rsidR="00223A29">
        <w:t>ögum</w:t>
      </w:r>
      <w:r>
        <w:t xml:space="preserve"> markvissari í framkvæmd og um leið tryggja að ekki sé dregið úr sveigjanleika sem lögunum og tilskipuninni er ætlað skapa á þessu sviði. </w:t>
      </w:r>
    </w:p>
    <w:p w14:paraId="58C1E3AC" w14:textId="2F62C898" w:rsidR="00B13458" w:rsidRDefault="00305075" w:rsidP="00B13458">
      <w:r>
        <w:t>Efni f</w:t>
      </w:r>
      <w:r w:rsidR="00B13458">
        <w:t>rumvarp</w:t>
      </w:r>
      <w:r>
        <w:t>sins</w:t>
      </w:r>
      <w:r w:rsidR="00B13458">
        <w:t xml:space="preserve"> </w:t>
      </w:r>
      <w:r w:rsidR="000E076B">
        <w:t xml:space="preserve">gefur </w:t>
      </w:r>
      <w:r w:rsidR="00B13458">
        <w:t xml:space="preserve">ekki tilefni </w:t>
      </w:r>
      <w:r>
        <w:t xml:space="preserve">til </w:t>
      </w:r>
      <w:r w:rsidRPr="00305075">
        <w:t>að ætla að tillögur þess stangist á við stjórnarskrá</w:t>
      </w:r>
      <w:r w:rsidR="00B13458">
        <w:t xml:space="preserve">. </w:t>
      </w:r>
    </w:p>
    <w:p w14:paraId="21483586" w14:textId="77777777" w:rsidR="00B13458" w:rsidRDefault="00B13458" w:rsidP="00D0740D"/>
    <w:p w14:paraId="6A3A08B4" w14:textId="77777777" w:rsidR="00D0740D" w:rsidRDefault="00E71F27" w:rsidP="00D0740D">
      <w:pPr>
        <w:pStyle w:val="Millifyrirsgn1"/>
      </w:pPr>
      <w:r>
        <w:t>5</w:t>
      </w:r>
      <w:r w:rsidR="00D0740D">
        <w:t xml:space="preserve">. Samráð. </w:t>
      </w:r>
    </w:p>
    <w:p w14:paraId="2720DA7E" w14:textId="77777777" w:rsidR="001C1B7E" w:rsidRDefault="004D57A4" w:rsidP="006B2888">
      <w:r>
        <w:t>Áform um frumvarp til breytinga á lögum um opinber innkaup var birt í samráðsgátt</w:t>
      </w:r>
      <w:r w:rsidR="00F733E2">
        <w:t xml:space="preserve"> stjórn</w:t>
      </w:r>
      <w:r w:rsidR="00907944">
        <w:softHyphen/>
      </w:r>
      <w:r w:rsidR="00F733E2">
        <w:t>valda</w:t>
      </w:r>
      <w:r w:rsidR="008C7C84">
        <w:t xml:space="preserve"> </w:t>
      </w:r>
      <w:r w:rsidR="003A001F">
        <w:t xml:space="preserve">21. febrúar 2024 </w:t>
      </w:r>
      <w:r w:rsidR="008C7C84">
        <w:t xml:space="preserve">(mál </w:t>
      </w:r>
      <w:r w:rsidR="009C4214">
        <w:t>nr. S-50/</w:t>
      </w:r>
      <w:r w:rsidR="009C4214">
        <w:t>2024</w:t>
      </w:r>
      <w:r w:rsidR="00770279">
        <w:t>) og var tveggja vikna frestur veittur til að skila umsögnum</w:t>
      </w:r>
      <w:r w:rsidR="002E6A69">
        <w:t xml:space="preserve">. </w:t>
      </w:r>
      <w:r w:rsidR="00E71A25">
        <w:t xml:space="preserve">Í heildina bárust fimm </w:t>
      </w:r>
      <w:r w:rsidR="001562CD">
        <w:t>umsagnir</w:t>
      </w:r>
      <w:r w:rsidR="007F2541">
        <w:t xml:space="preserve"> sem almennt voru </w:t>
      </w:r>
      <w:r w:rsidR="00E22435" w:rsidRPr="002165B3">
        <w:t>jákvæðar</w:t>
      </w:r>
      <w:r w:rsidR="002C7AD3">
        <w:t xml:space="preserve"> gagnvart þeim breytingum </w:t>
      </w:r>
      <w:r w:rsidR="00AF2066">
        <w:t xml:space="preserve">sem lýst var í áformaskjali og þeim markmiðum sem þeim </w:t>
      </w:r>
      <w:r w:rsidR="00187342">
        <w:t>v</w:t>
      </w:r>
      <w:r w:rsidR="00657A91">
        <w:t>æri</w:t>
      </w:r>
      <w:r w:rsidR="00AF2066">
        <w:t xml:space="preserve"> ætlað</w:t>
      </w:r>
      <w:r w:rsidR="00E22435" w:rsidRPr="002165B3">
        <w:t>.</w:t>
      </w:r>
      <w:r w:rsidR="00501E4A" w:rsidRPr="002165B3">
        <w:t xml:space="preserve"> </w:t>
      </w:r>
      <w:r w:rsidR="00761F38" w:rsidRPr="002165B3">
        <w:t xml:space="preserve">Á fyrri stigum </w:t>
      </w:r>
      <w:r w:rsidR="00CC34B5">
        <w:t xml:space="preserve">hafði </w:t>
      </w:r>
      <w:r w:rsidR="00A9520A" w:rsidRPr="002165B3">
        <w:t>Ríkiskaup</w:t>
      </w:r>
      <w:r w:rsidR="00CC34B5">
        <w:t>um</w:t>
      </w:r>
      <w:r w:rsidR="00A8002D">
        <w:t xml:space="preserve">, </w:t>
      </w:r>
      <w:r w:rsidR="00CC34B5">
        <w:t xml:space="preserve">Framkvæmdasýslu – Ríkiseignum </w:t>
      </w:r>
      <w:r w:rsidR="00A8002D">
        <w:t xml:space="preserve">og Vegagerðinni </w:t>
      </w:r>
      <w:r w:rsidR="00CC34B5">
        <w:t xml:space="preserve">einnig verið </w:t>
      </w:r>
      <w:r w:rsidR="00CC34B5">
        <w:lastRenderedPageBreak/>
        <w:t xml:space="preserve">gefinn kostur á að </w:t>
      </w:r>
      <w:r w:rsidR="008C69EC">
        <w:t>koma</w:t>
      </w:r>
      <w:r w:rsidR="00CC34B5">
        <w:t xml:space="preserve"> </w:t>
      </w:r>
      <w:r w:rsidR="00200A39">
        <w:t xml:space="preserve">athugasemdum </w:t>
      </w:r>
      <w:r w:rsidR="0047424A">
        <w:t>á framfæri við fjármála- og efnahagsráðuneyti</w:t>
      </w:r>
      <w:r w:rsidR="00360EC3">
        <w:t>ð</w:t>
      </w:r>
      <w:r w:rsidR="008C69EC">
        <w:t xml:space="preserve"> varðandi þær breytingar sem þær stofnanir töldu þ</w:t>
      </w:r>
      <w:r w:rsidR="00A8002D">
        <w:t>urfa á regluverkinu</w:t>
      </w:r>
      <w:r w:rsidR="00CC34B5">
        <w:t xml:space="preserve">. </w:t>
      </w:r>
      <w:r w:rsidR="00BB16D2">
        <w:t>Ráðuneytið hefur leitast við að koma til móts við þær umsagnir sem hafa borist</w:t>
      </w:r>
      <w:r w:rsidR="00480453">
        <w:t xml:space="preserve">, t.a.m. er varðar útreikning á frestum, </w:t>
      </w:r>
      <w:r w:rsidR="00C32E6F">
        <w:t>valdsvið kærunefndar og hækkun kærugjalds</w:t>
      </w:r>
      <w:r w:rsidR="00432BA4">
        <w:t xml:space="preserve">. </w:t>
      </w:r>
    </w:p>
    <w:p w14:paraId="1D59C9F0" w14:textId="7F2FB1A9" w:rsidR="00F733E2" w:rsidRDefault="001C1B7E" w:rsidP="006B2888">
      <w:r w:rsidRPr="001C1B7E">
        <w:t xml:space="preserve">Drög að frumvarpinu voru kynnt í samráðsgátt stjórnvalda </w:t>
      </w:r>
      <w:r>
        <w:t xml:space="preserve">11. mars </w:t>
      </w:r>
      <w:r w:rsidRPr="001C1B7E">
        <w:t xml:space="preserve">2024 (mál nr. </w:t>
      </w:r>
      <w:proofErr w:type="spellStart"/>
      <w:r w:rsidRPr="001C1B7E">
        <w:t>S-</w:t>
      </w:r>
      <w:r>
        <w:t>x</w:t>
      </w:r>
      <w:proofErr w:type="spellEnd"/>
      <w:r w:rsidRPr="001C1B7E">
        <w:t>/2024)</w:t>
      </w:r>
      <w:r w:rsidR="0032467E">
        <w:t xml:space="preserve"> og var veittur frestur </w:t>
      </w:r>
      <w:r w:rsidR="0082480C">
        <w:t>til að skila umsögnum til 17. mars. 20204</w:t>
      </w:r>
      <w:r>
        <w:t>…..</w:t>
      </w:r>
      <w:r w:rsidRPr="001C1B7E">
        <w:rPr>
          <w:highlight w:val="yellow"/>
        </w:rPr>
        <w:t>í vinnslu</w:t>
      </w:r>
      <w:r>
        <w:t>.</w:t>
      </w:r>
    </w:p>
    <w:p w14:paraId="049FD425" w14:textId="77777777" w:rsidR="00D0740D" w:rsidRDefault="00D0740D" w:rsidP="00D0740D"/>
    <w:p w14:paraId="029A3D9A" w14:textId="77777777" w:rsidR="00D0740D" w:rsidRDefault="00E71F27" w:rsidP="00D0740D">
      <w:pPr>
        <w:pStyle w:val="Millifyrirsgn1"/>
      </w:pPr>
      <w:r>
        <w:t>6</w:t>
      </w:r>
      <w:r w:rsidR="00D0740D">
        <w:t xml:space="preserve">. Mat á áhrifum. </w:t>
      </w:r>
    </w:p>
    <w:p w14:paraId="28FEFAE0" w14:textId="3797C0DC" w:rsidR="00E1778A" w:rsidRPr="005D607B" w:rsidRDefault="00E1778A" w:rsidP="00E1778A">
      <w:r w:rsidRPr="000E73C7">
        <w:t xml:space="preserve">Verði frumvarpið að lögum mun framkvæmd tiltekinna ákvæða verða </w:t>
      </w:r>
      <w:r w:rsidR="00223A29" w:rsidRPr="000E73C7">
        <w:t>skýrari</w:t>
      </w:r>
      <w:r w:rsidRPr="000E73C7">
        <w:t xml:space="preserve"> </w:t>
      </w:r>
      <w:r w:rsidR="00A22808">
        <w:t xml:space="preserve">og </w:t>
      </w:r>
      <w:r w:rsidR="00C12A33">
        <w:t xml:space="preserve">í </w:t>
      </w:r>
      <w:r w:rsidR="00A22808">
        <w:t>auknu samræmi við ákvæði tilskipunarinnar sem lögin byggja á</w:t>
      </w:r>
      <w:r w:rsidRPr="000E73C7">
        <w:t>. Skýrara regluverk opinberra innkaupa er til hags</w:t>
      </w:r>
      <w:r w:rsidR="00907944" w:rsidRPr="000E73C7">
        <w:softHyphen/>
      </w:r>
      <w:r w:rsidRPr="000E73C7">
        <w:t xml:space="preserve">bóta bæði </w:t>
      </w:r>
      <w:r w:rsidR="000E076B" w:rsidRPr="000E73C7">
        <w:t xml:space="preserve">fyrir </w:t>
      </w:r>
      <w:r w:rsidRPr="000E73C7">
        <w:t xml:space="preserve">kaupendur og seljendur. </w:t>
      </w:r>
    </w:p>
    <w:p w14:paraId="05E3D4D4" w14:textId="2CB42E3C" w:rsidR="00853B0E" w:rsidRPr="005D607B" w:rsidRDefault="00E1778A" w:rsidP="005D607B">
      <w:r w:rsidRPr="006519B0">
        <w:t xml:space="preserve">Fyrirhugaðar breytingar á X. kafla varðandi starfsemi innkaupastofnunar leiða til þess að stofnunin Ríkiskaup verður lögð niður að forminu til en </w:t>
      </w:r>
      <w:r w:rsidR="00C743C6" w:rsidRPr="006519B0">
        <w:t>Fjársýslu ríkisins</w:t>
      </w:r>
      <w:r w:rsidR="009F2E83">
        <w:t xml:space="preserve"> verð</w:t>
      </w:r>
      <w:r w:rsidR="00B9615C">
        <w:t>u</w:t>
      </w:r>
      <w:r w:rsidR="008607D7">
        <w:t>r</w:t>
      </w:r>
      <w:r w:rsidR="00B9615C">
        <w:t xml:space="preserve"> í staðin</w:t>
      </w:r>
      <w:r w:rsidR="008607D7">
        <w:t>n</w:t>
      </w:r>
      <w:r w:rsidR="009F2E83">
        <w:t xml:space="preserve"> falið </w:t>
      </w:r>
      <w:r w:rsidR="007709FE">
        <w:t xml:space="preserve">að fara með </w:t>
      </w:r>
      <w:r w:rsidR="00B9615C">
        <w:t>núverandi hlutverk Ríkiskaupa</w:t>
      </w:r>
      <w:r w:rsidR="007709FE">
        <w:t>.</w:t>
      </w:r>
      <w:r w:rsidRPr="006519B0">
        <w:t xml:space="preserve"> </w:t>
      </w:r>
      <w:r w:rsidR="00C56410">
        <w:t xml:space="preserve">Þessi breyting á stofnanaumgjörðinni </w:t>
      </w:r>
      <w:r w:rsidR="005D607B">
        <w:t xml:space="preserve">á sviði opinberra innkaupa er í samræmi við þá </w:t>
      </w:r>
      <w:r w:rsidR="000D3A3D">
        <w:t>almennu</w:t>
      </w:r>
      <w:r w:rsidR="005D607B">
        <w:t xml:space="preserve"> þróun sem hefur átt sér stað</w:t>
      </w:r>
      <w:r w:rsidR="00BF7FC0">
        <w:t xml:space="preserve"> á Norðurlöndunum</w:t>
      </w:r>
      <w:r w:rsidR="005D607B">
        <w:t>. H</w:t>
      </w:r>
      <w:r w:rsidR="00BF7FC0">
        <w:t xml:space="preserve">lutverk miðlægra innkaupa </w:t>
      </w:r>
      <w:r w:rsidR="00315B8A">
        <w:t xml:space="preserve">og </w:t>
      </w:r>
      <w:r w:rsidR="00FC2DD6">
        <w:t>ráðgjafar vegna útboðsþjónustu</w:t>
      </w:r>
      <w:r w:rsidR="00315B8A">
        <w:t xml:space="preserve"> </w:t>
      </w:r>
      <w:r w:rsidR="000D44AC">
        <w:t>í Noregi er</w:t>
      </w:r>
      <w:r w:rsidR="005D607B">
        <w:t xml:space="preserve"> t.a.m.</w:t>
      </w:r>
      <w:r w:rsidR="000D44AC">
        <w:t xml:space="preserve"> hjá </w:t>
      </w:r>
      <w:r w:rsidR="00853B0E">
        <w:fldChar w:fldCharType="begin"/>
      </w:r>
      <w:r w:rsidR="00853B0E">
        <w:instrText xml:space="preserve"> HYPERLINK "https://dfo.no/" </w:instrText>
      </w:r>
      <w:r w:rsidR="00853B0E">
        <w:fldChar w:fldCharType="separate"/>
      </w:r>
      <w:proofErr w:type="spellStart"/>
      <w:r w:rsidR="00853B0E" w:rsidRPr="005D607B">
        <w:rPr>
          <w:i/>
          <w:iCs/>
        </w:rPr>
        <w:t>Direktoratet</w:t>
      </w:r>
      <w:proofErr w:type="spellEnd"/>
      <w:r w:rsidR="00853B0E" w:rsidRPr="005D607B">
        <w:rPr>
          <w:i/>
          <w:iCs/>
        </w:rPr>
        <w:t xml:space="preserve"> for </w:t>
      </w:r>
      <w:proofErr w:type="spellStart"/>
      <w:r w:rsidR="00853B0E" w:rsidRPr="005D607B">
        <w:rPr>
          <w:i/>
          <w:iCs/>
        </w:rPr>
        <w:t>forvaltning</w:t>
      </w:r>
      <w:proofErr w:type="spellEnd"/>
      <w:r w:rsidR="00853B0E" w:rsidRPr="005D607B">
        <w:rPr>
          <w:i/>
          <w:iCs/>
        </w:rPr>
        <w:t xml:space="preserve"> og </w:t>
      </w:r>
      <w:proofErr w:type="spellStart"/>
      <w:r w:rsidR="00853B0E" w:rsidRPr="005D607B">
        <w:rPr>
          <w:i/>
          <w:iCs/>
        </w:rPr>
        <w:t>økonomistyring</w:t>
      </w:r>
      <w:proofErr w:type="spellEnd"/>
      <w:r w:rsidR="008475B6">
        <w:t xml:space="preserve"> (e. The </w:t>
      </w:r>
      <w:proofErr w:type="spellStart"/>
      <w:r w:rsidR="008475B6">
        <w:t>Norwegian</w:t>
      </w:r>
      <w:proofErr w:type="spellEnd"/>
      <w:r w:rsidR="008475B6">
        <w:t xml:space="preserve"> </w:t>
      </w:r>
      <w:proofErr w:type="spellStart"/>
      <w:r w:rsidR="008475B6">
        <w:t>Agency</w:t>
      </w:r>
      <w:proofErr w:type="spellEnd"/>
      <w:r w:rsidR="008475B6">
        <w:t xml:space="preserve"> for Public </w:t>
      </w:r>
      <w:proofErr w:type="spellStart"/>
      <w:r w:rsidR="008475B6">
        <w:t>and</w:t>
      </w:r>
      <w:proofErr w:type="spellEnd"/>
      <w:r w:rsidR="008475B6">
        <w:t xml:space="preserve"> Financial Management)</w:t>
      </w:r>
      <w:r w:rsidR="00151CB0">
        <w:t xml:space="preserve"> </w:t>
      </w:r>
      <w:r w:rsidR="00F56766">
        <w:t xml:space="preserve">en </w:t>
      </w:r>
      <w:r w:rsidR="007C62B5">
        <w:t xml:space="preserve">verkefni </w:t>
      </w:r>
      <w:r w:rsidR="00F56766">
        <w:t xml:space="preserve">opinber innkaup færðust til </w:t>
      </w:r>
      <w:r w:rsidR="007C62B5">
        <w:t xml:space="preserve">sameinaðrar </w:t>
      </w:r>
      <w:r w:rsidR="00F56766">
        <w:t>stofnuna</w:t>
      </w:r>
      <w:r w:rsidR="007C62B5">
        <w:t>r</w:t>
      </w:r>
      <w:r w:rsidR="00F56766">
        <w:t xml:space="preserve"> </w:t>
      </w:r>
      <w:r w:rsidR="004F52F9">
        <w:t>árið 2020</w:t>
      </w:r>
      <w:r w:rsidR="00DC5C2C">
        <w:t>.</w:t>
      </w:r>
      <w:r w:rsidR="00B9615C">
        <w:t xml:space="preserve">  </w:t>
      </w:r>
    </w:p>
    <w:p w14:paraId="58EB1A85" w14:textId="52159FDC" w:rsidR="00E1778A" w:rsidRPr="006519B0" w:rsidRDefault="00853B0E" w:rsidP="00627E7F">
      <w:r>
        <w:fldChar w:fldCharType="end"/>
      </w:r>
      <w:r w:rsidR="00E1778A" w:rsidRPr="006519B0">
        <w:t xml:space="preserve"> Áhrif þessara breytinga er að </w:t>
      </w:r>
      <w:r w:rsidR="002E2B4A">
        <w:t xml:space="preserve">verkefni Ríkiskaupa </w:t>
      </w:r>
      <w:r w:rsidR="00D63B50">
        <w:t>færast til</w:t>
      </w:r>
      <w:r w:rsidR="00FB0C76">
        <w:t xml:space="preserve"> </w:t>
      </w:r>
      <w:r w:rsidR="002E2B4A">
        <w:t>Fjársýslu ríkisins</w:t>
      </w:r>
      <w:r w:rsidR="00DC6203">
        <w:t>. Með þessu verða i</w:t>
      </w:r>
      <w:r w:rsidR="00FB0C76">
        <w:t>nnkaupaverkefnin</w:t>
      </w:r>
      <w:r w:rsidR="00E1778A" w:rsidRPr="006519B0">
        <w:t xml:space="preserve"> </w:t>
      </w:r>
      <w:r w:rsidR="00C743C6" w:rsidRPr="006519B0">
        <w:t>í betra samhengi við áætlanagerð</w:t>
      </w:r>
      <w:r w:rsidR="001F5386">
        <w:t xml:space="preserve"> </w:t>
      </w:r>
      <w:r w:rsidR="00F10FE2">
        <w:t xml:space="preserve">hjá </w:t>
      </w:r>
      <w:r w:rsidR="001F5386">
        <w:t>ríkisaðil</w:t>
      </w:r>
      <w:r w:rsidR="00F10FE2">
        <w:t>um</w:t>
      </w:r>
      <w:r w:rsidR="00B27BAE" w:rsidRPr="006519B0">
        <w:t xml:space="preserve">, skráningu </w:t>
      </w:r>
      <w:r w:rsidR="005030D7">
        <w:t>og bókun</w:t>
      </w:r>
      <w:r w:rsidR="00B27BAE" w:rsidRPr="006519B0">
        <w:t xml:space="preserve"> útgjalda </w:t>
      </w:r>
      <w:r w:rsidR="000045AD">
        <w:t>vegna</w:t>
      </w:r>
      <w:r w:rsidR="00B27BAE" w:rsidRPr="006519B0">
        <w:t xml:space="preserve"> gerða samninga, </w:t>
      </w:r>
      <w:r w:rsidR="4CEEBFE1" w:rsidRPr="006519B0">
        <w:t xml:space="preserve">framkvæmd útboða, </w:t>
      </w:r>
      <w:r w:rsidR="00B27BAE" w:rsidRPr="006519B0">
        <w:t xml:space="preserve">greiningu </w:t>
      </w:r>
      <w:r w:rsidR="004A3DC7">
        <w:t>lykil</w:t>
      </w:r>
      <w:r w:rsidR="00B27BAE" w:rsidRPr="006519B0">
        <w:t xml:space="preserve">innkaupagagna sem eru í umsjá Fjársýslunnar </w:t>
      </w:r>
      <w:r w:rsidR="64CAE2FC" w:rsidRPr="006519B0">
        <w:t>til að gera hagkvæm sameiginleg innkaup</w:t>
      </w:r>
      <w:r w:rsidR="00B27BAE" w:rsidRPr="006519B0">
        <w:t xml:space="preserve"> og framsetningu mælaborða innan fjárhags- og mannauðskerfis ríkisins</w:t>
      </w:r>
      <w:r w:rsidR="00C1357D" w:rsidRPr="006519B0">
        <w:t>.</w:t>
      </w:r>
      <w:r w:rsidR="00E1778A" w:rsidRPr="006519B0">
        <w:t xml:space="preserve"> </w:t>
      </w:r>
      <w:r w:rsidR="00E6376C">
        <w:t xml:space="preserve">Með þessari sameiningu verður </w:t>
      </w:r>
      <w:r w:rsidR="00ED31B3">
        <w:t>til öflugri þekkingarstofnun</w:t>
      </w:r>
      <w:r w:rsidR="00E6376C">
        <w:t xml:space="preserve"> </w:t>
      </w:r>
      <w:r w:rsidR="00ED31B3">
        <w:t xml:space="preserve">sem hefur aukna burði til að auka gagnsæi í framsetningu innkaupagagna </w:t>
      </w:r>
      <w:r w:rsidR="00C34FC2">
        <w:t xml:space="preserve">og </w:t>
      </w:r>
      <w:r w:rsidR="00ED31B3">
        <w:t>ná fram</w:t>
      </w:r>
      <w:r w:rsidR="00E1778A" w:rsidRPr="006519B0">
        <w:t xml:space="preserve"> </w:t>
      </w:r>
      <w:r w:rsidR="00C34FC2">
        <w:t xml:space="preserve">aukinni </w:t>
      </w:r>
      <w:r w:rsidR="00E1778A" w:rsidRPr="006519B0">
        <w:t>hagkvæmni</w:t>
      </w:r>
      <w:r w:rsidR="00ED31B3">
        <w:t xml:space="preserve"> í opinberum innkaupum</w:t>
      </w:r>
      <w:r w:rsidR="00C34FC2">
        <w:t xml:space="preserve"> og þar með stuðla að </w:t>
      </w:r>
      <w:r w:rsidR="00E1778A" w:rsidRPr="006519B0">
        <w:t>ráðdeild í ríkis</w:t>
      </w:r>
      <w:r w:rsidR="00803238" w:rsidRPr="006519B0">
        <w:softHyphen/>
      </w:r>
      <w:r w:rsidR="00E1778A" w:rsidRPr="006519B0">
        <w:t xml:space="preserve">búskapnum </w:t>
      </w:r>
      <w:r w:rsidR="00C34FC2">
        <w:t>með betri</w:t>
      </w:r>
      <w:r w:rsidR="00E1778A" w:rsidRPr="006519B0">
        <w:t xml:space="preserve"> meðferð opinberra fjármuna. </w:t>
      </w:r>
      <w:r w:rsidR="00CE6E6A">
        <w:t xml:space="preserve">Í fjárlögum 2024 </w:t>
      </w:r>
      <w:r w:rsidR="009A6DFB">
        <w:t>hefur áhersla verðið lögð á</w:t>
      </w:r>
      <w:r w:rsidR="00C9504F">
        <w:t xml:space="preserve"> að eldri samningar ríkisaðila séu endurskoðaðir </w:t>
      </w:r>
      <w:r w:rsidR="003F29E7">
        <w:t xml:space="preserve">til að ná fram </w:t>
      </w:r>
      <w:r w:rsidR="00627E7F">
        <w:t xml:space="preserve">aukinni samkeppni og hagstæðari verðum. </w:t>
      </w:r>
      <w:r w:rsidR="00F560B7">
        <w:t xml:space="preserve">Með því að </w:t>
      </w:r>
      <w:r w:rsidR="009163FE">
        <w:t xml:space="preserve">sameina </w:t>
      </w:r>
      <w:r w:rsidR="00466A92">
        <w:t xml:space="preserve">ráðgjöf vegna </w:t>
      </w:r>
      <w:r w:rsidR="009163FE">
        <w:t>innkaup</w:t>
      </w:r>
      <w:r w:rsidR="005E242A">
        <w:t xml:space="preserve">, </w:t>
      </w:r>
      <w:r w:rsidR="005E242A" w:rsidRPr="005E242A">
        <w:t>bókhald</w:t>
      </w:r>
      <w:r w:rsidR="005E242A">
        <w:t>s</w:t>
      </w:r>
      <w:r w:rsidR="005E242A" w:rsidRPr="005E242A">
        <w:t xml:space="preserve"> og reikningsskil</w:t>
      </w:r>
      <w:r w:rsidR="000045AD">
        <w:t>a</w:t>
      </w:r>
      <w:r w:rsidR="005E242A">
        <w:t xml:space="preserve"> verður hægt að ná fram </w:t>
      </w:r>
      <w:r w:rsidR="00A2075F">
        <w:t>markvissari</w:t>
      </w:r>
      <w:r w:rsidR="005E242A">
        <w:t xml:space="preserve"> </w:t>
      </w:r>
      <w:r w:rsidR="00F43F13">
        <w:t>fjármálaþjónustu</w:t>
      </w:r>
      <w:r w:rsidR="005625DF">
        <w:t xml:space="preserve"> við ríkisaðila</w:t>
      </w:r>
      <w:r w:rsidR="00684511">
        <w:t xml:space="preserve"> í stærri einingu sem hefur heildstæðari nálgun á verkefnið</w:t>
      </w:r>
      <w:r w:rsidR="3C539637">
        <w:t xml:space="preserve"> eftir viðeigandi skipulagsbreytingar</w:t>
      </w:r>
      <w:r w:rsidR="00F43F13">
        <w:t>.</w:t>
      </w:r>
      <w:r w:rsidR="005625DF">
        <w:t xml:space="preserve"> </w:t>
      </w:r>
      <w:r w:rsidR="00E1778A" w:rsidRPr="006519B0">
        <w:t xml:space="preserve">Mikil tækifæri liggja í </w:t>
      </w:r>
      <w:r w:rsidR="006E1CEE">
        <w:t xml:space="preserve">aukinni </w:t>
      </w:r>
      <w:r w:rsidR="00E1778A" w:rsidRPr="006519B0">
        <w:t>notkun upplýsingatækni</w:t>
      </w:r>
      <w:r w:rsidR="006E1CEE">
        <w:t xml:space="preserve"> </w:t>
      </w:r>
      <w:r w:rsidR="008D568F">
        <w:t xml:space="preserve">til að ná fram </w:t>
      </w:r>
      <w:r w:rsidR="00597C45">
        <w:t xml:space="preserve">betri </w:t>
      </w:r>
      <w:r w:rsidR="00684055">
        <w:t>útgjaldagreinin</w:t>
      </w:r>
      <w:r w:rsidR="009720D3">
        <w:t>g</w:t>
      </w:r>
      <w:r w:rsidR="00684055">
        <w:t>um</w:t>
      </w:r>
      <w:r w:rsidR="006E1CEE">
        <w:t xml:space="preserve"> og </w:t>
      </w:r>
      <w:r w:rsidR="007C5BDA">
        <w:t>kostnaðar</w:t>
      </w:r>
      <w:r w:rsidR="00EB7EB6">
        <w:t>samanburði</w:t>
      </w:r>
      <w:r w:rsidR="006A6844">
        <w:t xml:space="preserve">  í tengslum við </w:t>
      </w:r>
      <w:r w:rsidR="0051407A">
        <w:t>innkaupa</w:t>
      </w:r>
      <w:r w:rsidR="00FF0E3E">
        <w:t>þjónustu</w:t>
      </w:r>
      <w:r w:rsidR="00904A6C">
        <w:t xml:space="preserve"> og aðra samningsgerð á vegum hins opinbera.</w:t>
      </w:r>
      <w:r w:rsidR="00E205B9">
        <w:t xml:space="preserve"> </w:t>
      </w:r>
    </w:p>
    <w:p w14:paraId="4E655488" w14:textId="001FAAC4" w:rsidR="00E1778A" w:rsidRDefault="00E1778A" w:rsidP="00E1778A">
      <w:r w:rsidRPr="006519B0">
        <w:t xml:space="preserve">Aðrar breytingar </w:t>
      </w:r>
      <w:r w:rsidR="000045AD">
        <w:t>sem koma fram í frumvarpi þessu eru taldar</w:t>
      </w:r>
      <w:r w:rsidR="00EC09E3">
        <w:t xml:space="preserve"> </w:t>
      </w:r>
      <w:r w:rsidRPr="006519B0">
        <w:t>hafa óveruleg áhrif</w:t>
      </w:r>
      <w:r w:rsidR="00F96CE3">
        <w:t xml:space="preserve"> á kostnað</w:t>
      </w:r>
      <w:r w:rsidR="007B684A">
        <w:t xml:space="preserve"> fyrirtækja og </w:t>
      </w:r>
      <w:r w:rsidR="00F51932">
        <w:t>opinbera aðila</w:t>
      </w:r>
      <w:r w:rsidRPr="006519B0">
        <w:t>.</w:t>
      </w:r>
    </w:p>
    <w:p w14:paraId="1991A19F" w14:textId="77777777" w:rsidR="00DA7A39" w:rsidRDefault="00DA7A39" w:rsidP="00E1778A"/>
    <w:p w14:paraId="33D68274" w14:textId="37B79D31" w:rsidR="00B50648" w:rsidRDefault="00E71F27" w:rsidP="008A263F">
      <w:pPr>
        <w:pStyle w:val="Greinarfyrirsgn"/>
        <w:keepNext/>
      </w:pPr>
      <w:r w:rsidRPr="009627CF">
        <w:t>Um einstakar greinar frumvarpsins.</w:t>
      </w:r>
    </w:p>
    <w:p w14:paraId="1187033E" w14:textId="6C9BE614" w:rsidR="00E71F27" w:rsidRDefault="00E71F27" w:rsidP="00907944">
      <w:pPr>
        <w:pStyle w:val="Greinarnmer"/>
        <w:keepNext/>
      </w:pPr>
      <w:r>
        <w:t>Um 1. gr.</w:t>
      </w:r>
    </w:p>
    <w:p w14:paraId="2B60B479" w14:textId="759A1953" w:rsidR="006A2F5D" w:rsidRDefault="005A76F4" w:rsidP="00943B67">
      <w:r>
        <w:t xml:space="preserve">Í tengslum við </w:t>
      </w:r>
      <w:r w:rsidR="000D1784">
        <w:t xml:space="preserve">breytingar á </w:t>
      </w:r>
      <w:r w:rsidR="00652693">
        <w:t xml:space="preserve">stofnanafyrirkomulagi </w:t>
      </w:r>
      <w:r w:rsidR="00E814B0">
        <w:t xml:space="preserve">laganna </w:t>
      </w:r>
      <w:r w:rsidR="006A2F5D">
        <w:t>eru gerðar lagatæknilegar breyti</w:t>
      </w:r>
      <w:r w:rsidR="001A76CD">
        <w:t xml:space="preserve">ngar á skilgreiningu </w:t>
      </w:r>
      <w:r w:rsidR="008E6BA4">
        <w:t>á hugtakinu innkaupaþjónustu og hvers konar aðilar</w:t>
      </w:r>
      <w:r w:rsidR="005C55CB">
        <w:t xml:space="preserve"> geta veitt hana. </w:t>
      </w:r>
    </w:p>
    <w:p w14:paraId="3405ACD4" w14:textId="5D1AD661" w:rsidR="009B67CF" w:rsidRDefault="00CA18F8" w:rsidP="005C55CB">
      <w:pPr>
        <w:ind w:firstLine="0"/>
      </w:pPr>
      <w:r>
        <w:t xml:space="preserve">Um </w:t>
      </w:r>
      <w:r w:rsidR="0072377C">
        <w:t>verður að</w:t>
      </w:r>
      <w:r>
        <w:t xml:space="preserve"> ræða þjónust</w:t>
      </w:r>
      <w:r w:rsidR="0072377C">
        <w:t>a</w:t>
      </w:r>
      <w:r>
        <w:t xml:space="preserve"> sem miðlæg innkaupastofnun eða </w:t>
      </w:r>
      <w:r w:rsidR="0076291F">
        <w:t xml:space="preserve">sérstök </w:t>
      </w:r>
      <w:r>
        <w:t>starfseining</w:t>
      </w:r>
      <w:r w:rsidR="0076291F">
        <w:t xml:space="preserve"> á vegum hins opinbera </w:t>
      </w:r>
      <w:r w:rsidR="002A6D74">
        <w:t xml:space="preserve">veitir öðrum </w:t>
      </w:r>
      <w:r>
        <w:t xml:space="preserve">opinberum aðilum til </w:t>
      </w:r>
      <w:r w:rsidR="00223A29">
        <w:t xml:space="preserve">að </w:t>
      </w:r>
      <w:r>
        <w:t xml:space="preserve">ná fram gagnsæjum, hagkvæmum og markvissum innkaupum á grundvelli laganna. </w:t>
      </w:r>
      <w:r w:rsidR="00E5704C">
        <w:t xml:space="preserve">Hugtakið </w:t>
      </w:r>
      <w:r w:rsidR="00E5704C" w:rsidRPr="00E5704C">
        <w:rPr>
          <w:i/>
          <w:iCs/>
        </w:rPr>
        <w:t>sérstök starfseining</w:t>
      </w:r>
      <w:r w:rsidR="00E5704C">
        <w:t xml:space="preserve"> á sér skírskotun til </w:t>
      </w:r>
      <w:r w:rsidR="007F1C82">
        <w:t>3. mgr. 43. gr. laga um opinber fjármál</w:t>
      </w:r>
      <w:r w:rsidR="00AF13DD">
        <w:t xml:space="preserve"> en með þeirri lagaheimild voru verkefni Ríkiseigna færð </w:t>
      </w:r>
      <w:r w:rsidR="00CE22BC">
        <w:t>til Framkvæmdasýslu ríkisins</w:t>
      </w:r>
      <w:r w:rsidR="002519B9">
        <w:t xml:space="preserve"> árið 2021</w:t>
      </w:r>
      <w:r w:rsidR="001E08DE">
        <w:t xml:space="preserve">. </w:t>
      </w:r>
    </w:p>
    <w:p w14:paraId="66466C85" w14:textId="77777777" w:rsidR="00CA18F8" w:rsidRDefault="00CA18F8" w:rsidP="00CA18F8">
      <w:pPr>
        <w:pStyle w:val="Greinarnmer"/>
      </w:pPr>
    </w:p>
    <w:p w14:paraId="36BE0F9F" w14:textId="77777777" w:rsidR="00CA18F8" w:rsidRDefault="00CA18F8" w:rsidP="00CA18F8">
      <w:pPr>
        <w:pStyle w:val="Greinarnmer"/>
      </w:pPr>
      <w:r>
        <w:lastRenderedPageBreak/>
        <w:t>Um 2. gr.</w:t>
      </w:r>
    </w:p>
    <w:p w14:paraId="346A106B" w14:textId="5FE4860B" w:rsidR="00CA18F8" w:rsidRDefault="00671D6C" w:rsidP="00CA18F8">
      <w:r>
        <w:t>Með ák</w:t>
      </w:r>
      <w:r w:rsidR="009F7E10">
        <w:t xml:space="preserve">væðinu er gerð breyting á því hvernig hugtakið </w:t>
      </w:r>
      <w:r w:rsidR="009F7E10">
        <w:rPr>
          <w:i/>
          <w:iCs/>
        </w:rPr>
        <w:t xml:space="preserve">verksamningar </w:t>
      </w:r>
      <w:r w:rsidR="009F7E10">
        <w:t xml:space="preserve">er skilgreint í lögum um opinber innkaup. Er það gert sökum athugasemda sem bárust frá Eftirlitsstofnun EFTA </w:t>
      </w:r>
      <w:r w:rsidR="00EC0E49">
        <w:t>sem taldi að núverandi skilgreining hugtaksins væri ekki fyllilega í samræmi við ákvæði tilskipunar</w:t>
      </w:r>
      <w:r w:rsidR="006019F1">
        <w:t>innar</w:t>
      </w:r>
      <w:r w:rsidR="00EC0E49">
        <w:t xml:space="preserve"> sem lögin byggja á. </w:t>
      </w:r>
      <w:r w:rsidR="000301BA">
        <w:t xml:space="preserve">Með breytingunni er </w:t>
      </w:r>
      <w:r w:rsidR="00DF3EE3">
        <w:t xml:space="preserve">ákvæðið fært </w:t>
      </w:r>
      <w:r w:rsidR="00C453DD">
        <w:t>nær</w:t>
      </w:r>
      <w:r w:rsidR="00DF3EE3">
        <w:t xml:space="preserve"> því</w:t>
      </w:r>
      <w:r w:rsidR="00C453DD">
        <w:t xml:space="preserve"> orðalagi </w:t>
      </w:r>
      <w:r w:rsidR="00DF3EE3">
        <w:t xml:space="preserve">sem kemur fram í </w:t>
      </w:r>
      <w:r w:rsidR="00123124">
        <w:t xml:space="preserve">6. </w:t>
      </w:r>
      <w:r w:rsidR="00973B9B">
        <w:t>tl. 1. mgr. 2. gr. tilski</w:t>
      </w:r>
      <w:r>
        <w:t xml:space="preserve">punarinnar. </w:t>
      </w:r>
    </w:p>
    <w:p w14:paraId="6404A18D" w14:textId="77777777" w:rsidR="00B07C0F" w:rsidRDefault="00B07C0F" w:rsidP="00B07C0F"/>
    <w:p w14:paraId="20B67F68" w14:textId="77777777" w:rsidR="00CA18F8" w:rsidRPr="004D57A4" w:rsidRDefault="00CA18F8" w:rsidP="00CA18F8">
      <w:pPr>
        <w:pStyle w:val="Greinarnmer"/>
      </w:pPr>
      <w:r w:rsidRPr="004D57A4">
        <w:t>Um 3. gr.</w:t>
      </w:r>
    </w:p>
    <w:p w14:paraId="56A12AB8" w14:textId="660F92F8" w:rsidR="005D166A" w:rsidRDefault="002B0BA4" w:rsidP="005D166A">
      <w:r w:rsidRPr="002B0BA4">
        <w:t xml:space="preserve">Um er ræða lagatæknilegar breytingar </w:t>
      </w:r>
      <w:r w:rsidR="00CD6ACA">
        <w:t>sem gerðar eru í samræmi við</w:t>
      </w:r>
      <w:r w:rsidR="0019294F">
        <w:t xml:space="preserve"> breytingar</w:t>
      </w:r>
      <w:r w:rsidRPr="002B0BA4">
        <w:t xml:space="preserve"> </w:t>
      </w:r>
      <w:r>
        <w:t xml:space="preserve">á stofnanafyrirkomulagi </w:t>
      </w:r>
      <w:r w:rsidR="004D474A">
        <w:t>laganna</w:t>
      </w:r>
      <w:r w:rsidR="00A92F15">
        <w:t xml:space="preserve"> en áformað er að færa verkefni Ríkiskaupa til Fjársýslu</w:t>
      </w:r>
      <w:r w:rsidR="00E91B18">
        <w:t xml:space="preserve"> ríkisins</w:t>
      </w:r>
      <w:r w:rsidR="00A92F15">
        <w:t xml:space="preserve"> á grundvelli reglugerðarheimildar sem k</w:t>
      </w:r>
      <w:r w:rsidR="00FB5632">
        <w:t>emur</w:t>
      </w:r>
      <w:r w:rsidR="00A92F15">
        <w:t xml:space="preserve"> fram í</w:t>
      </w:r>
      <w:r w:rsidR="00E91B18">
        <w:t xml:space="preserve"> 17. gr. frumvarps þessa</w:t>
      </w:r>
      <w:r w:rsidR="004D474A">
        <w:t xml:space="preserve">. </w:t>
      </w:r>
    </w:p>
    <w:p w14:paraId="59D5D4D4" w14:textId="77777777" w:rsidR="002B0BA4" w:rsidRDefault="002B0BA4" w:rsidP="005D166A"/>
    <w:p w14:paraId="7FF0C7C8" w14:textId="77777777" w:rsidR="005D166A" w:rsidRDefault="005D166A" w:rsidP="00E10549">
      <w:pPr>
        <w:pStyle w:val="Greinarnmer"/>
        <w:keepNext/>
      </w:pPr>
      <w:r>
        <w:t>Um 4. gr.</w:t>
      </w:r>
    </w:p>
    <w:p w14:paraId="087A78BA" w14:textId="20690ACB" w:rsidR="00CA18F8" w:rsidRDefault="00EA2C01" w:rsidP="00D41F80">
      <w:r>
        <w:t xml:space="preserve">Lagt er til að </w:t>
      </w:r>
      <w:r w:rsidR="00916292">
        <w:t xml:space="preserve">1. mgr. 22. gr., þar sem fjallað er um rafræn samskipti, verði breytt og tekið fram að meginsamskiptaaðferð skuli vera rafræn í útboðskerfi. Með útboðskerfi er átt við sérhæft upplýsingatæknikerfi sem uppfyllir skilyrði </w:t>
      </w:r>
      <w:r w:rsidR="00D313DD">
        <w:t xml:space="preserve">greinarinnar og 22. gr. </w:t>
      </w:r>
      <w:r w:rsidR="00086015">
        <w:t xml:space="preserve">tilskipunar </w:t>
      </w:r>
      <w:r w:rsidR="00AA5F25">
        <w:t>sem lögin byggja á</w:t>
      </w:r>
      <w:r w:rsidR="0054303E">
        <w:t xml:space="preserve">, þ.m.t. </w:t>
      </w:r>
      <w:r w:rsidR="000021E0">
        <w:t xml:space="preserve">3. tl. </w:t>
      </w:r>
      <w:r w:rsidR="0085435E">
        <w:t xml:space="preserve">um trúnað og að efni tilboða og </w:t>
      </w:r>
      <w:r w:rsidR="00003746">
        <w:t xml:space="preserve">þátttökutilkynninga skuli ekki </w:t>
      </w:r>
      <w:r w:rsidR="00191305">
        <w:t xml:space="preserve">kannað fyrr </w:t>
      </w:r>
      <w:r w:rsidR="00D3649C">
        <w:t xml:space="preserve">en frestur til að leggja þau fram er útrunninn. Með breytingunni </w:t>
      </w:r>
      <w:r w:rsidR="009A44D1">
        <w:t>v</w:t>
      </w:r>
      <w:r w:rsidR="00D3649C">
        <w:t>er</w:t>
      </w:r>
      <w:r w:rsidR="009A44D1">
        <w:t>ður</w:t>
      </w:r>
      <w:r w:rsidR="00D3649C">
        <w:t xml:space="preserve"> </w:t>
      </w:r>
      <w:r w:rsidR="00AF638C">
        <w:t xml:space="preserve">skýrar kveðið á um </w:t>
      </w:r>
      <w:r w:rsidR="00D81026">
        <w:t>að</w:t>
      </w:r>
      <w:r w:rsidR="00DB5D65">
        <w:t xml:space="preserve"> tryggt s</w:t>
      </w:r>
      <w:r w:rsidR="00707AE2">
        <w:t>kuli að</w:t>
      </w:r>
      <w:r w:rsidR="00D81026">
        <w:t xml:space="preserve"> </w:t>
      </w:r>
      <w:r w:rsidR="00BD6FC5">
        <w:t>þau kerfi sem eru notuð hverju sinni</w:t>
      </w:r>
      <w:r w:rsidR="00707AE2">
        <w:t xml:space="preserve"> </w:t>
      </w:r>
      <w:r w:rsidR="009A44D1">
        <w:t>uppfyll</w:t>
      </w:r>
      <w:r w:rsidR="00DB5D65">
        <w:t>i</w:t>
      </w:r>
      <w:r w:rsidR="009A44D1">
        <w:t xml:space="preserve"> </w:t>
      </w:r>
      <w:r w:rsidR="00DB781B">
        <w:t xml:space="preserve">þessi </w:t>
      </w:r>
      <w:r w:rsidR="009A44D1">
        <w:t>skilyrði</w:t>
      </w:r>
      <w:r w:rsidR="00051197">
        <w:t xml:space="preserve">. </w:t>
      </w:r>
    </w:p>
    <w:p w14:paraId="5D7630D0" w14:textId="77777777" w:rsidR="00CA18F8" w:rsidRDefault="00CA18F8" w:rsidP="00CA18F8"/>
    <w:p w14:paraId="1A3B9313" w14:textId="77777777" w:rsidR="00CA18F8" w:rsidRDefault="00CA18F8" w:rsidP="00CA18F8">
      <w:pPr>
        <w:pStyle w:val="Greinarnmer"/>
      </w:pPr>
      <w:r>
        <w:t xml:space="preserve">Um </w:t>
      </w:r>
      <w:r w:rsidR="00BC5769">
        <w:t>5</w:t>
      </w:r>
      <w:r>
        <w:t>. gr.</w:t>
      </w:r>
    </w:p>
    <w:p w14:paraId="7A860EE0" w14:textId="3110300E" w:rsidR="00CA18F8" w:rsidRDefault="005F640D" w:rsidP="00CA18F8">
      <w:r>
        <w:t xml:space="preserve">Með ákvæðinu eru innlendar viðmiðunarfjárhæðir </w:t>
      </w:r>
      <w:r w:rsidR="000906C7">
        <w:t xml:space="preserve">sem ákvarða útboðsskyldu á vörum og þjónustu felldar niður. </w:t>
      </w:r>
      <w:r w:rsidR="00066FC9">
        <w:t>Er það gert sökum þess að</w:t>
      </w:r>
      <w:r w:rsidR="00F00B80">
        <w:t xml:space="preserve"> innlendu viðmiðunarfjárhæðir í þessum tveimur </w:t>
      </w:r>
      <w:r w:rsidR="00520FD7">
        <w:t>flokkum er</w:t>
      </w:r>
      <w:r w:rsidR="001E274B">
        <w:t xml:space="preserve">u orðnar áþekkar viðmiðunarfjárhæðum sem gilda </w:t>
      </w:r>
      <w:r w:rsidR="00B564C2" w:rsidRPr="00B564C2">
        <w:t>vegna útboðsskyldu fyrir EES-svæðið</w:t>
      </w:r>
      <w:r w:rsidR="005B4F37">
        <w:t xml:space="preserve">. </w:t>
      </w:r>
      <w:r w:rsidR="00384B11">
        <w:t xml:space="preserve">Í ljósi lítils munar á viðmiðunarfjárhæðunum þykir ekki lengur réttlætanlegt að </w:t>
      </w:r>
      <w:r w:rsidR="00670467">
        <w:t>vera með sérstakar viðmiðunarfjárhæðir</w:t>
      </w:r>
      <w:r w:rsidR="00DF48A5">
        <w:t xml:space="preserve"> sem ákvarða útboðsskyldu innanlands eingöngu. Innlend viðmiðunarfjárhæð vegna útboðsskyldu á verkum verð</w:t>
      </w:r>
      <w:r w:rsidR="0062477B">
        <w:t>ur</w:t>
      </w:r>
      <w:r w:rsidR="00DF48A5">
        <w:t xml:space="preserve"> þó áfram í gildi þar sem viðmunarfjárhæð</w:t>
      </w:r>
      <w:r w:rsidR="009D5495">
        <w:t>in</w:t>
      </w:r>
      <w:r w:rsidR="0020631C">
        <w:t xml:space="preserve"> á EES-svæðinu</w:t>
      </w:r>
      <w:r w:rsidR="00DF48A5">
        <w:t xml:space="preserve"> er langtum hærri en </w:t>
      </w:r>
      <w:r w:rsidR="009D5495">
        <w:t>sú</w:t>
      </w:r>
      <w:r w:rsidR="00DF48A5">
        <w:t xml:space="preserve"> innlend</w:t>
      </w:r>
      <w:r w:rsidR="009D5495">
        <w:t>a</w:t>
      </w:r>
      <w:r w:rsidR="00DF48A5">
        <w:t xml:space="preserve">. </w:t>
      </w:r>
    </w:p>
    <w:p w14:paraId="03F59274" w14:textId="77777777" w:rsidR="00BC5769" w:rsidRDefault="00BC5769" w:rsidP="00CA18F8"/>
    <w:p w14:paraId="7F000EFB" w14:textId="77777777" w:rsidR="00BC5769" w:rsidRDefault="00BC5769" w:rsidP="00907944">
      <w:pPr>
        <w:pStyle w:val="Greinarnmer"/>
        <w:keepNext/>
      </w:pPr>
      <w:r>
        <w:t>Um 6. gr.</w:t>
      </w:r>
    </w:p>
    <w:p w14:paraId="30173234" w14:textId="00D4B7E0" w:rsidR="00C21149" w:rsidRDefault="005D5686" w:rsidP="00EC5F7F">
      <w:r>
        <w:t>Lagt er til að í stað</w:t>
      </w:r>
      <w:r w:rsidR="00AF7B85">
        <w:t xml:space="preserve"> orðsins „sendingartíma“</w:t>
      </w:r>
      <w:r w:rsidR="005E65B8">
        <w:t xml:space="preserve"> í </w:t>
      </w:r>
      <w:proofErr w:type="spellStart"/>
      <w:r w:rsidR="005E65B8">
        <w:t>b-lið</w:t>
      </w:r>
      <w:proofErr w:type="spellEnd"/>
      <w:r w:rsidR="005E65B8">
        <w:t xml:space="preserve"> 5. mgr. 40. gr. </w:t>
      </w:r>
      <w:r w:rsidR="00477ADB">
        <w:t>komi;</w:t>
      </w:r>
      <w:r w:rsidR="005E65B8">
        <w:t xml:space="preserve"> </w:t>
      </w:r>
      <w:r w:rsidR="00212201">
        <w:t>undirbúningstíma tilboðs</w:t>
      </w:r>
      <w:r w:rsidR="009449D4">
        <w:t xml:space="preserve">. </w:t>
      </w:r>
      <w:r w:rsidR="002468D7">
        <w:t>Réttara þykir að vísa til</w:t>
      </w:r>
      <w:r w:rsidR="002468D7" w:rsidRPr="002468D7">
        <w:t xml:space="preserve"> undirbúningstíma tilboðs</w:t>
      </w:r>
      <w:r w:rsidR="009D5495">
        <w:t xml:space="preserve"> í ákvæðinu </w:t>
      </w:r>
      <w:r w:rsidR="005C7DE5">
        <w:t xml:space="preserve">því ekki er </w:t>
      </w:r>
      <w:r w:rsidR="002468D7" w:rsidRPr="002468D7">
        <w:t xml:space="preserve">einungis verið að vísa til þess tíma sem það tekur tilboðið að berast móttakanda eftir að það hefur verið sent. </w:t>
      </w:r>
    </w:p>
    <w:p w14:paraId="5073F230" w14:textId="77777777" w:rsidR="00904FD7" w:rsidRDefault="00904FD7" w:rsidP="00EC5F7F"/>
    <w:p w14:paraId="04EDBCAD" w14:textId="77777777" w:rsidR="00EC5F7F" w:rsidRDefault="00EC5F7F" w:rsidP="00E10549">
      <w:pPr>
        <w:pStyle w:val="Greinarnmer"/>
        <w:keepNext/>
      </w:pPr>
      <w:r>
        <w:t>Um 7. gr.</w:t>
      </w:r>
    </w:p>
    <w:p w14:paraId="459DDC63" w14:textId="30B240DF" w:rsidR="00123D12" w:rsidRDefault="00E56101" w:rsidP="00E56101">
      <w:pPr>
        <w:pStyle w:val="Greinarnmer"/>
        <w:ind w:firstLine="284"/>
        <w:jc w:val="both"/>
      </w:pPr>
      <w:r w:rsidRPr="00E56101">
        <w:t>Um er ræða leiðrétting</w:t>
      </w:r>
      <w:r>
        <w:t>ar</w:t>
      </w:r>
      <w:r w:rsidRPr="00E56101">
        <w:t xml:space="preserve"> á </w:t>
      </w:r>
      <w:proofErr w:type="spellStart"/>
      <w:r w:rsidRPr="00E56101">
        <w:t>misritun</w:t>
      </w:r>
      <w:proofErr w:type="spellEnd"/>
      <w:r w:rsidRPr="00E56101">
        <w:t xml:space="preserve"> </w:t>
      </w:r>
      <w:r w:rsidR="00262514">
        <w:t xml:space="preserve">í lögunum </w:t>
      </w:r>
      <w:r w:rsidRPr="00E56101">
        <w:t>sem þarfnast ekki sérstakrar skýringar.</w:t>
      </w:r>
    </w:p>
    <w:p w14:paraId="55831F66" w14:textId="4ABCEE83" w:rsidR="002A2794" w:rsidRPr="002A2794" w:rsidRDefault="00884CCC" w:rsidP="002A2794">
      <w:r>
        <w:tab/>
      </w:r>
    </w:p>
    <w:p w14:paraId="541C9270" w14:textId="77777777" w:rsidR="00123D12" w:rsidRDefault="00123D12" w:rsidP="00123D12">
      <w:pPr>
        <w:pStyle w:val="Greinarnmer"/>
      </w:pPr>
      <w:r>
        <w:t>Um 8. gr.</w:t>
      </w:r>
    </w:p>
    <w:p w14:paraId="64038261" w14:textId="278636C5" w:rsidR="00DC7D29" w:rsidRDefault="00390721" w:rsidP="00845B1A">
      <w:r>
        <w:t xml:space="preserve">Í núgildandi ákvæði kemur fram að </w:t>
      </w:r>
      <w:r w:rsidR="00EB585F">
        <w:t xml:space="preserve">óheimilt sé að </w:t>
      </w:r>
      <w:r w:rsidR="00CB7497">
        <w:t xml:space="preserve">boða frestun </w:t>
      </w:r>
      <w:r w:rsidR="003F59AC">
        <w:t xml:space="preserve">tilboða séu færri en fjórir dagar </w:t>
      </w:r>
      <w:r w:rsidR="00F95F64">
        <w:t>fram opnun og skuli þá halda opnunarfund.</w:t>
      </w:r>
      <w:r w:rsidR="00DC7D29">
        <w:t xml:space="preserve"> Ákvæðið er efnislega óbreytt</w:t>
      </w:r>
      <w:r w:rsidR="0052359A">
        <w:t xml:space="preserve"> </w:t>
      </w:r>
      <w:r w:rsidR="00DC7D29">
        <w:t xml:space="preserve">frá eldri lögum um opinber innkaup frá árinu 2007 </w:t>
      </w:r>
      <w:r w:rsidR="009618CF">
        <w:t>og t</w:t>
      </w:r>
      <w:r w:rsidR="005709E6">
        <w:t>ekur</w:t>
      </w:r>
      <w:r w:rsidR="009618CF">
        <w:t xml:space="preserve"> ekki mið af stafrænni þróun við opnun tilboða</w:t>
      </w:r>
      <w:r w:rsidR="004501BA">
        <w:t xml:space="preserve"> með tilkomu </w:t>
      </w:r>
      <w:r w:rsidR="00F101C8">
        <w:t xml:space="preserve">rafrænna </w:t>
      </w:r>
      <w:r w:rsidR="004501BA">
        <w:t>útboðskerfa.</w:t>
      </w:r>
      <w:r w:rsidR="00917DCB">
        <w:t xml:space="preserve"> </w:t>
      </w:r>
      <w:r w:rsidR="007A2AAB">
        <w:t xml:space="preserve">Þegar stuðst er við rafrænar aðferðir við opnun tilboða er </w:t>
      </w:r>
      <w:r w:rsidR="00C2479D">
        <w:t>ekki þörf á að hal</w:t>
      </w:r>
      <w:r w:rsidR="004C0FDF">
        <w:t>d</w:t>
      </w:r>
      <w:r w:rsidR="00C2479D">
        <w:t xml:space="preserve">a sérstakan opnunarfund þó kaupendum sé það </w:t>
      </w:r>
      <w:r w:rsidR="003918BC">
        <w:t>þ</w:t>
      </w:r>
      <w:r w:rsidR="004C0FDF">
        <w:t xml:space="preserve">ó ávallt heimilt. </w:t>
      </w:r>
      <w:r w:rsidR="007A2AAB">
        <w:t xml:space="preserve"> </w:t>
      </w:r>
    </w:p>
    <w:p w14:paraId="78945468" w14:textId="77777777" w:rsidR="00B354E5" w:rsidRDefault="00B354E5" w:rsidP="00123D12"/>
    <w:p w14:paraId="42963AD4" w14:textId="77777777" w:rsidR="005D1B05" w:rsidRDefault="005D1B05" w:rsidP="005D1B05">
      <w:pPr>
        <w:pStyle w:val="Greinarnmer"/>
      </w:pPr>
      <w:r>
        <w:t>Um 9. gr.</w:t>
      </w:r>
    </w:p>
    <w:p w14:paraId="598C7A76" w14:textId="76E35CEF" w:rsidR="00893292" w:rsidRDefault="00C408D6" w:rsidP="003D5ED7">
      <w:pPr>
        <w:rPr>
          <w:bCs/>
        </w:rPr>
      </w:pPr>
      <w:r>
        <w:rPr>
          <w:bCs/>
        </w:rPr>
        <w:t>Lögð er til breyting á þv</w:t>
      </w:r>
      <w:r w:rsidR="009B08B8">
        <w:rPr>
          <w:bCs/>
        </w:rPr>
        <w:t xml:space="preserve">í hvenær tilboð skuli </w:t>
      </w:r>
      <w:r w:rsidR="00655351" w:rsidRPr="00655351">
        <w:rPr>
          <w:bCs/>
        </w:rPr>
        <w:t>birt í samkeppnisviðræðum, samkeppnisútboðum og nýsköpunarsamstarfi.</w:t>
      </w:r>
      <w:r w:rsidR="0048344E" w:rsidRPr="0048344E">
        <w:t xml:space="preserve"> </w:t>
      </w:r>
      <w:r w:rsidR="0048344E" w:rsidRPr="0048344E">
        <w:rPr>
          <w:bCs/>
        </w:rPr>
        <w:t xml:space="preserve">Í slíkum innkaupaferlum er oft farið fram á að </w:t>
      </w:r>
      <w:proofErr w:type="spellStart"/>
      <w:r w:rsidR="0048344E" w:rsidRPr="0048344E">
        <w:rPr>
          <w:bCs/>
        </w:rPr>
        <w:lastRenderedPageBreak/>
        <w:t>bjóðendur</w:t>
      </w:r>
      <w:proofErr w:type="spellEnd"/>
      <w:r w:rsidR="0048344E" w:rsidRPr="0048344E">
        <w:rPr>
          <w:bCs/>
        </w:rPr>
        <w:t xml:space="preserve"> skili inn upphaflegum tilboði og </w:t>
      </w:r>
      <w:r w:rsidR="00B77A90">
        <w:rPr>
          <w:bCs/>
        </w:rPr>
        <w:t xml:space="preserve">svo </w:t>
      </w:r>
      <w:r w:rsidR="0048344E" w:rsidRPr="0048344E">
        <w:rPr>
          <w:bCs/>
        </w:rPr>
        <w:t>síðari tilboðum</w:t>
      </w:r>
      <w:r w:rsidR="00B77A90">
        <w:rPr>
          <w:bCs/>
        </w:rPr>
        <w:t xml:space="preserve"> eftir því hvernig viðræður </w:t>
      </w:r>
      <w:r w:rsidR="00F64B80">
        <w:rPr>
          <w:bCs/>
        </w:rPr>
        <w:t>þróast í ferlinu</w:t>
      </w:r>
      <w:r w:rsidR="0048344E" w:rsidRPr="0048344E">
        <w:rPr>
          <w:bCs/>
        </w:rPr>
        <w:t xml:space="preserve">. Innkaupaferlinu lýkur </w:t>
      </w:r>
      <w:r w:rsidR="00636DAB">
        <w:rPr>
          <w:bCs/>
        </w:rPr>
        <w:t xml:space="preserve">með því að </w:t>
      </w:r>
      <w:proofErr w:type="spellStart"/>
      <w:r w:rsidR="0048344E" w:rsidRPr="0048344E">
        <w:rPr>
          <w:bCs/>
        </w:rPr>
        <w:t>bjóðendur</w:t>
      </w:r>
      <w:proofErr w:type="spellEnd"/>
      <w:r w:rsidR="0048344E" w:rsidRPr="0048344E">
        <w:rPr>
          <w:bCs/>
        </w:rPr>
        <w:t xml:space="preserve"> skila inn endanlegu tilboði</w:t>
      </w:r>
      <w:r w:rsidR="003A0F72">
        <w:rPr>
          <w:bCs/>
        </w:rPr>
        <w:t xml:space="preserve">. </w:t>
      </w:r>
      <w:r w:rsidR="003D5ED7">
        <w:rPr>
          <w:bCs/>
        </w:rPr>
        <w:t xml:space="preserve">Ekki þykir rétt að skylt sé </w:t>
      </w:r>
      <w:r w:rsidR="00CF4E39" w:rsidRPr="00CF4E39">
        <w:rPr>
          <w:bCs/>
        </w:rPr>
        <w:t>að birta verð eða gæðaeinkunn fyrr en endanleg tilboð hafa verið lögð fram, enda er innkaupaferlinu ekki lokið fyrr en á þeim tímapunkti og annað fyrirkomulag</w:t>
      </w:r>
      <w:r w:rsidR="00A84132">
        <w:rPr>
          <w:bCs/>
        </w:rPr>
        <w:t xml:space="preserve"> væri</w:t>
      </w:r>
      <w:r w:rsidR="00CF4E39" w:rsidRPr="00CF4E39">
        <w:rPr>
          <w:bCs/>
        </w:rPr>
        <w:t xml:space="preserve"> til þess fallið að raska jafnræði meðal </w:t>
      </w:r>
      <w:proofErr w:type="spellStart"/>
      <w:r w:rsidR="00CF4E39" w:rsidRPr="00CF4E39">
        <w:rPr>
          <w:bCs/>
        </w:rPr>
        <w:t>bjóðenda</w:t>
      </w:r>
      <w:proofErr w:type="spellEnd"/>
      <w:r w:rsidR="00CF4E39" w:rsidRPr="00CF4E39">
        <w:rPr>
          <w:bCs/>
        </w:rPr>
        <w:t>.</w:t>
      </w:r>
    </w:p>
    <w:p w14:paraId="0F5B8DA7" w14:textId="77777777" w:rsidR="00B90330" w:rsidRDefault="00B90330" w:rsidP="005D1B05">
      <w:pPr>
        <w:rPr>
          <w:bCs/>
        </w:rPr>
      </w:pPr>
    </w:p>
    <w:p w14:paraId="7D42F4DA" w14:textId="4150DBE5" w:rsidR="00893292" w:rsidRPr="008A263F" w:rsidRDefault="00893292" w:rsidP="00893292">
      <w:pPr>
        <w:pStyle w:val="Greinarnmer"/>
      </w:pPr>
      <w:r w:rsidRPr="008A263F">
        <w:t>Um 10. gr.</w:t>
      </w:r>
    </w:p>
    <w:p w14:paraId="516BB44E" w14:textId="2963F555" w:rsidR="00BA4A67" w:rsidRDefault="007270D3" w:rsidP="008B0F91">
      <w:pPr>
        <w:rPr>
          <w:bCs/>
        </w:rPr>
      </w:pPr>
      <w:r>
        <w:rPr>
          <w:bCs/>
        </w:rPr>
        <w:t xml:space="preserve">Lögð er til breyting á orðalagi </w:t>
      </w:r>
      <w:r w:rsidR="00EB3A0B">
        <w:rPr>
          <w:bCs/>
        </w:rPr>
        <w:t>2. málsl. 4. mgr. 66. gr.</w:t>
      </w:r>
      <w:r w:rsidR="0055770E">
        <w:rPr>
          <w:bCs/>
        </w:rPr>
        <w:t xml:space="preserve"> </w:t>
      </w:r>
      <w:r w:rsidR="009C6592">
        <w:rPr>
          <w:bCs/>
        </w:rPr>
        <w:t>sem varðar mat á tilboðum</w:t>
      </w:r>
      <w:r w:rsidR="002A62EC">
        <w:rPr>
          <w:bCs/>
        </w:rPr>
        <w:t xml:space="preserve">. </w:t>
      </w:r>
      <w:r w:rsidR="00A16A50">
        <w:rPr>
          <w:bCs/>
        </w:rPr>
        <w:t xml:space="preserve">Samkvæmt ákvæðinu er kaupanda heimilt að meta tilboð áður en kannað er hvort bjóðandi uppfylli hæfiskröfur. </w:t>
      </w:r>
      <w:r w:rsidR="00BA4A67">
        <w:rPr>
          <w:bCs/>
        </w:rPr>
        <w:t xml:space="preserve">Þar kemur einnig fram að fullnægjandi mat á hæfiskröfum skuli þó fara fram áður en samningur er gerður við </w:t>
      </w:r>
      <w:proofErr w:type="spellStart"/>
      <w:r w:rsidR="00BA4A67">
        <w:rPr>
          <w:bCs/>
        </w:rPr>
        <w:t>bjóðanda</w:t>
      </w:r>
      <w:proofErr w:type="spellEnd"/>
      <w:r w:rsidR="00BA4A67">
        <w:rPr>
          <w:bCs/>
        </w:rPr>
        <w:t xml:space="preserve">. </w:t>
      </w:r>
      <w:r w:rsidR="00D63FB6">
        <w:rPr>
          <w:bCs/>
        </w:rPr>
        <w:t>Orðlag ákvæðisins gefur til kynna að kaupandi hafi heimild til að meta hæfi allt fram að endanlegri samningsgerð</w:t>
      </w:r>
      <w:r w:rsidR="00B6419A">
        <w:rPr>
          <w:bCs/>
        </w:rPr>
        <w:t xml:space="preserve">. </w:t>
      </w:r>
      <w:r w:rsidR="00C9161B">
        <w:rPr>
          <w:bCs/>
        </w:rPr>
        <w:t xml:space="preserve">Réttara þykir að miða þetta tímamark við </w:t>
      </w:r>
      <w:r w:rsidR="00385CBE">
        <w:rPr>
          <w:bCs/>
        </w:rPr>
        <w:t xml:space="preserve">val á </w:t>
      </w:r>
      <w:r w:rsidR="00FF4368">
        <w:rPr>
          <w:bCs/>
        </w:rPr>
        <w:t xml:space="preserve">tilboði enda er þá kominn á </w:t>
      </w:r>
      <w:r w:rsidR="00ED08EC">
        <w:rPr>
          <w:bCs/>
        </w:rPr>
        <w:t>samningsskuldbinding milli aðila</w:t>
      </w:r>
      <w:r w:rsidR="00EC0516">
        <w:rPr>
          <w:bCs/>
        </w:rPr>
        <w:t xml:space="preserve"> þegar tilkynnt hefur verið um slíkt val</w:t>
      </w:r>
      <w:r w:rsidR="00ED08EC">
        <w:rPr>
          <w:bCs/>
        </w:rPr>
        <w:t xml:space="preserve">. </w:t>
      </w:r>
    </w:p>
    <w:p w14:paraId="6E0D56C9" w14:textId="77777777" w:rsidR="008B0F91" w:rsidRDefault="008B0F91" w:rsidP="008B0F91">
      <w:pPr>
        <w:rPr>
          <w:bCs/>
        </w:rPr>
      </w:pPr>
    </w:p>
    <w:p w14:paraId="7A80388A" w14:textId="17BD7117" w:rsidR="008B0F91" w:rsidRPr="008A263F" w:rsidRDefault="008B0F91" w:rsidP="008B0F91">
      <w:pPr>
        <w:pStyle w:val="Greinarnmer"/>
      </w:pPr>
      <w:r w:rsidRPr="008A263F">
        <w:t>Um 1</w:t>
      </w:r>
      <w:r>
        <w:t>1</w:t>
      </w:r>
      <w:r w:rsidRPr="008A263F">
        <w:t>. gr.</w:t>
      </w:r>
    </w:p>
    <w:p w14:paraId="3D40882C" w14:textId="637B769B" w:rsidR="00054792" w:rsidRDefault="00864F84" w:rsidP="003C7C6B">
      <w:pPr>
        <w:pStyle w:val="Greinarnmer"/>
        <w:jc w:val="both"/>
      </w:pPr>
      <w:r>
        <w:tab/>
        <w:t xml:space="preserve">Gerðar eru breytingar á orðalagi ákvæðisins og það fært nær samsvarandi ákvæði í </w:t>
      </w:r>
      <w:proofErr w:type="spellStart"/>
      <w:r w:rsidR="00B973C8">
        <w:t>b-lið</w:t>
      </w:r>
      <w:proofErr w:type="spellEnd"/>
      <w:r w:rsidR="00B973C8">
        <w:t xml:space="preserve"> 4 mgr. 26. gr. tilskipunarinnar</w:t>
      </w:r>
      <w:r w:rsidR="001023BA">
        <w:t xml:space="preserve"> sem fjallar um óaðgengileg tilboð. </w:t>
      </w:r>
      <w:r w:rsidR="001540F7">
        <w:t xml:space="preserve">Orðalagið sem fellt er út </w:t>
      </w:r>
      <w:r w:rsidR="00904C64">
        <w:t xml:space="preserve">tengist skilgreiningu á því hvenær tilboð telst </w:t>
      </w:r>
      <w:r w:rsidR="001025C7">
        <w:t xml:space="preserve">ekki </w:t>
      </w:r>
      <w:r w:rsidR="00904C64">
        <w:t>fullnægjandi</w:t>
      </w:r>
      <w:r w:rsidR="001025C7">
        <w:t xml:space="preserve"> sem fjalla</w:t>
      </w:r>
      <w:r w:rsidR="001774D6">
        <w:t>ð</w:t>
      </w:r>
      <w:r w:rsidR="001025C7">
        <w:t xml:space="preserve"> er</w:t>
      </w:r>
      <w:r w:rsidR="001774D6">
        <w:t xml:space="preserve"> </w:t>
      </w:r>
      <w:r w:rsidR="001025C7">
        <w:t xml:space="preserve">um í </w:t>
      </w:r>
      <w:r w:rsidR="009E1E12">
        <w:t xml:space="preserve">a-lið 1. mgr. 39. gr. laganna. </w:t>
      </w:r>
      <w:r w:rsidR="00E4468D">
        <w:t xml:space="preserve">Hvort tilboð teljist </w:t>
      </w:r>
      <w:r w:rsidR="0097329A">
        <w:t xml:space="preserve">óaðgengilegt </w:t>
      </w:r>
      <w:r w:rsidR="00A77AAB">
        <w:t xml:space="preserve">eða ekki fullnægjandi </w:t>
      </w:r>
      <w:r w:rsidR="00E421A4">
        <w:t xml:space="preserve">gefur kost á ólíkum úrræðum skv. tilskipuninni. </w:t>
      </w:r>
      <w:r w:rsidR="00C15402">
        <w:t xml:space="preserve">Annars vegar er heimilt að fara í bein samningskaup þegar einungis berast ófullnægjandi tilboðs en hins vegar er heimilt að </w:t>
      </w:r>
      <w:r w:rsidR="005B62A2">
        <w:t>fara í sa</w:t>
      </w:r>
      <w:r w:rsidR="0083119A">
        <w:t>mkeppnisviðræður eða samkeppnisútboðs þegar aðeins</w:t>
      </w:r>
      <w:r w:rsidR="00E85BEE">
        <w:t xml:space="preserve"> berast ógild eða óaðgengileg tilboð. </w:t>
      </w:r>
    </w:p>
    <w:p w14:paraId="4CC12183" w14:textId="77777777" w:rsidR="003C7C6B" w:rsidRPr="003C7C6B" w:rsidRDefault="003C7C6B" w:rsidP="003C7C6B"/>
    <w:p w14:paraId="271CEB3F" w14:textId="530FA114" w:rsidR="008B0F91" w:rsidRPr="008A263F" w:rsidRDefault="008B0F91" w:rsidP="008B0F91">
      <w:pPr>
        <w:pStyle w:val="Greinarnmer"/>
      </w:pPr>
      <w:r w:rsidRPr="008A263F">
        <w:t>Um 1</w:t>
      </w:r>
      <w:r>
        <w:t>2</w:t>
      </w:r>
      <w:r w:rsidRPr="008A263F">
        <w:t>. gr.</w:t>
      </w:r>
    </w:p>
    <w:p w14:paraId="2B0ED7FA" w14:textId="56C3BCF6" w:rsidR="00014842" w:rsidRDefault="00850868" w:rsidP="00D630EE">
      <w:pPr>
        <w:rPr>
          <w:bCs/>
        </w:rPr>
      </w:pPr>
      <w:r>
        <w:rPr>
          <w:bCs/>
        </w:rPr>
        <w:t xml:space="preserve">Lagðar eru til breytingar á ákvæði laganna sem fjallar um biðtíma samningsgerðar og samþykkt tilboðs. </w:t>
      </w:r>
      <w:r w:rsidR="003C6A91">
        <w:rPr>
          <w:bCs/>
        </w:rPr>
        <w:t xml:space="preserve">Annars vegar er </w:t>
      </w:r>
      <w:r w:rsidR="00D263E2">
        <w:rPr>
          <w:bCs/>
        </w:rPr>
        <w:t>miðað við að</w:t>
      </w:r>
      <w:r w:rsidR="003C6A91">
        <w:rPr>
          <w:bCs/>
        </w:rPr>
        <w:t xml:space="preserve"> kaupandi geti ákveðið að biðtími gildi </w:t>
      </w:r>
      <w:r w:rsidR="00BD27C3">
        <w:rPr>
          <w:bCs/>
        </w:rPr>
        <w:t xml:space="preserve">í </w:t>
      </w:r>
      <w:r w:rsidR="007B0D22">
        <w:rPr>
          <w:bCs/>
        </w:rPr>
        <w:t xml:space="preserve">ákveðnum </w:t>
      </w:r>
      <w:r w:rsidR="00607448">
        <w:rPr>
          <w:bCs/>
        </w:rPr>
        <w:t>innkaupaferlum</w:t>
      </w:r>
      <w:r w:rsidR="007B0D22">
        <w:rPr>
          <w:bCs/>
        </w:rPr>
        <w:t xml:space="preserve"> í </w:t>
      </w:r>
      <w:r w:rsidR="008A4511">
        <w:rPr>
          <w:bCs/>
        </w:rPr>
        <w:t>stað fortakslauss ákvæðis um að biðtíminn gildi ekki</w:t>
      </w:r>
      <w:r w:rsidR="00953C56">
        <w:rPr>
          <w:bCs/>
        </w:rPr>
        <w:t xml:space="preserve"> en það </w:t>
      </w:r>
      <w:r w:rsidR="00596B5B">
        <w:rPr>
          <w:bCs/>
        </w:rPr>
        <w:t xml:space="preserve">kann </w:t>
      </w:r>
      <w:r w:rsidR="00F10BBF">
        <w:rPr>
          <w:bCs/>
        </w:rPr>
        <w:t xml:space="preserve">t.a.m. </w:t>
      </w:r>
      <w:r w:rsidR="00596B5B">
        <w:rPr>
          <w:bCs/>
        </w:rPr>
        <w:t xml:space="preserve">að vera æskilegt að </w:t>
      </w:r>
      <w:r w:rsidR="00C81D6C">
        <w:rPr>
          <w:bCs/>
        </w:rPr>
        <w:t xml:space="preserve">hafa </w:t>
      </w:r>
      <w:r w:rsidR="00596B5B">
        <w:rPr>
          <w:bCs/>
        </w:rPr>
        <w:t>biðtími</w:t>
      </w:r>
      <w:r w:rsidR="00C81D6C">
        <w:rPr>
          <w:bCs/>
        </w:rPr>
        <w:t xml:space="preserve"> í örútboðum </w:t>
      </w:r>
      <w:r w:rsidR="005F2A22">
        <w:rPr>
          <w:bCs/>
        </w:rPr>
        <w:t xml:space="preserve">á grundvelli rammasamnings. </w:t>
      </w:r>
      <w:r w:rsidR="00D263E2">
        <w:rPr>
          <w:bCs/>
        </w:rPr>
        <w:t xml:space="preserve">Hins vegar </w:t>
      </w:r>
      <w:r w:rsidR="003C7A96">
        <w:rPr>
          <w:bCs/>
        </w:rPr>
        <w:t xml:space="preserve">til að </w:t>
      </w:r>
      <w:r w:rsidR="003F596B">
        <w:rPr>
          <w:bCs/>
        </w:rPr>
        <w:t xml:space="preserve">búa til betra samspil milli vals og töku tilboðs er lagt til að </w:t>
      </w:r>
      <w:r w:rsidR="00680921">
        <w:rPr>
          <w:bCs/>
        </w:rPr>
        <w:t xml:space="preserve">fram komi að bindandi samningur sé </w:t>
      </w:r>
      <w:r w:rsidR="008C515D">
        <w:rPr>
          <w:bCs/>
        </w:rPr>
        <w:t xml:space="preserve">kominn á </w:t>
      </w:r>
      <w:r w:rsidR="006A2895">
        <w:rPr>
          <w:bCs/>
        </w:rPr>
        <w:t xml:space="preserve">þegar tilkynnt er um töku slíks tilboðs í stað þess að </w:t>
      </w:r>
      <w:r w:rsidR="00092FB8">
        <w:rPr>
          <w:bCs/>
        </w:rPr>
        <w:t xml:space="preserve">áskilja að </w:t>
      </w:r>
      <w:r w:rsidR="00953C56">
        <w:rPr>
          <w:bCs/>
        </w:rPr>
        <w:t xml:space="preserve">það sé gert með skriflegum hætti. </w:t>
      </w:r>
    </w:p>
    <w:p w14:paraId="7636528F" w14:textId="77777777" w:rsidR="00B90FF7" w:rsidRDefault="00B90FF7" w:rsidP="00D630EE">
      <w:pPr>
        <w:rPr>
          <w:bCs/>
        </w:rPr>
      </w:pPr>
    </w:p>
    <w:p w14:paraId="52A373D2" w14:textId="6F68FE87" w:rsidR="003A3252" w:rsidRDefault="003A3252" w:rsidP="003A3252">
      <w:pPr>
        <w:pStyle w:val="Greinarnmer"/>
      </w:pPr>
      <w:r>
        <w:t>Um 13 og 14. gr.</w:t>
      </w:r>
    </w:p>
    <w:p w14:paraId="01406268" w14:textId="55B3D74C" w:rsidR="00733684" w:rsidRDefault="003A3252" w:rsidP="00BC62BC">
      <w:pPr>
        <w:rPr>
          <w:bCs/>
        </w:rPr>
      </w:pPr>
      <w:r>
        <w:rPr>
          <w:bCs/>
        </w:rPr>
        <w:t xml:space="preserve">Lagðar eru til breytingar á </w:t>
      </w:r>
      <w:r w:rsidR="00F9125A">
        <w:rPr>
          <w:bCs/>
        </w:rPr>
        <w:t xml:space="preserve">88. gr. og 88. gr. a. </w:t>
      </w:r>
      <w:r w:rsidR="00485EC7">
        <w:rPr>
          <w:bCs/>
        </w:rPr>
        <w:t>þar sem vísað er til verksamning</w:t>
      </w:r>
      <w:r w:rsidR="00976C5B">
        <w:rPr>
          <w:bCs/>
        </w:rPr>
        <w:t>s</w:t>
      </w:r>
      <w:r w:rsidR="00485EC7">
        <w:rPr>
          <w:bCs/>
        </w:rPr>
        <w:t xml:space="preserve"> og verkkaupa.</w:t>
      </w:r>
      <w:r w:rsidR="00C52617">
        <w:rPr>
          <w:bCs/>
        </w:rPr>
        <w:t xml:space="preserve"> </w:t>
      </w:r>
      <w:r w:rsidR="00236645">
        <w:rPr>
          <w:bCs/>
        </w:rPr>
        <w:t xml:space="preserve">Tilvísunin í núgildandi ákvæðum </w:t>
      </w:r>
      <w:r w:rsidR="00C52617">
        <w:rPr>
          <w:bCs/>
        </w:rPr>
        <w:t xml:space="preserve">gefur til kynna að það </w:t>
      </w:r>
      <w:r w:rsidR="00BC62BC">
        <w:rPr>
          <w:bCs/>
        </w:rPr>
        <w:t>einskorðist við verkframkvæmdir</w:t>
      </w:r>
      <w:r w:rsidR="00733684">
        <w:rPr>
          <w:bCs/>
        </w:rPr>
        <w:t xml:space="preserve"> en samkvæmt tilskipuninni geta ákvæði</w:t>
      </w:r>
      <w:r w:rsidR="00E7438F">
        <w:rPr>
          <w:bCs/>
        </w:rPr>
        <w:t>n</w:t>
      </w:r>
      <w:r w:rsidR="00733684">
        <w:rPr>
          <w:bCs/>
        </w:rPr>
        <w:t xml:space="preserve"> einnig tekið til samninga um vöru og þjónustu. </w:t>
      </w:r>
    </w:p>
    <w:p w14:paraId="1EA9A560" w14:textId="77777777" w:rsidR="009022F7" w:rsidRDefault="009022F7" w:rsidP="00D630EE">
      <w:pPr>
        <w:rPr>
          <w:bCs/>
        </w:rPr>
      </w:pPr>
    </w:p>
    <w:p w14:paraId="67014132" w14:textId="62B245DD" w:rsidR="00EE5FA0" w:rsidRDefault="00EE5FA0" w:rsidP="00EE5FA0">
      <w:pPr>
        <w:pStyle w:val="Greinarnmer"/>
      </w:pPr>
      <w:r>
        <w:t>Um 1</w:t>
      </w:r>
      <w:r w:rsidR="004B5314">
        <w:t>5</w:t>
      </w:r>
      <w:r>
        <w:t>. gr.</w:t>
      </w:r>
    </w:p>
    <w:p w14:paraId="51AF379F" w14:textId="72F8F25B" w:rsidR="00FD44B4" w:rsidRDefault="006D1502" w:rsidP="00FD44B4">
      <w:r>
        <w:t xml:space="preserve">Lagt er til að við ákvæðið bætist skýr heimild fyrir aðalverktaka til að </w:t>
      </w:r>
      <w:r w:rsidR="00D46B71">
        <w:t xml:space="preserve">kalla eftir </w:t>
      </w:r>
      <w:r w:rsidR="000F72D1" w:rsidRPr="000F72D1">
        <w:t>launaseðlum, tímaskýrslum</w:t>
      </w:r>
      <w:r w:rsidR="000F72D1">
        <w:t xml:space="preserve"> og </w:t>
      </w:r>
      <w:r w:rsidR="000F72D1" w:rsidRPr="000F72D1">
        <w:t>yfirliti yfir gildandi sjúkra- og slysatryggingar</w:t>
      </w:r>
      <w:r w:rsidR="000F72D1">
        <w:t xml:space="preserve"> til að geta tryggt þau réttindi </w:t>
      </w:r>
      <w:r w:rsidR="003B19EA">
        <w:t xml:space="preserve">sem kveðið er á um í ákvæðinu um keðjuábyrgð. </w:t>
      </w:r>
      <w:r w:rsidR="00F436F0">
        <w:t xml:space="preserve">Þar sem um er að ræða upplýsingar sem háðar </w:t>
      </w:r>
      <w:r w:rsidR="000831E2">
        <w:t xml:space="preserve">eru </w:t>
      </w:r>
      <w:r w:rsidR="00F436F0">
        <w:t>persónuverndarlögum er þörf á að kveða á um ótvíræða lagaheimild til að afla þessara upplýsinga</w:t>
      </w:r>
      <w:r w:rsidR="00B85CA0">
        <w:t xml:space="preserve"> en annars er hætta á að aðalverktaki geti ekki uppfyllt þær skyldur sem koma fram í </w:t>
      </w:r>
      <w:r w:rsidR="00142282">
        <w:t xml:space="preserve">88. gr. a. í </w:t>
      </w:r>
      <w:r w:rsidR="00BE6CB9">
        <w:t xml:space="preserve">núgilandi </w:t>
      </w:r>
      <w:r w:rsidR="00142282">
        <w:t>lögu</w:t>
      </w:r>
      <w:r w:rsidR="00BE6CB9">
        <w:t>m</w:t>
      </w:r>
      <w:r w:rsidR="00F436F0">
        <w:t xml:space="preserve">. </w:t>
      </w:r>
    </w:p>
    <w:p w14:paraId="14F223BC" w14:textId="77777777" w:rsidR="00FD44B4" w:rsidRDefault="00FD44B4" w:rsidP="00FD44B4"/>
    <w:p w14:paraId="71DB05E5" w14:textId="05056E70" w:rsidR="00CA5D7A" w:rsidRPr="00C206E7" w:rsidRDefault="00CA5D7A" w:rsidP="00CA5D7A">
      <w:pPr>
        <w:pStyle w:val="Greinarnmer"/>
      </w:pPr>
      <w:r w:rsidRPr="00C206E7">
        <w:lastRenderedPageBreak/>
        <w:t>Um 1</w:t>
      </w:r>
      <w:r w:rsidR="003D0EAC" w:rsidRPr="00C206E7">
        <w:t>6</w:t>
      </w:r>
      <w:r w:rsidRPr="00C206E7">
        <w:t>. gr.</w:t>
      </w:r>
    </w:p>
    <w:p w14:paraId="7A7E0B03" w14:textId="27F4A847" w:rsidR="00CA5D7A" w:rsidRDefault="006164F8" w:rsidP="00CA5D7A">
      <w:r w:rsidRPr="00C206E7">
        <w:t>Lagt er til að breyting</w:t>
      </w:r>
      <w:r w:rsidR="00B85D2D" w:rsidRPr="00C206E7">
        <w:t xml:space="preserve">ar séu gerðar á 90. gr. laganna sem fjallar um það hvenær heimilt sé að gera breytingar á </w:t>
      </w:r>
      <w:r w:rsidR="00DE6BAF" w:rsidRPr="00C206E7">
        <w:t>samningum á gildistíma þeirra</w:t>
      </w:r>
      <w:r w:rsidR="00B85D2D" w:rsidRPr="00C206E7">
        <w:t xml:space="preserve">. Orðlagið </w:t>
      </w:r>
      <w:r w:rsidR="001A6123" w:rsidRPr="00C206E7">
        <w:t>ákvæðisins</w:t>
      </w:r>
      <w:r w:rsidR="00B85D2D" w:rsidRPr="00C206E7">
        <w:t xml:space="preserve"> fært nær því sem kemur fram í</w:t>
      </w:r>
      <w:r w:rsidR="009B4C3D" w:rsidRPr="00C206E7">
        <w:t xml:space="preserve"> </w:t>
      </w:r>
      <w:r w:rsidR="001C1948" w:rsidRPr="00C206E7">
        <w:t xml:space="preserve">72. gr. </w:t>
      </w:r>
      <w:r w:rsidR="00B85D2D" w:rsidRPr="00C206E7">
        <w:t>tilskipun</w:t>
      </w:r>
      <w:r w:rsidR="001C1948" w:rsidRPr="00C206E7">
        <w:t>arinnar sem lagaákvæðið byggir á.</w:t>
      </w:r>
      <w:r w:rsidR="006E7337" w:rsidRPr="00C206E7">
        <w:t xml:space="preserve"> Í </w:t>
      </w:r>
      <w:proofErr w:type="spellStart"/>
      <w:r w:rsidR="00052B1B" w:rsidRPr="00C206E7">
        <w:t>b-lið</w:t>
      </w:r>
      <w:proofErr w:type="spellEnd"/>
      <w:r w:rsidR="00052B1B" w:rsidRPr="00C206E7">
        <w:t xml:space="preserve"> 1. mgr. ákvæðisins</w:t>
      </w:r>
      <w:r w:rsidR="009F4125" w:rsidRPr="00C206E7">
        <w:t xml:space="preserve"> kemur fram að skilyrði sé að </w:t>
      </w:r>
      <w:r w:rsidR="004C5290" w:rsidRPr="00C206E7">
        <w:t>viðbótarinnkaup</w:t>
      </w:r>
      <w:r w:rsidR="004C5290">
        <w:t xml:space="preserve"> séu vegna ófyrirsjáanlegra atvika </w:t>
      </w:r>
      <w:r w:rsidR="00E718C1">
        <w:t>sem kemur ekki fram í</w:t>
      </w:r>
      <w:r w:rsidR="002C6AB4">
        <w:t xml:space="preserve"> samsvarandi málsgrein í </w:t>
      </w:r>
      <w:r w:rsidR="00E718C1">
        <w:t>tilskipun</w:t>
      </w:r>
      <w:r w:rsidR="002C6AB4">
        <w:t>inn</w:t>
      </w:r>
      <w:r w:rsidR="00C10166">
        <w:t>i</w:t>
      </w:r>
      <w:r w:rsidR="0077659F">
        <w:t xml:space="preserve"> og þrengir því heimildina umfram það sem leiða má af EES-rétti</w:t>
      </w:r>
      <w:r w:rsidR="00C10166">
        <w:t xml:space="preserve">. Skilyrði um ófyrirsjáanleg </w:t>
      </w:r>
      <w:r w:rsidR="00D80804">
        <w:t xml:space="preserve">atvik kemur hins vegar </w:t>
      </w:r>
      <w:r w:rsidR="00C908BF">
        <w:t xml:space="preserve">réttilega </w:t>
      </w:r>
      <w:r w:rsidR="00D80804">
        <w:t xml:space="preserve">fram í </w:t>
      </w:r>
      <w:proofErr w:type="spellStart"/>
      <w:r w:rsidR="00D80804">
        <w:t>c-lið</w:t>
      </w:r>
      <w:proofErr w:type="spellEnd"/>
      <w:r w:rsidR="00D80804">
        <w:t xml:space="preserve"> 1. mgr. </w:t>
      </w:r>
      <w:r w:rsidR="00BA4504">
        <w:t>sem er almenn</w:t>
      </w:r>
      <w:r w:rsidR="000C5751">
        <w:t>ari og rýmri</w:t>
      </w:r>
      <w:r w:rsidR="00BA4504">
        <w:t xml:space="preserve"> heimild vegna breytinga</w:t>
      </w:r>
      <w:r w:rsidR="000C5751">
        <w:t xml:space="preserve"> á gildandi samningi</w:t>
      </w:r>
      <w:r w:rsidR="00796C8D">
        <w:t>.</w:t>
      </w:r>
      <w:r w:rsidR="004E55A7">
        <w:t xml:space="preserve"> </w:t>
      </w:r>
      <w:r w:rsidR="00711A3A">
        <w:t xml:space="preserve">Viðbótarskilyrðið um ófyrirsjáanleg atvik í </w:t>
      </w:r>
      <w:proofErr w:type="spellStart"/>
      <w:r w:rsidR="00711A3A">
        <w:t>b-lið</w:t>
      </w:r>
      <w:proofErr w:type="spellEnd"/>
      <w:r w:rsidR="00711A3A">
        <w:t xml:space="preserve"> 1. mgr. gerir ákvæðið í raun óþarft því </w:t>
      </w:r>
      <w:r w:rsidR="00BC2F1F">
        <w:t xml:space="preserve">ávallt væri hægt að breyta samningi á grundvelli </w:t>
      </w:r>
      <w:proofErr w:type="spellStart"/>
      <w:r w:rsidR="00BC2F1F">
        <w:t>c-liðar</w:t>
      </w:r>
      <w:proofErr w:type="spellEnd"/>
      <w:r w:rsidR="00BC2F1F">
        <w:t xml:space="preserve"> 1. mgr. </w:t>
      </w:r>
    </w:p>
    <w:p w14:paraId="79D9D6A5" w14:textId="77777777" w:rsidR="00D02FB9" w:rsidRDefault="00D02FB9" w:rsidP="00CA5D7A"/>
    <w:p w14:paraId="16EAA802" w14:textId="59D2F0A1" w:rsidR="000F0646" w:rsidRDefault="000F0646" w:rsidP="000F0646">
      <w:pPr>
        <w:pStyle w:val="Greinarnmer"/>
      </w:pPr>
      <w:r>
        <w:t>Um 1</w:t>
      </w:r>
      <w:r w:rsidR="003D0EAC">
        <w:t>7</w:t>
      </w:r>
      <w:r>
        <w:t>. gr.</w:t>
      </w:r>
    </w:p>
    <w:p w14:paraId="3AB98D6F" w14:textId="77777777" w:rsidR="00AB2BBA" w:rsidRDefault="00A02381" w:rsidP="00EB42EE">
      <w:r>
        <w:t xml:space="preserve">Lagt er til að við 99. gr. laganna </w:t>
      </w:r>
      <w:r w:rsidR="00E95393">
        <w:t xml:space="preserve">sem fjallar </w:t>
      </w:r>
      <w:r w:rsidR="004A32EF">
        <w:t>um m</w:t>
      </w:r>
      <w:r w:rsidR="004A32EF" w:rsidRPr="004A32EF">
        <w:t>arkviss innkaup og skipulag innkaupaþjónustu</w:t>
      </w:r>
      <w:r w:rsidR="004A32EF">
        <w:t xml:space="preserve"> </w:t>
      </w:r>
      <w:r>
        <w:t>bæt</w:t>
      </w:r>
      <w:r w:rsidR="00E95393">
        <w:t>ast þrjár nýjar málsgreinar</w:t>
      </w:r>
      <w:r w:rsidR="004A32EF">
        <w:t>.</w:t>
      </w:r>
      <w:r w:rsidR="002961F7">
        <w:t xml:space="preserve"> </w:t>
      </w:r>
    </w:p>
    <w:p w14:paraId="760FE23A" w14:textId="77F3D855" w:rsidR="00CF62EA" w:rsidRDefault="002961F7" w:rsidP="00EB42EE">
      <w:r>
        <w:t>Fyrsta málgreini</w:t>
      </w:r>
      <w:r w:rsidR="00AB2BBA">
        <w:t>n</w:t>
      </w:r>
      <w:r>
        <w:t xml:space="preserve"> varðar breytingar sem gerðar eru á </w:t>
      </w:r>
      <w:r w:rsidR="00A152A2">
        <w:t xml:space="preserve">stofnanafyrirkomulagi laganna </w:t>
      </w:r>
      <w:r>
        <w:t xml:space="preserve">sem </w:t>
      </w:r>
      <w:r w:rsidR="006D11EE">
        <w:t xml:space="preserve">fela það </w:t>
      </w:r>
      <w:r w:rsidR="00B761C9">
        <w:t xml:space="preserve">í sér að </w:t>
      </w:r>
      <w:r w:rsidR="00113A80" w:rsidRPr="00113A80">
        <w:t xml:space="preserve">stofnunin Ríkiskaup verður lögð niður að forminu til </w:t>
      </w:r>
      <w:r w:rsidR="00113A80">
        <w:t>en fyrirhugað er að færa verkefni stof</w:t>
      </w:r>
      <w:r w:rsidR="00ED1FBC">
        <w:t xml:space="preserve">nunarinnar til Fjársýslu ríkisins </w:t>
      </w:r>
      <w:r w:rsidR="00697D02">
        <w:t xml:space="preserve">með reglugerð. </w:t>
      </w:r>
      <w:r w:rsidR="003562AF">
        <w:t xml:space="preserve">Ákvæðið er sett upp með þeim hætti að ráðherra </w:t>
      </w:r>
      <w:r w:rsidR="00857B02">
        <w:t xml:space="preserve">er </w:t>
      </w:r>
      <w:r w:rsidR="003562AF">
        <w:t xml:space="preserve">skylt að </w:t>
      </w:r>
      <w:r w:rsidR="00D3090D">
        <w:t xml:space="preserve">fela </w:t>
      </w:r>
      <w:r w:rsidR="00857B02" w:rsidRPr="00857B02">
        <w:t>sérstakri starfseiningu eða ríkisaðila, sem starfar á hans ábyrgð, að fara með hlutverk miðlægrar innkaupastofnunar og veita innkaupaþjónustu í skilningi laga þessara</w:t>
      </w:r>
      <w:r w:rsidR="009512C6">
        <w:t xml:space="preserve">. </w:t>
      </w:r>
      <w:r w:rsidR="00AB2BBA" w:rsidRPr="00AB2BBA">
        <w:t xml:space="preserve">Markmið sameiningar </w:t>
      </w:r>
      <w:r w:rsidR="002C01C3">
        <w:t>innkaupa</w:t>
      </w:r>
      <w:r w:rsidR="00A2493C">
        <w:t xml:space="preserve">verkefna </w:t>
      </w:r>
      <w:r w:rsidR="009512C6">
        <w:t xml:space="preserve">við Fjársýsluna </w:t>
      </w:r>
      <w:r w:rsidR="00AB2BBA" w:rsidRPr="00AB2BBA">
        <w:t xml:space="preserve">er að til verði öflug stofnun sem styður við hagkvæman ríkisrekstur með þjónustu við aðrar stofnanir um fjárhag, mannauð og innkaup. </w:t>
      </w:r>
      <w:r w:rsidR="00D94802">
        <w:t xml:space="preserve">Með </w:t>
      </w:r>
      <w:r w:rsidR="00584269">
        <w:t>tilfærslu þessara verkefna mun sameinuð stofnun</w:t>
      </w:r>
      <w:r w:rsidR="00AB2BBA" w:rsidRPr="00AB2BBA">
        <w:t xml:space="preserve"> mun búa yfir gögnum, innviðum og þekkingu til að rýna kostnað ríkisins og auka hagkvæmni, samræma aðföng og samninga enn frekar.</w:t>
      </w:r>
      <w:r w:rsidR="00AB2BBA">
        <w:t xml:space="preserve"> </w:t>
      </w:r>
      <w:r w:rsidR="00A502AB">
        <w:t xml:space="preserve">Þá er einnig sett inn almenn heimild til að færa önnur verkefni </w:t>
      </w:r>
      <w:r w:rsidR="004F1F1F">
        <w:t xml:space="preserve">sem falla vel að </w:t>
      </w:r>
      <w:r w:rsidR="00EB1C84">
        <w:t xml:space="preserve">þeim verkefnum sem </w:t>
      </w:r>
      <w:r w:rsidR="005B1747">
        <w:t xml:space="preserve">sameinuð stofnun mun sinna. </w:t>
      </w:r>
      <w:r w:rsidR="005B1747" w:rsidRPr="005B1747">
        <w:t xml:space="preserve">Þess má geta að sambærilega heimild </w:t>
      </w:r>
      <w:r w:rsidR="00AB1547">
        <w:t xml:space="preserve">til að færa verkefni </w:t>
      </w:r>
      <w:r w:rsidR="005B1747" w:rsidRPr="005B1747">
        <w:t xml:space="preserve">er jafnframt að finna 3. mgr. 43. gr. laga um opinber fjármál þar sem ráðherra er veitt heimild til að koma á fót sérstakri starfseiningu eða ríkisaðila til að annast daglega umsýslu eigna í eigu ríkisins. Með þeirri heimild var stofnuninni Ríkiseignum </w:t>
      </w:r>
      <w:r w:rsidR="007C6A36">
        <w:t xml:space="preserve">upphaflega </w:t>
      </w:r>
      <w:r w:rsidR="005B1747" w:rsidRPr="005B1747">
        <w:t xml:space="preserve">komið á fót </w:t>
      </w:r>
      <w:r w:rsidR="007C6A36">
        <w:t>en þ</w:t>
      </w:r>
      <w:r w:rsidR="00075354">
        <w:t xml:space="preserve">au verkefni voru svo færð til Framkvæmdasýslu ríkisins </w:t>
      </w:r>
      <w:r w:rsidR="00074A9B">
        <w:t>árið 2021</w:t>
      </w:r>
      <w:r w:rsidR="005B1747" w:rsidRPr="005B1747">
        <w:t>. Þá er einnig til staðar almenn heimild í 17. gr. laga um Stjórnarráð Íslands fyrir ráðherra að setja á fót sérstaka starfseiningu eða ráðuneytisstofnun sem er starfrækt sem hluti af ráðuneyti. Meginmunurinn á þessari almennu heimild og heimildinni í lögum um opinber fjármál er sá að fjárhagur stofnunar er aðskilinn frá fjárhag ráðuneytisins með seinni aðferðafræðinni.</w:t>
      </w:r>
    </w:p>
    <w:p w14:paraId="43311789" w14:textId="2556E96A" w:rsidR="00090C0F" w:rsidRDefault="0073670F" w:rsidP="00C8362D">
      <w:r>
        <w:t xml:space="preserve">Í </w:t>
      </w:r>
      <w:r w:rsidR="00A960BA">
        <w:t xml:space="preserve">annarri málgreininni </w:t>
      </w:r>
      <w:r w:rsidR="00AD24FA">
        <w:t>kemur fram að rá</w:t>
      </w:r>
      <w:r w:rsidR="00D34079">
        <w:t>ð</w:t>
      </w:r>
      <w:r w:rsidR="00AD24FA">
        <w:t xml:space="preserve">herra sé heimilt að fela </w:t>
      </w:r>
      <w:r w:rsidR="00A02E7D" w:rsidRPr="00A02E7D">
        <w:t xml:space="preserve">öðrum opinberum aðilum sem falla undir gildissvið laganna að annast </w:t>
      </w:r>
      <w:r w:rsidR="00E5633B">
        <w:t>hlutverk miðlægrar innkaupastofnunar og veita innkaupaþjónustu í ákveðnum innkaupaflokkum</w:t>
      </w:r>
      <w:r w:rsidR="00A02E7D" w:rsidRPr="00A02E7D">
        <w:t xml:space="preserve"> enda falli það vel að sérþekkingu viðkomandi aðila og kjarnastarfsemi hans.</w:t>
      </w:r>
      <w:r w:rsidR="00A02E7D">
        <w:t xml:space="preserve"> Tilgangur </w:t>
      </w:r>
      <w:r w:rsidR="00712497" w:rsidRPr="00712497">
        <w:t>er að gefa ráðherra kost á að auka sveigjanleika í</w:t>
      </w:r>
      <w:r w:rsidR="00C02195">
        <w:t xml:space="preserve"> aðkomu opinberra aðila að innkaupaþjónustu og miðlægu hlutverki í </w:t>
      </w:r>
      <w:r w:rsidR="00CE1393">
        <w:t xml:space="preserve">því skyni. </w:t>
      </w:r>
      <w:r w:rsidR="004F568A">
        <w:t xml:space="preserve">Með þessu gefst tækifæri á að nýta betur sérfræðiþekkingu sem er innan </w:t>
      </w:r>
      <w:r w:rsidR="00EB2058">
        <w:t xml:space="preserve">tiltekinna stofnana eða opinberra aðila </w:t>
      </w:r>
      <w:r w:rsidR="00712497" w:rsidRPr="00712497">
        <w:t xml:space="preserve">á víðtækari og fjölbreyttari hátt en hefur verið hingað til. </w:t>
      </w:r>
      <w:r w:rsidR="003C2BC1">
        <w:t>Á grundvelli þessarar heimildar kæmi t.a.m. til greina að fela Landspítalanum eða sérstakri starf</w:t>
      </w:r>
      <w:r w:rsidR="00114CA4">
        <w:t xml:space="preserve">seiningu á hans vegum að </w:t>
      </w:r>
      <w:r w:rsidR="00D757AE">
        <w:t xml:space="preserve">annast </w:t>
      </w:r>
      <w:r w:rsidR="00A20E82">
        <w:t>innkaup á sviði heilb</w:t>
      </w:r>
      <w:r w:rsidR="0004220A">
        <w:t xml:space="preserve">rigðismála </w:t>
      </w:r>
      <w:r w:rsidR="00DB384C">
        <w:t>fyrir allar heilbrigðisstofnanir hér á landi til að ná fram markmiðum um sameiginleg innkaup þar sem stærðarhagkvæmni er nýtt í auknu</w:t>
      </w:r>
      <w:r w:rsidR="00814E30">
        <w:t>m</w:t>
      </w:r>
      <w:r w:rsidR="00DB384C">
        <w:t xml:space="preserve"> mæli. </w:t>
      </w:r>
      <w:r w:rsidR="007B3E24">
        <w:t xml:space="preserve">Þá væri einnig hægt að mæla fyrir um í reglugerð að tiltekið sveitarfélag eða eining á þess vegum myndi annast miðlægt innkaupahlutverk </w:t>
      </w:r>
      <w:r w:rsidR="00A34BC8">
        <w:t xml:space="preserve">í ákveðnum flokkum </w:t>
      </w:r>
      <w:r w:rsidR="007B3E24">
        <w:t xml:space="preserve">fyrir </w:t>
      </w:r>
      <w:r w:rsidR="0030692D">
        <w:t xml:space="preserve">sveitarfélög </w:t>
      </w:r>
      <w:r w:rsidR="00916046">
        <w:t xml:space="preserve">í heild sinni. Ljóst er að slíkt yrði þó ekki gert nema </w:t>
      </w:r>
      <w:r w:rsidR="00B01841">
        <w:t>sveitarfélög mynd</w:t>
      </w:r>
      <w:r w:rsidR="00A30712">
        <w:t>u</w:t>
      </w:r>
      <w:r w:rsidR="00B01841">
        <w:t xml:space="preserve"> óska sérstaklega eftir því</w:t>
      </w:r>
      <w:r w:rsidR="006A2AB8">
        <w:t xml:space="preserve">. </w:t>
      </w:r>
    </w:p>
    <w:p w14:paraId="126187A9" w14:textId="3FA4C102" w:rsidR="00090C0F" w:rsidRDefault="002176A8" w:rsidP="00C8362D">
      <w:r>
        <w:lastRenderedPageBreak/>
        <w:t xml:space="preserve">Í </w:t>
      </w:r>
      <w:r w:rsidR="00F74B70">
        <w:t xml:space="preserve">þriðju málsgrein er lagt til að heimilt verði að setja gjaldskrá fyrir </w:t>
      </w:r>
      <w:r w:rsidR="00D10293">
        <w:t>veitta innkaupaþjónustu á grundvelli laganna</w:t>
      </w:r>
      <w:r w:rsidR="00847956">
        <w:t xml:space="preserve"> </w:t>
      </w:r>
      <w:r w:rsidR="00204823">
        <w:t xml:space="preserve">sem kemur í stað núgildandi heimildar í 101. gr. laganna. </w:t>
      </w:r>
    </w:p>
    <w:p w14:paraId="507976CA" w14:textId="77777777" w:rsidR="00CA5D7A" w:rsidRDefault="00CA5D7A" w:rsidP="00CA5D7A"/>
    <w:p w14:paraId="5ECEF13B" w14:textId="46B4C736" w:rsidR="00CA5D7A" w:rsidRDefault="00CA5D7A" w:rsidP="00CA5D7A">
      <w:pPr>
        <w:pStyle w:val="Greinarnmer"/>
      </w:pPr>
      <w:r>
        <w:t>Um 1</w:t>
      </w:r>
      <w:r w:rsidR="003D0EAC">
        <w:t>8</w:t>
      </w:r>
      <w:r>
        <w:t>. gr.</w:t>
      </w:r>
    </w:p>
    <w:p w14:paraId="220A9F7E" w14:textId="0CFFFB5E" w:rsidR="00131B99" w:rsidRDefault="00B52C3A" w:rsidP="00524E19">
      <w:pPr>
        <w:pStyle w:val="Greinarnmer"/>
        <w:keepNext/>
        <w:ind w:firstLine="284"/>
        <w:jc w:val="both"/>
      </w:pPr>
      <w:r>
        <w:t xml:space="preserve">Lagt er til að 100 og 101. g. laganna verði felld brott í tengslum við </w:t>
      </w:r>
      <w:r w:rsidR="00524E19" w:rsidRPr="00524E19">
        <w:t xml:space="preserve">breytingar sem gerðar </w:t>
      </w:r>
      <w:r w:rsidR="00524E19">
        <w:t>eru á stofnanafyrirkomulagi laganna</w:t>
      </w:r>
      <w:r w:rsidR="00524E19" w:rsidRPr="00524E19">
        <w:t>.</w:t>
      </w:r>
      <w:r w:rsidR="004A6CAD">
        <w:t xml:space="preserve"> </w:t>
      </w:r>
    </w:p>
    <w:p w14:paraId="7753605C" w14:textId="77777777" w:rsidR="00EB7AD0" w:rsidRPr="00524E19" w:rsidRDefault="00EB7AD0" w:rsidP="00524E19"/>
    <w:p w14:paraId="38559546" w14:textId="0454E3E9" w:rsidR="004D57A4" w:rsidRDefault="004D57A4" w:rsidP="00E10549">
      <w:pPr>
        <w:pStyle w:val="Greinarnmer"/>
        <w:keepNext/>
      </w:pPr>
      <w:r>
        <w:t>Um 1</w:t>
      </w:r>
      <w:r w:rsidR="003D0EAC">
        <w:t>9</w:t>
      </w:r>
      <w:r>
        <w:t>. gr.</w:t>
      </w:r>
    </w:p>
    <w:p w14:paraId="70BF8088" w14:textId="0EE6421A" w:rsidR="00EB7AD0" w:rsidRDefault="009C3140" w:rsidP="00E81680">
      <w:r>
        <w:t xml:space="preserve">Lagt er til að við </w:t>
      </w:r>
      <w:r w:rsidR="003A6CD0">
        <w:t xml:space="preserve">2. mgr. 103. gr. sem fjallar um hlutverk og skipan kærunefndar útboðsmála bætist nýr málsliður þar sem fram kemur að </w:t>
      </w:r>
      <w:r w:rsidR="00AC1DF0">
        <w:t>m</w:t>
      </w:r>
      <w:r w:rsidR="00AC1DF0" w:rsidRPr="00AC1DF0">
        <w:t>álsmeðferð kærunefndar</w:t>
      </w:r>
      <w:r w:rsidR="00AC1DF0">
        <w:t>innar</w:t>
      </w:r>
      <w:r w:rsidR="00AC1DF0" w:rsidRPr="00AC1DF0">
        <w:t xml:space="preserve"> </w:t>
      </w:r>
      <w:r w:rsidR="00AC1DF0">
        <w:t xml:space="preserve"> </w:t>
      </w:r>
      <w:r w:rsidR="00AC1DF0" w:rsidRPr="00AC1DF0">
        <w:t>takmarkast við það kæruefni sem lagt er fyrir hana.</w:t>
      </w:r>
      <w:r w:rsidR="00AC1DF0">
        <w:t xml:space="preserve"> </w:t>
      </w:r>
      <w:r w:rsidR="00EB7AD0">
        <w:t xml:space="preserve">Ákvæðið er </w:t>
      </w:r>
      <w:r w:rsidR="00EE5081">
        <w:t xml:space="preserve">tilkomið vegna </w:t>
      </w:r>
      <w:r w:rsidR="002519B1">
        <w:t xml:space="preserve">dóms </w:t>
      </w:r>
      <w:r w:rsidR="002519B1" w:rsidRPr="002519B1">
        <w:t>Landsréttar frá 24. júní 2022 í máli nr. 745/2021</w:t>
      </w:r>
      <w:r w:rsidR="00801FFC">
        <w:t xml:space="preserve"> þar </w:t>
      </w:r>
      <w:r w:rsidR="005147EB">
        <w:t>sem talið var að nefndin hafi efnt</w:t>
      </w:r>
      <w:r w:rsidR="00801FFC">
        <w:t xml:space="preserve"> </w:t>
      </w:r>
      <w:r w:rsidR="00292898">
        <w:t>málsmeðferð</w:t>
      </w:r>
      <w:r w:rsidR="005147EB">
        <w:t>ar</w:t>
      </w:r>
      <w:r w:rsidR="00292898">
        <w:t xml:space="preserve"> </w:t>
      </w:r>
      <w:r w:rsidR="005147EB" w:rsidRPr="005147EB">
        <w:t xml:space="preserve">af sjálfsdáðum án tengsla við málatilbúnað </w:t>
      </w:r>
      <w:r w:rsidR="005147EB">
        <w:t xml:space="preserve">kæranda. </w:t>
      </w:r>
      <w:r w:rsidR="00AC2A9B">
        <w:t xml:space="preserve">Hlutverk nefndarinnar er að </w:t>
      </w:r>
      <w:r w:rsidR="00555283" w:rsidRPr="00555283">
        <w:t>leysa með skjótum og óhlutdrægum hætti úr kærum</w:t>
      </w:r>
      <w:r w:rsidR="00555283">
        <w:t xml:space="preserve"> </w:t>
      </w:r>
      <w:r w:rsidR="004D6251">
        <w:t>fyrirtækja á grundvelli laga um opinber innkaup.</w:t>
      </w:r>
      <w:r w:rsidR="005E7C06">
        <w:t xml:space="preserve"> Vegna þeirra hagsmuna sem oft og tíðum er undir í </w:t>
      </w:r>
      <w:r w:rsidR="006C11F9">
        <w:t xml:space="preserve">opinberum útboðum er mikilvægt að </w:t>
      </w:r>
      <w:r w:rsidR="003832AD" w:rsidRPr="003832AD">
        <w:t>málsmeðferðartím</w:t>
      </w:r>
      <w:r w:rsidR="003832AD">
        <w:t xml:space="preserve">i fyrir nefndinni </w:t>
      </w:r>
      <w:r w:rsidR="00656053">
        <w:t xml:space="preserve">við úrlausn mála taki sem skemmstan tíma. </w:t>
      </w:r>
      <w:r w:rsidR="00E81680">
        <w:t xml:space="preserve">Ákvæðinu er því ætlað að kveða skýrar á um að </w:t>
      </w:r>
      <w:r w:rsidR="0020716D">
        <w:t xml:space="preserve">valdsvið nefndarinnar er bundið </w:t>
      </w:r>
      <w:r w:rsidR="00440295">
        <w:t>kæruefni</w:t>
      </w:r>
      <w:r w:rsidR="00E81680">
        <w:t xml:space="preserve"> þ.e. þau málsatvik, kröfur, málsástæður</w:t>
      </w:r>
      <w:r w:rsidR="009F3B9F">
        <w:t xml:space="preserve"> </w:t>
      </w:r>
      <w:r w:rsidR="00E81680">
        <w:t>og gögn er aðilar tefla fram fyrir nefndinni.</w:t>
      </w:r>
    </w:p>
    <w:p w14:paraId="452948C2" w14:textId="77777777" w:rsidR="009C3140" w:rsidRDefault="009C3140" w:rsidP="004D57A4"/>
    <w:p w14:paraId="5B22EA18" w14:textId="41CA1B87" w:rsidR="00BE6CB9" w:rsidRDefault="00BE6CB9" w:rsidP="00BE6CB9">
      <w:pPr>
        <w:pStyle w:val="Greinarnmer"/>
        <w:keepNext/>
      </w:pPr>
      <w:r>
        <w:t xml:space="preserve">Um </w:t>
      </w:r>
      <w:r w:rsidR="003D0EAC">
        <w:t>20</w:t>
      </w:r>
      <w:r>
        <w:t>. gr.</w:t>
      </w:r>
    </w:p>
    <w:p w14:paraId="657B8089" w14:textId="20BDF2AD" w:rsidR="00BE6CB9" w:rsidRDefault="00524348" w:rsidP="00BE6CB9">
      <w:r>
        <w:t xml:space="preserve">Lagt er til að kærugjald fyrir </w:t>
      </w:r>
      <w:r w:rsidR="00D1568B">
        <w:t>kærunefnd ú</w:t>
      </w:r>
      <w:r w:rsidR="00AB0726">
        <w:t xml:space="preserve">tboðsmála verði hækkað úr 150 þúsund krónum í 210 þúsund krónur sem er í samræmi við </w:t>
      </w:r>
      <w:r w:rsidR="00F23910">
        <w:t xml:space="preserve">almennar </w:t>
      </w:r>
      <w:r w:rsidR="00AB0726">
        <w:t xml:space="preserve">verðlagshækkanir </w:t>
      </w:r>
      <w:r w:rsidR="001B6931">
        <w:t>samkvæmt vísitölu neysluverðs</w:t>
      </w:r>
      <w:r w:rsidR="001C6C8A">
        <w:t xml:space="preserve"> en fjárhæð kærugjaldsins hefur verið óbreytt frá því að lög um opinber innkaup voru samþykkt árið 2016. </w:t>
      </w:r>
      <w:r w:rsidR="000405F1">
        <w:t xml:space="preserve">Þá er einnig lagt til að framvegis verði heimilt að hækka kærugjaldið </w:t>
      </w:r>
      <w:r w:rsidR="006B521D" w:rsidRPr="006B521D">
        <w:t>í samræmi við breytingar á vísitölu neysluverðs</w:t>
      </w:r>
      <w:r w:rsidR="006B521D">
        <w:t xml:space="preserve"> á tveggja ára fresti. </w:t>
      </w:r>
    </w:p>
    <w:p w14:paraId="5A723BFD" w14:textId="6B7443AE" w:rsidR="009E2C11" w:rsidRDefault="009E2C11" w:rsidP="00BE6CB9"/>
    <w:p w14:paraId="4DFEF2EB" w14:textId="3CDAA59C" w:rsidR="00BE6CB9" w:rsidRDefault="00BE6CB9" w:rsidP="00BE6CB9">
      <w:pPr>
        <w:pStyle w:val="Greinarnmer"/>
        <w:keepNext/>
      </w:pPr>
      <w:r>
        <w:t xml:space="preserve">Um </w:t>
      </w:r>
      <w:r w:rsidR="003D0EAC">
        <w:t>21</w:t>
      </w:r>
      <w:r>
        <w:t>. gr.</w:t>
      </w:r>
    </w:p>
    <w:p w14:paraId="48B9F178" w14:textId="015868B0" w:rsidR="00BE6CB9" w:rsidRDefault="00F47E19" w:rsidP="00BE6CB9">
      <w:r w:rsidRPr="00F47E19">
        <w:t xml:space="preserve">Um er ræða lagatæknilegar breytingar í samræmi við breytingar </w:t>
      </w:r>
      <w:r>
        <w:t>sem gerðar eru stofnanafyrirkomulag laganna.</w:t>
      </w:r>
    </w:p>
    <w:p w14:paraId="2071691B" w14:textId="24F7E28F" w:rsidR="00BE6CB9" w:rsidRDefault="00BE6CB9" w:rsidP="00BE6CB9">
      <w:pPr>
        <w:pStyle w:val="Greinarnmer"/>
        <w:keepNext/>
      </w:pPr>
      <w:r>
        <w:t>Um 2</w:t>
      </w:r>
      <w:r w:rsidR="003D0EAC">
        <w:t>2</w:t>
      </w:r>
      <w:r>
        <w:t>. gr.</w:t>
      </w:r>
    </w:p>
    <w:p w14:paraId="59D0FD6B" w14:textId="77777777" w:rsidR="00177DF5" w:rsidRDefault="00177DF5" w:rsidP="00177DF5">
      <w:r w:rsidRPr="00F47E19">
        <w:t xml:space="preserve">Um er ræða lagatæknilegar breytingar í samræmi við breytingar </w:t>
      </w:r>
      <w:r>
        <w:t>sem gerðar eru stofnanafyrirkomulag laganna.</w:t>
      </w:r>
    </w:p>
    <w:p w14:paraId="39D9E27D" w14:textId="77777777" w:rsidR="00BE6CB9" w:rsidRDefault="00BE6CB9" w:rsidP="00BE6CB9"/>
    <w:p w14:paraId="3516FD81" w14:textId="30E5F39D" w:rsidR="00512D95" w:rsidRDefault="00512D95" w:rsidP="00512D95">
      <w:pPr>
        <w:pStyle w:val="Greinarnmer"/>
        <w:keepNext/>
      </w:pPr>
      <w:r>
        <w:t>Um 2</w:t>
      </w:r>
      <w:r w:rsidR="003D0EAC">
        <w:t>3</w:t>
      </w:r>
      <w:r>
        <w:t>. gr.</w:t>
      </w:r>
    </w:p>
    <w:p w14:paraId="772CD6DB" w14:textId="2CDA2E17" w:rsidR="0067754D" w:rsidRDefault="002A76CF" w:rsidP="00512D95">
      <w:r>
        <w:t xml:space="preserve">Lagt er til að tveim reglugerðarheimildum sé bætt við 122. gr. </w:t>
      </w:r>
      <w:r w:rsidR="004234A4">
        <w:t xml:space="preserve">laganna. Annars vegar </w:t>
      </w:r>
      <w:r w:rsidR="00210650">
        <w:t xml:space="preserve">reglugerðarheimild vegna </w:t>
      </w:r>
      <w:r w:rsidR="000C0103">
        <w:t>m</w:t>
      </w:r>
      <w:r w:rsidR="000C0103" w:rsidRPr="000C0103">
        <w:t>arkviss</w:t>
      </w:r>
      <w:r w:rsidR="000C0103">
        <w:t>ra</w:t>
      </w:r>
      <w:r w:rsidR="000C0103" w:rsidRPr="000C0103">
        <w:t xml:space="preserve"> innkaup</w:t>
      </w:r>
      <w:r w:rsidR="000C0103">
        <w:t>a</w:t>
      </w:r>
      <w:r w:rsidR="009A6D9B">
        <w:t xml:space="preserve">, </w:t>
      </w:r>
      <w:r w:rsidR="00623C02">
        <w:t xml:space="preserve">hlutverk miðlægra innkaupastofnana og </w:t>
      </w:r>
      <w:r w:rsidR="00501401">
        <w:t>skipulag innkaupaþjónustu hins opinber sem tengist þeim breytingum sem fram koma í 17. gr. frumvarps þessa. Hins vegar er lagt til að við bætist reglugerðarheimild u</w:t>
      </w:r>
      <w:r w:rsidR="00076442">
        <w:t xml:space="preserve">m það hvernig beri að </w:t>
      </w:r>
      <w:r w:rsidR="00501401" w:rsidRPr="00501401">
        <w:t>reikna tímabil, dagsetningar og fresti á grundvelli laganna</w:t>
      </w:r>
      <w:r w:rsidR="00C21CD7">
        <w:t xml:space="preserve">. </w:t>
      </w:r>
    </w:p>
    <w:p w14:paraId="1B18BF6B" w14:textId="77777777" w:rsidR="0067754D" w:rsidRDefault="0067754D" w:rsidP="00512D95"/>
    <w:p w14:paraId="25ECD84D" w14:textId="4EFD8312" w:rsidR="00512D95" w:rsidRDefault="00512D95" w:rsidP="00512D95">
      <w:pPr>
        <w:pStyle w:val="Greinarnmer"/>
        <w:keepNext/>
      </w:pPr>
      <w:r>
        <w:t>Um 2</w:t>
      </w:r>
      <w:r w:rsidR="003D0EAC">
        <w:t>4</w:t>
      </w:r>
      <w:r>
        <w:t>. gr.</w:t>
      </w:r>
    </w:p>
    <w:p w14:paraId="17EF6F2A" w14:textId="5E2422EB" w:rsidR="00CD70EF" w:rsidRDefault="00F21B3E" w:rsidP="00F21B3E">
      <w:r w:rsidRPr="00F21B3E">
        <w:t xml:space="preserve">Fyrirhugaðar breytingar </w:t>
      </w:r>
      <w:r w:rsidR="00B33EC9">
        <w:t>á stofnanafyrirkomulagi laganna</w:t>
      </w:r>
      <w:r w:rsidRPr="00F21B3E">
        <w:t xml:space="preserve"> leiða til þess að stofnunin Ríkiskaup verður lögð niður að forminu til </w:t>
      </w:r>
      <w:r w:rsidR="00812AC1">
        <w:t>en verkefni hennar verða svo færð til starfseiningar eða ríkisaðila sem starfar á ábyrgð fjármála- og efnahagsráðherra</w:t>
      </w:r>
      <w:r w:rsidR="004D7859">
        <w:t xml:space="preserve"> á grundvelli reglugerðar. </w:t>
      </w:r>
      <w:r w:rsidR="00812AC1">
        <w:t xml:space="preserve">Eins og fram kemur í skýringum við 17. gr. frumvarps þessa er fyrirhugað að færa verkefni Ríkiskaupa til Fjársýslunnar </w:t>
      </w:r>
      <w:r w:rsidR="004D7859" w:rsidRPr="004D7859">
        <w:t>svo til verði öflug stofnun sem styður við hagkvæman ríkisrekstur með þjónustu við aðrar stofnanir um fjárhag, mannauð og innkaup.</w:t>
      </w:r>
      <w:r w:rsidRPr="00F21B3E">
        <w:t xml:space="preserve"> Starfsmönnum </w:t>
      </w:r>
      <w:r w:rsidR="0044704E">
        <w:t>Ríkiskaupa</w:t>
      </w:r>
      <w:r w:rsidRPr="00F21B3E">
        <w:t xml:space="preserve"> </w:t>
      </w:r>
      <w:r w:rsidR="004D7859">
        <w:lastRenderedPageBreak/>
        <w:t>verður</w:t>
      </w:r>
      <w:r w:rsidRPr="00F21B3E">
        <w:t xml:space="preserve"> </w:t>
      </w:r>
      <w:r w:rsidR="0044704E">
        <w:t xml:space="preserve">því </w:t>
      </w:r>
      <w:r w:rsidRPr="00F21B3E">
        <w:t>boðið starf hjá</w:t>
      </w:r>
      <w:r w:rsidR="004D7859">
        <w:t xml:space="preserve"> </w:t>
      </w:r>
      <w:r w:rsidR="0044704E">
        <w:t>Fjársýslunni</w:t>
      </w:r>
      <w:r w:rsidR="00297312">
        <w:t xml:space="preserve"> en starf forstöðumanns Ríkiskaupa verður hins vegar lagt niður</w:t>
      </w:r>
      <w:r w:rsidRPr="00F21B3E">
        <w:t xml:space="preserve">. </w:t>
      </w:r>
    </w:p>
    <w:p w14:paraId="2C5492DF" w14:textId="77777777" w:rsidR="00F21B3E" w:rsidRPr="00F21B3E" w:rsidRDefault="00F21B3E" w:rsidP="00F21B3E"/>
    <w:p w14:paraId="64B0706D" w14:textId="2A7A1B4E" w:rsidR="00CD70EF" w:rsidRDefault="00CD70EF" w:rsidP="00CD70EF">
      <w:pPr>
        <w:pStyle w:val="Greinarnmer"/>
        <w:keepNext/>
      </w:pPr>
      <w:r>
        <w:t>Um 2</w:t>
      </w:r>
      <w:r w:rsidR="003D0EAC">
        <w:t>5</w:t>
      </w:r>
      <w:r>
        <w:t>. gr.</w:t>
      </w:r>
    </w:p>
    <w:p w14:paraId="597233D0" w14:textId="07EA63BE" w:rsidR="00CD70EF" w:rsidRDefault="00251EAA" w:rsidP="00CD70EF">
      <w:r w:rsidRPr="00251EAA">
        <w:t>Greinin þarfnast ekki skýringar.</w:t>
      </w:r>
    </w:p>
    <w:p w14:paraId="0A32BA9F" w14:textId="77777777" w:rsidR="00512D95" w:rsidRDefault="00512D95" w:rsidP="00512D95"/>
    <w:p w14:paraId="25D3B287" w14:textId="77777777" w:rsidR="00CD70EF" w:rsidRDefault="00CD70EF" w:rsidP="00CD70EF"/>
    <w:p w14:paraId="4A7ED056" w14:textId="77777777" w:rsidR="006E2377" w:rsidRDefault="006E2377" w:rsidP="00E10549">
      <w:pPr>
        <w:ind w:firstLine="0"/>
      </w:pPr>
    </w:p>
    <w:sectPr w:rsidR="006E2377" w:rsidSect="00947F0E">
      <w:headerReference w:type="default" r:id="rId11"/>
      <w:headerReference w:type="first" r:id="rId1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5E13A" w14:textId="77777777" w:rsidR="00826F62" w:rsidRDefault="00826F62" w:rsidP="006258D7">
      <w:r>
        <w:separator/>
      </w:r>
    </w:p>
    <w:p w14:paraId="527E39F6" w14:textId="77777777" w:rsidR="00826F62" w:rsidRDefault="00826F62"/>
  </w:endnote>
  <w:endnote w:type="continuationSeparator" w:id="0">
    <w:p w14:paraId="5CF7A6EF" w14:textId="77777777" w:rsidR="00826F62" w:rsidRDefault="00826F62" w:rsidP="006258D7">
      <w:r>
        <w:continuationSeparator/>
      </w:r>
    </w:p>
    <w:p w14:paraId="23CC1896" w14:textId="77777777" w:rsidR="00826F62" w:rsidRDefault="00826F62"/>
  </w:endnote>
  <w:endnote w:type="continuationNotice" w:id="1">
    <w:p w14:paraId="619281C5" w14:textId="77777777" w:rsidR="00826F62" w:rsidRDefault="00826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iraGO Light">
    <w:panose1 w:val="020B0403050000020004"/>
    <w:charset w:val="00"/>
    <w:family w:val="swiss"/>
    <w:notTrueType/>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3BA19" w14:textId="77777777" w:rsidR="00826F62" w:rsidRDefault="00826F62" w:rsidP="005B4CD6">
      <w:pPr>
        <w:ind w:firstLine="0"/>
      </w:pPr>
      <w:r>
        <w:separator/>
      </w:r>
    </w:p>
    <w:p w14:paraId="69C71FC1" w14:textId="77777777" w:rsidR="00826F62" w:rsidRDefault="00826F62"/>
  </w:footnote>
  <w:footnote w:type="continuationSeparator" w:id="0">
    <w:p w14:paraId="60FDDA76" w14:textId="77777777" w:rsidR="00826F62" w:rsidRDefault="00826F62" w:rsidP="006258D7">
      <w:r>
        <w:continuationSeparator/>
      </w:r>
    </w:p>
    <w:p w14:paraId="05B2C400" w14:textId="77777777" w:rsidR="00826F62" w:rsidRDefault="00826F62"/>
  </w:footnote>
  <w:footnote w:type="continuationNotice" w:id="1">
    <w:p w14:paraId="0327106F" w14:textId="77777777" w:rsidR="00826F62" w:rsidRDefault="00826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235E2" w14:textId="516614DA" w:rsidR="00817555" w:rsidRDefault="00817555"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4</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D92F1B">
      <w:rPr>
        <w:b/>
        <w:i/>
        <w:noProof/>
        <w:color w:val="7F7F7F"/>
        <w:sz w:val="24"/>
        <w:szCs w:val="24"/>
      </w:rPr>
      <w:t>11. mars 2024</w:t>
    </w:r>
    <w:r>
      <w:rPr>
        <w:b/>
        <w:i/>
        <w:color w:val="7F7F7F"/>
        <w:sz w:val="24"/>
        <w:szCs w:val="24"/>
      </w:rPr>
      <w:fldChar w:fldCharType="end"/>
    </w:r>
  </w:p>
  <w:p w14:paraId="448A1065" w14:textId="77777777" w:rsidR="00817555" w:rsidRDefault="008175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966E0" w14:textId="64C401BD" w:rsidR="00817555" w:rsidRDefault="00817555"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D92F1B">
      <w:rPr>
        <w:b/>
        <w:i/>
        <w:noProof/>
        <w:color w:val="7F7F7F"/>
        <w:sz w:val="24"/>
        <w:szCs w:val="24"/>
      </w:rPr>
      <w:t>11. mars 2024</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074B"/>
    <w:multiLevelType w:val="hybridMultilevel"/>
    <w:tmpl w:val="050E2362"/>
    <w:lvl w:ilvl="0" w:tplc="20F23F18">
      <w:numFmt w:val="bullet"/>
      <w:lvlText w:val="-"/>
      <w:lvlJc w:val="left"/>
      <w:pPr>
        <w:ind w:left="720" w:hanging="360"/>
      </w:pPr>
      <w:rPr>
        <w:rFonts w:ascii="FiraGO Light" w:eastAsiaTheme="minorHAnsi" w:hAnsi="FiraGO Light" w:cs="FiraGO Light"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B171E41"/>
    <w:multiLevelType w:val="hybridMultilevel"/>
    <w:tmpl w:val="C5107D94"/>
    <w:lvl w:ilvl="0" w:tplc="20F23F18">
      <w:numFmt w:val="bullet"/>
      <w:lvlText w:val="-"/>
      <w:lvlJc w:val="left"/>
      <w:pPr>
        <w:ind w:left="720" w:hanging="360"/>
      </w:pPr>
      <w:rPr>
        <w:rFonts w:ascii="FiraGO Light" w:eastAsiaTheme="minorHAnsi" w:hAnsi="FiraGO Light" w:cs="FiraGO Light"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B7A671C"/>
    <w:multiLevelType w:val="hybridMultilevel"/>
    <w:tmpl w:val="C00E740A"/>
    <w:lvl w:ilvl="0" w:tplc="10000019">
      <w:start w:val="1"/>
      <w:numFmt w:val="lowerLetter"/>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3" w15:restartNumberingAfterBreak="0">
    <w:nsid w:val="0B96321B"/>
    <w:multiLevelType w:val="hybridMultilevel"/>
    <w:tmpl w:val="48C87FC4"/>
    <w:lvl w:ilvl="0" w:tplc="7F0A233E">
      <w:start w:val="1"/>
      <w:numFmt w:val="lowerLetter"/>
      <w:lvlText w:val="%1."/>
      <w:lvlJc w:val="left"/>
      <w:pPr>
        <w:ind w:left="644" w:hanging="360"/>
      </w:pPr>
      <w:rPr>
        <w:rFonts w:hint="default"/>
      </w:rPr>
    </w:lvl>
    <w:lvl w:ilvl="1" w:tplc="00000019" w:tentative="1">
      <w:start w:val="1"/>
      <w:numFmt w:val="lowerLetter"/>
      <w:lvlText w:val="%2."/>
      <w:lvlJc w:val="left"/>
      <w:pPr>
        <w:ind w:left="1364" w:hanging="360"/>
      </w:pPr>
    </w:lvl>
    <w:lvl w:ilvl="2" w:tplc="0000001B" w:tentative="1">
      <w:start w:val="1"/>
      <w:numFmt w:val="lowerRoman"/>
      <w:lvlText w:val="%3."/>
      <w:lvlJc w:val="right"/>
      <w:pPr>
        <w:ind w:left="2084" w:hanging="180"/>
      </w:pPr>
    </w:lvl>
    <w:lvl w:ilvl="3" w:tplc="0000000F" w:tentative="1">
      <w:start w:val="1"/>
      <w:numFmt w:val="decimal"/>
      <w:lvlText w:val="%4."/>
      <w:lvlJc w:val="left"/>
      <w:pPr>
        <w:ind w:left="2804" w:hanging="360"/>
      </w:pPr>
    </w:lvl>
    <w:lvl w:ilvl="4" w:tplc="00000019" w:tentative="1">
      <w:start w:val="1"/>
      <w:numFmt w:val="lowerLetter"/>
      <w:lvlText w:val="%5."/>
      <w:lvlJc w:val="left"/>
      <w:pPr>
        <w:ind w:left="3524" w:hanging="360"/>
      </w:pPr>
    </w:lvl>
    <w:lvl w:ilvl="5" w:tplc="0000001B" w:tentative="1">
      <w:start w:val="1"/>
      <w:numFmt w:val="lowerRoman"/>
      <w:lvlText w:val="%6."/>
      <w:lvlJc w:val="right"/>
      <w:pPr>
        <w:ind w:left="4244" w:hanging="180"/>
      </w:pPr>
    </w:lvl>
    <w:lvl w:ilvl="6" w:tplc="0000000F" w:tentative="1">
      <w:start w:val="1"/>
      <w:numFmt w:val="decimal"/>
      <w:lvlText w:val="%7."/>
      <w:lvlJc w:val="left"/>
      <w:pPr>
        <w:ind w:left="4964" w:hanging="360"/>
      </w:pPr>
    </w:lvl>
    <w:lvl w:ilvl="7" w:tplc="00000019" w:tentative="1">
      <w:start w:val="1"/>
      <w:numFmt w:val="lowerLetter"/>
      <w:lvlText w:val="%8."/>
      <w:lvlJc w:val="left"/>
      <w:pPr>
        <w:ind w:left="5684" w:hanging="360"/>
      </w:pPr>
    </w:lvl>
    <w:lvl w:ilvl="8" w:tplc="0000001B" w:tentative="1">
      <w:start w:val="1"/>
      <w:numFmt w:val="lowerRoman"/>
      <w:lvlText w:val="%9."/>
      <w:lvlJc w:val="right"/>
      <w:pPr>
        <w:ind w:left="6404" w:hanging="180"/>
      </w:pPr>
    </w:lvl>
  </w:abstractNum>
  <w:abstractNum w:abstractNumId="4" w15:restartNumberingAfterBreak="0">
    <w:nsid w:val="0C9F72D7"/>
    <w:multiLevelType w:val="hybridMultilevel"/>
    <w:tmpl w:val="EDB4CE34"/>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F683FAB"/>
    <w:multiLevelType w:val="hybridMultilevel"/>
    <w:tmpl w:val="B370738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6"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7" w15:restartNumberingAfterBreak="0">
    <w:nsid w:val="12A45021"/>
    <w:multiLevelType w:val="hybridMultilevel"/>
    <w:tmpl w:val="9C2E3F1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9B326E1"/>
    <w:multiLevelType w:val="hybridMultilevel"/>
    <w:tmpl w:val="667408EA"/>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9F73CAE"/>
    <w:multiLevelType w:val="multilevel"/>
    <w:tmpl w:val="4FBE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4291E"/>
    <w:multiLevelType w:val="multilevel"/>
    <w:tmpl w:val="A41EA97E"/>
    <w:lvl w:ilvl="0">
      <w:start w:val="1"/>
      <w:numFmt w:val="decimal"/>
      <w:lvlText w:val="%1."/>
      <w:lvlJc w:val="left"/>
      <w:pPr>
        <w:tabs>
          <w:tab w:val="num" w:pos="421"/>
        </w:tabs>
        <w:ind w:left="421" w:hanging="137"/>
      </w:pPr>
      <w:rPr>
        <w:rFonts w:hint="default"/>
        <w:b w:val="0"/>
        <w:i w:val="0"/>
        <w:color w:val="auto"/>
        <w:sz w:val="21"/>
        <w:u w:val="none"/>
      </w:rPr>
    </w:lvl>
    <w:lvl w:ilvl="1">
      <w:start w:val="1"/>
      <w:numFmt w:val="decimal"/>
      <w:lvlText w:val="%2."/>
      <w:lvlJc w:val="right"/>
      <w:pPr>
        <w:tabs>
          <w:tab w:val="num" w:pos="705"/>
        </w:tabs>
        <w:ind w:left="705" w:hanging="141"/>
      </w:pPr>
      <w:rPr>
        <w:rFonts w:hint="default"/>
      </w:rPr>
    </w:lvl>
    <w:lvl w:ilvl="2">
      <w:start w:val="1"/>
      <w:numFmt w:val="lowerLetter"/>
      <w:lvlText w:val="%3."/>
      <w:lvlJc w:val="right"/>
      <w:pPr>
        <w:tabs>
          <w:tab w:val="num" w:pos="989"/>
        </w:tabs>
        <w:ind w:left="989" w:hanging="141"/>
      </w:pPr>
      <w:rPr>
        <w:rFonts w:hint="default"/>
      </w:rPr>
    </w:lvl>
    <w:lvl w:ilvl="3">
      <w:start w:val="1"/>
      <w:numFmt w:val="decimal"/>
      <w:lvlText w:val="%4."/>
      <w:lvlJc w:val="right"/>
      <w:pPr>
        <w:tabs>
          <w:tab w:val="num" w:pos="1273"/>
        </w:tabs>
        <w:ind w:left="1273" w:hanging="141"/>
      </w:pPr>
      <w:rPr>
        <w:rFonts w:hint="default"/>
      </w:rPr>
    </w:lvl>
    <w:lvl w:ilvl="4">
      <w:start w:val="1"/>
      <w:numFmt w:val="lowerLetter"/>
      <w:lvlText w:val="%5."/>
      <w:lvlJc w:val="right"/>
      <w:pPr>
        <w:tabs>
          <w:tab w:val="num" w:pos="1557"/>
        </w:tabs>
        <w:ind w:left="1557" w:hanging="141"/>
      </w:pPr>
      <w:rPr>
        <w:rFonts w:hint="default"/>
      </w:rPr>
    </w:lvl>
    <w:lvl w:ilvl="5">
      <w:start w:val="1"/>
      <w:numFmt w:val="decimal"/>
      <w:lvlText w:val="%6."/>
      <w:lvlJc w:val="right"/>
      <w:pPr>
        <w:tabs>
          <w:tab w:val="num" w:pos="1841"/>
        </w:tabs>
        <w:ind w:left="1841" w:hanging="144"/>
      </w:pPr>
      <w:rPr>
        <w:rFonts w:hint="default"/>
      </w:rPr>
    </w:lvl>
    <w:lvl w:ilvl="6">
      <w:start w:val="1"/>
      <w:numFmt w:val="lowerLetter"/>
      <w:lvlText w:val="%7."/>
      <w:lvlJc w:val="right"/>
      <w:pPr>
        <w:tabs>
          <w:tab w:val="num" w:pos="2125"/>
        </w:tabs>
        <w:ind w:left="2125" w:hanging="144"/>
      </w:pPr>
      <w:rPr>
        <w:rFonts w:hint="default"/>
      </w:rPr>
    </w:lvl>
    <w:lvl w:ilvl="7">
      <w:start w:val="1"/>
      <w:numFmt w:val="decimal"/>
      <w:lvlText w:val="%8."/>
      <w:lvlJc w:val="right"/>
      <w:pPr>
        <w:tabs>
          <w:tab w:val="num" w:pos="2406"/>
        </w:tabs>
        <w:ind w:left="2406" w:hanging="142"/>
      </w:pPr>
      <w:rPr>
        <w:rFonts w:hint="default"/>
      </w:rPr>
    </w:lvl>
    <w:lvl w:ilvl="8">
      <w:start w:val="1"/>
      <w:numFmt w:val="lowerLetter"/>
      <w:lvlText w:val="%9."/>
      <w:lvlJc w:val="right"/>
      <w:pPr>
        <w:tabs>
          <w:tab w:val="num" w:pos="2689"/>
        </w:tabs>
        <w:ind w:left="2689" w:hanging="141"/>
      </w:pPr>
      <w:rPr>
        <w:rFonts w:hint="default"/>
      </w:rPr>
    </w:lvl>
  </w:abstractNum>
  <w:abstractNum w:abstractNumId="11" w15:restartNumberingAfterBreak="0">
    <w:nsid w:val="1B293C09"/>
    <w:multiLevelType w:val="hybridMultilevel"/>
    <w:tmpl w:val="DBA6EA92"/>
    <w:lvl w:ilvl="0" w:tplc="10000001">
      <w:start w:val="1"/>
      <w:numFmt w:val="bullet"/>
      <w:lvlText w:val=""/>
      <w:lvlJc w:val="left"/>
      <w:pPr>
        <w:ind w:left="1004" w:hanging="360"/>
      </w:pPr>
      <w:rPr>
        <w:rFonts w:ascii="Symbol" w:hAnsi="Symbol" w:hint="default"/>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12"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3" w15:restartNumberingAfterBreak="0">
    <w:nsid w:val="1C396FFA"/>
    <w:multiLevelType w:val="hybridMultilevel"/>
    <w:tmpl w:val="78FA8FEA"/>
    <w:lvl w:ilvl="0" w:tplc="97A87498">
      <w:start w:val="1"/>
      <w:numFmt w:val="lowerLetter"/>
      <w:lvlText w:val="%1."/>
      <w:lvlJc w:val="left"/>
      <w:pPr>
        <w:ind w:left="644" w:hanging="360"/>
      </w:pPr>
      <w:rPr>
        <w:rFonts w:hint="default"/>
      </w:rPr>
    </w:lvl>
    <w:lvl w:ilvl="1" w:tplc="00000019" w:tentative="1">
      <w:start w:val="1"/>
      <w:numFmt w:val="lowerLetter"/>
      <w:lvlText w:val="%2."/>
      <w:lvlJc w:val="left"/>
      <w:pPr>
        <w:ind w:left="1364" w:hanging="360"/>
      </w:pPr>
    </w:lvl>
    <w:lvl w:ilvl="2" w:tplc="0000001B" w:tentative="1">
      <w:start w:val="1"/>
      <w:numFmt w:val="lowerRoman"/>
      <w:lvlText w:val="%3."/>
      <w:lvlJc w:val="right"/>
      <w:pPr>
        <w:ind w:left="2084" w:hanging="180"/>
      </w:pPr>
    </w:lvl>
    <w:lvl w:ilvl="3" w:tplc="0000000F" w:tentative="1">
      <w:start w:val="1"/>
      <w:numFmt w:val="decimal"/>
      <w:lvlText w:val="%4."/>
      <w:lvlJc w:val="left"/>
      <w:pPr>
        <w:ind w:left="2804" w:hanging="360"/>
      </w:pPr>
    </w:lvl>
    <w:lvl w:ilvl="4" w:tplc="00000019" w:tentative="1">
      <w:start w:val="1"/>
      <w:numFmt w:val="lowerLetter"/>
      <w:lvlText w:val="%5."/>
      <w:lvlJc w:val="left"/>
      <w:pPr>
        <w:ind w:left="3524" w:hanging="360"/>
      </w:pPr>
    </w:lvl>
    <w:lvl w:ilvl="5" w:tplc="0000001B" w:tentative="1">
      <w:start w:val="1"/>
      <w:numFmt w:val="lowerRoman"/>
      <w:lvlText w:val="%6."/>
      <w:lvlJc w:val="right"/>
      <w:pPr>
        <w:ind w:left="4244" w:hanging="180"/>
      </w:pPr>
    </w:lvl>
    <w:lvl w:ilvl="6" w:tplc="0000000F" w:tentative="1">
      <w:start w:val="1"/>
      <w:numFmt w:val="decimal"/>
      <w:lvlText w:val="%7."/>
      <w:lvlJc w:val="left"/>
      <w:pPr>
        <w:ind w:left="4964" w:hanging="360"/>
      </w:pPr>
    </w:lvl>
    <w:lvl w:ilvl="7" w:tplc="00000019" w:tentative="1">
      <w:start w:val="1"/>
      <w:numFmt w:val="lowerLetter"/>
      <w:lvlText w:val="%8."/>
      <w:lvlJc w:val="left"/>
      <w:pPr>
        <w:ind w:left="5684" w:hanging="360"/>
      </w:pPr>
    </w:lvl>
    <w:lvl w:ilvl="8" w:tplc="0000001B" w:tentative="1">
      <w:start w:val="1"/>
      <w:numFmt w:val="lowerRoman"/>
      <w:lvlText w:val="%9."/>
      <w:lvlJc w:val="right"/>
      <w:pPr>
        <w:ind w:left="6404" w:hanging="180"/>
      </w:pPr>
    </w:lvl>
  </w:abstractNum>
  <w:abstractNum w:abstractNumId="14" w15:restartNumberingAfterBreak="0">
    <w:nsid w:val="1DEE7CB7"/>
    <w:multiLevelType w:val="hybridMultilevel"/>
    <w:tmpl w:val="21960438"/>
    <w:lvl w:ilvl="0" w:tplc="E6062524">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5" w15:restartNumberingAfterBreak="0">
    <w:nsid w:val="208E15DB"/>
    <w:multiLevelType w:val="hybridMultilevel"/>
    <w:tmpl w:val="B07ADB2A"/>
    <w:lvl w:ilvl="0" w:tplc="10000019">
      <w:start w:val="1"/>
      <w:numFmt w:val="lowerLetter"/>
      <w:lvlText w:val="%1."/>
      <w:lvlJc w:val="left"/>
      <w:pPr>
        <w:ind w:left="644" w:hanging="360"/>
      </w:p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6" w15:restartNumberingAfterBreak="0">
    <w:nsid w:val="26A07132"/>
    <w:multiLevelType w:val="multilevel"/>
    <w:tmpl w:val="C6484E02"/>
    <w:numStyleLink w:val="Althingia-1-a-1"/>
  </w:abstractNum>
  <w:abstractNum w:abstractNumId="17" w15:restartNumberingAfterBreak="0">
    <w:nsid w:val="28253E6C"/>
    <w:multiLevelType w:val="multilevel"/>
    <w:tmpl w:val="ECBC886A"/>
    <w:lvl w:ilvl="0">
      <w:start w:val="1"/>
      <w:numFmt w:val="lowerLetter"/>
      <w:lvlText w:val="%1."/>
      <w:lvlJc w:val="left"/>
      <w:pPr>
        <w:tabs>
          <w:tab w:val="num" w:pos="562"/>
        </w:tabs>
        <w:ind w:left="562" w:hanging="137"/>
      </w:pPr>
      <w:rPr>
        <w:rFonts w:hint="default"/>
        <w:b w:val="0"/>
        <w:i w:val="0"/>
        <w:color w:val="auto"/>
        <w:sz w:val="21"/>
        <w:u w:val="none"/>
      </w:rPr>
    </w:lvl>
    <w:lvl w:ilvl="1">
      <w:start w:val="1"/>
      <w:numFmt w:val="decimal"/>
      <w:lvlText w:val="%2."/>
      <w:lvlJc w:val="right"/>
      <w:pPr>
        <w:tabs>
          <w:tab w:val="num" w:pos="846"/>
        </w:tabs>
        <w:ind w:left="846" w:hanging="141"/>
      </w:pPr>
      <w:rPr>
        <w:rFonts w:hint="default"/>
      </w:rPr>
    </w:lvl>
    <w:lvl w:ilvl="2">
      <w:start w:val="1"/>
      <w:numFmt w:val="lowerLetter"/>
      <w:lvlText w:val="%3."/>
      <w:lvlJc w:val="right"/>
      <w:pPr>
        <w:tabs>
          <w:tab w:val="num" w:pos="1130"/>
        </w:tabs>
        <w:ind w:left="1130" w:hanging="141"/>
      </w:pPr>
      <w:rPr>
        <w:rFonts w:hint="default"/>
      </w:rPr>
    </w:lvl>
    <w:lvl w:ilvl="3">
      <w:start w:val="1"/>
      <w:numFmt w:val="decimal"/>
      <w:lvlText w:val="%4."/>
      <w:lvlJc w:val="right"/>
      <w:pPr>
        <w:tabs>
          <w:tab w:val="num" w:pos="1414"/>
        </w:tabs>
        <w:ind w:left="1414" w:hanging="141"/>
      </w:pPr>
      <w:rPr>
        <w:rFonts w:hint="default"/>
      </w:rPr>
    </w:lvl>
    <w:lvl w:ilvl="4">
      <w:start w:val="1"/>
      <w:numFmt w:val="lowerLetter"/>
      <w:lvlText w:val="%5."/>
      <w:lvlJc w:val="right"/>
      <w:pPr>
        <w:tabs>
          <w:tab w:val="num" w:pos="1698"/>
        </w:tabs>
        <w:ind w:left="1698" w:hanging="141"/>
      </w:pPr>
      <w:rPr>
        <w:rFonts w:hint="default"/>
      </w:rPr>
    </w:lvl>
    <w:lvl w:ilvl="5">
      <w:start w:val="1"/>
      <w:numFmt w:val="decimal"/>
      <w:lvlText w:val="%6."/>
      <w:lvlJc w:val="right"/>
      <w:pPr>
        <w:tabs>
          <w:tab w:val="num" w:pos="1982"/>
        </w:tabs>
        <w:ind w:left="1982" w:hanging="144"/>
      </w:pPr>
      <w:rPr>
        <w:rFonts w:hint="default"/>
      </w:rPr>
    </w:lvl>
    <w:lvl w:ilvl="6">
      <w:start w:val="1"/>
      <w:numFmt w:val="lowerLetter"/>
      <w:lvlText w:val="%7."/>
      <w:lvlJc w:val="right"/>
      <w:pPr>
        <w:tabs>
          <w:tab w:val="num" w:pos="2266"/>
        </w:tabs>
        <w:ind w:left="2266" w:hanging="144"/>
      </w:pPr>
      <w:rPr>
        <w:rFonts w:hint="default"/>
      </w:rPr>
    </w:lvl>
    <w:lvl w:ilvl="7">
      <w:start w:val="1"/>
      <w:numFmt w:val="decimal"/>
      <w:lvlText w:val="%8."/>
      <w:lvlJc w:val="right"/>
      <w:pPr>
        <w:tabs>
          <w:tab w:val="num" w:pos="2547"/>
        </w:tabs>
        <w:ind w:left="2547" w:hanging="142"/>
      </w:pPr>
      <w:rPr>
        <w:rFonts w:hint="default"/>
      </w:rPr>
    </w:lvl>
    <w:lvl w:ilvl="8">
      <w:start w:val="1"/>
      <w:numFmt w:val="lowerLetter"/>
      <w:lvlText w:val="%9."/>
      <w:lvlJc w:val="right"/>
      <w:pPr>
        <w:tabs>
          <w:tab w:val="num" w:pos="2830"/>
        </w:tabs>
        <w:ind w:left="2830" w:hanging="141"/>
      </w:pPr>
      <w:rPr>
        <w:rFonts w:hint="default"/>
      </w:rPr>
    </w:lvl>
  </w:abstractNum>
  <w:abstractNum w:abstractNumId="18"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9" w15:restartNumberingAfterBreak="0">
    <w:nsid w:val="29C232DA"/>
    <w:multiLevelType w:val="hybridMultilevel"/>
    <w:tmpl w:val="187EEC02"/>
    <w:lvl w:ilvl="0" w:tplc="10000019">
      <w:start w:val="1"/>
      <w:numFmt w:val="lowerLetter"/>
      <w:lvlText w:val="%1."/>
      <w:lvlJc w:val="left"/>
      <w:pPr>
        <w:ind w:left="644" w:hanging="360"/>
      </w:p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0"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21"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22" w15:restartNumberingAfterBreak="0">
    <w:nsid w:val="2DA82F92"/>
    <w:multiLevelType w:val="hybridMultilevel"/>
    <w:tmpl w:val="6CA222E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304E702E"/>
    <w:multiLevelType w:val="multilevel"/>
    <w:tmpl w:val="0560B0FA"/>
    <w:numStyleLink w:val="Althingi1-a-1-a"/>
  </w:abstractNum>
  <w:abstractNum w:abstractNumId="24" w15:restartNumberingAfterBreak="0">
    <w:nsid w:val="33A9079F"/>
    <w:multiLevelType w:val="hybridMultilevel"/>
    <w:tmpl w:val="416AFD14"/>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34805CBF"/>
    <w:multiLevelType w:val="hybridMultilevel"/>
    <w:tmpl w:val="EAFEC440"/>
    <w:lvl w:ilvl="0" w:tplc="E79AB51E">
      <w:start w:val="1"/>
      <w:numFmt w:val="lowerLetter"/>
      <w:lvlText w:val="%1."/>
      <w:lvlJc w:val="left"/>
      <w:pPr>
        <w:ind w:left="644" w:hanging="360"/>
      </w:pPr>
      <w:rPr>
        <w:rFonts w:hint="default"/>
      </w:rPr>
    </w:lvl>
    <w:lvl w:ilvl="1" w:tplc="00000019">
      <w:start w:val="1"/>
      <w:numFmt w:val="lowerLetter"/>
      <w:lvlText w:val="%2."/>
      <w:lvlJc w:val="left"/>
      <w:pPr>
        <w:ind w:left="1364" w:hanging="360"/>
      </w:pPr>
    </w:lvl>
    <w:lvl w:ilvl="2" w:tplc="0000001B" w:tentative="1">
      <w:start w:val="1"/>
      <w:numFmt w:val="lowerRoman"/>
      <w:lvlText w:val="%3."/>
      <w:lvlJc w:val="right"/>
      <w:pPr>
        <w:ind w:left="2084" w:hanging="180"/>
      </w:pPr>
    </w:lvl>
    <w:lvl w:ilvl="3" w:tplc="0000000F" w:tentative="1">
      <w:start w:val="1"/>
      <w:numFmt w:val="decimal"/>
      <w:lvlText w:val="%4."/>
      <w:lvlJc w:val="left"/>
      <w:pPr>
        <w:ind w:left="2804" w:hanging="360"/>
      </w:pPr>
    </w:lvl>
    <w:lvl w:ilvl="4" w:tplc="00000019" w:tentative="1">
      <w:start w:val="1"/>
      <w:numFmt w:val="lowerLetter"/>
      <w:lvlText w:val="%5."/>
      <w:lvlJc w:val="left"/>
      <w:pPr>
        <w:ind w:left="3524" w:hanging="360"/>
      </w:pPr>
    </w:lvl>
    <w:lvl w:ilvl="5" w:tplc="0000001B" w:tentative="1">
      <w:start w:val="1"/>
      <w:numFmt w:val="lowerRoman"/>
      <w:lvlText w:val="%6."/>
      <w:lvlJc w:val="right"/>
      <w:pPr>
        <w:ind w:left="4244" w:hanging="180"/>
      </w:pPr>
    </w:lvl>
    <w:lvl w:ilvl="6" w:tplc="0000000F" w:tentative="1">
      <w:start w:val="1"/>
      <w:numFmt w:val="decimal"/>
      <w:lvlText w:val="%7."/>
      <w:lvlJc w:val="left"/>
      <w:pPr>
        <w:ind w:left="4964" w:hanging="360"/>
      </w:pPr>
    </w:lvl>
    <w:lvl w:ilvl="7" w:tplc="00000019" w:tentative="1">
      <w:start w:val="1"/>
      <w:numFmt w:val="lowerLetter"/>
      <w:lvlText w:val="%8."/>
      <w:lvlJc w:val="left"/>
      <w:pPr>
        <w:ind w:left="5684" w:hanging="360"/>
      </w:pPr>
    </w:lvl>
    <w:lvl w:ilvl="8" w:tplc="0000001B" w:tentative="1">
      <w:start w:val="1"/>
      <w:numFmt w:val="lowerRoman"/>
      <w:lvlText w:val="%9."/>
      <w:lvlJc w:val="right"/>
      <w:pPr>
        <w:ind w:left="6404" w:hanging="180"/>
      </w:pPr>
    </w:lvl>
  </w:abstractNum>
  <w:abstractNum w:abstractNumId="26" w15:restartNumberingAfterBreak="0">
    <w:nsid w:val="34B23E67"/>
    <w:multiLevelType w:val="hybridMultilevel"/>
    <w:tmpl w:val="3A7863B4"/>
    <w:lvl w:ilvl="0" w:tplc="5202AE60">
      <w:start w:val="1"/>
      <w:numFmt w:val="decimal"/>
      <w:lvlText w:val="%1."/>
      <w:lvlJc w:val="left"/>
      <w:pPr>
        <w:ind w:left="644" w:hanging="360"/>
      </w:pPr>
      <w:rPr>
        <w:rFonts w:hint="default"/>
      </w:rPr>
    </w:lvl>
    <w:lvl w:ilvl="1" w:tplc="00000019" w:tentative="1">
      <w:start w:val="1"/>
      <w:numFmt w:val="lowerLetter"/>
      <w:lvlText w:val="%2."/>
      <w:lvlJc w:val="left"/>
      <w:pPr>
        <w:ind w:left="1364" w:hanging="360"/>
      </w:pPr>
    </w:lvl>
    <w:lvl w:ilvl="2" w:tplc="0000001B" w:tentative="1">
      <w:start w:val="1"/>
      <w:numFmt w:val="lowerRoman"/>
      <w:lvlText w:val="%3."/>
      <w:lvlJc w:val="right"/>
      <w:pPr>
        <w:ind w:left="2084" w:hanging="180"/>
      </w:pPr>
    </w:lvl>
    <w:lvl w:ilvl="3" w:tplc="0000000F" w:tentative="1">
      <w:start w:val="1"/>
      <w:numFmt w:val="decimal"/>
      <w:lvlText w:val="%4."/>
      <w:lvlJc w:val="left"/>
      <w:pPr>
        <w:ind w:left="2804" w:hanging="360"/>
      </w:pPr>
    </w:lvl>
    <w:lvl w:ilvl="4" w:tplc="00000019" w:tentative="1">
      <w:start w:val="1"/>
      <w:numFmt w:val="lowerLetter"/>
      <w:lvlText w:val="%5."/>
      <w:lvlJc w:val="left"/>
      <w:pPr>
        <w:ind w:left="3524" w:hanging="360"/>
      </w:pPr>
    </w:lvl>
    <w:lvl w:ilvl="5" w:tplc="0000001B" w:tentative="1">
      <w:start w:val="1"/>
      <w:numFmt w:val="lowerRoman"/>
      <w:lvlText w:val="%6."/>
      <w:lvlJc w:val="right"/>
      <w:pPr>
        <w:ind w:left="4244" w:hanging="180"/>
      </w:pPr>
    </w:lvl>
    <w:lvl w:ilvl="6" w:tplc="0000000F" w:tentative="1">
      <w:start w:val="1"/>
      <w:numFmt w:val="decimal"/>
      <w:lvlText w:val="%7."/>
      <w:lvlJc w:val="left"/>
      <w:pPr>
        <w:ind w:left="4964" w:hanging="360"/>
      </w:pPr>
    </w:lvl>
    <w:lvl w:ilvl="7" w:tplc="00000019" w:tentative="1">
      <w:start w:val="1"/>
      <w:numFmt w:val="lowerLetter"/>
      <w:lvlText w:val="%8."/>
      <w:lvlJc w:val="left"/>
      <w:pPr>
        <w:ind w:left="5684" w:hanging="360"/>
      </w:pPr>
    </w:lvl>
    <w:lvl w:ilvl="8" w:tplc="0000001B" w:tentative="1">
      <w:start w:val="1"/>
      <w:numFmt w:val="lowerRoman"/>
      <w:lvlText w:val="%9."/>
      <w:lvlJc w:val="right"/>
      <w:pPr>
        <w:ind w:left="6404" w:hanging="180"/>
      </w:pPr>
    </w:lvl>
  </w:abstractNum>
  <w:abstractNum w:abstractNumId="27" w15:restartNumberingAfterBreak="0">
    <w:nsid w:val="38E56665"/>
    <w:multiLevelType w:val="hybridMultilevel"/>
    <w:tmpl w:val="A234342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8" w15:restartNumberingAfterBreak="0">
    <w:nsid w:val="3B480B4E"/>
    <w:multiLevelType w:val="multilevel"/>
    <w:tmpl w:val="6DEC8882"/>
    <w:numStyleLink w:val="Althingi---"/>
  </w:abstractNum>
  <w:abstractNum w:abstractNumId="29" w15:restartNumberingAfterBreak="0">
    <w:nsid w:val="3C6C3217"/>
    <w:multiLevelType w:val="hybridMultilevel"/>
    <w:tmpl w:val="A0545546"/>
    <w:lvl w:ilvl="0" w:tplc="040F0019">
      <w:start w:val="1"/>
      <w:numFmt w:val="lowerLetter"/>
      <w:lvlText w:val="%1."/>
      <w:lvlJc w:val="left"/>
      <w:pPr>
        <w:ind w:left="360" w:hanging="360"/>
      </w:pPr>
    </w:lvl>
    <w:lvl w:ilvl="1" w:tplc="00000019" w:tentative="1">
      <w:start w:val="1"/>
      <w:numFmt w:val="lowerLetter"/>
      <w:lvlText w:val="%2."/>
      <w:lvlJc w:val="left"/>
      <w:pPr>
        <w:ind w:left="1080" w:hanging="360"/>
      </w:pPr>
    </w:lvl>
    <w:lvl w:ilvl="2" w:tplc="0000001B" w:tentative="1">
      <w:start w:val="1"/>
      <w:numFmt w:val="lowerRoman"/>
      <w:lvlText w:val="%3."/>
      <w:lvlJc w:val="right"/>
      <w:pPr>
        <w:ind w:left="1800" w:hanging="180"/>
      </w:pPr>
    </w:lvl>
    <w:lvl w:ilvl="3" w:tplc="0000000F" w:tentative="1">
      <w:start w:val="1"/>
      <w:numFmt w:val="decimal"/>
      <w:lvlText w:val="%4."/>
      <w:lvlJc w:val="left"/>
      <w:pPr>
        <w:ind w:left="2520" w:hanging="360"/>
      </w:pPr>
    </w:lvl>
    <w:lvl w:ilvl="4" w:tplc="00000019" w:tentative="1">
      <w:start w:val="1"/>
      <w:numFmt w:val="lowerLetter"/>
      <w:lvlText w:val="%5."/>
      <w:lvlJc w:val="left"/>
      <w:pPr>
        <w:ind w:left="3240" w:hanging="360"/>
      </w:pPr>
    </w:lvl>
    <w:lvl w:ilvl="5" w:tplc="0000001B" w:tentative="1">
      <w:start w:val="1"/>
      <w:numFmt w:val="lowerRoman"/>
      <w:lvlText w:val="%6."/>
      <w:lvlJc w:val="right"/>
      <w:pPr>
        <w:ind w:left="3960" w:hanging="180"/>
      </w:pPr>
    </w:lvl>
    <w:lvl w:ilvl="6" w:tplc="0000000F" w:tentative="1">
      <w:start w:val="1"/>
      <w:numFmt w:val="decimal"/>
      <w:lvlText w:val="%7."/>
      <w:lvlJc w:val="left"/>
      <w:pPr>
        <w:ind w:left="4680" w:hanging="360"/>
      </w:pPr>
    </w:lvl>
    <w:lvl w:ilvl="7" w:tplc="00000019" w:tentative="1">
      <w:start w:val="1"/>
      <w:numFmt w:val="lowerLetter"/>
      <w:lvlText w:val="%8."/>
      <w:lvlJc w:val="left"/>
      <w:pPr>
        <w:ind w:left="5400" w:hanging="360"/>
      </w:pPr>
    </w:lvl>
    <w:lvl w:ilvl="8" w:tplc="0000001B" w:tentative="1">
      <w:start w:val="1"/>
      <w:numFmt w:val="lowerRoman"/>
      <w:lvlText w:val="%9."/>
      <w:lvlJc w:val="right"/>
      <w:pPr>
        <w:ind w:left="6120" w:hanging="180"/>
      </w:pPr>
    </w:lvl>
  </w:abstractNum>
  <w:abstractNum w:abstractNumId="30" w15:restartNumberingAfterBreak="0">
    <w:nsid w:val="3EBC7A74"/>
    <w:multiLevelType w:val="hybridMultilevel"/>
    <w:tmpl w:val="05667E60"/>
    <w:lvl w:ilvl="0" w:tplc="10000019">
      <w:start w:val="1"/>
      <w:numFmt w:val="lowerLetter"/>
      <w:lvlText w:val="%1."/>
      <w:lvlJc w:val="left"/>
      <w:pPr>
        <w:ind w:left="644" w:hanging="360"/>
      </w:p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1" w15:restartNumberingAfterBreak="0">
    <w:nsid w:val="42CB3530"/>
    <w:multiLevelType w:val="multilevel"/>
    <w:tmpl w:val="C6484E02"/>
    <w:numStyleLink w:val="Althingia-1-a-1"/>
  </w:abstractNum>
  <w:abstractNum w:abstractNumId="32"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33" w15:restartNumberingAfterBreak="0">
    <w:nsid w:val="43F30C8A"/>
    <w:multiLevelType w:val="hybridMultilevel"/>
    <w:tmpl w:val="D3BC7C20"/>
    <w:lvl w:ilvl="0" w:tplc="3F924F9E">
      <w:start w:val="1"/>
      <w:numFmt w:val="decimal"/>
      <w:lvlText w:val="%1."/>
      <w:lvlJc w:val="left"/>
      <w:pPr>
        <w:ind w:left="644" w:hanging="360"/>
      </w:pPr>
      <w:rPr>
        <w:rFonts w:hint="default"/>
      </w:rPr>
    </w:lvl>
    <w:lvl w:ilvl="1" w:tplc="00000019" w:tentative="1">
      <w:start w:val="1"/>
      <w:numFmt w:val="lowerLetter"/>
      <w:lvlText w:val="%2."/>
      <w:lvlJc w:val="left"/>
      <w:pPr>
        <w:ind w:left="1364" w:hanging="360"/>
      </w:pPr>
    </w:lvl>
    <w:lvl w:ilvl="2" w:tplc="0000001B" w:tentative="1">
      <w:start w:val="1"/>
      <w:numFmt w:val="lowerRoman"/>
      <w:lvlText w:val="%3."/>
      <w:lvlJc w:val="right"/>
      <w:pPr>
        <w:ind w:left="2084" w:hanging="180"/>
      </w:pPr>
    </w:lvl>
    <w:lvl w:ilvl="3" w:tplc="0000000F" w:tentative="1">
      <w:start w:val="1"/>
      <w:numFmt w:val="decimal"/>
      <w:lvlText w:val="%4."/>
      <w:lvlJc w:val="left"/>
      <w:pPr>
        <w:ind w:left="2804" w:hanging="360"/>
      </w:pPr>
    </w:lvl>
    <w:lvl w:ilvl="4" w:tplc="00000019" w:tentative="1">
      <w:start w:val="1"/>
      <w:numFmt w:val="lowerLetter"/>
      <w:lvlText w:val="%5."/>
      <w:lvlJc w:val="left"/>
      <w:pPr>
        <w:ind w:left="3524" w:hanging="360"/>
      </w:pPr>
    </w:lvl>
    <w:lvl w:ilvl="5" w:tplc="0000001B" w:tentative="1">
      <w:start w:val="1"/>
      <w:numFmt w:val="lowerRoman"/>
      <w:lvlText w:val="%6."/>
      <w:lvlJc w:val="right"/>
      <w:pPr>
        <w:ind w:left="4244" w:hanging="180"/>
      </w:pPr>
    </w:lvl>
    <w:lvl w:ilvl="6" w:tplc="0000000F" w:tentative="1">
      <w:start w:val="1"/>
      <w:numFmt w:val="decimal"/>
      <w:lvlText w:val="%7."/>
      <w:lvlJc w:val="left"/>
      <w:pPr>
        <w:ind w:left="4964" w:hanging="360"/>
      </w:pPr>
    </w:lvl>
    <w:lvl w:ilvl="7" w:tplc="00000019" w:tentative="1">
      <w:start w:val="1"/>
      <w:numFmt w:val="lowerLetter"/>
      <w:lvlText w:val="%8."/>
      <w:lvlJc w:val="left"/>
      <w:pPr>
        <w:ind w:left="5684" w:hanging="360"/>
      </w:pPr>
    </w:lvl>
    <w:lvl w:ilvl="8" w:tplc="0000001B" w:tentative="1">
      <w:start w:val="1"/>
      <w:numFmt w:val="lowerRoman"/>
      <w:lvlText w:val="%9."/>
      <w:lvlJc w:val="right"/>
      <w:pPr>
        <w:ind w:left="6404" w:hanging="180"/>
      </w:pPr>
    </w:lvl>
  </w:abstractNum>
  <w:abstractNum w:abstractNumId="34" w15:restartNumberingAfterBreak="0">
    <w:nsid w:val="4A030E8D"/>
    <w:multiLevelType w:val="hybridMultilevel"/>
    <w:tmpl w:val="BE1E0120"/>
    <w:lvl w:ilvl="0" w:tplc="10000019">
      <w:start w:val="1"/>
      <w:numFmt w:val="lowerLetter"/>
      <w:lvlText w:val="%1."/>
      <w:lvlJc w:val="left"/>
      <w:pPr>
        <w:ind w:left="644" w:hanging="360"/>
      </w:p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5" w15:restartNumberingAfterBreak="0">
    <w:nsid w:val="4D131D21"/>
    <w:multiLevelType w:val="hybridMultilevel"/>
    <w:tmpl w:val="559CA60E"/>
    <w:lvl w:ilvl="0" w:tplc="040F0019">
      <w:start w:val="1"/>
      <w:numFmt w:val="lowerLetter"/>
      <w:lvlText w:val="%1."/>
      <w:lvlJc w:val="left"/>
      <w:pPr>
        <w:ind w:left="360" w:hanging="360"/>
      </w:pPr>
    </w:lvl>
    <w:lvl w:ilvl="1" w:tplc="00000019" w:tentative="1">
      <w:start w:val="1"/>
      <w:numFmt w:val="lowerLetter"/>
      <w:lvlText w:val="%2."/>
      <w:lvlJc w:val="left"/>
      <w:pPr>
        <w:ind w:left="1080" w:hanging="360"/>
      </w:pPr>
    </w:lvl>
    <w:lvl w:ilvl="2" w:tplc="0000001B" w:tentative="1">
      <w:start w:val="1"/>
      <w:numFmt w:val="lowerRoman"/>
      <w:lvlText w:val="%3."/>
      <w:lvlJc w:val="right"/>
      <w:pPr>
        <w:ind w:left="1800" w:hanging="180"/>
      </w:pPr>
    </w:lvl>
    <w:lvl w:ilvl="3" w:tplc="0000000F" w:tentative="1">
      <w:start w:val="1"/>
      <w:numFmt w:val="decimal"/>
      <w:lvlText w:val="%4."/>
      <w:lvlJc w:val="left"/>
      <w:pPr>
        <w:ind w:left="2520" w:hanging="360"/>
      </w:pPr>
    </w:lvl>
    <w:lvl w:ilvl="4" w:tplc="00000019" w:tentative="1">
      <w:start w:val="1"/>
      <w:numFmt w:val="lowerLetter"/>
      <w:lvlText w:val="%5."/>
      <w:lvlJc w:val="left"/>
      <w:pPr>
        <w:ind w:left="3240" w:hanging="360"/>
      </w:pPr>
    </w:lvl>
    <w:lvl w:ilvl="5" w:tplc="0000001B" w:tentative="1">
      <w:start w:val="1"/>
      <w:numFmt w:val="lowerRoman"/>
      <w:lvlText w:val="%6."/>
      <w:lvlJc w:val="right"/>
      <w:pPr>
        <w:ind w:left="3960" w:hanging="180"/>
      </w:pPr>
    </w:lvl>
    <w:lvl w:ilvl="6" w:tplc="0000000F" w:tentative="1">
      <w:start w:val="1"/>
      <w:numFmt w:val="decimal"/>
      <w:lvlText w:val="%7."/>
      <w:lvlJc w:val="left"/>
      <w:pPr>
        <w:ind w:left="4680" w:hanging="360"/>
      </w:pPr>
    </w:lvl>
    <w:lvl w:ilvl="7" w:tplc="00000019" w:tentative="1">
      <w:start w:val="1"/>
      <w:numFmt w:val="lowerLetter"/>
      <w:lvlText w:val="%8."/>
      <w:lvlJc w:val="left"/>
      <w:pPr>
        <w:ind w:left="5400" w:hanging="360"/>
      </w:pPr>
    </w:lvl>
    <w:lvl w:ilvl="8" w:tplc="0000001B" w:tentative="1">
      <w:start w:val="1"/>
      <w:numFmt w:val="lowerRoman"/>
      <w:lvlText w:val="%9."/>
      <w:lvlJc w:val="right"/>
      <w:pPr>
        <w:ind w:left="6120" w:hanging="180"/>
      </w:pPr>
    </w:lvl>
  </w:abstractNum>
  <w:abstractNum w:abstractNumId="36" w15:restartNumberingAfterBreak="0">
    <w:nsid w:val="4E6C4523"/>
    <w:multiLevelType w:val="hybridMultilevel"/>
    <w:tmpl w:val="20E43AAE"/>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38" w15:restartNumberingAfterBreak="0">
    <w:nsid w:val="4FF35071"/>
    <w:multiLevelType w:val="multilevel"/>
    <w:tmpl w:val="83C6DAE2"/>
    <w:numStyleLink w:val="Althingi"/>
  </w:abstractNum>
  <w:abstractNum w:abstractNumId="39" w15:restartNumberingAfterBreak="0">
    <w:nsid w:val="525301A5"/>
    <w:multiLevelType w:val="multilevel"/>
    <w:tmpl w:val="C6484E02"/>
    <w:numStyleLink w:val="Althingia-1-a-1"/>
  </w:abstractNum>
  <w:abstractNum w:abstractNumId="40" w15:restartNumberingAfterBreak="0">
    <w:nsid w:val="58DB0D09"/>
    <w:multiLevelType w:val="multilevel"/>
    <w:tmpl w:val="C6484E02"/>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41" w15:restartNumberingAfterBreak="0">
    <w:nsid w:val="5F31379C"/>
    <w:multiLevelType w:val="hybridMultilevel"/>
    <w:tmpl w:val="F234681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2"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43"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44"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45" w15:restartNumberingAfterBreak="0">
    <w:nsid w:val="7D132528"/>
    <w:multiLevelType w:val="hybridMultilevel"/>
    <w:tmpl w:val="32C65A9C"/>
    <w:lvl w:ilvl="0" w:tplc="0000000F">
      <w:start w:val="1"/>
      <w:numFmt w:val="decimal"/>
      <w:lvlText w:val="%1."/>
      <w:lvlJc w:val="left"/>
      <w:pPr>
        <w:ind w:left="1004" w:hanging="360"/>
      </w:pPr>
    </w:lvl>
    <w:lvl w:ilvl="1" w:tplc="00000019" w:tentative="1">
      <w:start w:val="1"/>
      <w:numFmt w:val="lowerLetter"/>
      <w:lvlText w:val="%2."/>
      <w:lvlJc w:val="left"/>
      <w:pPr>
        <w:ind w:left="1724" w:hanging="360"/>
      </w:pPr>
    </w:lvl>
    <w:lvl w:ilvl="2" w:tplc="0000001B" w:tentative="1">
      <w:start w:val="1"/>
      <w:numFmt w:val="lowerRoman"/>
      <w:lvlText w:val="%3."/>
      <w:lvlJc w:val="right"/>
      <w:pPr>
        <w:ind w:left="2444" w:hanging="180"/>
      </w:pPr>
    </w:lvl>
    <w:lvl w:ilvl="3" w:tplc="0000000F" w:tentative="1">
      <w:start w:val="1"/>
      <w:numFmt w:val="decimal"/>
      <w:lvlText w:val="%4."/>
      <w:lvlJc w:val="left"/>
      <w:pPr>
        <w:ind w:left="3164" w:hanging="360"/>
      </w:pPr>
    </w:lvl>
    <w:lvl w:ilvl="4" w:tplc="00000019" w:tentative="1">
      <w:start w:val="1"/>
      <w:numFmt w:val="lowerLetter"/>
      <w:lvlText w:val="%5."/>
      <w:lvlJc w:val="left"/>
      <w:pPr>
        <w:ind w:left="3884" w:hanging="360"/>
      </w:pPr>
    </w:lvl>
    <w:lvl w:ilvl="5" w:tplc="0000001B" w:tentative="1">
      <w:start w:val="1"/>
      <w:numFmt w:val="lowerRoman"/>
      <w:lvlText w:val="%6."/>
      <w:lvlJc w:val="right"/>
      <w:pPr>
        <w:ind w:left="4604" w:hanging="180"/>
      </w:pPr>
    </w:lvl>
    <w:lvl w:ilvl="6" w:tplc="0000000F" w:tentative="1">
      <w:start w:val="1"/>
      <w:numFmt w:val="decimal"/>
      <w:lvlText w:val="%7."/>
      <w:lvlJc w:val="left"/>
      <w:pPr>
        <w:ind w:left="5324" w:hanging="360"/>
      </w:pPr>
    </w:lvl>
    <w:lvl w:ilvl="7" w:tplc="00000019" w:tentative="1">
      <w:start w:val="1"/>
      <w:numFmt w:val="lowerLetter"/>
      <w:lvlText w:val="%8."/>
      <w:lvlJc w:val="left"/>
      <w:pPr>
        <w:ind w:left="6044" w:hanging="360"/>
      </w:pPr>
    </w:lvl>
    <w:lvl w:ilvl="8" w:tplc="0000001B" w:tentative="1">
      <w:start w:val="1"/>
      <w:numFmt w:val="lowerRoman"/>
      <w:lvlText w:val="%9."/>
      <w:lvlJc w:val="right"/>
      <w:pPr>
        <w:ind w:left="6764" w:hanging="180"/>
      </w:pPr>
    </w:lvl>
  </w:abstractNum>
  <w:abstractNum w:abstractNumId="46" w15:restartNumberingAfterBreak="0">
    <w:nsid w:val="7D4D4466"/>
    <w:multiLevelType w:val="multilevel"/>
    <w:tmpl w:val="C6484E02"/>
    <w:numStyleLink w:val="Althingia-1-a-1"/>
  </w:abstractNum>
  <w:abstractNum w:abstractNumId="47"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abstractNum w:abstractNumId="48" w15:restartNumberingAfterBreak="0">
    <w:nsid w:val="7F414135"/>
    <w:multiLevelType w:val="multilevel"/>
    <w:tmpl w:val="0D70FC7A"/>
    <w:numStyleLink w:val="Thingskjala-1-a-1"/>
  </w:abstractNum>
  <w:num w:numId="1">
    <w:abstractNumId w:val="47"/>
  </w:num>
  <w:num w:numId="2">
    <w:abstractNumId w:val="42"/>
  </w:num>
  <w:num w:numId="3">
    <w:abstractNumId w:val="44"/>
  </w:num>
  <w:num w:numId="4">
    <w:abstractNumId w:val="18"/>
  </w:num>
  <w:num w:numId="5">
    <w:abstractNumId w:val="37"/>
  </w:num>
  <w:num w:numId="6">
    <w:abstractNumId w:val="43"/>
  </w:num>
  <w:num w:numId="7">
    <w:abstractNumId w:val="20"/>
  </w:num>
  <w:num w:numId="8">
    <w:abstractNumId w:val="12"/>
  </w:num>
  <w:num w:numId="9">
    <w:abstractNumId w:val="32"/>
  </w:num>
  <w:num w:numId="10">
    <w:abstractNumId w:val="21"/>
  </w:num>
  <w:num w:numId="11">
    <w:abstractNumId w:val="28"/>
  </w:num>
  <w:num w:numId="12">
    <w:abstractNumId w:val="38"/>
  </w:num>
  <w:num w:numId="13">
    <w:abstractNumId w:val="6"/>
  </w:num>
  <w:num w:numId="14">
    <w:abstractNumId w:val="3"/>
  </w:num>
  <w:num w:numId="15">
    <w:abstractNumId w:val="25"/>
  </w:num>
  <w:num w:numId="16">
    <w:abstractNumId w:val="46"/>
  </w:num>
  <w:num w:numId="17">
    <w:abstractNumId w:val="13"/>
  </w:num>
  <w:num w:numId="18">
    <w:abstractNumId w:val="45"/>
  </w:num>
  <w:num w:numId="19">
    <w:abstractNumId w:val="33"/>
  </w:num>
  <w:num w:numId="20">
    <w:abstractNumId w:val="26"/>
  </w:num>
  <w:num w:numId="21">
    <w:abstractNumId w:val="23"/>
  </w:num>
  <w:num w:numId="22">
    <w:abstractNumId w:val="31"/>
  </w:num>
  <w:num w:numId="23">
    <w:abstractNumId w:val="40"/>
  </w:num>
  <w:num w:numId="24">
    <w:abstractNumId w:val="41"/>
  </w:num>
  <w:num w:numId="25">
    <w:abstractNumId w:val="14"/>
  </w:num>
  <w:num w:numId="26">
    <w:abstractNumId w:val="39"/>
  </w:num>
  <w:num w:numId="27">
    <w:abstractNumId w:val="16"/>
  </w:num>
  <w:num w:numId="28">
    <w:abstractNumId w:val="48"/>
  </w:num>
  <w:num w:numId="29">
    <w:abstractNumId w:val="29"/>
  </w:num>
  <w:num w:numId="30">
    <w:abstractNumId w:val="35"/>
  </w:num>
  <w:num w:numId="31">
    <w:abstractNumId w:val="17"/>
  </w:num>
  <w:num w:numId="32">
    <w:abstractNumId w:val="19"/>
  </w:num>
  <w:num w:numId="33">
    <w:abstractNumId w:val="15"/>
  </w:num>
  <w:num w:numId="34">
    <w:abstractNumId w:val="34"/>
  </w:num>
  <w:num w:numId="35">
    <w:abstractNumId w:val="27"/>
  </w:num>
  <w:num w:numId="36">
    <w:abstractNumId w:val="30"/>
  </w:num>
  <w:num w:numId="37">
    <w:abstractNumId w:val="5"/>
  </w:num>
  <w:num w:numId="38">
    <w:abstractNumId w:val="36"/>
  </w:num>
  <w:num w:numId="39">
    <w:abstractNumId w:val="22"/>
  </w:num>
  <w:num w:numId="40">
    <w:abstractNumId w:val="24"/>
  </w:num>
  <w:num w:numId="41">
    <w:abstractNumId w:val="8"/>
  </w:num>
  <w:num w:numId="42">
    <w:abstractNumId w:val="0"/>
  </w:num>
  <w:num w:numId="43">
    <w:abstractNumId w:val="1"/>
  </w:num>
  <w:num w:numId="44">
    <w:abstractNumId w:val="7"/>
  </w:num>
  <w:num w:numId="45">
    <w:abstractNumId w:val="10"/>
  </w:num>
  <w:num w:numId="46">
    <w:abstractNumId w:val="4"/>
  </w:num>
  <w:num w:numId="47">
    <w:abstractNumId w:val="2"/>
  </w:num>
  <w:num w:numId="48">
    <w:abstractNumId w:val="9"/>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proofState w:spelling="clean" w:grammar="clean"/>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21E0"/>
    <w:rsid w:val="00003746"/>
    <w:rsid w:val="000045AD"/>
    <w:rsid w:val="00004E59"/>
    <w:rsid w:val="0001020C"/>
    <w:rsid w:val="000145B6"/>
    <w:rsid w:val="00014842"/>
    <w:rsid w:val="00017F69"/>
    <w:rsid w:val="0002007E"/>
    <w:rsid w:val="00020085"/>
    <w:rsid w:val="0002203D"/>
    <w:rsid w:val="00022195"/>
    <w:rsid w:val="000228A2"/>
    <w:rsid w:val="00027582"/>
    <w:rsid w:val="0002779D"/>
    <w:rsid w:val="000300CD"/>
    <w:rsid w:val="000301BA"/>
    <w:rsid w:val="00030C42"/>
    <w:rsid w:val="00034450"/>
    <w:rsid w:val="00035BB5"/>
    <w:rsid w:val="0003606C"/>
    <w:rsid w:val="000405F1"/>
    <w:rsid w:val="0004145C"/>
    <w:rsid w:val="0004220A"/>
    <w:rsid w:val="00043176"/>
    <w:rsid w:val="00043DCA"/>
    <w:rsid w:val="00045F05"/>
    <w:rsid w:val="0004758B"/>
    <w:rsid w:val="0004783A"/>
    <w:rsid w:val="00051197"/>
    <w:rsid w:val="00051D18"/>
    <w:rsid w:val="0005282D"/>
    <w:rsid w:val="00052B1B"/>
    <w:rsid w:val="00054792"/>
    <w:rsid w:val="00055474"/>
    <w:rsid w:val="00055B22"/>
    <w:rsid w:val="000564CE"/>
    <w:rsid w:val="0006189B"/>
    <w:rsid w:val="00063BAF"/>
    <w:rsid w:val="0006543A"/>
    <w:rsid w:val="00066FC9"/>
    <w:rsid w:val="00067034"/>
    <w:rsid w:val="000715E0"/>
    <w:rsid w:val="00074A9B"/>
    <w:rsid w:val="000750F7"/>
    <w:rsid w:val="00075354"/>
    <w:rsid w:val="00076442"/>
    <w:rsid w:val="000831E2"/>
    <w:rsid w:val="00083E03"/>
    <w:rsid w:val="00086015"/>
    <w:rsid w:val="000906C7"/>
    <w:rsid w:val="00090921"/>
    <w:rsid w:val="00090C0F"/>
    <w:rsid w:val="000912D6"/>
    <w:rsid w:val="00092FB8"/>
    <w:rsid w:val="000953B6"/>
    <w:rsid w:val="00095992"/>
    <w:rsid w:val="0009716A"/>
    <w:rsid w:val="000A0A15"/>
    <w:rsid w:val="000A1A52"/>
    <w:rsid w:val="000A3934"/>
    <w:rsid w:val="000A7848"/>
    <w:rsid w:val="000B0018"/>
    <w:rsid w:val="000B068E"/>
    <w:rsid w:val="000B1BF5"/>
    <w:rsid w:val="000B5751"/>
    <w:rsid w:val="000B60E4"/>
    <w:rsid w:val="000C0103"/>
    <w:rsid w:val="000C0778"/>
    <w:rsid w:val="000C1A54"/>
    <w:rsid w:val="000C2726"/>
    <w:rsid w:val="000C370B"/>
    <w:rsid w:val="000C5751"/>
    <w:rsid w:val="000C6674"/>
    <w:rsid w:val="000C6AD0"/>
    <w:rsid w:val="000C7758"/>
    <w:rsid w:val="000D025F"/>
    <w:rsid w:val="000D0C2B"/>
    <w:rsid w:val="000D1784"/>
    <w:rsid w:val="000D1D31"/>
    <w:rsid w:val="000D3A3D"/>
    <w:rsid w:val="000D3A5D"/>
    <w:rsid w:val="000D40D8"/>
    <w:rsid w:val="000D44AC"/>
    <w:rsid w:val="000D59BA"/>
    <w:rsid w:val="000D765F"/>
    <w:rsid w:val="000E076B"/>
    <w:rsid w:val="000E0E37"/>
    <w:rsid w:val="000E16E7"/>
    <w:rsid w:val="000E40EA"/>
    <w:rsid w:val="000E572E"/>
    <w:rsid w:val="000E73C7"/>
    <w:rsid w:val="000E7B13"/>
    <w:rsid w:val="000F0646"/>
    <w:rsid w:val="000F46B1"/>
    <w:rsid w:val="000F4D87"/>
    <w:rsid w:val="000F5E56"/>
    <w:rsid w:val="000F72D1"/>
    <w:rsid w:val="00100718"/>
    <w:rsid w:val="00101645"/>
    <w:rsid w:val="001019B8"/>
    <w:rsid w:val="001023BA"/>
    <w:rsid w:val="001025C7"/>
    <w:rsid w:val="0010488D"/>
    <w:rsid w:val="0010636E"/>
    <w:rsid w:val="001078DE"/>
    <w:rsid w:val="00107B45"/>
    <w:rsid w:val="00113A80"/>
    <w:rsid w:val="00114CA4"/>
    <w:rsid w:val="00117680"/>
    <w:rsid w:val="001222CE"/>
    <w:rsid w:val="00122EE4"/>
    <w:rsid w:val="00123124"/>
    <w:rsid w:val="00123D12"/>
    <w:rsid w:val="001243F3"/>
    <w:rsid w:val="001264C7"/>
    <w:rsid w:val="0012702C"/>
    <w:rsid w:val="0012732D"/>
    <w:rsid w:val="00131B99"/>
    <w:rsid w:val="00132E7E"/>
    <w:rsid w:val="001371CD"/>
    <w:rsid w:val="00141DE5"/>
    <w:rsid w:val="00142282"/>
    <w:rsid w:val="00143A4A"/>
    <w:rsid w:val="001458E2"/>
    <w:rsid w:val="00147530"/>
    <w:rsid w:val="00151CB0"/>
    <w:rsid w:val="00151DC6"/>
    <w:rsid w:val="001540F7"/>
    <w:rsid w:val="001558AB"/>
    <w:rsid w:val="001562CD"/>
    <w:rsid w:val="0015772E"/>
    <w:rsid w:val="0016028F"/>
    <w:rsid w:val="00164B57"/>
    <w:rsid w:val="00165818"/>
    <w:rsid w:val="00165DBD"/>
    <w:rsid w:val="001747F6"/>
    <w:rsid w:val="00175592"/>
    <w:rsid w:val="00176A4A"/>
    <w:rsid w:val="001774D6"/>
    <w:rsid w:val="00177A1B"/>
    <w:rsid w:val="00177CE4"/>
    <w:rsid w:val="00177DF5"/>
    <w:rsid w:val="00181038"/>
    <w:rsid w:val="00181350"/>
    <w:rsid w:val="00181C41"/>
    <w:rsid w:val="00182A8C"/>
    <w:rsid w:val="00183A40"/>
    <w:rsid w:val="00187342"/>
    <w:rsid w:val="00187EA5"/>
    <w:rsid w:val="001910DF"/>
    <w:rsid w:val="00191305"/>
    <w:rsid w:val="0019294F"/>
    <w:rsid w:val="0019754E"/>
    <w:rsid w:val="001A1C10"/>
    <w:rsid w:val="001A46E5"/>
    <w:rsid w:val="001A6123"/>
    <w:rsid w:val="001A76CD"/>
    <w:rsid w:val="001A78EF"/>
    <w:rsid w:val="001B05CE"/>
    <w:rsid w:val="001B1DF6"/>
    <w:rsid w:val="001B5F13"/>
    <w:rsid w:val="001B6931"/>
    <w:rsid w:val="001B75EF"/>
    <w:rsid w:val="001C1948"/>
    <w:rsid w:val="001C195D"/>
    <w:rsid w:val="001C1B7E"/>
    <w:rsid w:val="001C4E16"/>
    <w:rsid w:val="001C6C8A"/>
    <w:rsid w:val="001C7385"/>
    <w:rsid w:val="001C7D15"/>
    <w:rsid w:val="001D05C4"/>
    <w:rsid w:val="001D5D37"/>
    <w:rsid w:val="001D71F2"/>
    <w:rsid w:val="001E08DE"/>
    <w:rsid w:val="001E274B"/>
    <w:rsid w:val="001E28F7"/>
    <w:rsid w:val="001E4D83"/>
    <w:rsid w:val="001E63AA"/>
    <w:rsid w:val="001E7345"/>
    <w:rsid w:val="001F4431"/>
    <w:rsid w:val="001F5386"/>
    <w:rsid w:val="001F5C4E"/>
    <w:rsid w:val="00200723"/>
    <w:rsid w:val="00200A39"/>
    <w:rsid w:val="002013F7"/>
    <w:rsid w:val="00204823"/>
    <w:rsid w:val="0020631C"/>
    <w:rsid w:val="002066A3"/>
    <w:rsid w:val="0020716D"/>
    <w:rsid w:val="00210650"/>
    <w:rsid w:val="00212201"/>
    <w:rsid w:val="002165B3"/>
    <w:rsid w:val="00216D0A"/>
    <w:rsid w:val="002176A8"/>
    <w:rsid w:val="0022006D"/>
    <w:rsid w:val="002224E3"/>
    <w:rsid w:val="00222EA0"/>
    <w:rsid w:val="00223A29"/>
    <w:rsid w:val="0022493B"/>
    <w:rsid w:val="0022558F"/>
    <w:rsid w:val="002312FA"/>
    <w:rsid w:val="00231CA5"/>
    <w:rsid w:val="002338FD"/>
    <w:rsid w:val="00234E29"/>
    <w:rsid w:val="00236645"/>
    <w:rsid w:val="00240F79"/>
    <w:rsid w:val="002410C0"/>
    <w:rsid w:val="00241315"/>
    <w:rsid w:val="00241B12"/>
    <w:rsid w:val="00242395"/>
    <w:rsid w:val="00245ADA"/>
    <w:rsid w:val="002468D7"/>
    <w:rsid w:val="002503E0"/>
    <w:rsid w:val="002519B1"/>
    <w:rsid w:val="002519B9"/>
    <w:rsid w:val="00251AAB"/>
    <w:rsid w:val="00251EAA"/>
    <w:rsid w:val="002526C9"/>
    <w:rsid w:val="00256C0E"/>
    <w:rsid w:val="0025737C"/>
    <w:rsid w:val="002576CA"/>
    <w:rsid w:val="00260FE0"/>
    <w:rsid w:val="00262514"/>
    <w:rsid w:val="00263D23"/>
    <w:rsid w:val="00266B76"/>
    <w:rsid w:val="002675EE"/>
    <w:rsid w:val="00270A34"/>
    <w:rsid w:val="00271AC7"/>
    <w:rsid w:val="0027422A"/>
    <w:rsid w:val="0027441F"/>
    <w:rsid w:val="0027784A"/>
    <w:rsid w:val="00277A3D"/>
    <w:rsid w:val="0028241C"/>
    <w:rsid w:val="002842CC"/>
    <w:rsid w:val="00284611"/>
    <w:rsid w:val="00287C91"/>
    <w:rsid w:val="00287DE9"/>
    <w:rsid w:val="00290484"/>
    <w:rsid w:val="00290AA9"/>
    <w:rsid w:val="00291734"/>
    <w:rsid w:val="00292898"/>
    <w:rsid w:val="00293FEE"/>
    <w:rsid w:val="002949D0"/>
    <w:rsid w:val="002961F7"/>
    <w:rsid w:val="002966E6"/>
    <w:rsid w:val="00297312"/>
    <w:rsid w:val="002A1808"/>
    <w:rsid w:val="002A2794"/>
    <w:rsid w:val="002A3119"/>
    <w:rsid w:val="002A352E"/>
    <w:rsid w:val="002A62EC"/>
    <w:rsid w:val="002A6D74"/>
    <w:rsid w:val="002A76CF"/>
    <w:rsid w:val="002A78A5"/>
    <w:rsid w:val="002B0BA4"/>
    <w:rsid w:val="002B11E2"/>
    <w:rsid w:val="002B3385"/>
    <w:rsid w:val="002B3752"/>
    <w:rsid w:val="002B4227"/>
    <w:rsid w:val="002B5336"/>
    <w:rsid w:val="002B64C7"/>
    <w:rsid w:val="002B679D"/>
    <w:rsid w:val="002B6F99"/>
    <w:rsid w:val="002C01C3"/>
    <w:rsid w:val="002C283B"/>
    <w:rsid w:val="002C6AB4"/>
    <w:rsid w:val="002C6AC6"/>
    <w:rsid w:val="002C7AD3"/>
    <w:rsid w:val="002D034E"/>
    <w:rsid w:val="002D0C6C"/>
    <w:rsid w:val="002D112A"/>
    <w:rsid w:val="002D340A"/>
    <w:rsid w:val="002D395C"/>
    <w:rsid w:val="002D49F5"/>
    <w:rsid w:val="002E13E6"/>
    <w:rsid w:val="002E1F93"/>
    <w:rsid w:val="002E2906"/>
    <w:rsid w:val="002E2AC1"/>
    <w:rsid w:val="002E2B4A"/>
    <w:rsid w:val="002E438B"/>
    <w:rsid w:val="002E4647"/>
    <w:rsid w:val="002E67AA"/>
    <w:rsid w:val="002E6A69"/>
    <w:rsid w:val="002E6E09"/>
    <w:rsid w:val="002E7193"/>
    <w:rsid w:val="002F02E9"/>
    <w:rsid w:val="002F0BDE"/>
    <w:rsid w:val="002F3AFA"/>
    <w:rsid w:val="002F3CE2"/>
    <w:rsid w:val="002F7FB4"/>
    <w:rsid w:val="00300DF3"/>
    <w:rsid w:val="00305075"/>
    <w:rsid w:val="00305EA0"/>
    <w:rsid w:val="0030692D"/>
    <w:rsid w:val="00306D50"/>
    <w:rsid w:val="003078FF"/>
    <w:rsid w:val="00314879"/>
    <w:rsid w:val="00315749"/>
    <w:rsid w:val="00315B8A"/>
    <w:rsid w:val="00321102"/>
    <w:rsid w:val="00322F35"/>
    <w:rsid w:val="0032467E"/>
    <w:rsid w:val="0032475B"/>
    <w:rsid w:val="00325BFF"/>
    <w:rsid w:val="00326288"/>
    <w:rsid w:val="00326C25"/>
    <w:rsid w:val="0032704C"/>
    <w:rsid w:val="003275B2"/>
    <w:rsid w:val="00335852"/>
    <w:rsid w:val="00340481"/>
    <w:rsid w:val="00341C4E"/>
    <w:rsid w:val="00343955"/>
    <w:rsid w:val="0034462E"/>
    <w:rsid w:val="0034631F"/>
    <w:rsid w:val="0035057F"/>
    <w:rsid w:val="00352DC8"/>
    <w:rsid w:val="00354382"/>
    <w:rsid w:val="00354A1B"/>
    <w:rsid w:val="003562AF"/>
    <w:rsid w:val="00356B65"/>
    <w:rsid w:val="00356F60"/>
    <w:rsid w:val="00360EC3"/>
    <w:rsid w:val="003666C6"/>
    <w:rsid w:val="00373C80"/>
    <w:rsid w:val="0037532A"/>
    <w:rsid w:val="00375FC7"/>
    <w:rsid w:val="00377521"/>
    <w:rsid w:val="00377A7A"/>
    <w:rsid w:val="00380434"/>
    <w:rsid w:val="003806D0"/>
    <w:rsid w:val="00381ECF"/>
    <w:rsid w:val="00382054"/>
    <w:rsid w:val="003826BD"/>
    <w:rsid w:val="003832AD"/>
    <w:rsid w:val="0038419E"/>
    <w:rsid w:val="00384B11"/>
    <w:rsid w:val="00385CBE"/>
    <w:rsid w:val="00386E82"/>
    <w:rsid w:val="00390721"/>
    <w:rsid w:val="003917F4"/>
    <w:rsid w:val="003918BC"/>
    <w:rsid w:val="003969D9"/>
    <w:rsid w:val="00396D60"/>
    <w:rsid w:val="003972EF"/>
    <w:rsid w:val="003A001F"/>
    <w:rsid w:val="003A0A09"/>
    <w:rsid w:val="003A0F72"/>
    <w:rsid w:val="003A15C2"/>
    <w:rsid w:val="003A3252"/>
    <w:rsid w:val="003A447B"/>
    <w:rsid w:val="003A59BE"/>
    <w:rsid w:val="003A6CD0"/>
    <w:rsid w:val="003A7421"/>
    <w:rsid w:val="003A7C27"/>
    <w:rsid w:val="003B19EA"/>
    <w:rsid w:val="003B28DE"/>
    <w:rsid w:val="003B44AC"/>
    <w:rsid w:val="003B459A"/>
    <w:rsid w:val="003B46B1"/>
    <w:rsid w:val="003B68AB"/>
    <w:rsid w:val="003B7AF5"/>
    <w:rsid w:val="003C2BC1"/>
    <w:rsid w:val="003C2C38"/>
    <w:rsid w:val="003C5135"/>
    <w:rsid w:val="003C6823"/>
    <w:rsid w:val="003C6A91"/>
    <w:rsid w:val="003C7A96"/>
    <w:rsid w:val="003C7C6B"/>
    <w:rsid w:val="003D04CF"/>
    <w:rsid w:val="003D0EAC"/>
    <w:rsid w:val="003D2766"/>
    <w:rsid w:val="003D505C"/>
    <w:rsid w:val="003D57B9"/>
    <w:rsid w:val="003D5B89"/>
    <w:rsid w:val="003D5ED7"/>
    <w:rsid w:val="003D663E"/>
    <w:rsid w:val="003D67B9"/>
    <w:rsid w:val="003D6B10"/>
    <w:rsid w:val="003D7485"/>
    <w:rsid w:val="003E1AEB"/>
    <w:rsid w:val="003E1C44"/>
    <w:rsid w:val="003E1EDA"/>
    <w:rsid w:val="003E2CC9"/>
    <w:rsid w:val="003E3E9A"/>
    <w:rsid w:val="003E3F66"/>
    <w:rsid w:val="003E4A51"/>
    <w:rsid w:val="003E5861"/>
    <w:rsid w:val="003E5DF8"/>
    <w:rsid w:val="003E7BB7"/>
    <w:rsid w:val="003F0455"/>
    <w:rsid w:val="003F0FF8"/>
    <w:rsid w:val="003F1369"/>
    <w:rsid w:val="003F262C"/>
    <w:rsid w:val="003F29E7"/>
    <w:rsid w:val="003F393D"/>
    <w:rsid w:val="003F3A0B"/>
    <w:rsid w:val="003F4CEE"/>
    <w:rsid w:val="003F5576"/>
    <w:rsid w:val="003F596B"/>
    <w:rsid w:val="003F59AC"/>
    <w:rsid w:val="003F5B37"/>
    <w:rsid w:val="003F6B0C"/>
    <w:rsid w:val="003F704A"/>
    <w:rsid w:val="004014B4"/>
    <w:rsid w:val="0040262E"/>
    <w:rsid w:val="00405F53"/>
    <w:rsid w:val="00407ABE"/>
    <w:rsid w:val="0041128E"/>
    <w:rsid w:val="0041277D"/>
    <w:rsid w:val="00417B3B"/>
    <w:rsid w:val="00422001"/>
    <w:rsid w:val="0042280F"/>
    <w:rsid w:val="004234A4"/>
    <w:rsid w:val="00423C2C"/>
    <w:rsid w:val="00430C2E"/>
    <w:rsid w:val="00432BA4"/>
    <w:rsid w:val="00434C80"/>
    <w:rsid w:val="00436458"/>
    <w:rsid w:val="00437478"/>
    <w:rsid w:val="00437D4C"/>
    <w:rsid w:val="00440295"/>
    <w:rsid w:val="004410BB"/>
    <w:rsid w:val="0044265E"/>
    <w:rsid w:val="004438AB"/>
    <w:rsid w:val="0044704E"/>
    <w:rsid w:val="004501BA"/>
    <w:rsid w:val="00450443"/>
    <w:rsid w:val="004519C1"/>
    <w:rsid w:val="00454947"/>
    <w:rsid w:val="00455290"/>
    <w:rsid w:val="00460F7C"/>
    <w:rsid w:val="00461862"/>
    <w:rsid w:val="004625A3"/>
    <w:rsid w:val="00466766"/>
    <w:rsid w:val="00466A92"/>
    <w:rsid w:val="004728E0"/>
    <w:rsid w:val="0047424A"/>
    <w:rsid w:val="00474A28"/>
    <w:rsid w:val="00477ADB"/>
    <w:rsid w:val="00480453"/>
    <w:rsid w:val="004828B0"/>
    <w:rsid w:val="0048299B"/>
    <w:rsid w:val="0048344E"/>
    <w:rsid w:val="00485496"/>
    <w:rsid w:val="00485EC7"/>
    <w:rsid w:val="00491EAE"/>
    <w:rsid w:val="004920C9"/>
    <w:rsid w:val="0049310E"/>
    <w:rsid w:val="00493F5D"/>
    <w:rsid w:val="004954B7"/>
    <w:rsid w:val="004956CE"/>
    <w:rsid w:val="0049606B"/>
    <w:rsid w:val="004966C3"/>
    <w:rsid w:val="004A32EF"/>
    <w:rsid w:val="004A392E"/>
    <w:rsid w:val="004A39D5"/>
    <w:rsid w:val="004A3DC7"/>
    <w:rsid w:val="004A6480"/>
    <w:rsid w:val="004A6CAD"/>
    <w:rsid w:val="004B0CB6"/>
    <w:rsid w:val="004B1A09"/>
    <w:rsid w:val="004B3D9B"/>
    <w:rsid w:val="004B5314"/>
    <w:rsid w:val="004B63BA"/>
    <w:rsid w:val="004C0FDF"/>
    <w:rsid w:val="004C34A9"/>
    <w:rsid w:val="004C4D11"/>
    <w:rsid w:val="004C5290"/>
    <w:rsid w:val="004C568E"/>
    <w:rsid w:val="004C5CBE"/>
    <w:rsid w:val="004C7568"/>
    <w:rsid w:val="004C7BD3"/>
    <w:rsid w:val="004D0420"/>
    <w:rsid w:val="004D2DA7"/>
    <w:rsid w:val="004D376C"/>
    <w:rsid w:val="004D474A"/>
    <w:rsid w:val="004D57A4"/>
    <w:rsid w:val="004D6251"/>
    <w:rsid w:val="004D76E9"/>
    <w:rsid w:val="004D7859"/>
    <w:rsid w:val="004E05BB"/>
    <w:rsid w:val="004E0FE5"/>
    <w:rsid w:val="004E1548"/>
    <w:rsid w:val="004E2F71"/>
    <w:rsid w:val="004E3430"/>
    <w:rsid w:val="004E55A7"/>
    <w:rsid w:val="004E6B29"/>
    <w:rsid w:val="004E728D"/>
    <w:rsid w:val="004E7AF8"/>
    <w:rsid w:val="004F1F1F"/>
    <w:rsid w:val="004F2A9E"/>
    <w:rsid w:val="004F2EDD"/>
    <w:rsid w:val="004F37F2"/>
    <w:rsid w:val="004F52F9"/>
    <w:rsid w:val="004F568A"/>
    <w:rsid w:val="004F6997"/>
    <w:rsid w:val="00501401"/>
    <w:rsid w:val="00501E4A"/>
    <w:rsid w:val="00502460"/>
    <w:rsid w:val="00502B99"/>
    <w:rsid w:val="00502F2B"/>
    <w:rsid w:val="005030D7"/>
    <w:rsid w:val="0050458D"/>
    <w:rsid w:val="00507601"/>
    <w:rsid w:val="0051053E"/>
    <w:rsid w:val="00511413"/>
    <w:rsid w:val="00512D95"/>
    <w:rsid w:val="00513B73"/>
    <w:rsid w:val="0051407A"/>
    <w:rsid w:val="005147EB"/>
    <w:rsid w:val="00516B8B"/>
    <w:rsid w:val="00520F26"/>
    <w:rsid w:val="00520FD7"/>
    <w:rsid w:val="005222DD"/>
    <w:rsid w:val="00522707"/>
    <w:rsid w:val="0052359A"/>
    <w:rsid w:val="00524348"/>
    <w:rsid w:val="0052475B"/>
    <w:rsid w:val="00524E19"/>
    <w:rsid w:val="005303CF"/>
    <w:rsid w:val="0053562C"/>
    <w:rsid w:val="005375B7"/>
    <w:rsid w:val="00540962"/>
    <w:rsid w:val="0054303E"/>
    <w:rsid w:val="00543BF0"/>
    <w:rsid w:val="005479A8"/>
    <w:rsid w:val="005541B9"/>
    <w:rsid w:val="00555283"/>
    <w:rsid w:val="005557A4"/>
    <w:rsid w:val="0055770E"/>
    <w:rsid w:val="00557D56"/>
    <w:rsid w:val="00560C05"/>
    <w:rsid w:val="005625DF"/>
    <w:rsid w:val="00563A05"/>
    <w:rsid w:val="00564348"/>
    <w:rsid w:val="0056543D"/>
    <w:rsid w:val="005709E6"/>
    <w:rsid w:val="0057228A"/>
    <w:rsid w:val="005800B0"/>
    <w:rsid w:val="00580B4B"/>
    <w:rsid w:val="00581235"/>
    <w:rsid w:val="0058176A"/>
    <w:rsid w:val="005826CE"/>
    <w:rsid w:val="00583052"/>
    <w:rsid w:val="00584269"/>
    <w:rsid w:val="00594D01"/>
    <w:rsid w:val="00595FE7"/>
    <w:rsid w:val="00596B5B"/>
    <w:rsid w:val="00596D60"/>
    <w:rsid w:val="00597240"/>
    <w:rsid w:val="00597840"/>
    <w:rsid w:val="00597C45"/>
    <w:rsid w:val="005A625C"/>
    <w:rsid w:val="005A7043"/>
    <w:rsid w:val="005A76C0"/>
    <w:rsid w:val="005A76F4"/>
    <w:rsid w:val="005B1747"/>
    <w:rsid w:val="005B28AB"/>
    <w:rsid w:val="005B49CD"/>
    <w:rsid w:val="005B4CD6"/>
    <w:rsid w:val="005B4F37"/>
    <w:rsid w:val="005B62A2"/>
    <w:rsid w:val="005B74E3"/>
    <w:rsid w:val="005C2DC6"/>
    <w:rsid w:val="005C366D"/>
    <w:rsid w:val="005C3E35"/>
    <w:rsid w:val="005C55CB"/>
    <w:rsid w:val="005C6259"/>
    <w:rsid w:val="005C77BB"/>
    <w:rsid w:val="005C7DE5"/>
    <w:rsid w:val="005D166A"/>
    <w:rsid w:val="005D1B05"/>
    <w:rsid w:val="005D3D6A"/>
    <w:rsid w:val="005D5686"/>
    <w:rsid w:val="005D5AEE"/>
    <w:rsid w:val="005D5C39"/>
    <w:rsid w:val="005D607B"/>
    <w:rsid w:val="005D62C1"/>
    <w:rsid w:val="005D769B"/>
    <w:rsid w:val="005D7863"/>
    <w:rsid w:val="005E04EB"/>
    <w:rsid w:val="005E100B"/>
    <w:rsid w:val="005E242A"/>
    <w:rsid w:val="005E65B8"/>
    <w:rsid w:val="005E7C06"/>
    <w:rsid w:val="005F00B1"/>
    <w:rsid w:val="005F0DAD"/>
    <w:rsid w:val="005F12E1"/>
    <w:rsid w:val="005F1FAE"/>
    <w:rsid w:val="005F2A22"/>
    <w:rsid w:val="005F640D"/>
    <w:rsid w:val="005F7ACA"/>
    <w:rsid w:val="006019F1"/>
    <w:rsid w:val="0060266B"/>
    <w:rsid w:val="00603503"/>
    <w:rsid w:val="00606518"/>
    <w:rsid w:val="00607448"/>
    <w:rsid w:val="00607A59"/>
    <w:rsid w:val="00613139"/>
    <w:rsid w:val="00615FE7"/>
    <w:rsid w:val="006164F8"/>
    <w:rsid w:val="006218ED"/>
    <w:rsid w:val="0062377A"/>
    <w:rsid w:val="00623C02"/>
    <w:rsid w:val="0062477B"/>
    <w:rsid w:val="006258D7"/>
    <w:rsid w:val="006279B6"/>
    <w:rsid w:val="00627DE7"/>
    <w:rsid w:val="00627E7F"/>
    <w:rsid w:val="006304A4"/>
    <w:rsid w:val="00633526"/>
    <w:rsid w:val="00636DAB"/>
    <w:rsid w:val="0064035F"/>
    <w:rsid w:val="006424E2"/>
    <w:rsid w:val="0064344D"/>
    <w:rsid w:val="00646274"/>
    <w:rsid w:val="006464EA"/>
    <w:rsid w:val="00647FDF"/>
    <w:rsid w:val="00650F1B"/>
    <w:rsid w:val="006514F9"/>
    <w:rsid w:val="006519B0"/>
    <w:rsid w:val="0065200F"/>
    <w:rsid w:val="00652693"/>
    <w:rsid w:val="00652C9A"/>
    <w:rsid w:val="00655351"/>
    <w:rsid w:val="00655AEA"/>
    <w:rsid w:val="00655EE3"/>
    <w:rsid w:val="00656053"/>
    <w:rsid w:val="00657A91"/>
    <w:rsid w:val="0066420A"/>
    <w:rsid w:val="00670467"/>
    <w:rsid w:val="0067093C"/>
    <w:rsid w:val="00671D6C"/>
    <w:rsid w:val="0067754D"/>
    <w:rsid w:val="00677831"/>
    <w:rsid w:val="00677949"/>
    <w:rsid w:val="00680921"/>
    <w:rsid w:val="00684055"/>
    <w:rsid w:val="00684511"/>
    <w:rsid w:val="00685508"/>
    <w:rsid w:val="00685E9B"/>
    <w:rsid w:val="00686536"/>
    <w:rsid w:val="00694423"/>
    <w:rsid w:val="0069508D"/>
    <w:rsid w:val="00697D02"/>
    <w:rsid w:val="006A1448"/>
    <w:rsid w:val="006A2895"/>
    <w:rsid w:val="006A2AB5"/>
    <w:rsid w:val="006A2AB8"/>
    <w:rsid w:val="006A2F5D"/>
    <w:rsid w:val="006A38B8"/>
    <w:rsid w:val="006A6844"/>
    <w:rsid w:val="006B013B"/>
    <w:rsid w:val="006B13AB"/>
    <w:rsid w:val="006B1739"/>
    <w:rsid w:val="006B2888"/>
    <w:rsid w:val="006B3316"/>
    <w:rsid w:val="006B521D"/>
    <w:rsid w:val="006B6B04"/>
    <w:rsid w:val="006B6B37"/>
    <w:rsid w:val="006C11F9"/>
    <w:rsid w:val="006C2C15"/>
    <w:rsid w:val="006C31DC"/>
    <w:rsid w:val="006C3324"/>
    <w:rsid w:val="006C4A22"/>
    <w:rsid w:val="006C4AE6"/>
    <w:rsid w:val="006C5B89"/>
    <w:rsid w:val="006C5FA5"/>
    <w:rsid w:val="006C66D0"/>
    <w:rsid w:val="006D11EE"/>
    <w:rsid w:val="006D1502"/>
    <w:rsid w:val="006D331C"/>
    <w:rsid w:val="006D4444"/>
    <w:rsid w:val="006D4E5E"/>
    <w:rsid w:val="006E1CEE"/>
    <w:rsid w:val="006E2377"/>
    <w:rsid w:val="006E3396"/>
    <w:rsid w:val="006E3A1E"/>
    <w:rsid w:val="006E3E17"/>
    <w:rsid w:val="006E42CE"/>
    <w:rsid w:val="006E5917"/>
    <w:rsid w:val="006E7337"/>
    <w:rsid w:val="006F069F"/>
    <w:rsid w:val="006F34AF"/>
    <w:rsid w:val="006F4043"/>
    <w:rsid w:val="006F4D1E"/>
    <w:rsid w:val="006F73FE"/>
    <w:rsid w:val="006F74FF"/>
    <w:rsid w:val="006F789F"/>
    <w:rsid w:val="00701F4D"/>
    <w:rsid w:val="00705479"/>
    <w:rsid w:val="00706572"/>
    <w:rsid w:val="007078CA"/>
    <w:rsid w:val="00707AE2"/>
    <w:rsid w:val="00707D37"/>
    <w:rsid w:val="00711094"/>
    <w:rsid w:val="00711A3A"/>
    <w:rsid w:val="007120DF"/>
    <w:rsid w:val="00712497"/>
    <w:rsid w:val="00712B65"/>
    <w:rsid w:val="00712BFA"/>
    <w:rsid w:val="007150A2"/>
    <w:rsid w:val="007176DC"/>
    <w:rsid w:val="00720A49"/>
    <w:rsid w:val="00720EAB"/>
    <w:rsid w:val="0072234E"/>
    <w:rsid w:val="0072377C"/>
    <w:rsid w:val="00723A5D"/>
    <w:rsid w:val="00725E6B"/>
    <w:rsid w:val="007270D3"/>
    <w:rsid w:val="007271F8"/>
    <w:rsid w:val="00733684"/>
    <w:rsid w:val="00735A3B"/>
    <w:rsid w:val="0073670F"/>
    <w:rsid w:val="00737403"/>
    <w:rsid w:val="0074084A"/>
    <w:rsid w:val="00740ED2"/>
    <w:rsid w:val="007428A4"/>
    <w:rsid w:val="007530FC"/>
    <w:rsid w:val="007544C5"/>
    <w:rsid w:val="007555E3"/>
    <w:rsid w:val="00761F38"/>
    <w:rsid w:val="0076291F"/>
    <w:rsid w:val="00762ED4"/>
    <w:rsid w:val="00764BA2"/>
    <w:rsid w:val="00765D8E"/>
    <w:rsid w:val="0076616F"/>
    <w:rsid w:val="00766EA1"/>
    <w:rsid w:val="0076769F"/>
    <w:rsid w:val="00770279"/>
    <w:rsid w:val="007709FE"/>
    <w:rsid w:val="00771264"/>
    <w:rsid w:val="00771321"/>
    <w:rsid w:val="0077659F"/>
    <w:rsid w:val="00776EF6"/>
    <w:rsid w:val="0078365F"/>
    <w:rsid w:val="007875FE"/>
    <w:rsid w:val="007910FD"/>
    <w:rsid w:val="00791CA9"/>
    <w:rsid w:val="00793101"/>
    <w:rsid w:val="007936C6"/>
    <w:rsid w:val="00795550"/>
    <w:rsid w:val="00796C8D"/>
    <w:rsid w:val="007A08F8"/>
    <w:rsid w:val="007A2AAB"/>
    <w:rsid w:val="007A366D"/>
    <w:rsid w:val="007A6328"/>
    <w:rsid w:val="007B0D22"/>
    <w:rsid w:val="007B16E8"/>
    <w:rsid w:val="007B30CA"/>
    <w:rsid w:val="007B34AC"/>
    <w:rsid w:val="007B3E24"/>
    <w:rsid w:val="007B684A"/>
    <w:rsid w:val="007B6DC2"/>
    <w:rsid w:val="007C14F0"/>
    <w:rsid w:val="007C3A93"/>
    <w:rsid w:val="007C3CF6"/>
    <w:rsid w:val="007C435E"/>
    <w:rsid w:val="007C5641"/>
    <w:rsid w:val="007C5BDA"/>
    <w:rsid w:val="007C62B5"/>
    <w:rsid w:val="007C6A36"/>
    <w:rsid w:val="007D1B67"/>
    <w:rsid w:val="007D1C87"/>
    <w:rsid w:val="007D20F1"/>
    <w:rsid w:val="007D413E"/>
    <w:rsid w:val="007D4338"/>
    <w:rsid w:val="007D46BF"/>
    <w:rsid w:val="007D69A0"/>
    <w:rsid w:val="007D7139"/>
    <w:rsid w:val="007E3D91"/>
    <w:rsid w:val="007E5EA5"/>
    <w:rsid w:val="007E601E"/>
    <w:rsid w:val="007F0C57"/>
    <w:rsid w:val="007F1C82"/>
    <w:rsid w:val="007F2541"/>
    <w:rsid w:val="007F2C5E"/>
    <w:rsid w:val="007F3B99"/>
    <w:rsid w:val="007F3DE4"/>
    <w:rsid w:val="0080134E"/>
    <w:rsid w:val="00801FFC"/>
    <w:rsid w:val="00802282"/>
    <w:rsid w:val="008025B6"/>
    <w:rsid w:val="00803238"/>
    <w:rsid w:val="00803FAF"/>
    <w:rsid w:val="0080465C"/>
    <w:rsid w:val="00804DB9"/>
    <w:rsid w:val="008062C2"/>
    <w:rsid w:val="00812AC1"/>
    <w:rsid w:val="00813345"/>
    <w:rsid w:val="008139F0"/>
    <w:rsid w:val="00814E30"/>
    <w:rsid w:val="00817555"/>
    <w:rsid w:val="0082480C"/>
    <w:rsid w:val="008248B2"/>
    <w:rsid w:val="00826F62"/>
    <w:rsid w:val="00830E0C"/>
    <w:rsid w:val="0083119A"/>
    <w:rsid w:val="00831782"/>
    <w:rsid w:val="008345E8"/>
    <w:rsid w:val="0083783C"/>
    <w:rsid w:val="008400BD"/>
    <w:rsid w:val="00840108"/>
    <w:rsid w:val="00840958"/>
    <w:rsid w:val="00840CFF"/>
    <w:rsid w:val="008424D5"/>
    <w:rsid w:val="00845B1A"/>
    <w:rsid w:val="00846354"/>
    <w:rsid w:val="008475B6"/>
    <w:rsid w:val="00847956"/>
    <w:rsid w:val="00850868"/>
    <w:rsid w:val="00852033"/>
    <w:rsid w:val="00852A48"/>
    <w:rsid w:val="00852A92"/>
    <w:rsid w:val="00852FF3"/>
    <w:rsid w:val="00853B0E"/>
    <w:rsid w:val="00853C38"/>
    <w:rsid w:val="0085435E"/>
    <w:rsid w:val="00856085"/>
    <w:rsid w:val="0085674C"/>
    <w:rsid w:val="00856D42"/>
    <w:rsid w:val="00857295"/>
    <w:rsid w:val="008577B7"/>
    <w:rsid w:val="00857B02"/>
    <w:rsid w:val="008607D7"/>
    <w:rsid w:val="00860D04"/>
    <w:rsid w:val="00861148"/>
    <w:rsid w:val="00862ACA"/>
    <w:rsid w:val="008636BD"/>
    <w:rsid w:val="00864F84"/>
    <w:rsid w:val="0087007D"/>
    <w:rsid w:val="008709F0"/>
    <w:rsid w:val="00870F51"/>
    <w:rsid w:val="00874E4D"/>
    <w:rsid w:val="00877D7E"/>
    <w:rsid w:val="008820D7"/>
    <w:rsid w:val="00884CCC"/>
    <w:rsid w:val="00893292"/>
    <w:rsid w:val="00893EDE"/>
    <w:rsid w:val="00895423"/>
    <w:rsid w:val="00895812"/>
    <w:rsid w:val="008A0D55"/>
    <w:rsid w:val="008A0E06"/>
    <w:rsid w:val="008A109C"/>
    <w:rsid w:val="008A12E0"/>
    <w:rsid w:val="008A1370"/>
    <w:rsid w:val="008A263F"/>
    <w:rsid w:val="008A36E5"/>
    <w:rsid w:val="008A4511"/>
    <w:rsid w:val="008A50DE"/>
    <w:rsid w:val="008A564B"/>
    <w:rsid w:val="008A6BFD"/>
    <w:rsid w:val="008B0A5F"/>
    <w:rsid w:val="008B0F91"/>
    <w:rsid w:val="008B2566"/>
    <w:rsid w:val="008B3917"/>
    <w:rsid w:val="008B6F3B"/>
    <w:rsid w:val="008B76DB"/>
    <w:rsid w:val="008C06D2"/>
    <w:rsid w:val="008C070B"/>
    <w:rsid w:val="008C31C8"/>
    <w:rsid w:val="008C4509"/>
    <w:rsid w:val="008C46D6"/>
    <w:rsid w:val="008C515D"/>
    <w:rsid w:val="008C67E1"/>
    <w:rsid w:val="008C69EC"/>
    <w:rsid w:val="008C7C84"/>
    <w:rsid w:val="008D0068"/>
    <w:rsid w:val="008D2B90"/>
    <w:rsid w:val="008D4FDD"/>
    <w:rsid w:val="008D568F"/>
    <w:rsid w:val="008D663E"/>
    <w:rsid w:val="008D71B2"/>
    <w:rsid w:val="008E0DBD"/>
    <w:rsid w:val="008E3D24"/>
    <w:rsid w:val="008E6BA4"/>
    <w:rsid w:val="008E70FE"/>
    <w:rsid w:val="008F28BA"/>
    <w:rsid w:val="008F293B"/>
    <w:rsid w:val="008F29B7"/>
    <w:rsid w:val="008F4931"/>
    <w:rsid w:val="008F58F9"/>
    <w:rsid w:val="008F5CEB"/>
    <w:rsid w:val="008F6949"/>
    <w:rsid w:val="009004AA"/>
    <w:rsid w:val="009022F7"/>
    <w:rsid w:val="00902F24"/>
    <w:rsid w:val="00903483"/>
    <w:rsid w:val="00903D85"/>
    <w:rsid w:val="00904A6C"/>
    <w:rsid w:val="00904C64"/>
    <w:rsid w:val="00904FD7"/>
    <w:rsid w:val="00907944"/>
    <w:rsid w:val="0091120A"/>
    <w:rsid w:val="00913C88"/>
    <w:rsid w:val="009149E2"/>
    <w:rsid w:val="00916046"/>
    <w:rsid w:val="00916292"/>
    <w:rsid w:val="009163FE"/>
    <w:rsid w:val="0091643C"/>
    <w:rsid w:val="00916E6F"/>
    <w:rsid w:val="009172B9"/>
    <w:rsid w:val="00917DCB"/>
    <w:rsid w:val="009210D6"/>
    <w:rsid w:val="00921C9D"/>
    <w:rsid w:val="00921F9D"/>
    <w:rsid w:val="0092421C"/>
    <w:rsid w:val="00927DBB"/>
    <w:rsid w:val="00932BA0"/>
    <w:rsid w:val="009352D0"/>
    <w:rsid w:val="009366FC"/>
    <w:rsid w:val="00941143"/>
    <w:rsid w:val="00943B67"/>
    <w:rsid w:val="009449D4"/>
    <w:rsid w:val="0094645E"/>
    <w:rsid w:val="00946D2D"/>
    <w:rsid w:val="00947CDB"/>
    <w:rsid w:val="00947F0E"/>
    <w:rsid w:val="009512C6"/>
    <w:rsid w:val="009513D4"/>
    <w:rsid w:val="009515E7"/>
    <w:rsid w:val="00953C56"/>
    <w:rsid w:val="00953F92"/>
    <w:rsid w:val="0095586C"/>
    <w:rsid w:val="00961233"/>
    <w:rsid w:val="009618CF"/>
    <w:rsid w:val="009644A9"/>
    <w:rsid w:val="0096491A"/>
    <w:rsid w:val="009720D3"/>
    <w:rsid w:val="0097329A"/>
    <w:rsid w:val="00973B9B"/>
    <w:rsid w:val="00975113"/>
    <w:rsid w:val="00976C5B"/>
    <w:rsid w:val="009800DD"/>
    <w:rsid w:val="009825AE"/>
    <w:rsid w:val="0098396E"/>
    <w:rsid w:val="00984BC9"/>
    <w:rsid w:val="00985BEB"/>
    <w:rsid w:val="0098731D"/>
    <w:rsid w:val="00990710"/>
    <w:rsid w:val="009926D5"/>
    <w:rsid w:val="0099277E"/>
    <w:rsid w:val="00995085"/>
    <w:rsid w:val="00995DBF"/>
    <w:rsid w:val="00996218"/>
    <w:rsid w:val="009A172D"/>
    <w:rsid w:val="009A1FCA"/>
    <w:rsid w:val="009A44D1"/>
    <w:rsid w:val="009A4A04"/>
    <w:rsid w:val="009A5ABA"/>
    <w:rsid w:val="009A6D9B"/>
    <w:rsid w:val="009A6DFB"/>
    <w:rsid w:val="009B08B8"/>
    <w:rsid w:val="009B168B"/>
    <w:rsid w:val="009B3740"/>
    <w:rsid w:val="009B44C8"/>
    <w:rsid w:val="009B4C3D"/>
    <w:rsid w:val="009B67CF"/>
    <w:rsid w:val="009C2CE1"/>
    <w:rsid w:val="009C3140"/>
    <w:rsid w:val="009C4214"/>
    <w:rsid w:val="009C6523"/>
    <w:rsid w:val="009C6592"/>
    <w:rsid w:val="009C7269"/>
    <w:rsid w:val="009D1C1B"/>
    <w:rsid w:val="009D4FE3"/>
    <w:rsid w:val="009D5495"/>
    <w:rsid w:val="009D6993"/>
    <w:rsid w:val="009E1E12"/>
    <w:rsid w:val="009E22E1"/>
    <w:rsid w:val="009E24CB"/>
    <w:rsid w:val="009E29FD"/>
    <w:rsid w:val="009E2C11"/>
    <w:rsid w:val="009E4231"/>
    <w:rsid w:val="009E5D84"/>
    <w:rsid w:val="009F184C"/>
    <w:rsid w:val="009F1C60"/>
    <w:rsid w:val="009F2E83"/>
    <w:rsid w:val="009F3B9F"/>
    <w:rsid w:val="009F4125"/>
    <w:rsid w:val="009F4EFF"/>
    <w:rsid w:val="009F4FC3"/>
    <w:rsid w:val="009F5C3A"/>
    <w:rsid w:val="009F69E5"/>
    <w:rsid w:val="009F716C"/>
    <w:rsid w:val="009F7E10"/>
    <w:rsid w:val="009F7E46"/>
    <w:rsid w:val="00A02381"/>
    <w:rsid w:val="00A02E7D"/>
    <w:rsid w:val="00A0375B"/>
    <w:rsid w:val="00A045B0"/>
    <w:rsid w:val="00A056FA"/>
    <w:rsid w:val="00A105BD"/>
    <w:rsid w:val="00A109F5"/>
    <w:rsid w:val="00A10AE9"/>
    <w:rsid w:val="00A11ED8"/>
    <w:rsid w:val="00A1341D"/>
    <w:rsid w:val="00A141B9"/>
    <w:rsid w:val="00A1518D"/>
    <w:rsid w:val="00A152A2"/>
    <w:rsid w:val="00A1549A"/>
    <w:rsid w:val="00A16A50"/>
    <w:rsid w:val="00A16E96"/>
    <w:rsid w:val="00A2075F"/>
    <w:rsid w:val="00A20E82"/>
    <w:rsid w:val="00A21227"/>
    <w:rsid w:val="00A22808"/>
    <w:rsid w:val="00A2280D"/>
    <w:rsid w:val="00A24367"/>
    <w:rsid w:val="00A2493C"/>
    <w:rsid w:val="00A25549"/>
    <w:rsid w:val="00A27676"/>
    <w:rsid w:val="00A27DF3"/>
    <w:rsid w:val="00A30712"/>
    <w:rsid w:val="00A3084C"/>
    <w:rsid w:val="00A34BC8"/>
    <w:rsid w:val="00A35694"/>
    <w:rsid w:val="00A36204"/>
    <w:rsid w:val="00A366EA"/>
    <w:rsid w:val="00A37135"/>
    <w:rsid w:val="00A42188"/>
    <w:rsid w:val="00A425DE"/>
    <w:rsid w:val="00A43269"/>
    <w:rsid w:val="00A43A64"/>
    <w:rsid w:val="00A4591E"/>
    <w:rsid w:val="00A4598E"/>
    <w:rsid w:val="00A4602A"/>
    <w:rsid w:val="00A4743A"/>
    <w:rsid w:val="00A502AB"/>
    <w:rsid w:val="00A51F46"/>
    <w:rsid w:val="00A5313E"/>
    <w:rsid w:val="00A65527"/>
    <w:rsid w:val="00A65A9F"/>
    <w:rsid w:val="00A741C9"/>
    <w:rsid w:val="00A74357"/>
    <w:rsid w:val="00A77AAB"/>
    <w:rsid w:val="00A8002D"/>
    <w:rsid w:val="00A812F3"/>
    <w:rsid w:val="00A812F8"/>
    <w:rsid w:val="00A81820"/>
    <w:rsid w:val="00A81CCE"/>
    <w:rsid w:val="00A838E3"/>
    <w:rsid w:val="00A84132"/>
    <w:rsid w:val="00A84877"/>
    <w:rsid w:val="00A84C9D"/>
    <w:rsid w:val="00A857E9"/>
    <w:rsid w:val="00A90212"/>
    <w:rsid w:val="00A92A77"/>
    <w:rsid w:val="00A92F15"/>
    <w:rsid w:val="00A9405F"/>
    <w:rsid w:val="00A94088"/>
    <w:rsid w:val="00A9520A"/>
    <w:rsid w:val="00A9578F"/>
    <w:rsid w:val="00A95D96"/>
    <w:rsid w:val="00A960BA"/>
    <w:rsid w:val="00AA1EE4"/>
    <w:rsid w:val="00AA2504"/>
    <w:rsid w:val="00AA476B"/>
    <w:rsid w:val="00AA47BF"/>
    <w:rsid w:val="00AA53FE"/>
    <w:rsid w:val="00AA5830"/>
    <w:rsid w:val="00AA5F25"/>
    <w:rsid w:val="00AB0726"/>
    <w:rsid w:val="00AB1547"/>
    <w:rsid w:val="00AB2BBA"/>
    <w:rsid w:val="00AB4CAD"/>
    <w:rsid w:val="00AB4DB6"/>
    <w:rsid w:val="00AC1157"/>
    <w:rsid w:val="00AC1DF0"/>
    <w:rsid w:val="00AC2A9B"/>
    <w:rsid w:val="00AC35EA"/>
    <w:rsid w:val="00AC5A13"/>
    <w:rsid w:val="00AC7C2A"/>
    <w:rsid w:val="00AC7E69"/>
    <w:rsid w:val="00AD0879"/>
    <w:rsid w:val="00AD24FA"/>
    <w:rsid w:val="00AD7B52"/>
    <w:rsid w:val="00AE1D8F"/>
    <w:rsid w:val="00AE33D1"/>
    <w:rsid w:val="00AE3C10"/>
    <w:rsid w:val="00AE4A2F"/>
    <w:rsid w:val="00AE696A"/>
    <w:rsid w:val="00AF0F0B"/>
    <w:rsid w:val="00AF1122"/>
    <w:rsid w:val="00AF13DD"/>
    <w:rsid w:val="00AF1A3D"/>
    <w:rsid w:val="00AF2066"/>
    <w:rsid w:val="00AF2572"/>
    <w:rsid w:val="00AF581E"/>
    <w:rsid w:val="00AF638C"/>
    <w:rsid w:val="00AF7B85"/>
    <w:rsid w:val="00B01841"/>
    <w:rsid w:val="00B019B4"/>
    <w:rsid w:val="00B01C35"/>
    <w:rsid w:val="00B042EF"/>
    <w:rsid w:val="00B059EF"/>
    <w:rsid w:val="00B07924"/>
    <w:rsid w:val="00B07C0F"/>
    <w:rsid w:val="00B116E8"/>
    <w:rsid w:val="00B126F7"/>
    <w:rsid w:val="00B13458"/>
    <w:rsid w:val="00B203DC"/>
    <w:rsid w:val="00B20E81"/>
    <w:rsid w:val="00B214A3"/>
    <w:rsid w:val="00B24709"/>
    <w:rsid w:val="00B26BC0"/>
    <w:rsid w:val="00B27BAE"/>
    <w:rsid w:val="00B30AB5"/>
    <w:rsid w:val="00B33EC9"/>
    <w:rsid w:val="00B3470E"/>
    <w:rsid w:val="00B34F03"/>
    <w:rsid w:val="00B354E5"/>
    <w:rsid w:val="00B379EC"/>
    <w:rsid w:val="00B406ED"/>
    <w:rsid w:val="00B445A1"/>
    <w:rsid w:val="00B50648"/>
    <w:rsid w:val="00B518FB"/>
    <w:rsid w:val="00B52713"/>
    <w:rsid w:val="00B52C3A"/>
    <w:rsid w:val="00B53FC5"/>
    <w:rsid w:val="00B54AF1"/>
    <w:rsid w:val="00B54BE5"/>
    <w:rsid w:val="00B55AE2"/>
    <w:rsid w:val="00B564C2"/>
    <w:rsid w:val="00B56947"/>
    <w:rsid w:val="00B57603"/>
    <w:rsid w:val="00B60006"/>
    <w:rsid w:val="00B61B1E"/>
    <w:rsid w:val="00B62D99"/>
    <w:rsid w:val="00B63FEA"/>
    <w:rsid w:val="00B6419A"/>
    <w:rsid w:val="00B646F2"/>
    <w:rsid w:val="00B648B2"/>
    <w:rsid w:val="00B65253"/>
    <w:rsid w:val="00B65E98"/>
    <w:rsid w:val="00B661A2"/>
    <w:rsid w:val="00B701F3"/>
    <w:rsid w:val="00B73A57"/>
    <w:rsid w:val="00B761C9"/>
    <w:rsid w:val="00B76E02"/>
    <w:rsid w:val="00B76EEE"/>
    <w:rsid w:val="00B7738A"/>
    <w:rsid w:val="00B77A90"/>
    <w:rsid w:val="00B811C4"/>
    <w:rsid w:val="00B82C4B"/>
    <w:rsid w:val="00B848FA"/>
    <w:rsid w:val="00B85CA0"/>
    <w:rsid w:val="00B85D2D"/>
    <w:rsid w:val="00B85FE8"/>
    <w:rsid w:val="00B86D23"/>
    <w:rsid w:val="00B87420"/>
    <w:rsid w:val="00B90330"/>
    <w:rsid w:val="00B90FF7"/>
    <w:rsid w:val="00B91ACC"/>
    <w:rsid w:val="00B931CD"/>
    <w:rsid w:val="00B93BCC"/>
    <w:rsid w:val="00B93BF3"/>
    <w:rsid w:val="00B94994"/>
    <w:rsid w:val="00B9615C"/>
    <w:rsid w:val="00B973C8"/>
    <w:rsid w:val="00B97458"/>
    <w:rsid w:val="00BA4504"/>
    <w:rsid w:val="00BA4A67"/>
    <w:rsid w:val="00BA4B77"/>
    <w:rsid w:val="00BA4E0E"/>
    <w:rsid w:val="00BA6CF3"/>
    <w:rsid w:val="00BB16D2"/>
    <w:rsid w:val="00BB1711"/>
    <w:rsid w:val="00BB3A80"/>
    <w:rsid w:val="00BB4D74"/>
    <w:rsid w:val="00BB6C02"/>
    <w:rsid w:val="00BB7068"/>
    <w:rsid w:val="00BC0221"/>
    <w:rsid w:val="00BC219A"/>
    <w:rsid w:val="00BC272A"/>
    <w:rsid w:val="00BC2F1F"/>
    <w:rsid w:val="00BC31E7"/>
    <w:rsid w:val="00BC3742"/>
    <w:rsid w:val="00BC3809"/>
    <w:rsid w:val="00BC4971"/>
    <w:rsid w:val="00BC5769"/>
    <w:rsid w:val="00BC62BC"/>
    <w:rsid w:val="00BD27C3"/>
    <w:rsid w:val="00BD425B"/>
    <w:rsid w:val="00BD5DF9"/>
    <w:rsid w:val="00BD697B"/>
    <w:rsid w:val="00BD6FC5"/>
    <w:rsid w:val="00BE0CDF"/>
    <w:rsid w:val="00BE1B88"/>
    <w:rsid w:val="00BE1C32"/>
    <w:rsid w:val="00BE3E0B"/>
    <w:rsid w:val="00BE6076"/>
    <w:rsid w:val="00BE63B7"/>
    <w:rsid w:val="00BE6CB9"/>
    <w:rsid w:val="00BF042C"/>
    <w:rsid w:val="00BF1A86"/>
    <w:rsid w:val="00BF2C1E"/>
    <w:rsid w:val="00BF2E42"/>
    <w:rsid w:val="00BF38E6"/>
    <w:rsid w:val="00BF3D23"/>
    <w:rsid w:val="00BF7FC0"/>
    <w:rsid w:val="00C000E2"/>
    <w:rsid w:val="00C02195"/>
    <w:rsid w:val="00C0526B"/>
    <w:rsid w:val="00C10166"/>
    <w:rsid w:val="00C12A33"/>
    <w:rsid w:val="00C12EC7"/>
    <w:rsid w:val="00C1357D"/>
    <w:rsid w:val="00C15402"/>
    <w:rsid w:val="00C15F6F"/>
    <w:rsid w:val="00C17480"/>
    <w:rsid w:val="00C206E7"/>
    <w:rsid w:val="00C21149"/>
    <w:rsid w:val="00C21CD7"/>
    <w:rsid w:val="00C21F67"/>
    <w:rsid w:val="00C2479D"/>
    <w:rsid w:val="00C252C5"/>
    <w:rsid w:val="00C26118"/>
    <w:rsid w:val="00C30FA6"/>
    <w:rsid w:val="00C31E93"/>
    <w:rsid w:val="00C32917"/>
    <w:rsid w:val="00C32AEB"/>
    <w:rsid w:val="00C32E6F"/>
    <w:rsid w:val="00C34A72"/>
    <w:rsid w:val="00C34FC2"/>
    <w:rsid w:val="00C350BA"/>
    <w:rsid w:val="00C35339"/>
    <w:rsid w:val="00C35574"/>
    <w:rsid w:val="00C36086"/>
    <w:rsid w:val="00C408D6"/>
    <w:rsid w:val="00C411F5"/>
    <w:rsid w:val="00C4304A"/>
    <w:rsid w:val="00C43388"/>
    <w:rsid w:val="00C44CC0"/>
    <w:rsid w:val="00C453DD"/>
    <w:rsid w:val="00C464CE"/>
    <w:rsid w:val="00C52617"/>
    <w:rsid w:val="00C53A5E"/>
    <w:rsid w:val="00C56410"/>
    <w:rsid w:val="00C5710D"/>
    <w:rsid w:val="00C60ABC"/>
    <w:rsid w:val="00C60ADB"/>
    <w:rsid w:val="00C64116"/>
    <w:rsid w:val="00C67E35"/>
    <w:rsid w:val="00C710B1"/>
    <w:rsid w:val="00C743C6"/>
    <w:rsid w:val="00C802E3"/>
    <w:rsid w:val="00C81D6C"/>
    <w:rsid w:val="00C8362D"/>
    <w:rsid w:val="00C844C1"/>
    <w:rsid w:val="00C857E8"/>
    <w:rsid w:val="00C8647F"/>
    <w:rsid w:val="00C86B3C"/>
    <w:rsid w:val="00C87815"/>
    <w:rsid w:val="00C908BF"/>
    <w:rsid w:val="00C9161B"/>
    <w:rsid w:val="00C91685"/>
    <w:rsid w:val="00C9504F"/>
    <w:rsid w:val="00CA18F8"/>
    <w:rsid w:val="00CA31D0"/>
    <w:rsid w:val="00CA5D7A"/>
    <w:rsid w:val="00CA656B"/>
    <w:rsid w:val="00CA671B"/>
    <w:rsid w:val="00CA70D4"/>
    <w:rsid w:val="00CB5C4C"/>
    <w:rsid w:val="00CB689B"/>
    <w:rsid w:val="00CB6EEB"/>
    <w:rsid w:val="00CB7497"/>
    <w:rsid w:val="00CB7DFC"/>
    <w:rsid w:val="00CC122B"/>
    <w:rsid w:val="00CC34B5"/>
    <w:rsid w:val="00CC42F2"/>
    <w:rsid w:val="00CC7942"/>
    <w:rsid w:val="00CC7ED2"/>
    <w:rsid w:val="00CD0AAF"/>
    <w:rsid w:val="00CD3497"/>
    <w:rsid w:val="00CD54BE"/>
    <w:rsid w:val="00CD5D35"/>
    <w:rsid w:val="00CD6ACA"/>
    <w:rsid w:val="00CD70EF"/>
    <w:rsid w:val="00CE1393"/>
    <w:rsid w:val="00CE22BC"/>
    <w:rsid w:val="00CE5428"/>
    <w:rsid w:val="00CE6E6A"/>
    <w:rsid w:val="00CE77B9"/>
    <w:rsid w:val="00CF0BCB"/>
    <w:rsid w:val="00CF4927"/>
    <w:rsid w:val="00CF4E39"/>
    <w:rsid w:val="00CF62EA"/>
    <w:rsid w:val="00CF74D0"/>
    <w:rsid w:val="00D02FB9"/>
    <w:rsid w:val="00D04BE1"/>
    <w:rsid w:val="00D05506"/>
    <w:rsid w:val="00D05925"/>
    <w:rsid w:val="00D0740D"/>
    <w:rsid w:val="00D10293"/>
    <w:rsid w:val="00D119B5"/>
    <w:rsid w:val="00D1568B"/>
    <w:rsid w:val="00D16BF7"/>
    <w:rsid w:val="00D205B5"/>
    <w:rsid w:val="00D219D6"/>
    <w:rsid w:val="00D22AAB"/>
    <w:rsid w:val="00D239F3"/>
    <w:rsid w:val="00D25E73"/>
    <w:rsid w:val="00D263E2"/>
    <w:rsid w:val="00D26E09"/>
    <w:rsid w:val="00D27414"/>
    <w:rsid w:val="00D278EA"/>
    <w:rsid w:val="00D3090D"/>
    <w:rsid w:val="00D313DD"/>
    <w:rsid w:val="00D337AE"/>
    <w:rsid w:val="00D34079"/>
    <w:rsid w:val="00D3649C"/>
    <w:rsid w:val="00D36F66"/>
    <w:rsid w:val="00D4035E"/>
    <w:rsid w:val="00D4101E"/>
    <w:rsid w:val="00D41F80"/>
    <w:rsid w:val="00D4449F"/>
    <w:rsid w:val="00D45F78"/>
    <w:rsid w:val="00D46B71"/>
    <w:rsid w:val="00D50695"/>
    <w:rsid w:val="00D512A4"/>
    <w:rsid w:val="00D532F0"/>
    <w:rsid w:val="00D53322"/>
    <w:rsid w:val="00D54E71"/>
    <w:rsid w:val="00D5679C"/>
    <w:rsid w:val="00D569FB"/>
    <w:rsid w:val="00D60F0B"/>
    <w:rsid w:val="00D614AA"/>
    <w:rsid w:val="00D61BF0"/>
    <w:rsid w:val="00D630EE"/>
    <w:rsid w:val="00D63B50"/>
    <w:rsid w:val="00D63FB6"/>
    <w:rsid w:val="00D64C7B"/>
    <w:rsid w:val="00D65651"/>
    <w:rsid w:val="00D659D3"/>
    <w:rsid w:val="00D65A5F"/>
    <w:rsid w:val="00D67AD3"/>
    <w:rsid w:val="00D67BEB"/>
    <w:rsid w:val="00D71A50"/>
    <w:rsid w:val="00D74D38"/>
    <w:rsid w:val="00D757AE"/>
    <w:rsid w:val="00D76BA4"/>
    <w:rsid w:val="00D76F0C"/>
    <w:rsid w:val="00D80804"/>
    <w:rsid w:val="00D81026"/>
    <w:rsid w:val="00D861D1"/>
    <w:rsid w:val="00D866EE"/>
    <w:rsid w:val="00D909B4"/>
    <w:rsid w:val="00D90BFA"/>
    <w:rsid w:val="00D92F1B"/>
    <w:rsid w:val="00D9406D"/>
    <w:rsid w:val="00D944D5"/>
    <w:rsid w:val="00D94802"/>
    <w:rsid w:val="00D95518"/>
    <w:rsid w:val="00D972A8"/>
    <w:rsid w:val="00DA083D"/>
    <w:rsid w:val="00DA0E37"/>
    <w:rsid w:val="00DA4DB7"/>
    <w:rsid w:val="00DA669E"/>
    <w:rsid w:val="00DA7A39"/>
    <w:rsid w:val="00DA7F2D"/>
    <w:rsid w:val="00DB232C"/>
    <w:rsid w:val="00DB384C"/>
    <w:rsid w:val="00DB55A8"/>
    <w:rsid w:val="00DB5D65"/>
    <w:rsid w:val="00DB6311"/>
    <w:rsid w:val="00DB675D"/>
    <w:rsid w:val="00DB781B"/>
    <w:rsid w:val="00DC5741"/>
    <w:rsid w:val="00DC5B64"/>
    <w:rsid w:val="00DC5C2C"/>
    <w:rsid w:val="00DC6203"/>
    <w:rsid w:val="00DC64DD"/>
    <w:rsid w:val="00DC7D29"/>
    <w:rsid w:val="00DD303D"/>
    <w:rsid w:val="00DD689B"/>
    <w:rsid w:val="00DD6F9A"/>
    <w:rsid w:val="00DE3642"/>
    <w:rsid w:val="00DE3AC1"/>
    <w:rsid w:val="00DE6BAF"/>
    <w:rsid w:val="00DE6DCB"/>
    <w:rsid w:val="00DF0613"/>
    <w:rsid w:val="00DF1474"/>
    <w:rsid w:val="00DF3EE3"/>
    <w:rsid w:val="00DF48A5"/>
    <w:rsid w:val="00DF5E0D"/>
    <w:rsid w:val="00DF5F7E"/>
    <w:rsid w:val="00DF6416"/>
    <w:rsid w:val="00DF6EC0"/>
    <w:rsid w:val="00DF735B"/>
    <w:rsid w:val="00DF7FCF"/>
    <w:rsid w:val="00E01106"/>
    <w:rsid w:val="00E0124D"/>
    <w:rsid w:val="00E029AF"/>
    <w:rsid w:val="00E047C8"/>
    <w:rsid w:val="00E04B55"/>
    <w:rsid w:val="00E04FB1"/>
    <w:rsid w:val="00E10549"/>
    <w:rsid w:val="00E11B67"/>
    <w:rsid w:val="00E133C4"/>
    <w:rsid w:val="00E15A29"/>
    <w:rsid w:val="00E16574"/>
    <w:rsid w:val="00E1778A"/>
    <w:rsid w:val="00E177E8"/>
    <w:rsid w:val="00E203B5"/>
    <w:rsid w:val="00E205B9"/>
    <w:rsid w:val="00E22435"/>
    <w:rsid w:val="00E255CC"/>
    <w:rsid w:val="00E25A02"/>
    <w:rsid w:val="00E26B32"/>
    <w:rsid w:val="00E32B6B"/>
    <w:rsid w:val="00E33754"/>
    <w:rsid w:val="00E35906"/>
    <w:rsid w:val="00E40216"/>
    <w:rsid w:val="00E421A4"/>
    <w:rsid w:val="00E4468D"/>
    <w:rsid w:val="00E44C3B"/>
    <w:rsid w:val="00E45CB1"/>
    <w:rsid w:val="00E542A9"/>
    <w:rsid w:val="00E5447F"/>
    <w:rsid w:val="00E55CEA"/>
    <w:rsid w:val="00E56101"/>
    <w:rsid w:val="00E5633B"/>
    <w:rsid w:val="00E5704C"/>
    <w:rsid w:val="00E6073E"/>
    <w:rsid w:val="00E61D77"/>
    <w:rsid w:val="00E62CFB"/>
    <w:rsid w:val="00E63060"/>
    <w:rsid w:val="00E6376C"/>
    <w:rsid w:val="00E6677C"/>
    <w:rsid w:val="00E670E7"/>
    <w:rsid w:val="00E67C88"/>
    <w:rsid w:val="00E718C1"/>
    <w:rsid w:val="00E71A25"/>
    <w:rsid w:val="00E71F27"/>
    <w:rsid w:val="00E72D1C"/>
    <w:rsid w:val="00E7395A"/>
    <w:rsid w:val="00E73DFF"/>
    <w:rsid w:val="00E7438F"/>
    <w:rsid w:val="00E74415"/>
    <w:rsid w:val="00E74C00"/>
    <w:rsid w:val="00E75863"/>
    <w:rsid w:val="00E814B0"/>
    <w:rsid w:val="00E81680"/>
    <w:rsid w:val="00E85BEE"/>
    <w:rsid w:val="00E85CC7"/>
    <w:rsid w:val="00E8621D"/>
    <w:rsid w:val="00E906A8"/>
    <w:rsid w:val="00E91851"/>
    <w:rsid w:val="00E91B18"/>
    <w:rsid w:val="00E9282B"/>
    <w:rsid w:val="00E92CA1"/>
    <w:rsid w:val="00E95393"/>
    <w:rsid w:val="00E967D9"/>
    <w:rsid w:val="00EA0837"/>
    <w:rsid w:val="00EA1064"/>
    <w:rsid w:val="00EA2C01"/>
    <w:rsid w:val="00EA3CE7"/>
    <w:rsid w:val="00EA4BBC"/>
    <w:rsid w:val="00EA6AB7"/>
    <w:rsid w:val="00EB1159"/>
    <w:rsid w:val="00EB12F6"/>
    <w:rsid w:val="00EB1C84"/>
    <w:rsid w:val="00EB2058"/>
    <w:rsid w:val="00EB35ED"/>
    <w:rsid w:val="00EB3A0B"/>
    <w:rsid w:val="00EB3C39"/>
    <w:rsid w:val="00EB42EE"/>
    <w:rsid w:val="00EB457C"/>
    <w:rsid w:val="00EB585F"/>
    <w:rsid w:val="00EB60CB"/>
    <w:rsid w:val="00EB7AD0"/>
    <w:rsid w:val="00EB7EB6"/>
    <w:rsid w:val="00EC0516"/>
    <w:rsid w:val="00EC09E3"/>
    <w:rsid w:val="00EC0E49"/>
    <w:rsid w:val="00EC4A5E"/>
    <w:rsid w:val="00EC5F7F"/>
    <w:rsid w:val="00EC5FAC"/>
    <w:rsid w:val="00EC6178"/>
    <w:rsid w:val="00ED08EC"/>
    <w:rsid w:val="00ED1437"/>
    <w:rsid w:val="00ED1890"/>
    <w:rsid w:val="00ED18A6"/>
    <w:rsid w:val="00ED1FBC"/>
    <w:rsid w:val="00ED31B3"/>
    <w:rsid w:val="00ED3372"/>
    <w:rsid w:val="00ED5B13"/>
    <w:rsid w:val="00ED60B3"/>
    <w:rsid w:val="00EE1684"/>
    <w:rsid w:val="00EE2D13"/>
    <w:rsid w:val="00EE5081"/>
    <w:rsid w:val="00EE5650"/>
    <w:rsid w:val="00EE580C"/>
    <w:rsid w:val="00EE5FA0"/>
    <w:rsid w:val="00EE70D1"/>
    <w:rsid w:val="00EF0130"/>
    <w:rsid w:val="00EF1485"/>
    <w:rsid w:val="00EF3EEB"/>
    <w:rsid w:val="00EF5B3B"/>
    <w:rsid w:val="00EF776B"/>
    <w:rsid w:val="00F00B80"/>
    <w:rsid w:val="00F01EDF"/>
    <w:rsid w:val="00F0304F"/>
    <w:rsid w:val="00F04D29"/>
    <w:rsid w:val="00F07142"/>
    <w:rsid w:val="00F101C8"/>
    <w:rsid w:val="00F10BBF"/>
    <w:rsid w:val="00F10FE2"/>
    <w:rsid w:val="00F12215"/>
    <w:rsid w:val="00F150CF"/>
    <w:rsid w:val="00F16465"/>
    <w:rsid w:val="00F17C43"/>
    <w:rsid w:val="00F20A4B"/>
    <w:rsid w:val="00F21B3E"/>
    <w:rsid w:val="00F22B37"/>
    <w:rsid w:val="00F23910"/>
    <w:rsid w:val="00F2401F"/>
    <w:rsid w:val="00F264A5"/>
    <w:rsid w:val="00F30D2B"/>
    <w:rsid w:val="00F3227B"/>
    <w:rsid w:val="00F34154"/>
    <w:rsid w:val="00F344C0"/>
    <w:rsid w:val="00F40899"/>
    <w:rsid w:val="00F4362D"/>
    <w:rsid w:val="00F436F0"/>
    <w:rsid w:val="00F43F13"/>
    <w:rsid w:val="00F44D50"/>
    <w:rsid w:val="00F45EDE"/>
    <w:rsid w:val="00F47E19"/>
    <w:rsid w:val="00F51932"/>
    <w:rsid w:val="00F54C9A"/>
    <w:rsid w:val="00F5576D"/>
    <w:rsid w:val="00F55B62"/>
    <w:rsid w:val="00F560B7"/>
    <w:rsid w:val="00F5621A"/>
    <w:rsid w:val="00F56766"/>
    <w:rsid w:val="00F63F08"/>
    <w:rsid w:val="00F64B80"/>
    <w:rsid w:val="00F67AA3"/>
    <w:rsid w:val="00F733E2"/>
    <w:rsid w:val="00F73E4F"/>
    <w:rsid w:val="00F7420F"/>
    <w:rsid w:val="00F74B70"/>
    <w:rsid w:val="00F75114"/>
    <w:rsid w:val="00F81B12"/>
    <w:rsid w:val="00F863E3"/>
    <w:rsid w:val="00F86AC3"/>
    <w:rsid w:val="00F86DE3"/>
    <w:rsid w:val="00F90F47"/>
    <w:rsid w:val="00F9125A"/>
    <w:rsid w:val="00F95F64"/>
    <w:rsid w:val="00F96CE3"/>
    <w:rsid w:val="00FA4C90"/>
    <w:rsid w:val="00FA6ADF"/>
    <w:rsid w:val="00FB0867"/>
    <w:rsid w:val="00FB0C76"/>
    <w:rsid w:val="00FB5632"/>
    <w:rsid w:val="00FB591F"/>
    <w:rsid w:val="00FB7431"/>
    <w:rsid w:val="00FC0AE6"/>
    <w:rsid w:val="00FC2DD6"/>
    <w:rsid w:val="00FD176F"/>
    <w:rsid w:val="00FD38EA"/>
    <w:rsid w:val="00FD44B4"/>
    <w:rsid w:val="00FD4C29"/>
    <w:rsid w:val="00FE0FBB"/>
    <w:rsid w:val="00FE0FE8"/>
    <w:rsid w:val="00FE1187"/>
    <w:rsid w:val="00FE28BE"/>
    <w:rsid w:val="00FE3D10"/>
    <w:rsid w:val="00FE42B0"/>
    <w:rsid w:val="00FE48E7"/>
    <w:rsid w:val="00FF0E3E"/>
    <w:rsid w:val="00FF10B6"/>
    <w:rsid w:val="00FF1BBD"/>
    <w:rsid w:val="00FF34C8"/>
    <w:rsid w:val="00FF4368"/>
    <w:rsid w:val="00FF5225"/>
    <w:rsid w:val="00FF6D57"/>
    <w:rsid w:val="02C32B53"/>
    <w:rsid w:val="0476C250"/>
    <w:rsid w:val="0930A24D"/>
    <w:rsid w:val="0BCD57C3"/>
    <w:rsid w:val="0E675CC0"/>
    <w:rsid w:val="168872FB"/>
    <w:rsid w:val="1D2D5E3D"/>
    <w:rsid w:val="35812BAC"/>
    <w:rsid w:val="3C539637"/>
    <w:rsid w:val="3CAD4CDD"/>
    <w:rsid w:val="3D392FD2"/>
    <w:rsid w:val="409051E5"/>
    <w:rsid w:val="41099F8B"/>
    <w:rsid w:val="433DA022"/>
    <w:rsid w:val="451D6E7A"/>
    <w:rsid w:val="4CEEBFE1"/>
    <w:rsid w:val="4D93B313"/>
    <w:rsid w:val="5902671D"/>
    <w:rsid w:val="5F3E952B"/>
    <w:rsid w:val="6161EB69"/>
    <w:rsid w:val="64CAE2FC"/>
    <w:rsid w:val="6B5B3DE8"/>
    <w:rsid w:val="6D0917D2"/>
    <w:rsid w:val="6D8783CA"/>
    <w:rsid w:val="6ECE1E84"/>
    <w:rsid w:val="6F50E925"/>
    <w:rsid w:val="73365CF3"/>
    <w:rsid w:val="740541C0"/>
    <w:rsid w:val="740BCFA5"/>
    <w:rsid w:val="7564C76E"/>
    <w:rsid w:val="7CFBF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27845"/>
  <w15:docId w15:val="{7B85A5CA-C70A-4FAD-AD5F-56D06ACF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9F716C"/>
    <w:pPr>
      <w:ind w:firstLine="284"/>
      <w:jc w:val="both"/>
    </w:pPr>
    <w:rPr>
      <w:rFonts w:ascii="Times New Roman" w:hAnsi="Times New Roman"/>
      <w:sz w:val="21"/>
      <w:szCs w:val="22"/>
      <w:lang w:val="is-IS"/>
    </w:rPr>
  </w:style>
  <w:style w:type="paragraph" w:styleId="Fyrirsgn1">
    <w:name w:val="heading 1"/>
    <w:basedOn w:val="Venjulegur"/>
    <w:next w:val="Venjulegur"/>
    <w:link w:val="Fyrirsgn1Staf"/>
    <w:uiPriority w:val="9"/>
    <w:semiHidden/>
    <w:rsid w:val="002B11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Fyrirsgn3">
    <w:name w:val="heading 3"/>
    <w:basedOn w:val="Venjulegur"/>
    <w:next w:val="Venjulegur"/>
    <w:link w:val="Fyrirsgn3Staf"/>
    <w:uiPriority w:val="9"/>
    <w:semiHidden/>
    <w:unhideWhenUsed/>
    <w:qFormat/>
    <w:rsid w:val="00A4598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A11ED8"/>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A11ED8"/>
    <w:rPr>
      <w:rFonts w:ascii="Segoe UI" w:hAnsi="Segoe UI" w:cs="Segoe UI"/>
      <w:sz w:val="18"/>
      <w:szCs w:val="18"/>
      <w:lang w:val="is-IS"/>
    </w:rPr>
  </w:style>
  <w:style w:type="paragraph" w:customStyle="1" w:styleId="Point0">
    <w:name w:val="Point 0"/>
    <w:basedOn w:val="Venjulegur"/>
    <w:rsid w:val="008A109C"/>
    <w:pPr>
      <w:widowControl w:val="0"/>
      <w:tabs>
        <w:tab w:val="left" w:pos="397"/>
      </w:tabs>
      <w:suppressAutoHyphens/>
      <w:autoSpaceDE w:val="0"/>
      <w:autoSpaceDN w:val="0"/>
      <w:adjustRightInd w:val="0"/>
      <w:spacing w:before="113" w:line="200" w:lineRule="atLeast"/>
      <w:ind w:left="283" w:hanging="283"/>
      <w:textAlignment w:val="center"/>
    </w:pPr>
    <w:rPr>
      <w:rFonts w:ascii="TimesNewRomanPSMT" w:eastAsia="Times New Roman" w:hAnsi="TimesNewRomanPSMT" w:cs="TimesNewRomanPSMT"/>
      <w:color w:val="000000"/>
      <w:sz w:val="16"/>
      <w:szCs w:val="16"/>
      <w:lang w:eastAsia="is-IS"/>
    </w:rPr>
  </w:style>
  <w:style w:type="character" w:styleId="Tilvsunathugasemd">
    <w:name w:val="annotation reference"/>
    <w:basedOn w:val="Sjlfgefinleturgermlsgreinar"/>
    <w:uiPriority w:val="99"/>
    <w:semiHidden/>
    <w:unhideWhenUsed/>
    <w:rsid w:val="003C5135"/>
    <w:rPr>
      <w:sz w:val="16"/>
      <w:szCs w:val="16"/>
    </w:rPr>
  </w:style>
  <w:style w:type="paragraph" w:styleId="Textiathugasemdar">
    <w:name w:val="annotation text"/>
    <w:basedOn w:val="Venjulegur"/>
    <w:link w:val="TextiathugasemdarStaf"/>
    <w:uiPriority w:val="99"/>
    <w:unhideWhenUsed/>
    <w:rsid w:val="003C5135"/>
    <w:rPr>
      <w:sz w:val="20"/>
      <w:szCs w:val="20"/>
    </w:rPr>
  </w:style>
  <w:style w:type="character" w:customStyle="1" w:styleId="TextiathugasemdarStaf">
    <w:name w:val="Texti athugasemdar Staf"/>
    <w:basedOn w:val="Sjlfgefinleturgermlsgreinar"/>
    <w:link w:val="Textiathugasemdar"/>
    <w:uiPriority w:val="99"/>
    <w:rsid w:val="003C5135"/>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3C5135"/>
    <w:rPr>
      <w:b/>
      <w:bCs/>
    </w:rPr>
  </w:style>
  <w:style w:type="character" w:customStyle="1" w:styleId="EfniathugasemdarStaf">
    <w:name w:val="Efni athugasemdar Staf"/>
    <w:basedOn w:val="TextiathugasemdarStaf"/>
    <w:link w:val="Efniathugasemdar"/>
    <w:uiPriority w:val="99"/>
    <w:semiHidden/>
    <w:rsid w:val="003C5135"/>
    <w:rPr>
      <w:rFonts w:ascii="Times New Roman" w:hAnsi="Times New Roman"/>
      <w:b/>
      <w:bCs/>
      <w:lang w:val="is-IS"/>
    </w:rPr>
  </w:style>
  <w:style w:type="character" w:styleId="hersla">
    <w:name w:val="Emphasis"/>
    <w:basedOn w:val="Sjlfgefinleturgermlsgreinar"/>
    <w:uiPriority w:val="20"/>
    <w:qFormat/>
    <w:rsid w:val="002F02E9"/>
    <w:rPr>
      <w:i/>
      <w:iCs/>
    </w:rPr>
  </w:style>
  <w:style w:type="character" w:customStyle="1" w:styleId="Fyrirsgn1Staf">
    <w:name w:val="Fyrirsögn 1 Staf"/>
    <w:basedOn w:val="Sjlfgefinleturgermlsgreinar"/>
    <w:link w:val="Fyrirsgn1"/>
    <w:uiPriority w:val="9"/>
    <w:semiHidden/>
    <w:rsid w:val="002B11E2"/>
    <w:rPr>
      <w:rFonts w:asciiTheme="majorHAnsi" w:eastAsiaTheme="majorEastAsia" w:hAnsiTheme="majorHAnsi" w:cstheme="majorBidi"/>
      <w:color w:val="2E74B5" w:themeColor="accent1" w:themeShade="BF"/>
      <w:sz w:val="32"/>
      <w:szCs w:val="32"/>
      <w:lang w:val="is-IS"/>
    </w:rPr>
  </w:style>
  <w:style w:type="character" w:customStyle="1" w:styleId="Fyrirsgn3Staf">
    <w:name w:val="Fyrirsögn 3 Staf"/>
    <w:basedOn w:val="Sjlfgefinleturgermlsgreinar"/>
    <w:link w:val="Fyrirsgn3"/>
    <w:uiPriority w:val="9"/>
    <w:semiHidden/>
    <w:rsid w:val="00A4598E"/>
    <w:rPr>
      <w:rFonts w:asciiTheme="majorHAnsi" w:eastAsiaTheme="majorEastAsia" w:hAnsiTheme="majorHAnsi" w:cstheme="majorBidi"/>
      <w:color w:val="1F4D78" w:themeColor="accent1" w:themeShade="7F"/>
      <w:sz w:val="24"/>
      <w:szCs w:val="24"/>
      <w:lang w:val="is-IS"/>
    </w:rPr>
  </w:style>
  <w:style w:type="character" w:styleId="Ekkileystrtilgreiningu">
    <w:name w:val="Unresolved Mention"/>
    <w:basedOn w:val="Sjlfgefinleturgermlsgreinar"/>
    <w:uiPriority w:val="99"/>
    <w:unhideWhenUsed/>
    <w:rsid w:val="00CA656B"/>
    <w:rPr>
      <w:color w:val="605E5C"/>
      <w:shd w:val="clear" w:color="auto" w:fill="E1DFDD"/>
    </w:rPr>
  </w:style>
  <w:style w:type="character" w:styleId="Umtal">
    <w:name w:val="Mention"/>
    <w:basedOn w:val="Sjlfgefinleturgermlsgreinar"/>
    <w:uiPriority w:val="99"/>
    <w:unhideWhenUsed/>
    <w:rsid w:val="00CA65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55287898">
      <w:bodyDiv w:val="1"/>
      <w:marLeft w:val="0"/>
      <w:marRight w:val="0"/>
      <w:marTop w:val="0"/>
      <w:marBottom w:val="0"/>
      <w:divBdr>
        <w:top w:val="none" w:sz="0" w:space="0" w:color="auto"/>
        <w:left w:val="none" w:sz="0" w:space="0" w:color="auto"/>
        <w:bottom w:val="none" w:sz="0" w:space="0" w:color="auto"/>
        <w:right w:val="none" w:sz="0" w:space="0" w:color="auto"/>
      </w:divBdr>
    </w:div>
    <w:div w:id="320695558">
      <w:bodyDiv w:val="1"/>
      <w:marLeft w:val="0"/>
      <w:marRight w:val="0"/>
      <w:marTop w:val="0"/>
      <w:marBottom w:val="0"/>
      <w:divBdr>
        <w:top w:val="none" w:sz="0" w:space="0" w:color="auto"/>
        <w:left w:val="none" w:sz="0" w:space="0" w:color="auto"/>
        <w:bottom w:val="none" w:sz="0" w:space="0" w:color="auto"/>
        <w:right w:val="none" w:sz="0" w:space="0" w:color="auto"/>
      </w:divBdr>
      <w:divsChild>
        <w:div w:id="103500746">
          <w:marLeft w:val="0"/>
          <w:marRight w:val="0"/>
          <w:marTop w:val="0"/>
          <w:marBottom w:val="0"/>
          <w:divBdr>
            <w:top w:val="none" w:sz="0" w:space="0" w:color="auto"/>
            <w:left w:val="none" w:sz="0" w:space="0" w:color="auto"/>
            <w:bottom w:val="none" w:sz="0" w:space="0" w:color="auto"/>
            <w:right w:val="none" w:sz="0" w:space="0" w:color="auto"/>
          </w:divBdr>
        </w:div>
        <w:div w:id="881819072">
          <w:marLeft w:val="0"/>
          <w:marRight w:val="0"/>
          <w:marTop w:val="0"/>
          <w:marBottom w:val="0"/>
          <w:divBdr>
            <w:top w:val="none" w:sz="0" w:space="0" w:color="auto"/>
            <w:left w:val="none" w:sz="0" w:space="0" w:color="auto"/>
            <w:bottom w:val="none" w:sz="0" w:space="0" w:color="auto"/>
            <w:right w:val="none" w:sz="0" w:space="0" w:color="auto"/>
          </w:divBdr>
        </w:div>
        <w:div w:id="959921018">
          <w:marLeft w:val="0"/>
          <w:marRight w:val="0"/>
          <w:marTop w:val="0"/>
          <w:marBottom w:val="0"/>
          <w:divBdr>
            <w:top w:val="none" w:sz="0" w:space="0" w:color="auto"/>
            <w:left w:val="none" w:sz="0" w:space="0" w:color="auto"/>
            <w:bottom w:val="none" w:sz="0" w:space="0" w:color="auto"/>
            <w:right w:val="none" w:sz="0" w:space="0" w:color="auto"/>
          </w:divBdr>
        </w:div>
        <w:div w:id="1082794525">
          <w:marLeft w:val="0"/>
          <w:marRight w:val="0"/>
          <w:marTop w:val="0"/>
          <w:marBottom w:val="0"/>
          <w:divBdr>
            <w:top w:val="none" w:sz="0" w:space="0" w:color="auto"/>
            <w:left w:val="none" w:sz="0" w:space="0" w:color="auto"/>
            <w:bottom w:val="none" w:sz="0" w:space="0" w:color="auto"/>
            <w:right w:val="none" w:sz="0" w:space="0" w:color="auto"/>
          </w:divBdr>
        </w:div>
        <w:div w:id="1198813303">
          <w:marLeft w:val="0"/>
          <w:marRight w:val="0"/>
          <w:marTop w:val="0"/>
          <w:marBottom w:val="0"/>
          <w:divBdr>
            <w:top w:val="none" w:sz="0" w:space="0" w:color="auto"/>
            <w:left w:val="none" w:sz="0" w:space="0" w:color="auto"/>
            <w:bottom w:val="none" w:sz="0" w:space="0" w:color="auto"/>
            <w:right w:val="none" w:sz="0" w:space="0" w:color="auto"/>
          </w:divBdr>
        </w:div>
        <w:div w:id="1609921195">
          <w:marLeft w:val="0"/>
          <w:marRight w:val="0"/>
          <w:marTop w:val="0"/>
          <w:marBottom w:val="0"/>
          <w:divBdr>
            <w:top w:val="none" w:sz="0" w:space="0" w:color="auto"/>
            <w:left w:val="none" w:sz="0" w:space="0" w:color="auto"/>
            <w:bottom w:val="none" w:sz="0" w:space="0" w:color="auto"/>
            <w:right w:val="none" w:sz="0" w:space="0" w:color="auto"/>
          </w:divBdr>
        </w:div>
        <w:div w:id="1840583738">
          <w:marLeft w:val="0"/>
          <w:marRight w:val="0"/>
          <w:marTop w:val="0"/>
          <w:marBottom w:val="0"/>
          <w:divBdr>
            <w:top w:val="none" w:sz="0" w:space="0" w:color="auto"/>
            <w:left w:val="none" w:sz="0" w:space="0" w:color="auto"/>
            <w:bottom w:val="none" w:sz="0" w:space="0" w:color="auto"/>
            <w:right w:val="none" w:sz="0" w:space="0" w:color="auto"/>
          </w:divBdr>
        </w:div>
      </w:divsChild>
    </w:div>
    <w:div w:id="404955914">
      <w:bodyDiv w:val="1"/>
      <w:marLeft w:val="0"/>
      <w:marRight w:val="0"/>
      <w:marTop w:val="0"/>
      <w:marBottom w:val="0"/>
      <w:divBdr>
        <w:top w:val="none" w:sz="0" w:space="0" w:color="auto"/>
        <w:left w:val="none" w:sz="0" w:space="0" w:color="auto"/>
        <w:bottom w:val="none" w:sz="0" w:space="0" w:color="auto"/>
        <w:right w:val="none" w:sz="0" w:space="0" w:color="auto"/>
      </w:divBdr>
    </w:div>
    <w:div w:id="473646596">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2727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513b75-9831-48a6-8c72-dd6d07b1bc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E66A7E108FFA47BA39E341AB2D4780" ma:contentTypeVersion="10" ma:contentTypeDescription="Create a new document." ma:contentTypeScope="" ma:versionID="e75d151f63d021d1a56f62c5d20450a9">
  <xsd:schema xmlns:xsd="http://www.w3.org/2001/XMLSchema" xmlns:xs="http://www.w3.org/2001/XMLSchema" xmlns:p="http://schemas.microsoft.com/office/2006/metadata/properties" xmlns:ns3="84513b75-9831-48a6-8c72-dd6d07b1bc29" xmlns:ns4="dd7ea444-4fc0-4c78-8076-6dcb9f688f5c" targetNamespace="http://schemas.microsoft.com/office/2006/metadata/properties" ma:root="true" ma:fieldsID="fdb3ee819db91bbfe54b38537337cf66" ns3:_="" ns4:_="">
    <xsd:import namespace="84513b75-9831-48a6-8c72-dd6d07b1bc29"/>
    <xsd:import namespace="dd7ea444-4fc0-4c78-8076-6dcb9f688f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13b75-9831-48a6-8c72-dd6d07b1b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7ea444-4fc0-4c78-8076-6dcb9f688f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4C804-9DAB-4814-85B9-90B4AAF0B7F5}">
  <ds:schemaRefs>
    <ds:schemaRef ds:uri="http://schemas.microsoft.com/office/2006/metadata/properties"/>
    <ds:schemaRef ds:uri="http://schemas.microsoft.com/office/infopath/2007/PartnerControls"/>
    <ds:schemaRef ds:uri="84513b75-9831-48a6-8c72-dd6d07b1bc29"/>
  </ds:schemaRefs>
</ds:datastoreItem>
</file>

<file path=customXml/itemProps2.xml><?xml version="1.0" encoding="utf-8"?>
<ds:datastoreItem xmlns:ds="http://schemas.openxmlformats.org/officeDocument/2006/customXml" ds:itemID="{9BBF9C64-680F-406E-A277-9B5A72DAC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13b75-9831-48a6-8c72-dd6d07b1bc29"/>
    <ds:schemaRef ds:uri="dd7ea444-4fc0-4c78-8076-6dcb9f688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CDDA0-83C1-400C-ADF4-616F8E196D30}">
  <ds:schemaRefs>
    <ds:schemaRef ds:uri="http://schemas.openxmlformats.org/officeDocument/2006/bibliography"/>
  </ds:schemaRefs>
</ds:datastoreItem>
</file>

<file path=customXml/itemProps4.xml><?xml version="1.0" encoding="utf-8"?>
<ds:datastoreItem xmlns:ds="http://schemas.openxmlformats.org/officeDocument/2006/customXml" ds:itemID="{407860F3-7114-4C54-82C3-B365B21F9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4806</Words>
  <Characters>27400</Characters>
  <Application>Microsoft Office Word</Application>
  <DocSecurity>0</DocSecurity>
  <Lines>228</Lines>
  <Paragraphs>64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32142</CharactersWithSpaces>
  <SharedDoc>false</SharedDoc>
  <HLinks>
    <vt:vector size="6" baseType="variant">
      <vt:variant>
        <vt:i4>3538981</vt:i4>
      </vt:variant>
      <vt:variant>
        <vt:i4>0</vt:i4>
      </vt:variant>
      <vt:variant>
        <vt:i4>0</vt:i4>
      </vt:variant>
      <vt:variant>
        <vt:i4>5</vt:i4>
      </vt:variant>
      <vt:variant>
        <vt:lpwstr>https://dfo.no/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Þorbjörg Árnadóttir</dc:creator>
  <cp:keywords/>
  <cp:lastModifiedBy>Hrafn Hlynsson</cp:lastModifiedBy>
  <cp:revision>2</cp:revision>
  <cp:lastPrinted>2018-11-11T07:11:00Z</cp:lastPrinted>
  <dcterms:created xsi:type="dcterms:W3CDTF">2024-03-11T15:56:00Z</dcterms:created>
  <dcterms:modified xsi:type="dcterms:W3CDTF">2024-03-11T15:56:00Z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0x01010010E66A7E108FFA47BA39E341AB2D4780</vt:lpwstr>
  </property>
</Properties>
</file>