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745F" w14:textId="77777777" w:rsidR="001434CE" w:rsidRDefault="001434CE" w:rsidP="001434CE">
      <w:pPr>
        <w:pStyle w:val="Fyrirsgn1"/>
      </w:pPr>
      <w:r>
        <w:t>REGLUGERÐ</w:t>
      </w:r>
    </w:p>
    <w:p w14:paraId="11A92CF1" w14:textId="4FE7BD4F" w:rsidR="001434CE" w:rsidRDefault="001434CE" w:rsidP="001434CE">
      <w:pPr>
        <w:pStyle w:val="Fyrirsgn2"/>
      </w:pPr>
      <w:r>
        <w:t xml:space="preserve">um </w:t>
      </w:r>
      <w:r w:rsidR="00AD703E">
        <w:t xml:space="preserve">endurgreiðslu </w:t>
      </w:r>
      <w:r w:rsidR="00AD703E" w:rsidRPr="54508A6B">
        <w:rPr>
          <w:rFonts w:ascii="Times New Roman" w:hAnsi="Times New Roman"/>
        </w:rPr>
        <w:t xml:space="preserve">ríkissjóðs á kostnaði vegna </w:t>
      </w:r>
      <w:r w:rsidR="00AD703E">
        <w:rPr>
          <w:rFonts w:ascii="Times New Roman" w:hAnsi="Times New Roman"/>
        </w:rPr>
        <w:t xml:space="preserve">leiðsöguhunda við </w:t>
      </w:r>
      <w:r w:rsidR="00AD703E" w:rsidRPr="54508A6B">
        <w:rPr>
          <w:rFonts w:ascii="Times New Roman" w:hAnsi="Times New Roman"/>
        </w:rPr>
        <w:t>ferðal</w:t>
      </w:r>
      <w:r w:rsidR="00AD703E">
        <w:rPr>
          <w:rFonts w:ascii="Times New Roman" w:hAnsi="Times New Roman"/>
        </w:rPr>
        <w:t xml:space="preserve">ög notenda </w:t>
      </w:r>
      <w:r w:rsidR="00AD703E" w:rsidRPr="54508A6B">
        <w:rPr>
          <w:rFonts w:ascii="Times New Roman" w:hAnsi="Times New Roman"/>
        </w:rPr>
        <w:t>erlendis</w:t>
      </w:r>
    </w:p>
    <w:p w14:paraId="222DD785" w14:textId="77777777" w:rsidR="001434CE" w:rsidRDefault="001434CE" w:rsidP="001434CE">
      <w:pPr>
        <w:rPr>
          <w:lang w:eastAsia="en-GB"/>
        </w:rPr>
      </w:pPr>
    </w:p>
    <w:p w14:paraId="02ECBA06" w14:textId="337E6238" w:rsidR="06624C98" w:rsidRDefault="348030F6" w:rsidP="005F420C">
      <w:pPr>
        <w:pStyle w:val="Fyrirsgn3"/>
      </w:pPr>
      <w:r>
        <w:t>1. gr.</w:t>
      </w:r>
    </w:p>
    <w:p w14:paraId="72CC6E14" w14:textId="128ABB30" w:rsidR="005D4357" w:rsidRDefault="348030F6" w:rsidP="008F4EAA">
      <w:pPr>
        <w:ind w:firstLine="0"/>
        <w:jc w:val="center"/>
      </w:pPr>
      <w:r w:rsidRPr="29CF468A">
        <w:rPr>
          <w:i/>
          <w:iCs/>
        </w:rPr>
        <w:t>Gildissvið.</w:t>
      </w:r>
    </w:p>
    <w:p w14:paraId="1D48FCFA" w14:textId="77777777" w:rsidR="00AD703E" w:rsidRDefault="00AD703E" w:rsidP="00AD703E">
      <w:pPr>
        <w:rPr>
          <w:rFonts w:ascii="Times New Roman" w:hAnsi="Times New Roman"/>
          <w:lang w:eastAsia="en-GB"/>
        </w:rPr>
      </w:pPr>
      <w:r w:rsidRPr="52769E7B">
        <w:rPr>
          <w:rFonts w:ascii="Times New Roman" w:hAnsi="Times New Roman"/>
          <w:lang w:eastAsia="en-GB"/>
        </w:rPr>
        <w:t xml:space="preserve">Reglugerð þessi gildir um endurgreiðslu ríkissjóðs á kostnaði sem fellur til vegna leiðsöguhunds þegar notandi hans, með lögheimili á Íslandi, ferðast erlendis með </w:t>
      </w:r>
      <w:r>
        <w:rPr>
          <w:rFonts w:ascii="Times New Roman" w:hAnsi="Times New Roman"/>
          <w:lang w:eastAsia="en-GB"/>
        </w:rPr>
        <w:t>hundinn.</w:t>
      </w:r>
      <w:r w:rsidRPr="52769E7B">
        <w:rPr>
          <w:rFonts w:ascii="Times New Roman" w:hAnsi="Times New Roman"/>
          <w:lang w:eastAsia="en-GB"/>
        </w:rPr>
        <w:t xml:space="preserve"> Ákvæði reglugerðarinnar ná til leiðsöguhunda sem Sjónstöðin hefur úthlutað sem hjálpartæki á grundvelli 8. gr. a laga um Sjónstöðina, nr. 160/2008</w:t>
      </w:r>
      <w:r>
        <w:rPr>
          <w:rFonts w:ascii="Times New Roman" w:hAnsi="Times New Roman"/>
          <w:lang w:eastAsia="en-GB"/>
        </w:rPr>
        <w:t>,</w:t>
      </w:r>
      <w:r w:rsidRPr="52769E7B">
        <w:rPr>
          <w:rFonts w:ascii="Times New Roman" w:hAnsi="Times New Roman"/>
          <w:lang w:eastAsia="en-GB"/>
        </w:rPr>
        <w:t xml:space="preserve"> og </w:t>
      </w:r>
      <w:r>
        <w:rPr>
          <w:rFonts w:ascii="Times New Roman" w:hAnsi="Times New Roman"/>
          <w:lang w:eastAsia="en-GB"/>
        </w:rPr>
        <w:t xml:space="preserve">reglugerðar nr. 233/2010. </w:t>
      </w:r>
    </w:p>
    <w:p w14:paraId="3505AE12" w14:textId="77777777" w:rsidR="00BF6F7A" w:rsidRDefault="00BF6F7A" w:rsidP="008F4EAA">
      <w:pPr>
        <w:ind w:firstLine="0"/>
      </w:pPr>
    </w:p>
    <w:p w14:paraId="22AE87CC" w14:textId="1227EE33" w:rsidR="00BF6F7A" w:rsidRPr="00A534F1" w:rsidRDefault="00BF6F7A" w:rsidP="008F4EAA">
      <w:pPr>
        <w:ind w:firstLine="0"/>
        <w:jc w:val="center"/>
      </w:pPr>
      <w:r w:rsidRPr="00A534F1">
        <w:t>2. gr</w:t>
      </w:r>
      <w:r w:rsidR="00A534F1">
        <w:t>.</w:t>
      </w:r>
    </w:p>
    <w:p w14:paraId="521166B1" w14:textId="02B310E4" w:rsidR="00BF6F7A" w:rsidRPr="00A534F1" w:rsidRDefault="00AD703E" w:rsidP="00BF6F7A">
      <w:pPr>
        <w:ind w:firstLine="0"/>
        <w:jc w:val="center"/>
      </w:pPr>
      <w:r>
        <w:rPr>
          <w:i/>
          <w:iCs/>
        </w:rPr>
        <w:t xml:space="preserve">Markmið. </w:t>
      </w:r>
    </w:p>
    <w:p w14:paraId="4106E536" w14:textId="77777777" w:rsidR="00AD703E" w:rsidRDefault="00AD703E" w:rsidP="00AD703E">
      <w:pPr>
        <w:rPr>
          <w:rFonts w:ascii="Times New Roman" w:hAnsi="Times New Roman"/>
          <w:lang w:eastAsia="en-GB"/>
        </w:rPr>
      </w:pPr>
      <w:r w:rsidRPr="52769E7B">
        <w:rPr>
          <w:rFonts w:ascii="Times New Roman" w:hAnsi="Times New Roman"/>
          <w:lang w:eastAsia="en-GB"/>
        </w:rPr>
        <w:t xml:space="preserve">Markmið með reglugerð þessari er að tryggja að kostnaður sem fellur til vegna leiðsöguhunda þegar notendur þeirra ferðast erlendis, og er tilkominn vegna skilyrða sem mælt er fyrir um í reglugerðum um innflutning hunda og katta, nr. 200/2020, og reglugerð um einangrun og einangrunarstöðvar fyrir gæludýr, nr. 201/2020, falli ekki á notendur sjálfa, heldur greiðist úr ríkissjóði eftir því sem nánar greinir í reglugerð þessari. </w:t>
      </w:r>
    </w:p>
    <w:p w14:paraId="7191EED8" w14:textId="7290F793" w:rsidR="00BF6F7A" w:rsidRDefault="00BF6F7A" w:rsidP="00BF6F7A">
      <w:pPr>
        <w:ind w:firstLine="0"/>
      </w:pPr>
    </w:p>
    <w:p w14:paraId="68CA7775" w14:textId="390E01CC" w:rsidR="00A534F1" w:rsidRPr="00076DC6" w:rsidRDefault="00A534F1" w:rsidP="005F420C">
      <w:pPr>
        <w:pStyle w:val="Fyrirsgn3"/>
      </w:pPr>
      <w:r>
        <w:t>3. gr.</w:t>
      </w:r>
    </w:p>
    <w:p w14:paraId="3A55A536" w14:textId="75FB4AED" w:rsidR="00A534F1" w:rsidRDefault="00AD703E" w:rsidP="009B6B5E">
      <w:pPr>
        <w:pStyle w:val="Fyrirsgn4"/>
      </w:pPr>
      <w:r>
        <w:t>Orðskýringar</w:t>
      </w:r>
      <w:r w:rsidR="00A534F1">
        <w:t>.</w:t>
      </w:r>
    </w:p>
    <w:p w14:paraId="0CE08E11" w14:textId="77777777" w:rsidR="00AD703E" w:rsidRPr="00EE694D" w:rsidRDefault="00AD703E" w:rsidP="00AD703E">
      <w:pPr>
        <w:rPr>
          <w:rFonts w:ascii="Times New Roman" w:hAnsi="Times New Roman"/>
          <w:lang w:eastAsia="en-GB"/>
        </w:rPr>
      </w:pPr>
      <w:r w:rsidRPr="00EE694D">
        <w:rPr>
          <w:rFonts w:ascii="Times New Roman" w:hAnsi="Times New Roman"/>
          <w:lang w:eastAsia="en-GB"/>
        </w:rPr>
        <w:t>Merking orða í reglugerð þessari er sem hér segir:</w:t>
      </w:r>
    </w:p>
    <w:p w14:paraId="148D3E28" w14:textId="77777777" w:rsidR="00AD703E" w:rsidRDefault="00AD703E" w:rsidP="00AD703E">
      <w:pPr>
        <w:pStyle w:val="Mlsgreinlista"/>
        <w:numPr>
          <w:ilvl w:val="0"/>
          <w:numId w:val="10"/>
        </w:numPr>
        <w:rPr>
          <w:rFonts w:ascii="Times New Roman" w:hAnsi="Times New Roman"/>
          <w:szCs w:val="21"/>
          <w:lang w:eastAsia="en-GB"/>
        </w:rPr>
      </w:pPr>
      <w:r w:rsidRPr="00EE694D">
        <w:rPr>
          <w:rFonts w:ascii="Times New Roman" w:hAnsi="Times New Roman"/>
          <w:b/>
          <w:bCs/>
          <w:szCs w:val="21"/>
          <w:lang w:eastAsia="en-GB"/>
        </w:rPr>
        <w:t>Hjálpartæki</w:t>
      </w:r>
      <w:r w:rsidRPr="00EE694D">
        <w:rPr>
          <w:rFonts w:ascii="Times New Roman" w:hAnsi="Times New Roman"/>
          <w:szCs w:val="21"/>
          <w:lang w:eastAsia="en-GB"/>
        </w:rPr>
        <w:t xml:space="preserve">: </w:t>
      </w:r>
      <w:r w:rsidRPr="00EE694D">
        <w:rPr>
          <w:rFonts w:ascii="Times New Roman" w:hAnsi="Times New Roman"/>
          <w:szCs w:val="21"/>
        </w:rPr>
        <w:t>Tæki sem ætlað er að auka og viðhalda færni, efla þátttöku einstaklings í daglegu lífi auk þess að efla sjálfstæði og auka lífsgæði hans. Hjálpartæki verður jafnframt að teljast nauðsynlegt og hentugt til að auðvelda athafnir daglegs lífs.</w:t>
      </w:r>
    </w:p>
    <w:p w14:paraId="099632C4" w14:textId="77777777" w:rsidR="00AD703E" w:rsidRPr="00EE694D" w:rsidRDefault="00AD703E" w:rsidP="00AD703E">
      <w:pPr>
        <w:pStyle w:val="Mlsgreinlista"/>
        <w:numPr>
          <w:ilvl w:val="0"/>
          <w:numId w:val="10"/>
        </w:numPr>
        <w:rPr>
          <w:rFonts w:ascii="Times New Roman" w:hAnsi="Times New Roman"/>
          <w:lang w:eastAsia="en-GB"/>
        </w:rPr>
      </w:pPr>
      <w:r w:rsidRPr="4070BF04">
        <w:rPr>
          <w:rFonts w:ascii="Times New Roman" w:hAnsi="Times New Roman"/>
          <w:b/>
          <w:bCs/>
          <w:lang w:eastAsia="en-GB"/>
        </w:rPr>
        <w:t>Leiðsöguhundur</w:t>
      </w:r>
      <w:r w:rsidRPr="4070BF04">
        <w:rPr>
          <w:rFonts w:ascii="Times New Roman" w:hAnsi="Times New Roman"/>
          <w:lang w:eastAsia="en-GB"/>
        </w:rPr>
        <w:t xml:space="preserve">: </w:t>
      </w:r>
      <w:proofErr w:type="spellStart"/>
      <w:r w:rsidRPr="4070BF04">
        <w:rPr>
          <w:rFonts w:ascii="Times New Roman" w:hAnsi="Times New Roman"/>
          <w:lang w:eastAsia="en-GB"/>
        </w:rPr>
        <w:t>Sérþjálfað</w:t>
      </w:r>
      <w:proofErr w:type="spellEnd"/>
      <w:r w:rsidRPr="4070BF04">
        <w:rPr>
          <w:rFonts w:ascii="Times New Roman" w:hAnsi="Times New Roman"/>
          <w:lang w:eastAsia="en-GB"/>
        </w:rPr>
        <w:t xml:space="preserve"> hjálpartæki sem Sjónstöðin úthlutar einstakling</w:t>
      </w:r>
      <w:r>
        <w:rPr>
          <w:rFonts w:ascii="Times New Roman" w:hAnsi="Times New Roman"/>
          <w:lang w:eastAsia="en-GB"/>
        </w:rPr>
        <w:t>i</w:t>
      </w:r>
      <w:r w:rsidRPr="4070BF04">
        <w:rPr>
          <w:rFonts w:ascii="Times New Roman" w:hAnsi="Times New Roman"/>
          <w:lang w:eastAsia="en-GB"/>
        </w:rPr>
        <w:t xml:space="preserve"> sem, að undangengnu mati</w:t>
      </w:r>
      <w:r>
        <w:rPr>
          <w:rFonts w:ascii="Times New Roman" w:hAnsi="Times New Roman"/>
          <w:lang w:eastAsia="en-GB"/>
        </w:rPr>
        <w:t xml:space="preserve"> og þjálfun</w:t>
      </w:r>
      <w:r w:rsidRPr="4070BF04">
        <w:rPr>
          <w:rFonts w:ascii="Times New Roman" w:hAnsi="Times New Roman"/>
          <w:lang w:eastAsia="en-GB"/>
        </w:rPr>
        <w:t>, get</w:t>
      </w:r>
      <w:r>
        <w:rPr>
          <w:rFonts w:ascii="Times New Roman" w:hAnsi="Times New Roman"/>
          <w:lang w:eastAsia="en-GB"/>
        </w:rPr>
        <w:t>ur</w:t>
      </w:r>
      <w:r w:rsidRPr="4070BF04">
        <w:rPr>
          <w:rFonts w:ascii="Times New Roman" w:hAnsi="Times New Roman"/>
          <w:lang w:eastAsia="en-GB"/>
        </w:rPr>
        <w:t xml:space="preserve"> nýtt sér þ</w:t>
      </w:r>
      <w:r>
        <w:rPr>
          <w:rFonts w:ascii="Times New Roman" w:hAnsi="Times New Roman"/>
          <w:lang w:eastAsia="en-GB"/>
        </w:rPr>
        <w:t>að</w:t>
      </w:r>
      <w:r w:rsidRPr="4070BF04">
        <w:rPr>
          <w:rFonts w:ascii="Times New Roman" w:hAnsi="Times New Roman"/>
          <w:lang w:eastAsia="en-GB"/>
        </w:rPr>
        <w:t xml:space="preserve"> til aukins öryggis, sjálfstæðis og færni í daglegu lífi. Leiðsöguhund</w:t>
      </w:r>
      <w:r>
        <w:rPr>
          <w:rFonts w:ascii="Times New Roman" w:hAnsi="Times New Roman"/>
          <w:lang w:eastAsia="en-GB"/>
        </w:rPr>
        <w:t>u</w:t>
      </w:r>
      <w:r w:rsidRPr="4070BF04">
        <w:rPr>
          <w:rFonts w:ascii="Times New Roman" w:hAnsi="Times New Roman"/>
          <w:lang w:eastAsia="en-GB"/>
        </w:rPr>
        <w:t>r aðstoða</w:t>
      </w:r>
      <w:r>
        <w:rPr>
          <w:rFonts w:ascii="Times New Roman" w:hAnsi="Times New Roman"/>
          <w:lang w:eastAsia="en-GB"/>
        </w:rPr>
        <w:t>r</w:t>
      </w:r>
      <w:r w:rsidRPr="4070BF04">
        <w:rPr>
          <w:rFonts w:ascii="Times New Roman" w:hAnsi="Times New Roman"/>
          <w:lang w:eastAsia="en-GB"/>
        </w:rPr>
        <w:t xml:space="preserve"> </w:t>
      </w:r>
      <w:r>
        <w:rPr>
          <w:rFonts w:ascii="Times New Roman" w:hAnsi="Times New Roman"/>
          <w:lang w:eastAsia="en-GB"/>
        </w:rPr>
        <w:t>notanda sinn</w:t>
      </w:r>
      <w:r w:rsidRPr="4070BF04">
        <w:rPr>
          <w:rFonts w:ascii="Times New Roman" w:hAnsi="Times New Roman"/>
          <w:lang w:eastAsia="en-GB"/>
        </w:rPr>
        <w:t xml:space="preserve"> við umferli og </w:t>
      </w:r>
      <w:proofErr w:type="spellStart"/>
      <w:r w:rsidRPr="4070BF04">
        <w:rPr>
          <w:rFonts w:ascii="Times New Roman" w:hAnsi="Times New Roman"/>
          <w:lang w:eastAsia="en-GB"/>
        </w:rPr>
        <w:t>rötun</w:t>
      </w:r>
      <w:proofErr w:type="spellEnd"/>
      <w:r w:rsidRPr="4070BF04">
        <w:rPr>
          <w:rFonts w:ascii="Times New Roman" w:hAnsi="Times New Roman"/>
          <w:lang w:eastAsia="en-GB"/>
        </w:rPr>
        <w:t>, og er ætlað</w:t>
      </w:r>
      <w:r>
        <w:rPr>
          <w:rFonts w:ascii="Times New Roman" w:hAnsi="Times New Roman"/>
          <w:lang w:eastAsia="en-GB"/>
        </w:rPr>
        <w:t>u</w:t>
      </w:r>
      <w:r w:rsidRPr="4070BF04">
        <w:rPr>
          <w:rFonts w:ascii="Times New Roman" w:hAnsi="Times New Roman"/>
          <w:lang w:eastAsia="en-GB"/>
        </w:rPr>
        <w:t xml:space="preserve">r til að auðvelda athafnir daglegs lífs og styðja við þátttöku </w:t>
      </w:r>
      <w:r>
        <w:rPr>
          <w:rFonts w:ascii="Times New Roman" w:hAnsi="Times New Roman"/>
          <w:lang w:eastAsia="en-GB"/>
        </w:rPr>
        <w:t>notenda</w:t>
      </w:r>
      <w:r w:rsidRPr="4070BF04">
        <w:rPr>
          <w:rFonts w:ascii="Times New Roman" w:hAnsi="Times New Roman"/>
          <w:lang w:eastAsia="en-GB"/>
        </w:rPr>
        <w:t xml:space="preserve"> í samfélaginu, sbr. 8. gr. a. laga nr. 160/2008 um Sjónstöðina. </w:t>
      </w:r>
      <w:r>
        <w:rPr>
          <w:rFonts w:ascii="Times New Roman" w:hAnsi="Times New Roman"/>
          <w:lang w:eastAsia="en-GB"/>
        </w:rPr>
        <w:t xml:space="preserve">Með umferli er átt við skilning einstaklings á umhverfi sínu. </w:t>
      </w:r>
    </w:p>
    <w:p w14:paraId="62263F73" w14:textId="77777777" w:rsidR="00AD703E" w:rsidRDefault="00AD703E" w:rsidP="00AD703E">
      <w:pPr>
        <w:pStyle w:val="Mlsgreinlista"/>
        <w:numPr>
          <w:ilvl w:val="0"/>
          <w:numId w:val="10"/>
        </w:numPr>
        <w:rPr>
          <w:rFonts w:ascii="Times New Roman" w:hAnsi="Times New Roman"/>
          <w:lang w:eastAsia="en-GB"/>
        </w:rPr>
      </w:pPr>
      <w:r w:rsidRPr="4070BF04">
        <w:rPr>
          <w:rFonts w:ascii="Times New Roman" w:hAnsi="Times New Roman"/>
          <w:b/>
          <w:bCs/>
          <w:lang w:eastAsia="en-GB"/>
        </w:rPr>
        <w:t>Notandi</w:t>
      </w:r>
      <w:r w:rsidRPr="4070BF04">
        <w:rPr>
          <w:rFonts w:ascii="Times New Roman" w:hAnsi="Times New Roman"/>
          <w:lang w:eastAsia="en-GB"/>
        </w:rPr>
        <w:t xml:space="preserve">: Einstaklingur sem er blindur, sjónskertur eða með samþætta sjón- og heyrnarskerðingu og á rétt á þjónustu Sjónstöðvarinnar skv. lögum nr. 160/2008 um stofnunina. </w:t>
      </w:r>
    </w:p>
    <w:p w14:paraId="2F0169DD" w14:textId="6FA2C6B8" w:rsidR="29CF468A" w:rsidRDefault="29CF468A" w:rsidP="29CF468A"/>
    <w:p w14:paraId="3DC50EDD" w14:textId="4E49FBCD" w:rsidR="1DD95C1F" w:rsidRDefault="00A534F1" w:rsidP="00703445">
      <w:pPr>
        <w:ind w:firstLine="0"/>
        <w:jc w:val="center"/>
      </w:pPr>
      <w:r>
        <w:t>4</w:t>
      </w:r>
      <w:r w:rsidR="1DD95C1F">
        <w:t>. gr.</w:t>
      </w:r>
    </w:p>
    <w:p w14:paraId="6B93475E" w14:textId="4601D6F9" w:rsidR="00AD703E" w:rsidRPr="008C4DF4" w:rsidRDefault="00AD703E" w:rsidP="00AD703E">
      <w:pPr>
        <w:pStyle w:val="Fyrirsgn4"/>
        <w:rPr>
          <w:rFonts w:ascii="Times New Roman" w:hAnsi="Times New Roman"/>
        </w:rPr>
      </w:pPr>
      <w:r w:rsidRPr="4070BF04">
        <w:rPr>
          <w:rFonts w:ascii="Times New Roman" w:hAnsi="Times New Roman"/>
        </w:rPr>
        <w:t>Umsóknir og skilyrði fyrir endurgreiðslu</w:t>
      </w:r>
      <w:r>
        <w:rPr>
          <w:rFonts w:ascii="Times New Roman" w:hAnsi="Times New Roman"/>
        </w:rPr>
        <w:t>.</w:t>
      </w:r>
    </w:p>
    <w:p w14:paraId="65841D0E" w14:textId="2E635E8A" w:rsidR="00F06105" w:rsidRPr="00533833" w:rsidRDefault="00AD703E" w:rsidP="00AB2D69">
      <w:pPr>
        <w:rPr>
          <w:rFonts w:ascii="Times New Roman" w:hAnsi="Times New Roman"/>
        </w:rPr>
      </w:pPr>
      <w:r w:rsidRPr="4070BF04">
        <w:rPr>
          <w:rFonts w:ascii="Times New Roman" w:hAnsi="Times New Roman"/>
        </w:rPr>
        <w:t>Umsókn um endurgreiðslu á</w:t>
      </w:r>
      <w:r w:rsidRPr="4070BF04">
        <w:rPr>
          <w:rFonts w:ascii="Times New Roman" w:hAnsi="Times New Roman"/>
          <w:lang w:eastAsia="en-GB"/>
        </w:rPr>
        <w:t xml:space="preserve"> kostnaði sem </w:t>
      </w:r>
      <w:r>
        <w:rPr>
          <w:rFonts w:ascii="Times New Roman" w:hAnsi="Times New Roman"/>
          <w:lang w:eastAsia="en-GB"/>
        </w:rPr>
        <w:t xml:space="preserve"> fellur til vegna leiðsöguhunds við ferðalag</w:t>
      </w:r>
      <w:r w:rsidRPr="4070BF04">
        <w:rPr>
          <w:rFonts w:ascii="Times New Roman" w:hAnsi="Times New Roman"/>
          <w:lang w:eastAsia="en-GB"/>
        </w:rPr>
        <w:t xml:space="preserve"> </w:t>
      </w:r>
      <w:r w:rsidRPr="4070BF04">
        <w:rPr>
          <w:rFonts w:ascii="Times New Roman" w:hAnsi="Times New Roman"/>
        </w:rPr>
        <w:t xml:space="preserve">notanda erlendis skal send Sjónstöðinni. </w:t>
      </w:r>
      <w:r w:rsidRPr="4070BF04">
        <w:rPr>
          <w:rFonts w:ascii="Times New Roman" w:hAnsi="Times New Roman"/>
          <w:lang w:val="is"/>
        </w:rPr>
        <w:t>Umsókn skal berast Sjónstöðinni eigi síðar en tveimur vikum fyrir brottför notanda.</w:t>
      </w:r>
      <w:r w:rsidRPr="4070BF04">
        <w:rPr>
          <w:rFonts w:ascii="Times New Roman" w:hAnsi="Times New Roman"/>
        </w:rPr>
        <w:t xml:space="preserve"> Samþykki stofnunarinnar um endurgreiðslu vegna ferðarinnar skal liggja fyrir áður en notandi heldur utan. </w:t>
      </w:r>
    </w:p>
    <w:p w14:paraId="59BA2739" w14:textId="77777777" w:rsidR="00AD703E" w:rsidRDefault="00AD703E" w:rsidP="00AD703E">
      <w:pPr>
        <w:rPr>
          <w:rFonts w:ascii="Times New Roman" w:hAnsi="Times New Roman"/>
        </w:rPr>
      </w:pPr>
      <w:r w:rsidRPr="4070BF04">
        <w:rPr>
          <w:rFonts w:ascii="Times New Roman" w:hAnsi="Times New Roman"/>
        </w:rPr>
        <w:t>Með umsókn skulu fylgja eftirfarandi gögn:</w:t>
      </w:r>
    </w:p>
    <w:p w14:paraId="557FA2E0" w14:textId="77777777" w:rsidR="00AD703E" w:rsidRDefault="00AD703E" w:rsidP="00AD703E">
      <w:pPr>
        <w:pStyle w:val="Mlsgreinlista"/>
        <w:numPr>
          <w:ilvl w:val="0"/>
          <w:numId w:val="12"/>
        </w:numPr>
        <w:tabs>
          <w:tab w:val="clear" w:pos="397"/>
          <w:tab w:val="clear" w:pos="709"/>
        </w:tabs>
        <w:spacing w:after="160" w:line="259" w:lineRule="auto"/>
        <w:jc w:val="left"/>
        <w:rPr>
          <w:rFonts w:ascii="Times New Roman" w:hAnsi="Times New Roman"/>
        </w:rPr>
      </w:pPr>
      <w:r w:rsidRPr="4070BF04">
        <w:rPr>
          <w:rFonts w:ascii="Times New Roman" w:hAnsi="Times New Roman"/>
        </w:rPr>
        <w:t>Staðfesting á bókun ferðar erlendis.</w:t>
      </w:r>
    </w:p>
    <w:p w14:paraId="1C985E2B" w14:textId="77777777" w:rsidR="00AD703E" w:rsidRDefault="00AD703E" w:rsidP="00AD703E">
      <w:pPr>
        <w:pStyle w:val="Mlsgreinlista"/>
        <w:numPr>
          <w:ilvl w:val="0"/>
          <w:numId w:val="12"/>
        </w:numPr>
        <w:tabs>
          <w:tab w:val="clear" w:pos="397"/>
          <w:tab w:val="clear" w:pos="709"/>
        </w:tabs>
        <w:spacing w:after="160" w:line="259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4070BF04">
        <w:rPr>
          <w:rFonts w:ascii="Times New Roman" w:hAnsi="Times New Roman"/>
        </w:rPr>
        <w:t xml:space="preserve">taðfesting á tilskildum leyfum vegna innflutnings og einangrunar hundsins frá Matvælastofnun, skv. reglugerð um innflutning hunda og katta, nr. 200/2020, og reglugerð um einangrun og einangrunarstöðvar fyrir gæludýr, nr. 201/2020.  </w:t>
      </w:r>
    </w:p>
    <w:p w14:paraId="1C615597" w14:textId="77777777" w:rsidR="00AD703E" w:rsidRDefault="00AD703E" w:rsidP="00AD703E">
      <w:pPr>
        <w:pStyle w:val="Mlsgreinlista"/>
        <w:numPr>
          <w:ilvl w:val="0"/>
          <w:numId w:val="12"/>
        </w:numPr>
        <w:tabs>
          <w:tab w:val="clear" w:pos="397"/>
          <w:tab w:val="clear" w:pos="709"/>
        </w:tabs>
        <w:spacing w:after="160" w:line="259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Gögn um áætlaðan kostnað vegna ferðarinnar og </w:t>
      </w:r>
      <w:r w:rsidRPr="00567100">
        <w:rPr>
          <w:rFonts w:ascii="Times New Roman" w:hAnsi="Times New Roman"/>
        </w:rPr>
        <w:t>sannanlegar greiðslukvittanir.</w:t>
      </w:r>
      <w:r>
        <w:rPr>
          <w:rFonts w:ascii="Times New Roman" w:hAnsi="Times New Roman"/>
        </w:rPr>
        <w:t xml:space="preserve"> Kvittanir skulu lagðar fram innan 90 daga frá lokum ferðar.  </w:t>
      </w:r>
    </w:p>
    <w:p w14:paraId="5D1D3DA6" w14:textId="77777777" w:rsidR="00AD703E" w:rsidRPr="008C4DF4" w:rsidRDefault="00AD703E" w:rsidP="00AB2D69">
      <w:pPr>
        <w:ind w:firstLine="0"/>
        <w:rPr>
          <w:rFonts w:ascii="Times New Roman" w:hAnsi="Times New Roman"/>
        </w:rPr>
      </w:pPr>
      <w:r w:rsidRPr="4070BF04">
        <w:rPr>
          <w:rFonts w:ascii="Times New Roman" w:hAnsi="Times New Roman"/>
        </w:rPr>
        <w:t>Sjónstöðin tekur umsóknir til meðferðar, og leggur mat á hvort eftirfarandi skilyrði séu uppfyllt:</w:t>
      </w:r>
    </w:p>
    <w:p w14:paraId="45D2E132" w14:textId="77777777" w:rsidR="00AD703E" w:rsidRPr="00503FD6" w:rsidRDefault="00AD703E" w:rsidP="00AD703E">
      <w:pPr>
        <w:pStyle w:val="Mlsgreinlista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Að n</w:t>
      </w:r>
      <w:r w:rsidRPr="008C4DF4">
        <w:rPr>
          <w:rFonts w:ascii="Times New Roman" w:hAnsi="Times New Roman"/>
        </w:rPr>
        <w:t xml:space="preserve">otandi </w:t>
      </w:r>
      <w:r>
        <w:rPr>
          <w:rFonts w:ascii="Times New Roman" w:hAnsi="Times New Roman"/>
        </w:rPr>
        <w:t xml:space="preserve">sé </w:t>
      </w:r>
      <w:proofErr w:type="spellStart"/>
      <w:r>
        <w:rPr>
          <w:rFonts w:ascii="Times New Roman" w:hAnsi="Times New Roman"/>
        </w:rPr>
        <w:t>sjúkratryggður</w:t>
      </w:r>
      <w:proofErr w:type="spellEnd"/>
      <w:r>
        <w:rPr>
          <w:rFonts w:ascii="Times New Roman" w:hAnsi="Times New Roman"/>
        </w:rPr>
        <w:t xml:space="preserve"> á Íslandi og </w:t>
      </w:r>
      <w:r w:rsidRPr="008C4DF4">
        <w:rPr>
          <w:rFonts w:ascii="Times New Roman" w:hAnsi="Times New Roman"/>
        </w:rPr>
        <w:t>hafi fengið úthlutað leiðsöguhundi frá Sjónstöðinni, sbr. 2. mgr. 8. gr. a laga nr. 160/2008</w:t>
      </w:r>
      <w:r>
        <w:rPr>
          <w:rFonts w:ascii="Times New Roman" w:hAnsi="Times New Roman"/>
        </w:rPr>
        <w:t xml:space="preserve"> og 4. gr. reglugerðar nr. 233/2010. </w:t>
      </w:r>
    </w:p>
    <w:p w14:paraId="4616177A" w14:textId="77777777" w:rsidR="00AD703E" w:rsidRDefault="00AD703E" w:rsidP="00AD703E">
      <w:pPr>
        <w:pStyle w:val="Mlsgreinlista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Að n</w:t>
      </w:r>
      <w:r w:rsidRPr="008C4DF4">
        <w:rPr>
          <w:rFonts w:ascii="Times New Roman" w:hAnsi="Times New Roman"/>
        </w:rPr>
        <w:t>otandi sé með skráð lögheimili á Íslandi, sbr. lög um lögheimili og aðsetur, nr. 80/2018.</w:t>
      </w:r>
    </w:p>
    <w:p w14:paraId="588F74C4" w14:textId="77777777" w:rsidR="00AD703E" w:rsidRDefault="00AD703E" w:rsidP="00AD703E">
      <w:pPr>
        <w:pStyle w:val="Mlsgreinlista"/>
        <w:numPr>
          <w:ilvl w:val="0"/>
          <w:numId w:val="11"/>
        </w:numPr>
        <w:rPr>
          <w:rFonts w:ascii="Times New Roman" w:hAnsi="Times New Roman"/>
        </w:rPr>
      </w:pPr>
      <w:r w:rsidRPr="005D0B43">
        <w:rPr>
          <w:rFonts w:ascii="Times New Roman" w:hAnsi="Times New Roman"/>
        </w:rPr>
        <w:lastRenderedPageBreak/>
        <w:t>Að notandi hafi aflað nauðsynlegs leyfis frá Sjónstöðinni til að ferðast erlendis með leiðsöguhundinn, í samræmi við notendaskilmála sem undirritaðir voru við úthlutun hundsins.</w:t>
      </w:r>
    </w:p>
    <w:p w14:paraId="127F6E0E" w14:textId="77777777" w:rsidR="00AD703E" w:rsidRPr="00E01382" w:rsidRDefault="00AD703E" w:rsidP="00AD703E">
      <w:pPr>
        <w:pStyle w:val="Mlsgreinlista"/>
        <w:numPr>
          <w:ilvl w:val="0"/>
          <w:numId w:val="11"/>
        </w:numPr>
        <w:rPr>
          <w:rFonts w:ascii="Times New Roman" w:hAnsi="Times New Roman"/>
        </w:rPr>
      </w:pPr>
      <w:r w:rsidRPr="00E01382">
        <w:rPr>
          <w:rFonts w:ascii="Times New Roman" w:hAnsi="Times New Roman"/>
        </w:rPr>
        <w:t>Að</w:t>
      </w:r>
      <w:r>
        <w:rPr>
          <w:rFonts w:ascii="Times New Roman" w:hAnsi="Times New Roman"/>
        </w:rPr>
        <w:t xml:space="preserve"> fyrir liggi staðfesting Matvælastofnunar um að </w:t>
      </w:r>
      <w:r w:rsidRPr="00E01382">
        <w:rPr>
          <w:rFonts w:ascii="Times New Roman" w:hAnsi="Times New Roman"/>
        </w:rPr>
        <w:t xml:space="preserve">leiðsöguhundur </w:t>
      </w:r>
      <w:r>
        <w:rPr>
          <w:rFonts w:ascii="Times New Roman" w:hAnsi="Times New Roman"/>
        </w:rPr>
        <w:t>uppfylli þau</w:t>
      </w:r>
      <w:r w:rsidRPr="00E01382">
        <w:rPr>
          <w:rFonts w:ascii="Times New Roman" w:hAnsi="Times New Roman"/>
        </w:rPr>
        <w:t xml:space="preserve"> skilyrð</w:t>
      </w:r>
      <w:r>
        <w:rPr>
          <w:rFonts w:ascii="Times New Roman" w:hAnsi="Times New Roman"/>
        </w:rPr>
        <w:t>i</w:t>
      </w:r>
      <w:r w:rsidRPr="00E01382">
        <w:rPr>
          <w:rFonts w:ascii="Times New Roman" w:hAnsi="Times New Roman"/>
        </w:rPr>
        <w:t xml:space="preserve"> sem reglugerðir nr. 200/2020 og 201/2020 </w:t>
      </w:r>
      <w:r>
        <w:rPr>
          <w:rFonts w:ascii="Times New Roman" w:hAnsi="Times New Roman"/>
        </w:rPr>
        <w:t>kveða á um.</w:t>
      </w:r>
    </w:p>
    <w:p w14:paraId="3DADC350" w14:textId="77777777" w:rsidR="00AD703E" w:rsidRPr="00567100" w:rsidRDefault="00AD703E" w:rsidP="00AD703E">
      <w:pPr>
        <w:pStyle w:val="Mlsgreinlista"/>
        <w:numPr>
          <w:ilvl w:val="0"/>
          <w:numId w:val="11"/>
        </w:numPr>
        <w:tabs>
          <w:tab w:val="clear" w:pos="397"/>
          <w:tab w:val="clear" w:pos="709"/>
        </w:tabs>
        <w:spacing w:after="160" w:line="259" w:lineRule="auto"/>
      </w:pPr>
      <w:r w:rsidRPr="00567100">
        <w:rPr>
          <w:rFonts w:ascii="Times New Roman" w:hAnsi="Times New Roman"/>
        </w:rPr>
        <w:t xml:space="preserve">Að notandi fari að skilyrðum um flutning </w:t>
      </w:r>
      <w:proofErr w:type="spellStart"/>
      <w:r w:rsidRPr="00567100">
        <w:rPr>
          <w:rFonts w:ascii="Times New Roman" w:hAnsi="Times New Roman"/>
        </w:rPr>
        <w:t>lögheimilis</w:t>
      </w:r>
      <w:proofErr w:type="spellEnd"/>
      <w:r w:rsidRPr="00567100">
        <w:rPr>
          <w:rFonts w:ascii="Times New Roman" w:hAnsi="Times New Roman"/>
        </w:rPr>
        <w:t xml:space="preserve"> skv. 3. mgr. 13. gr. laga nr. 80/2018, með þeim undantekningum sem kveðið er á um í 9. og 11. gr. sömu laga. </w:t>
      </w:r>
    </w:p>
    <w:p w14:paraId="4E2A9EB1" w14:textId="77777777" w:rsidR="00AD703E" w:rsidRDefault="00AD703E" w:rsidP="00AD703E">
      <w:pPr>
        <w:rPr>
          <w:rFonts w:ascii="Times New Roman" w:hAnsi="Times New Roman"/>
        </w:rPr>
      </w:pPr>
      <w:r w:rsidRPr="005F3D9A">
        <w:rPr>
          <w:rFonts w:ascii="Times New Roman" w:hAnsi="Times New Roman"/>
        </w:rPr>
        <w:t xml:space="preserve">Notandi ber ábyrgð á allri umsýslu sem tengist ferðum með leiðsöguhund erlendis, þar á meðal öflun allra tilskilinna leyfa og fylgiskjala, og uppfyllingu skilyrða vegna innflutnings og einangrunar hunda samkvæmt gildandi reglugerðum Matvælastofnunar. </w:t>
      </w:r>
    </w:p>
    <w:p w14:paraId="1D2082B4" w14:textId="77777777" w:rsidR="00AD703E" w:rsidRDefault="00AD703E" w:rsidP="00AD703E">
      <w:pPr>
        <w:rPr>
          <w:rFonts w:ascii="Times New Roman" w:hAnsi="Times New Roman"/>
        </w:rPr>
      </w:pPr>
    </w:p>
    <w:p w14:paraId="08499471" w14:textId="25C502A2" w:rsidR="006C5B7C" w:rsidRDefault="0049254F" w:rsidP="005F420C">
      <w:pPr>
        <w:pStyle w:val="Fyrirsgn3"/>
      </w:pPr>
      <w:r>
        <w:t>5</w:t>
      </w:r>
      <w:r w:rsidR="006C5B7C">
        <w:t>. gr.</w:t>
      </w:r>
    </w:p>
    <w:p w14:paraId="38B6A349" w14:textId="521AFFBF" w:rsidR="00AD703E" w:rsidRPr="007B29B6" w:rsidRDefault="00AD703E" w:rsidP="00AD703E">
      <w:pPr>
        <w:pStyle w:val="Fyrirsgn4"/>
        <w:rPr>
          <w:rFonts w:ascii="Times New Roman" w:hAnsi="Times New Roman"/>
        </w:rPr>
      </w:pPr>
      <w:r>
        <w:rPr>
          <w:rFonts w:ascii="Times New Roman" w:hAnsi="Times New Roman"/>
        </w:rPr>
        <w:t>Endurgreiðsla ríkissjóðs.</w:t>
      </w:r>
    </w:p>
    <w:p w14:paraId="2BC4D1D8" w14:textId="77777777" w:rsidR="00AD703E" w:rsidRPr="00400403" w:rsidRDefault="00AD703E" w:rsidP="00AD703E">
      <w:pPr>
        <w:rPr>
          <w:rFonts w:ascii="Times New Roman" w:hAnsi="Times New Roman"/>
        </w:rPr>
      </w:pPr>
      <w:r w:rsidRPr="49E884C2">
        <w:rPr>
          <w:rFonts w:ascii="Times New Roman" w:hAnsi="Times New Roman"/>
        </w:rPr>
        <w:t>Að uppfylltum skilyrðum í 4. gr., skal kostnaður sem fellur til vegna ferða notenda með leiðsöguhunda erlendis og aftur til Íslands, greiðast af ríkissjóði í gegnum Sjónstöðina, að hámarki 600.000 kr. fyrir hverja ferð. Endurgreiðslur samkvæmt þessari grein greiðast af fjárheimildum Sjónstöðvarinnar vegna hjálpartækja. Eftirfarandi kostnaður er endurgreiddur:</w:t>
      </w:r>
    </w:p>
    <w:p w14:paraId="38B31918" w14:textId="77777777" w:rsidR="00AD703E" w:rsidRPr="00400403" w:rsidRDefault="00AD703E" w:rsidP="00AD703E">
      <w:pPr>
        <w:pStyle w:val="Mlsgreinlista"/>
        <w:numPr>
          <w:ilvl w:val="0"/>
          <w:numId w:val="13"/>
        </w:numPr>
        <w:tabs>
          <w:tab w:val="clear" w:pos="397"/>
          <w:tab w:val="clear" w:pos="709"/>
        </w:tabs>
        <w:spacing w:after="160" w:line="259" w:lineRule="auto"/>
        <w:jc w:val="left"/>
        <w:rPr>
          <w:rFonts w:ascii="Times New Roman" w:hAnsi="Times New Roman"/>
        </w:rPr>
      </w:pPr>
      <w:r w:rsidRPr="00400403">
        <w:rPr>
          <w:rFonts w:ascii="Times New Roman" w:hAnsi="Times New Roman"/>
          <w:b/>
          <w:bCs/>
        </w:rPr>
        <w:t>Heilbrigðisskoðun dýralæknis fyrir brottför frá Íslandi</w:t>
      </w:r>
      <w:r w:rsidRPr="00400403">
        <w:rPr>
          <w:rFonts w:ascii="Times New Roman" w:hAnsi="Times New Roman"/>
        </w:rPr>
        <w:t xml:space="preserve">. </w:t>
      </w:r>
    </w:p>
    <w:p w14:paraId="49D68E73" w14:textId="77777777" w:rsidR="00AD703E" w:rsidRPr="00400403" w:rsidRDefault="00AD703E" w:rsidP="00AD703E">
      <w:pPr>
        <w:pStyle w:val="Mlsgreinlista"/>
        <w:ind w:left="757"/>
        <w:rPr>
          <w:rFonts w:ascii="Times New Roman" w:hAnsi="Times New Roman"/>
        </w:rPr>
      </w:pPr>
      <w:r w:rsidRPr="00400403">
        <w:rPr>
          <w:rFonts w:ascii="Times New Roman" w:hAnsi="Times New Roman"/>
        </w:rPr>
        <w:t>Í heilbrigðisskoðun fyrir brottför felst kostnaður vegna sýnatöku, bólusetninga, vottorða og annarrar meðhöndlunar á dýri vegna brottfarar, samkvæmt reglugerð um innflutning hunda og katta, nr. 200/2020.</w:t>
      </w:r>
    </w:p>
    <w:p w14:paraId="4723BEB9" w14:textId="77777777" w:rsidR="00AD703E" w:rsidRPr="00400403" w:rsidRDefault="00AD703E" w:rsidP="00AD703E">
      <w:pPr>
        <w:pStyle w:val="Mlsgreinlista"/>
        <w:numPr>
          <w:ilvl w:val="0"/>
          <w:numId w:val="13"/>
        </w:numPr>
        <w:tabs>
          <w:tab w:val="clear" w:pos="397"/>
          <w:tab w:val="clear" w:pos="709"/>
        </w:tabs>
        <w:spacing w:after="160" w:line="259" w:lineRule="auto"/>
        <w:jc w:val="left"/>
        <w:rPr>
          <w:rFonts w:ascii="Times New Roman" w:hAnsi="Times New Roman"/>
        </w:rPr>
      </w:pPr>
      <w:r w:rsidRPr="00400403">
        <w:rPr>
          <w:rFonts w:ascii="Times New Roman" w:hAnsi="Times New Roman"/>
          <w:b/>
          <w:bCs/>
        </w:rPr>
        <w:t>Útflutningsáritun Matvælastofnunar</w:t>
      </w:r>
      <w:r w:rsidRPr="00400403">
        <w:rPr>
          <w:rFonts w:ascii="Times New Roman" w:hAnsi="Times New Roman"/>
        </w:rPr>
        <w:t>, samkvæmt reglugerð nr. 200/2020.</w:t>
      </w:r>
    </w:p>
    <w:p w14:paraId="41589D18" w14:textId="77777777" w:rsidR="00AD703E" w:rsidRPr="00400403" w:rsidRDefault="00AD703E" w:rsidP="00AD703E">
      <w:pPr>
        <w:pStyle w:val="Mlsgreinlista"/>
        <w:numPr>
          <w:ilvl w:val="0"/>
          <w:numId w:val="13"/>
        </w:numPr>
        <w:tabs>
          <w:tab w:val="clear" w:pos="397"/>
          <w:tab w:val="clear" w:pos="709"/>
        </w:tabs>
        <w:spacing w:after="160" w:line="259" w:lineRule="auto"/>
        <w:jc w:val="left"/>
        <w:rPr>
          <w:rFonts w:ascii="Times New Roman" w:hAnsi="Times New Roman"/>
        </w:rPr>
      </w:pPr>
      <w:r w:rsidRPr="00400403">
        <w:rPr>
          <w:rFonts w:ascii="Times New Roman" w:hAnsi="Times New Roman"/>
          <w:b/>
          <w:bCs/>
        </w:rPr>
        <w:t>Heilbrigðisskoðun dýralæknis erlendis fyrir komu til Íslands</w:t>
      </w:r>
      <w:r w:rsidRPr="00400403">
        <w:rPr>
          <w:rFonts w:ascii="Times New Roman" w:hAnsi="Times New Roman"/>
        </w:rPr>
        <w:t>.</w:t>
      </w:r>
      <w:r w:rsidRPr="00400403">
        <w:rPr>
          <w:rFonts w:ascii="Times New Roman" w:hAnsi="Times New Roman"/>
          <w:b/>
          <w:bCs/>
        </w:rPr>
        <w:t xml:space="preserve"> </w:t>
      </w:r>
    </w:p>
    <w:p w14:paraId="7F8F6C0B" w14:textId="77777777" w:rsidR="00AD703E" w:rsidRPr="00400403" w:rsidRDefault="00AD703E" w:rsidP="00AD703E">
      <w:pPr>
        <w:pStyle w:val="Mlsgreinlista"/>
        <w:ind w:left="757"/>
        <w:rPr>
          <w:rFonts w:ascii="Times New Roman" w:hAnsi="Times New Roman"/>
        </w:rPr>
      </w:pPr>
      <w:r w:rsidRPr="00400403">
        <w:rPr>
          <w:rFonts w:ascii="Times New Roman" w:hAnsi="Times New Roman"/>
        </w:rPr>
        <w:t xml:space="preserve">Í heilbrigðisskoðun dýralæknis erlendis felst kostnaður vegna sýnatöku, bólusetninga, vottorða og annarrar meðhöndlunar á dýri fyrir komu til landsins, samkvæmt nr. 200/2020. </w:t>
      </w:r>
    </w:p>
    <w:p w14:paraId="3C30E964" w14:textId="77777777" w:rsidR="00AD703E" w:rsidRPr="00400403" w:rsidRDefault="00AD703E" w:rsidP="00AD703E">
      <w:pPr>
        <w:pStyle w:val="Mlsgreinlista"/>
        <w:numPr>
          <w:ilvl w:val="0"/>
          <w:numId w:val="13"/>
        </w:numPr>
        <w:tabs>
          <w:tab w:val="clear" w:pos="397"/>
          <w:tab w:val="clear" w:pos="709"/>
        </w:tabs>
        <w:spacing w:after="160" w:line="259" w:lineRule="auto"/>
        <w:jc w:val="left"/>
        <w:rPr>
          <w:rFonts w:ascii="Times New Roman" w:hAnsi="Times New Roman"/>
        </w:rPr>
      </w:pPr>
      <w:r w:rsidRPr="00400403">
        <w:rPr>
          <w:rFonts w:ascii="Times New Roman" w:hAnsi="Times New Roman"/>
          <w:b/>
          <w:bCs/>
        </w:rPr>
        <w:t>Gjöld tengd innflutningsleyfi Matvælastofnunar við komu til Íslands</w:t>
      </w:r>
      <w:r w:rsidRPr="00400403">
        <w:rPr>
          <w:rFonts w:ascii="Times New Roman" w:hAnsi="Times New Roman"/>
        </w:rPr>
        <w:t>, samkvæmt reglugerð nr. 200/2020.</w:t>
      </w:r>
    </w:p>
    <w:p w14:paraId="4CAD634A" w14:textId="48251FCA" w:rsidR="00AD703E" w:rsidRPr="00AB2D69" w:rsidRDefault="00AD703E" w:rsidP="00AB2D69">
      <w:pPr>
        <w:pStyle w:val="Mlsgreinlista"/>
        <w:numPr>
          <w:ilvl w:val="0"/>
          <w:numId w:val="13"/>
        </w:numPr>
        <w:tabs>
          <w:tab w:val="clear" w:pos="397"/>
          <w:tab w:val="clear" w:pos="709"/>
        </w:tabs>
        <w:spacing w:after="160" w:line="259" w:lineRule="auto"/>
        <w:jc w:val="left"/>
        <w:rPr>
          <w:rFonts w:ascii="Times New Roman" w:hAnsi="Times New Roman"/>
        </w:rPr>
      </w:pPr>
      <w:r w:rsidRPr="00400403">
        <w:rPr>
          <w:rFonts w:ascii="Times New Roman" w:hAnsi="Times New Roman"/>
          <w:b/>
          <w:bCs/>
        </w:rPr>
        <w:t>Kostnaður vegna sóttvarnarráðstafana og einangrunar við komu til Íslands</w:t>
      </w:r>
      <w:r w:rsidRPr="00400403">
        <w:rPr>
          <w:rFonts w:ascii="Times New Roman" w:hAnsi="Times New Roman"/>
        </w:rPr>
        <w:t xml:space="preserve">, þar með talið úttektir Matvælastofnunar og dýralæknisþjónusta vegna heimaeinangrunar eða dvalar í einangrunarstöð, samkvæmt reglugerð um einangrun og einangrunarstöðvar fyrir dýr, nr. 201/2020.  </w:t>
      </w:r>
    </w:p>
    <w:p w14:paraId="09625D56" w14:textId="77777777" w:rsidR="007E53F1" w:rsidRPr="00080034" w:rsidRDefault="007E53F1" w:rsidP="005E208D">
      <w:pPr>
        <w:ind w:firstLine="0"/>
      </w:pPr>
    </w:p>
    <w:p w14:paraId="7A674FB1" w14:textId="3094A908" w:rsidR="00D82E8A" w:rsidRDefault="005F420C" w:rsidP="005F420C">
      <w:pPr>
        <w:pStyle w:val="Fyrirsgn3"/>
      </w:pPr>
      <w:r>
        <w:t>6</w:t>
      </w:r>
      <w:r w:rsidR="00D82E8A">
        <w:t>. gr.</w:t>
      </w:r>
    </w:p>
    <w:p w14:paraId="77CD0C29" w14:textId="4F3FEBDD" w:rsidR="00C25E44" w:rsidRDefault="00AD703E" w:rsidP="00565951">
      <w:pPr>
        <w:pStyle w:val="Fyrirsgn4"/>
      </w:pPr>
      <w:r>
        <w:t>Stjórnsýslukærur.</w:t>
      </w:r>
    </w:p>
    <w:p w14:paraId="55675223" w14:textId="77777777" w:rsidR="00AD703E" w:rsidRPr="00EE694D" w:rsidRDefault="00AD703E" w:rsidP="00AD703E">
      <w:pPr>
        <w:rPr>
          <w:rFonts w:ascii="Times New Roman" w:hAnsi="Times New Roman"/>
          <w:lang w:eastAsia="en-GB"/>
        </w:rPr>
      </w:pPr>
      <w:r w:rsidRPr="00EE694D">
        <w:rPr>
          <w:rFonts w:ascii="Times New Roman" w:hAnsi="Times New Roman"/>
          <w:lang w:eastAsia="en-GB"/>
        </w:rPr>
        <w:t xml:space="preserve">Rísi ágreiningur um ákvæði </w:t>
      </w:r>
      <w:r>
        <w:rPr>
          <w:rFonts w:ascii="Times New Roman" w:hAnsi="Times New Roman"/>
          <w:lang w:eastAsia="en-GB"/>
        </w:rPr>
        <w:t>4</w:t>
      </w:r>
      <w:r w:rsidRPr="00EE694D">
        <w:rPr>
          <w:rFonts w:ascii="Times New Roman" w:hAnsi="Times New Roman"/>
          <w:lang w:eastAsia="en-GB"/>
        </w:rPr>
        <w:t xml:space="preserve">. gr. eða </w:t>
      </w:r>
      <w:r>
        <w:rPr>
          <w:rFonts w:ascii="Times New Roman" w:hAnsi="Times New Roman"/>
          <w:lang w:eastAsia="en-GB"/>
        </w:rPr>
        <w:t>5</w:t>
      </w:r>
      <w:r w:rsidRPr="00EE694D">
        <w:rPr>
          <w:rFonts w:ascii="Times New Roman" w:hAnsi="Times New Roman"/>
          <w:lang w:eastAsia="en-GB"/>
        </w:rPr>
        <w:t xml:space="preserve">. gr. reglugerðar þessarar er heimilt að kæra ákvörðun </w:t>
      </w:r>
      <w:r>
        <w:rPr>
          <w:rFonts w:ascii="Times New Roman" w:hAnsi="Times New Roman"/>
          <w:lang w:eastAsia="en-GB"/>
        </w:rPr>
        <w:t>Sjónstöðvarinnar</w:t>
      </w:r>
      <w:r w:rsidRPr="00EE694D">
        <w:rPr>
          <w:rFonts w:ascii="Times New Roman" w:hAnsi="Times New Roman"/>
          <w:lang w:eastAsia="en-GB"/>
        </w:rPr>
        <w:t xml:space="preserve"> til félags- og </w:t>
      </w:r>
      <w:r>
        <w:rPr>
          <w:rFonts w:ascii="Times New Roman" w:hAnsi="Times New Roman"/>
          <w:lang w:eastAsia="en-GB"/>
        </w:rPr>
        <w:t>húsnæðismálaráðuneytis</w:t>
      </w:r>
      <w:r w:rsidRPr="00EE694D">
        <w:rPr>
          <w:rFonts w:ascii="Times New Roman" w:hAnsi="Times New Roman"/>
          <w:lang w:eastAsia="en-GB"/>
        </w:rPr>
        <w:t>.</w:t>
      </w:r>
    </w:p>
    <w:p w14:paraId="77C6EF97" w14:textId="77777777" w:rsidR="00AD703E" w:rsidRPr="00EE694D" w:rsidRDefault="00AD703E" w:rsidP="00AD703E">
      <w:pPr>
        <w:rPr>
          <w:rFonts w:ascii="Times New Roman" w:hAnsi="Times New Roman"/>
          <w:lang w:eastAsia="en-GB"/>
        </w:rPr>
      </w:pPr>
      <w:r w:rsidRPr="00EE694D">
        <w:rPr>
          <w:rFonts w:ascii="Times New Roman" w:hAnsi="Times New Roman"/>
          <w:lang w:eastAsia="en-GB"/>
        </w:rPr>
        <w:t xml:space="preserve">Kæra til félags- og </w:t>
      </w:r>
      <w:r>
        <w:rPr>
          <w:rFonts w:ascii="Times New Roman" w:hAnsi="Times New Roman"/>
          <w:lang w:eastAsia="en-GB"/>
        </w:rPr>
        <w:t>húsnæðismálaráðuneytis</w:t>
      </w:r>
      <w:r w:rsidRPr="00EE694D">
        <w:rPr>
          <w:rFonts w:ascii="Times New Roman" w:hAnsi="Times New Roman"/>
          <w:lang w:eastAsia="en-GB"/>
        </w:rPr>
        <w:t xml:space="preserve"> skal vera skrifleg og skal hún borin fram innan þriggja mánaða frá því að notanda var tilkynnt um ákvörðun.</w:t>
      </w:r>
    </w:p>
    <w:p w14:paraId="25E25CC2" w14:textId="77777777" w:rsidR="00AD703E" w:rsidRDefault="00AD703E" w:rsidP="00AD703E">
      <w:pPr>
        <w:rPr>
          <w:rFonts w:ascii="Times New Roman" w:hAnsi="Times New Roman"/>
          <w:lang w:eastAsia="en-GB"/>
        </w:rPr>
      </w:pPr>
      <w:r>
        <w:rPr>
          <w:rFonts w:ascii="Times New Roman" w:hAnsi="Times New Roman"/>
          <w:lang w:eastAsia="en-GB"/>
        </w:rPr>
        <w:t xml:space="preserve">Sjónstöðin </w:t>
      </w:r>
      <w:r w:rsidRPr="00EE694D">
        <w:rPr>
          <w:rFonts w:ascii="Times New Roman" w:hAnsi="Times New Roman"/>
          <w:lang w:eastAsia="en-GB"/>
        </w:rPr>
        <w:t xml:space="preserve">skal láta félags- og </w:t>
      </w:r>
      <w:r>
        <w:rPr>
          <w:rFonts w:ascii="Times New Roman" w:hAnsi="Times New Roman"/>
          <w:lang w:eastAsia="en-GB"/>
        </w:rPr>
        <w:t>húsnæðismálaráðuneytinu</w:t>
      </w:r>
      <w:r w:rsidRPr="00EE694D">
        <w:rPr>
          <w:rFonts w:ascii="Times New Roman" w:hAnsi="Times New Roman"/>
          <w:lang w:eastAsia="en-GB"/>
        </w:rPr>
        <w:t xml:space="preserve"> í té öll gögn máls, svo og þær upplýsingar og skýringar er ráðuneytið telur þörf á. </w:t>
      </w:r>
    </w:p>
    <w:p w14:paraId="0DAA6846" w14:textId="77777777" w:rsidR="006C5B7C" w:rsidRDefault="006C5B7C" w:rsidP="006C5B7C">
      <w:pPr>
        <w:rPr>
          <w:lang w:eastAsia="en-GB"/>
        </w:rPr>
      </w:pPr>
    </w:p>
    <w:p w14:paraId="5D6EFE60" w14:textId="02AE97D4" w:rsidR="006C5B7C" w:rsidRDefault="00EA21E2" w:rsidP="005F420C">
      <w:pPr>
        <w:pStyle w:val="Fyrirsgn3"/>
      </w:pPr>
      <w:bookmarkStart w:id="0" w:name="_Hlk178065461"/>
      <w:r>
        <w:t>7</w:t>
      </w:r>
      <w:r w:rsidR="006C5B7C">
        <w:t>. gr.</w:t>
      </w:r>
    </w:p>
    <w:p w14:paraId="06218484" w14:textId="2CCC646C" w:rsidR="006C5B7C" w:rsidRDefault="00AD703E" w:rsidP="009B6B5E">
      <w:pPr>
        <w:pStyle w:val="Fyrirsgn4"/>
      </w:pPr>
      <w:r>
        <w:t>Gildistaka</w:t>
      </w:r>
      <w:r w:rsidR="006C5B7C">
        <w:t>.</w:t>
      </w:r>
    </w:p>
    <w:bookmarkEnd w:id="0"/>
    <w:p w14:paraId="02CE2589" w14:textId="77777777" w:rsidR="00AD703E" w:rsidRPr="00EE694D" w:rsidRDefault="00AD703E" w:rsidP="00AD703E">
      <w:pPr>
        <w:rPr>
          <w:rFonts w:ascii="Times New Roman" w:hAnsi="Times New Roman"/>
          <w:lang w:eastAsia="en-GB"/>
        </w:rPr>
      </w:pPr>
      <w:r w:rsidRPr="00EE694D">
        <w:rPr>
          <w:rFonts w:ascii="Times New Roman" w:hAnsi="Times New Roman"/>
          <w:lang w:eastAsia="en-GB"/>
        </w:rPr>
        <w:t xml:space="preserve">Reglugerð þessi, sem sett er með heimild í 7. mgr. 4. gr. laga nr. 160/2008 um </w:t>
      </w:r>
      <w:r>
        <w:rPr>
          <w:rFonts w:ascii="Times New Roman" w:hAnsi="Times New Roman"/>
          <w:lang w:eastAsia="en-GB"/>
        </w:rPr>
        <w:t>Sjónstöðina</w:t>
      </w:r>
      <w:r w:rsidRPr="00EE694D">
        <w:rPr>
          <w:rFonts w:ascii="Times New Roman" w:hAnsi="Times New Roman"/>
          <w:lang w:eastAsia="en-GB"/>
        </w:rPr>
        <w:t>, með síðari breytingum, öðlast gildi</w:t>
      </w:r>
      <w:r>
        <w:rPr>
          <w:rFonts w:ascii="Times New Roman" w:hAnsi="Times New Roman"/>
          <w:lang w:eastAsia="en-GB"/>
        </w:rPr>
        <w:t xml:space="preserve"> við birtingu</w:t>
      </w:r>
      <w:r w:rsidRPr="00EE694D">
        <w:rPr>
          <w:rFonts w:ascii="Times New Roman" w:hAnsi="Times New Roman"/>
          <w:lang w:eastAsia="en-GB"/>
        </w:rPr>
        <w:t xml:space="preserve">. </w:t>
      </w:r>
    </w:p>
    <w:p w14:paraId="089C1EC6" w14:textId="77777777" w:rsidR="00AD703E" w:rsidRDefault="00AD703E" w:rsidP="002546C4">
      <w:pPr>
        <w:ind w:firstLine="0"/>
      </w:pPr>
    </w:p>
    <w:p w14:paraId="2BFDE550" w14:textId="77777777" w:rsidR="00AD703E" w:rsidRPr="00862FC9" w:rsidRDefault="00AD703E" w:rsidP="00AD703E"/>
    <w:p w14:paraId="2EF4C175" w14:textId="77777777" w:rsidR="00AD703E" w:rsidRPr="00862FC9" w:rsidRDefault="00AD703E" w:rsidP="00AD703E">
      <w:pPr>
        <w:rPr>
          <w:rFonts w:ascii="Times New Roman" w:hAnsi="Times New Roman"/>
          <w:lang w:eastAsia="en-GB"/>
        </w:rPr>
      </w:pPr>
    </w:p>
    <w:p w14:paraId="7EAE6ACF" w14:textId="77777777" w:rsidR="00AD703E" w:rsidRPr="00862FC9" w:rsidRDefault="00AD703E" w:rsidP="00AD703E">
      <w:pPr>
        <w:pStyle w:val="Mlsgreinlista"/>
        <w:ind w:left="1080"/>
      </w:pPr>
    </w:p>
    <w:p w14:paraId="04448814" w14:textId="77777777" w:rsidR="00AD703E" w:rsidRPr="00862FC9" w:rsidRDefault="00AD703E" w:rsidP="00AD703E">
      <w:pPr>
        <w:pStyle w:val="Mlsgreinlista"/>
      </w:pPr>
    </w:p>
    <w:p w14:paraId="54252AED" w14:textId="77777777" w:rsidR="00AD703E" w:rsidRPr="00862FC9" w:rsidRDefault="00AD703E" w:rsidP="00AD703E"/>
    <w:p w14:paraId="171A76FE" w14:textId="77777777" w:rsidR="00AD703E" w:rsidRPr="00862FC9" w:rsidRDefault="00AD703E" w:rsidP="00AD703E"/>
    <w:sectPr w:rsidR="00AD703E" w:rsidRPr="00862FC9" w:rsidSect="00000986">
      <w:headerReference w:type="default" r:id="rId11"/>
      <w:pgSz w:w="11907" w:h="16840" w:code="9"/>
      <w:pgMar w:top="2495" w:right="1758" w:bottom="1361" w:left="164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4B2F8" w14:textId="77777777" w:rsidR="00C14EE1" w:rsidRDefault="00C14EE1">
      <w:r>
        <w:separator/>
      </w:r>
    </w:p>
  </w:endnote>
  <w:endnote w:type="continuationSeparator" w:id="0">
    <w:p w14:paraId="073E596F" w14:textId="77777777" w:rsidR="00C14EE1" w:rsidRDefault="00C14EE1">
      <w:r>
        <w:continuationSeparator/>
      </w:r>
    </w:p>
  </w:endnote>
  <w:endnote w:type="continuationNotice" w:id="1">
    <w:p w14:paraId="6D0378B0" w14:textId="77777777" w:rsidR="00C14EE1" w:rsidRDefault="00C14E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FCD56" w14:textId="77777777" w:rsidR="00C14EE1" w:rsidRDefault="00C14EE1">
      <w:r>
        <w:separator/>
      </w:r>
    </w:p>
  </w:footnote>
  <w:footnote w:type="continuationSeparator" w:id="0">
    <w:p w14:paraId="110F6EE9" w14:textId="77777777" w:rsidR="00C14EE1" w:rsidRDefault="00C14EE1">
      <w:r>
        <w:continuationSeparator/>
      </w:r>
    </w:p>
  </w:footnote>
  <w:footnote w:type="continuationNotice" w:id="1">
    <w:p w14:paraId="69A0A9DC" w14:textId="77777777" w:rsidR="00C14EE1" w:rsidRDefault="00C14E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8457347"/>
      <w:docPartObj>
        <w:docPartGallery w:val="Watermarks"/>
        <w:docPartUnique/>
      </w:docPartObj>
    </w:sdtPr>
    <w:sdtEndPr/>
    <w:sdtContent>
      <w:p w14:paraId="3A2C7BD1" w14:textId="77777777" w:rsidR="00000986" w:rsidRDefault="006359C1" w:rsidP="00000986">
        <w:pPr>
          <w:pStyle w:val="Suhaus"/>
          <w:tabs>
            <w:tab w:val="clear" w:pos="4153"/>
            <w:tab w:val="clear" w:pos="8306"/>
            <w:tab w:val="right" w:pos="7938"/>
          </w:tabs>
          <w:ind w:firstLine="0"/>
        </w:pPr>
        <w:r>
          <w:pict w14:anchorId="4D4902C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ÖG"/>
              <w10:wrap anchorx="margin" anchory="margin"/>
            </v:shape>
          </w:pict>
        </w:r>
      </w:p>
    </w:sdtContent>
  </w:sdt>
  <w:p w14:paraId="5796C170" w14:textId="77777777" w:rsidR="00000986" w:rsidRDefault="00000986" w:rsidP="00000986">
    <w:pPr>
      <w:pStyle w:val="Suhaus"/>
      <w:tabs>
        <w:tab w:val="clear" w:pos="4153"/>
        <w:tab w:val="clear" w:pos="8306"/>
        <w:tab w:val="right" w:pos="7938"/>
      </w:tabs>
      <w:ind w:firstLine="0"/>
    </w:pPr>
  </w:p>
  <w:p w14:paraId="4D87CE96" w14:textId="77777777" w:rsidR="00000986" w:rsidRDefault="00000986" w:rsidP="00000986">
    <w:pPr>
      <w:pStyle w:val="Suhaus"/>
      <w:tabs>
        <w:tab w:val="clear" w:pos="4153"/>
        <w:tab w:val="clear" w:pos="8306"/>
        <w:tab w:val="right" w:pos="7938"/>
      </w:tabs>
      <w:ind w:firstLine="0"/>
    </w:pPr>
  </w:p>
  <w:p w14:paraId="6E0D35B8" w14:textId="77777777" w:rsidR="00000986" w:rsidRDefault="00000986" w:rsidP="00000986">
    <w:pPr>
      <w:pStyle w:val="Suhaus"/>
      <w:tabs>
        <w:tab w:val="clear" w:pos="4153"/>
        <w:tab w:val="clear" w:pos="8306"/>
        <w:tab w:val="right" w:pos="7938"/>
      </w:tabs>
      <w:ind w:firstLine="0"/>
    </w:pPr>
  </w:p>
  <w:p w14:paraId="0BD2BCE6" w14:textId="77777777" w:rsidR="00000986" w:rsidRDefault="00000986" w:rsidP="00000986">
    <w:pPr>
      <w:pStyle w:val="Suhaus"/>
      <w:tabs>
        <w:tab w:val="clear" w:pos="4153"/>
        <w:tab w:val="clear" w:pos="8306"/>
        <w:tab w:val="right" w:pos="7938"/>
      </w:tabs>
      <w:ind w:firstLine="0"/>
    </w:pPr>
  </w:p>
  <w:p w14:paraId="2EA56A25" w14:textId="1D701E2C" w:rsidR="00000986" w:rsidRDefault="001434CE" w:rsidP="00000986">
    <w:pPr>
      <w:pStyle w:val="Suhaus"/>
      <w:tabs>
        <w:tab w:val="clear" w:pos="397"/>
        <w:tab w:val="clear" w:pos="709"/>
        <w:tab w:val="clear" w:pos="4153"/>
        <w:tab w:val="clear" w:pos="8306"/>
        <w:tab w:val="right" w:pos="8505"/>
      </w:tabs>
      <w:ind w:firstLine="0"/>
    </w:pPr>
    <w:r>
      <w:t xml:space="preserve">Nr. </w:t>
    </w:r>
    <w:r>
      <w:tab/>
      <w:t>20</w:t>
    </w:r>
    <w:r w:rsidR="006C5B7C">
      <w:t>2</w:t>
    </w:r>
    <w:r w:rsidR="00D0474F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01F4"/>
    <w:multiLevelType w:val="hybridMultilevel"/>
    <w:tmpl w:val="F998E32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D7EE5"/>
    <w:multiLevelType w:val="hybridMultilevel"/>
    <w:tmpl w:val="D0525F28"/>
    <w:lvl w:ilvl="0" w:tplc="040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73522AB"/>
    <w:multiLevelType w:val="hybridMultilevel"/>
    <w:tmpl w:val="7DC685C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C6325"/>
    <w:multiLevelType w:val="hybridMultilevel"/>
    <w:tmpl w:val="774AF5D8"/>
    <w:lvl w:ilvl="0" w:tplc="100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B1F5F9E"/>
    <w:multiLevelType w:val="hybridMultilevel"/>
    <w:tmpl w:val="B5562A72"/>
    <w:lvl w:ilvl="0" w:tplc="D7880E04">
      <w:start w:val="1"/>
      <w:numFmt w:val="lowerLetter"/>
      <w:lvlText w:val="%1."/>
      <w:lvlJc w:val="left"/>
      <w:pPr>
        <w:ind w:left="757" w:hanging="360"/>
      </w:pPr>
      <w:rPr>
        <w:rFonts w:hint="default"/>
        <w:b w:val="0"/>
        <w:bCs/>
      </w:rPr>
    </w:lvl>
    <w:lvl w:ilvl="1" w:tplc="10000019" w:tentative="1">
      <w:start w:val="1"/>
      <w:numFmt w:val="lowerLetter"/>
      <w:lvlText w:val="%2."/>
      <w:lvlJc w:val="left"/>
      <w:pPr>
        <w:ind w:left="1477" w:hanging="360"/>
      </w:pPr>
    </w:lvl>
    <w:lvl w:ilvl="2" w:tplc="1000001B" w:tentative="1">
      <w:start w:val="1"/>
      <w:numFmt w:val="lowerRoman"/>
      <w:lvlText w:val="%3."/>
      <w:lvlJc w:val="right"/>
      <w:pPr>
        <w:ind w:left="2197" w:hanging="180"/>
      </w:pPr>
    </w:lvl>
    <w:lvl w:ilvl="3" w:tplc="1000000F" w:tentative="1">
      <w:start w:val="1"/>
      <w:numFmt w:val="decimal"/>
      <w:lvlText w:val="%4."/>
      <w:lvlJc w:val="left"/>
      <w:pPr>
        <w:ind w:left="2917" w:hanging="360"/>
      </w:pPr>
    </w:lvl>
    <w:lvl w:ilvl="4" w:tplc="10000019" w:tentative="1">
      <w:start w:val="1"/>
      <w:numFmt w:val="lowerLetter"/>
      <w:lvlText w:val="%5."/>
      <w:lvlJc w:val="left"/>
      <w:pPr>
        <w:ind w:left="3637" w:hanging="360"/>
      </w:pPr>
    </w:lvl>
    <w:lvl w:ilvl="5" w:tplc="1000001B" w:tentative="1">
      <w:start w:val="1"/>
      <w:numFmt w:val="lowerRoman"/>
      <w:lvlText w:val="%6."/>
      <w:lvlJc w:val="right"/>
      <w:pPr>
        <w:ind w:left="4357" w:hanging="180"/>
      </w:pPr>
    </w:lvl>
    <w:lvl w:ilvl="6" w:tplc="1000000F" w:tentative="1">
      <w:start w:val="1"/>
      <w:numFmt w:val="decimal"/>
      <w:lvlText w:val="%7."/>
      <w:lvlJc w:val="left"/>
      <w:pPr>
        <w:ind w:left="5077" w:hanging="360"/>
      </w:pPr>
    </w:lvl>
    <w:lvl w:ilvl="7" w:tplc="10000019" w:tentative="1">
      <w:start w:val="1"/>
      <w:numFmt w:val="lowerLetter"/>
      <w:lvlText w:val="%8."/>
      <w:lvlJc w:val="left"/>
      <w:pPr>
        <w:ind w:left="5797" w:hanging="360"/>
      </w:pPr>
    </w:lvl>
    <w:lvl w:ilvl="8" w:tplc="100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3E0874A8"/>
    <w:multiLevelType w:val="hybridMultilevel"/>
    <w:tmpl w:val="C464EB02"/>
    <w:lvl w:ilvl="0" w:tplc="A1085D3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77" w:hanging="360"/>
      </w:pPr>
    </w:lvl>
    <w:lvl w:ilvl="2" w:tplc="1000001B" w:tentative="1">
      <w:start w:val="1"/>
      <w:numFmt w:val="lowerRoman"/>
      <w:lvlText w:val="%3."/>
      <w:lvlJc w:val="right"/>
      <w:pPr>
        <w:ind w:left="2197" w:hanging="180"/>
      </w:pPr>
    </w:lvl>
    <w:lvl w:ilvl="3" w:tplc="1000000F" w:tentative="1">
      <w:start w:val="1"/>
      <w:numFmt w:val="decimal"/>
      <w:lvlText w:val="%4."/>
      <w:lvlJc w:val="left"/>
      <w:pPr>
        <w:ind w:left="2917" w:hanging="360"/>
      </w:pPr>
    </w:lvl>
    <w:lvl w:ilvl="4" w:tplc="10000019" w:tentative="1">
      <w:start w:val="1"/>
      <w:numFmt w:val="lowerLetter"/>
      <w:lvlText w:val="%5."/>
      <w:lvlJc w:val="left"/>
      <w:pPr>
        <w:ind w:left="3637" w:hanging="360"/>
      </w:pPr>
    </w:lvl>
    <w:lvl w:ilvl="5" w:tplc="1000001B" w:tentative="1">
      <w:start w:val="1"/>
      <w:numFmt w:val="lowerRoman"/>
      <w:lvlText w:val="%6."/>
      <w:lvlJc w:val="right"/>
      <w:pPr>
        <w:ind w:left="4357" w:hanging="180"/>
      </w:pPr>
    </w:lvl>
    <w:lvl w:ilvl="6" w:tplc="1000000F" w:tentative="1">
      <w:start w:val="1"/>
      <w:numFmt w:val="decimal"/>
      <w:lvlText w:val="%7."/>
      <w:lvlJc w:val="left"/>
      <w:pPr>
        <w:ind w:left="5077" w:hanging="360"/>
      </w:pPr>
    </w:lvl>
    <w:lvl w:ilvl="7" w:tplc="10000019" w:tentative="1">
      <w:start w:val="1"/>
      <w:numFmt w:val="lowerLetter"/>
      <w:lvlText w:val="%8."/>
      <w:lvlJc w:val="left"/>
      <w:pPr>
        <w:ind w:left="5797" w:hanging="360"/>
      </w:pPr>
    </w:lvl>
    <w:lvl w:ilvl="8" w:tplc="100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 w15:restartNumberingAfterBreak="0">
    <w:nsid w:val="427E1C09"/>
    <w:multiLevelType w:val="hybridMultilevel"/>
    <w:tmpl w:val="B37061D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D0C1A"/>
    <w:multiLevelType w:val="hybridMultilevel"/>
    <w:tmpl w:val="5C4A1C5C"/>
    <w:lvl w:ilvl="0" w:tplc="D416F26A">
      <w:start w:val="6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84CD0"/>
    <w:multiLevelType w:val="hybridMultilevel"/>
    <w:tmpl w:val="B16AB006"/>
    <w:lvl w:ilvl="0" w:tplc="25D0DEEA">
      <w:numFmt w:val="bullet"/>
      <w:lvlText w:val="•"/>
      <w:lvlJc w:val="left"/>
      <w:pPr>
        <w:ind w:left="1154" w:hanging="360"/>
      </w:pPr>
      <w:rPr>
        <w:rFonts w:ascii="Times" w:eastAsia="Times New Roman" w:hAnsi="Times" w:cs="Times" w:hint="default"/>
      </w:rPr>
    </w:lvl>
    <w:lvl w:ilvl="1" w:tplc="040F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4D1B517A"/>
    <w:multiLevelType w:val="hybridMultilevel"/>
    <w:tmpl w:val="4E208D06"/>
    <w:lvl w:ilvl="0" w:tplc="25D0DEEA">
      <w:numFmt w:val="bullet"/>
      <w:lvlText w:val="•"/>
      <w:lvlJc w:val="left"/>
      <w:pPr>
        <w:ind w:left="757" w:hanging="360"/>
      </w:pPr>
      <w:rPr>
        <w:rFonts w:ascii="Times" w:eastAsia="Times New Roman" w:hAnsi="Times" w:cs="Times" w:hint="default"/>
      </w:rPr>
    </w:lvl>
    <w:lvl w:ilvl="1" w:tplc="040F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58992C4F"/>
    <w:multiLevelType w:val="hybridMultilevel"/>
    <w:tmpl w:val="60CCF336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C291C"/>
    <w:multiLevelType w:val="hybridMultilevel"/>
    <w:tmpl w:val="0BAE58A0"/>
    <w:lvl w:ilvl="0" w:tplc="B27CD5D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77" w:hanging="360"/>
      </w:pPr>
    </w:lvl>
    <w:lvl w:ilvl="2" w:tplc="1000001B" w:tentative="1">
      <w:start w:val="1"/>
      <w:numFmt w:val="lowerRoman"/>
      <w:lvlText w:val="%3."/>
      <w:lvlJc w:val="right"/>
      <w:pPr>
        <w:ind w:left="2197" w:hanging="180"/>
      </w:pPr>
    </w:lvl>
    <w:lvl w:ilvl="3" w:tplc="1000000F" w:tentative="1">
      <w:start w:val="1"/>
      <w:numFmt w:val="decimal"/>
      <w:lvlText w:val="%4."/>
      <w:lvlJc w:val="left"/>
      <w:pPr>
        <w:ind w:left="2917" w:hanging="360"/>
      </w:pPr>
    </w:lvl>
    <w:lvl w:ilvl="4" w:tplc="10000019" w:tentative="1">
      <w:start w:val="1"/>
      <w:numFmt w:val="lowerLetter"/>
      <w:lvlText w:val="%5."/>
      <w:lvlJc w:val="left"/>
      <w:pPr>
        <w:ind w:left="3637" w:hanging="360"/>
      </w:pPr>
    </w:lvl>
    <w:lvl w:ilvl="5" w:tplc="1000001B" w:tentative="1">
      <w:start w:val="1"/>
      <w:numFmt w:val="lowerRoman"/>
      <w:lvlText w:val="%6."/>
      <w:lvlJc w:val="right"/>
      <w:pPr>
        <w:ind w:left="4357" w:hanging="180"/>
      </w:pPr>
    </w:lvl>
    <w:lvl w:ilvl="6" w:tplc="1000000F" w:tentative="1">
      <w:start w:val="1"/>
      <w:numFmt w:val="decimal"/>
      <w:lvlText w:val="%7."/>
      <w:lvlJc w:val="left"/>
      <w:pPr>
        <w:ind w:left="5077" w:hanging="360"/>
      </w:pPr>
    </w:lvl>
    <w:lvl w:ilvl="7" w:tplc="10000019" w:tentative="1">
      <w:start w:val="1"/>
      <w:numFmt w:val="lowerLetter"/>
      <w:lvlText w:val="%8."/>
      <w:lvlJc w:val="left"/>
      <w:pPr>
        <w:ind w:left="5797" w:hanging="360"/>
      </w:pPr>
    </w:lvl>
    <w:lvl w:ilvl="8" w:tplc="100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6DA109EF"/>
    <w:multiLevelType w:val="hybridMultilevel"/>
    <w:tmpl w:val="A8E609F8"/>
    <w:lvl w:ilvl="0" w:tplc="A4327C1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77" w:hanging="360"/>
      </w:pPr>
    </w:lvl>
    <w:lvl w:ilvl="2" w:tplc="1000001B" w:tentative="1">
      <w:start w:val="1"/>
      <w:numFmt w:val="lowerRoman"/>
      <w:lvlText w:val="%3."/>
      <w:lvlJc w:val="right"/>
      <w:pPr>
        <w:ind w:left="2197" w:hanging="180"/>
      </w:pPr>
    </w:lvl>
    <w:lvl w:ilvl="3" w:tplc="1000000F" w:tentative="1">
      <w:start w:val="1"/>
      <w:numFmt w:val="decimal"/>
      <w:lvlText w:val="%4."/>
      <w:lvlJc w:val="left"/>
      <w:pPr>
        <w:ind w:left="2917" w:hanging="360"/>
      </w:pPr>
    </w:lvl>
    <w:lvl w:ilvl="4" w:tplc="10000019" w:tentative="1">
      <w:start w:val="1"/>
      <w:numFmt w:val="lowerLetter"/>
      <w:lvlText w:val="%5."/>
      <w:lvlJc w:val="left"/>
      <w:pPr>
        <w:ind w:left="3637" w:hanging="360"/>
      </w:pPr>
    </w:lvl>
    <w:lvl w:ilvl="5" w:tplc="1000001B" w:tentative="1">
      <w:start w:val="1"/>
      <w:numFmt w:val="lowerRoman"/>
      <w:lvlText w:val="%6."/>
      <w:lvlJc w:val="right"/>
      <w:pPr>
        <w:ind w:left="4357" w:hanging="180"/>
      </w:pPr>
    </w:lvl>
    <w:lvl w:ilvl="6" w:tplc="1000000F" w:tentative="1">
      <w:start w:val="1"/>
      <w:numFmt w:val="decimal"/>
      <w:lvlText w:val="%7."/>
      <w:lvlJc w:val="left"/>
      <w:pPr>
        <w:ind w:left="5077" w:hanging="360"/>
      </w:pPr>
    </w:lvl>
    <w:lvl w:ilvl="7" w:tplc="10000019" w:tentative="1">
      <w:start w:val="1"/>
      <w:numFmt w:val="lowerLetter"/>
      <w:lvlText w:val="%8."/>
      <w:lvlJc w:val="left"/>
      <w:pPr>
        <w:ind w:left="5797" w:hanging="360"/>
      </w:pPr>
    </w:lvl>
    <w:lvl w:ilvl="8" w:tplc="1000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293681416">
    <w:abstractNumId w:val="1"/>
  </w:num>
  <w:num w:numId="2" w16cid:durableId="458188105">
    <w:abstractNumId w:val="9"/>
  </w:num>
  <w:num w:numId="3" w16cid:durableId="155459522">
    <w:abstractNumId w:val="8"/>
  </w:num>
  <w:num w:numId="4" w16cid:durableId="1437746434">
    <w:abstractNumId w:val="7"/>
  </w:num>
  <w:num w:numId="5" w16cid:durableId="689645127">
    <w:abstractNumId w:val="12"/>
  </w:num>
  <w:num w:numId="6" w16cid:durableId="1318613959">
    <w:abstractNumId w:val="11"/>
  </w:num>
  <w:num w:numId="7" w16cid:durableId="847405214">
    <w:abstractNumId w:val="3"/>
  </w:num>
  <w:num w:numId="8" w16cid:durableId="251554036">
    <w:abstractNumId w:val="5"/>
  </w:num>
  <w:num w:numId="9" w16cid:durableId="98529665">
    <w:abstractNumId w:val="6"/>
  </w:num>
  <w:num w:numId="10" w16cid:durableId="1786099">
    <w:abstractNumId w:val="2"/>
  </w:num>
  <w:num w:numId="11" w16cid:durableId="355078643">
    <w:abstractNumId w:val="10"/>
  </w:num>
  <w:num w:numId="12" w16cid:durableId="624893936">
    <w:abstractNumId w:val="0"/>
  </w:num>
  <w:num w:numId="13" w16cid:durableId="349647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0F"/>
    <w:rsid w:val="00000986"/>
    <w:rsid w:val="00000D0F"/>
    <w:rsid w:val="00002641"/>
    <w:rsid w:val="00002F48"/>
    <w:rsid w:val="0001080F"/>
    <w:rsid w:val="00025919"/>
    <w:rsid w:val="00053CD7"/>
    <w:rsid w:val="000548A0"/>
    <w:rsid w:val="000622B8"/>
    <w:rsid w:val="00072761"/>
    <w:rsid w:val="00073801"/>
    <w:rsid w:val="00076DC6"/>
    <w:rsid w:val="00080034"/>
    <w:rsid w:val="00080D8C"/>
    <w:rsid w:val="00082ECE"/>
    <w:rsid w:val="000A1DBE"/>
    <w:rsid w:val="000A35D6"/>
    <w:rsid w:val="000A609D"/>
    <w:rsid w:val="000C05A7"/>
    <w:rsid w:val="000C37A6"/>
    <w:rsid w:val="000C3BCD"/>
    <w:rsid w:val="000C3E2C"/>
    <w:rsid w:val="000D375D"/>
    <w:rsid w:val="000D494A"/>
    <w:rsid w:val="000D75DA"/>
    <w:rsid w:val="000E4674"/>
    <w:rsid w:val="000F7071"/>
    <w:rsid w:val="001159BF"/>
    <w:rsid w:val="0012171F"/>
    <w:rsid w:val="00126A25"/>
    <w:rsid w:val="0014104C"/>
    <w:rsid w:val="001432D6"/>
    <w:rsid w:val="001434CE"/>
    <w:rsid w:val="00147044"/>
    <w:rsid w:val="00164837"/>
    <w:rsid w:val="001661BE"/>
    <w:rsid w:val="00170E0E"/>
    <w:rsid w:val="00181130"/>
    <w:rsid w:val="00186478"/>
    <w:rsid w:val="001907EF"/>
    <w:rsid w:val="001A0ABD"/>
    <w:rsid w:val="001A6D86"/>
    <w:rsid w:val="001B14A4"/>
    <w:rsid w:val="001B2686"/>
    <w:rsid w:val="001B338C"/>
    <w:rsid w:val="001B6943"/>
    <w:rsid w:val="001C1ECA"/>
    <w:rsid w:val="001C6D9D"/>
    <w:rsid w:val="001E0082"/>
    <w:rsid w:val="001E09C8"/>
    <w:rsid w:val="001E1611"/>
    <w:rsid w:val="001F5D78"/>
    <w:rsid w:val="002018DB"/>
    <w:rsid w:val="00203E54"/>
    <w:rsid w:val="00204DC0"/>
    <w:rsid w:val="00211401"/>
    <w:rsid w:val="00214A04"/>
    <w:rsid w:val="00222C50"/>
    <w:rsid w:val="00225C9D"/>
    <w:rsid w:val="00226347"/>
    <w:rsid w:val="002322C2"/>
    <w:rsid w:val="00233C46"/>
    <w:rsid w:val="0024182F"/>
    <w:rsid w:val="00241AA5"/>
    <w:rsid w:val="002436B9"/>
    <w:rsid w:val="00253535"/>
    <w:rsid w:val="002546C4"/>
    <w:rsid w:val="00255E32"/>
    <w:rsid w:val="0026195A"/>
    <w:rsid w:val="002632C5"/>
    <w:rsid w:val="00263D48"/>
    <w:rsid w:val="00266D82"/>
    <w:rsid w:val="002672A7"/>
    <w:rsid w:val="002677E1"/>
    <w:rsid w:val="00281F66"/>
    <w:rsid w:val="0028367D"/>
    <w:rsid w:val="00297B89"/>
    <w:rsid w:val="002A0557"/>
    <w:rsid w:val="002A2DC5"/>
    <w:rsid w:val="002A6D9A"/>
    <w:rsid w:val="002B3903"/>
    <w:rsid w:val="002C3D07"/>
    <w:rsid w:val="002C4A22"/>
    <w:rsid w:val="002D16AC"/>
    <w:rsid w:val="002E504B"/>
    <w:rsid w:val="002E71D0"/>
    <w:rsid w:val="002F0DC5"/>
    <w:rsid w:val="002F2586"/>
    <w:rsid w:val="002F4FD7"/>
    <w:rsid w:val="002F5864"/>
    <w:rsid w:val="0030581A"/>
    <w:rsid w:val="00307F01"/>
    <w:rsid w:val="003250D1"/>
    <w:rsid w:val="00334782"/>
    <w:rsid w:val="003414C1"/>
    <w:rsid w:val="00346BA3"/>
    <w:rsid w:val="00355AF5"/>
    <w:rsid w:val="00360CA5"/>
    <w:rsid w:val="00362E72"/>
    <w:rsid w:val="00371A95"/>
    <w:rsid w:val="00373AFF"/>
    <w:rsid w:val="0038223B"/>
    <w:rsid w:val="00383173"/>
    <w:rsid w:val="0039478E"/>
    <w:rsid w:val="003962DA"/>
    <w:rsid w:val="003A184A"/>
    <w:rsid w:val="003A321C"/>
    <w:rsid w:val="003A53F2"/>
    <w:rsid w:val="003B14B7"/>
    <w:rsid w:val="003B4708"/>
    <w:rsid w:val="003B5B51"/>
    <w:rsid w:val="003C19EB"/>
    <w:rsid w:val="003C2CD8"/>
    <w:rsid w:val="003C3F04"/>
    <w:rsid w:val="003C55D3"/>
    <w:rsid w:val="003D3675"/>
    <w:rsid w:val="003D4197"/>
    <w:rsid w:val="003D585F"/>
    <w:rsid w:val="003E5801"/>
    <w:rsid w:val="003F31C7"/>
    <w:rsid w:val="003F3541"/>
    <w:rsid w:val="0040688A"/>
    <w:rsid w:val="00407F78"/>
    <w:rsid w:val="00417355"/>
    <w:rsid w:val="0041753F"/>
    <w:rsid w:val="00417710"/>
    <w:rsid w:val="00417C73"/>
    <w:rsid w:val="004274FA"/>
    <w:rsid w:val="004403D6"/>
    <w:rsid w:val="00446191"/>
    <w:rsid w:val="0045662F"/>
    <w:rsid w:val="0049254F"/>
    <w:rsid w:val="004B0043"/>
    <w:rsid w:val="004B02EE"/>
    <w:rsid w:val="004B1887"/>
    <w:rsid w:val="004B2CBF"/>
    <w:rsid w:val="004B3F6C"/>
    <w:rsid w:val="004B6D57"/>
    <w:rsid w:val="004C07F6"/>
    <w:rsid w:val="004C4A48"/>
    <w:rsid w:val="004C7B5C"/>
    <w:rsid w:val="004F0E60"/>
    <w:rsid w:val="004F4157"/>
    <w:rsid w:val="0050303D"/>
    <w:rsid w:val="00510020"/>
    <w:rsid w:val="0051188B"/>
    <w:rsid w:val="00516AF3"/>
    <w:rsid w:val="005173C9"/>
    <w:rsid w:val="00523899"/>
    <w:rsid w:val="00526F89"/>
    <w:rsid w:val="00530A66"/>
    <w:rsid w:val="0053735D"/>
    <w:rsid w:val="005477D0"/>
    <w:rsid w:val="00552756"/>
    <w:rsid w:val="00562CFA"/>
    <w:rsid w:val="00563440"/>
    <w:rsid w:val="0056351B"/>
    <w:rsid w:val="00564156"/>
    <w:rsid w:val="005656CA"/>
    <w:rsid w:val="00565951"/>
    <w:rsid w:val="0057458E"/>
    <w:rsid w:val="0058378B"/>
    <w:rsid w:val="00583C8E"/>
    <w:rsid w:val="00583F95"/>
    <w:rsid w:val="005841CE"/>
    <w:rsid w:val="00585F90"/>
    <w:rsid w:val="005871A0"/>
    <w:rsid w:val="00595A4C"/>
    <w:rsid w:val="00596D50"/>
    <w:rsid w:val="005A1B85"/>
    <w:rsid w:val="005A6C63"/>
    <w:rsid w:val="005C110B"/>
    <w:rsid w:val="005C2ED5"/>
    <w:rsid w:val="005C4D16"/>
    <w:rsid w:val="005D2270"/>
    <w:rsid w:val="005D4357"/>
    <w:rsid w:val="005E208D"/>
    <w:rsid w:val="005E2982"/>
    <w:rsid w:val="005F1696"/>
    <w:rsid w:val="005F420C"/>
    <w:rsid w:val="0060043F"/>
    <w:rsid w:val="00603518"/>
    <w:rsid w:val="00603D6B"/>
    <w:rsid w:val="006050D7"/>
    <w:rsid w:val="006061C4"/>
    <w:rsid w:val="006108CA"/>
    <w:rsid w:val="00610B6A"/>
    <w:rsid w:val="00613A14"/>
    <w:rsid w:val="00622AE9"/>
    <w:rsid w:val="0062587B"/>
    <w:rsid w:val="00626E55"/>
    <w:rsid w:val="0063226E"/>
    <w:rsid w:val="006359C1"/>
    <w:rsid w:val="00642567"/>
    <w:rsid w:val="006443D4"/>
    <w:rsid w:val="00644E24"/>
    <w:rsid w:val="00650FB4"/>
    <w:rsid w:val="00654586"/>
    <w:rsid w:val="0066038A"/>
    <w:rsid w:val="00675CAB"/>
    <w:rsid w:val="00680CFB"/>
    <w:rsid w:val="006A45E2"/>
    <w:rsid w:val="006B1951"/>
    <w:rsid w:val="006B3840"/>
    <w:rsid w:val="006C5B7C"/>
    <w:rsid w:val="006D51AB"/>
    <w:rsid w:val="006D51AF"/>
    <w:rsid w:val="006D559A"/>
    <w:rsid w:val="006E0A13"/>
    <w:rsid w:val="006E1DEF"/>
    <w:rsid w:val="006E73DD"/>
    <w:rsid w:val="00703445"/>
    <w:rsid w:val="00706A1D"/>
    <w:rsid w:val="00715FB1"/>
    <w:rsid w:val="00721795"/>
    <w:rsid w:val="00723FB6"/>
    <w:rsid w:val="007317B2"/>
    <w:rsid w:val="00742ED0"/>
    <w:rsid w:val="0076543E"/>
    <w:rsid w:val="0077273A"/>
    <w:rsid w:val="00777655"/>
    <w:rsid w:val="00777CEE"/>
    <w:rsid w:val="00780B0D"/>
    <w:rsid w:val="00790715"/>
    <w:rsid w:val="00791D9A"/>
    <w:rsid w:val="007940A2"/>
    <w:rsid w:val="007A780D"/>
    <w:rsid w:val="007C6F80"/>
    <w:rsid w:val="007D2D6F"/>
    <w:rsid w:val="007D650A"/>
    <w:rsid w:val="007E19DD"/>
    <w:rsid w:val="007E38D9"/>
    <w:rsid w:val="007E3C53"/>
    <w:rsid w:val="007E53F1"/>
    <w:rsid w:val="007F69DE"/>
    <w:rsid w:val="007F6B08"/>
    <w:rsid w:val="00800791"/>
    <w:rsid w:val="00802534"/>
    <w:rsid w:val="00805499"/>
    <w:rsid w:val="00812E3D"/>
    <w:rsid w:val="0083219F"/>
    <w:rsid w:val="00833F7B"/>
    <w:rsid w:val="00860310"/>
    <w:rsid w:val="00862FC9"/>
    <w:rsid w:val="00866878"/>
    <w:rsid w:val="00867776"/>
    <w:rsid w:val="00871642"/>
    <w:rsid w:val="0087323D"/>
    <w:rsid w:val="008739B3"/>
    <w:rsid w:val="00873DEB"/>
    <w:rsid w:val="00885706"/>
    <w:rsid w:val="008929D8"/>
    <w:rsid w:val="008959EB"/>
    <w:rsid w:val="008A382D"/>
    <w:rsid w:val="008A4DAF"/>
    <w:rsid w:val="008A598A"/>
    <w:rsid w:val="008A651C"/>
    <w:rsid w:val="008B5992"/>
    <w:rsid w:val="008B61FE"/>
    <w:rsid w:val="008C03E4"/>
    <w:rsid w:val="008D1F5F"/>
    <w:rsid w:val="008F1478"/>
    <w:rsid w:val="008F2481"/>
    <w:rsid w:val="008F4EAA"/>
    <w:rsid w:val="00901A70"/>
    <w:rsid w:val="00902B52"/>
    <w:rsid w:val="00904EAD"/>
    <w:rsid w:val="00913CF7"/>
    <w:rsid w:val="0092370E"/>
    <w:rsid w:val="00925324"/>
    <w:rsid w:val="00925FDE"/>
    <w:rsid w:val="00927F5D"/>
    <w:rsid w:val="00933996"/>
    <w:rsid w:val="009366F1"/>
    <w:rsid w:val="00936951"/>
    <w:rsid w:val="009609CC"/>
    <w:rsid w:val="00964011"/>
    <w:rsid w:val="0096486F"/>
    <w:rsid w:val="009660A8"/>
    <w:rsid w:val="0097277F"/>
    <w:rsid w:val="00974AF0"/>
    <w:rsid w:val="00986B06"/>
    <w:rsid w:val="00995427"/>
    <w:rsid w:val="009A5883"/>
    <w:rsid w:val="009B0338"/>
    <w:rsid w:val="009B2394"/>
    <w:rsid w:val="009B6B5E"/>
    <w:rsid w:val="009C30F5"/>
    <w:rsid w:val="009C3351"/>
    <w:rsid w:val="009C4CCE"/>
    <w:rsid w:val="009D17E8"/>
    <w:rsid w:val="009D771F"/>
    <w:rsid w:val="009E02DC"/>
    <w:rsid w:val="009E1AC8"/>
    <w:rsid w:val="009E2DA5"/>
    <w:rsid w:val="009E60CE"/>
    <w:rsid w:val="009E6E4C"/>
    <w:rsid w:val="00A01096"/>
    <w:rsid w:val="00A018CB"/>
    <w:rsid w:val="00A12848"/>
    <w:rsid w:val="00A20B8C"/>
    <w:rsid w:val="00A22ABC"/>
    <w:rsid w:val="00A534F1"/>
    <w:rsid w:val="00A5441B"/>
    <w:rsid w:val="00A54DF9"/>
    <w:rsid w:val="00A60FC6"/>
    <w:rsid w:val="00A76748"/>
    <w:rsid w:val="00A81738"/>
    <w:rsid w:val="00A81D78"/>
    <w:rsid w:val="00A84253"/>
    <w:rsid w:val="00A8498B"/>
    <w:rsid w:val="00A8646F"/>
    <w:rsid w:val="00A90495"/>
    <w:rsid w:val="00AA4A1C"/>
    <w:rsid w:val="00AA682E"/>
    <w:rsid w:val="00AB1FCD"/>
    <w:rsid w:val="00AB2D69"/>
    <w:rsid w:val="00AC2E7A"/>
    <w:rsid w:val="00AC4F17"/>
    <w:rsid w:val="00AC7594"/>
    <w:rsid w:val="00AD703E"/>
    <w:rsid w:val="00AE23EE"/>
    <w:rsid w:val="00AE2875"/>
    <w:rsid w:val="00AF6411"/>
    <w:rsid w:val="00AF6438"/>
    <w:rsid w:val="00B12641"/>
    <w:rsid w:val="00B12DAE"/>
    <w:rsid w:val="00B2193D"/>
    <w:rsid w:val="00B3368E"/>
    <w:rsid w:val="00B365CE"/>
    <w:rsid w:val="00B450A3"/>
    <w:rsid w:val="00B45AA2"/>
    <w:rsid w:val="00B51723"/>
    <w:rsid w:val="00B62B7B"/>
    <w:rsid w:val="00B659B6"/>
    <w:rsid w:val="00B660AD"/>
    <w:rsid w:val="00B7080C"/>
    <w:rsid w:val="00B718CE"/>
    <w:rsid w:val="00B74C87"/>
    <w:rsid w:val="00B759C0"/>
    <w:rsid w:val="00B76FA1"/>
    <w:rsid w:val="00B8793A"/>
    <w:rsid w:val="00B90994"/>
    <w:rsid w:val="00BB23D8"/>
    <w:rsid w:val="00BC1D5B"/>
    <w:rsid w:val="00BE559B"/>
    <w:rsid w:val="00BF00B9"/>
    <w:rsid w:val="00BF37AE"/>
    <w:rsid w:val="00BF56E4"/>
    <w:rsid w:val="00BF6B67"/>
    <w:rsid w:val="00BF6F7A"/>
    <w:rsid w:val="00C04100"/>
    <w:rsid w:val="00C10BD1"/>
    <w:rsid w:val="00C13C59"/>
    <w:rsid w:val="00C14EE1"/>
    <w:rsid w:val="00C25C29"/>
    <w:rsid w:val="00C25E44"/>
    <w:rsid w:val="00C27AD5"/>
    <w:rsid w:val="00C31873"/>
    <w:rsid w:val="00C327AC"/>
    <w:rsid w:val="00C35780"/>
    <w:rsid w:val="00C35C9F"/>
    <w:rsid w:val="00C50AD7"/>
    <w:rsid w:val="00C50E54"/>
    <w:rsid w:val="00C51E6A"/>
    <w:rsid w:val="00C6482A"/>
    <w:rsid w:val="00C654DD"/>
    <w:rsid w:val="00C67923"/>
    <w:rsid w:val="00C7428E"/>
    <w:rsid w:val="00C7501B"/>
    <w:rsid w:val="00C83180"/>
    <w:rsid w:val="00C85F3D"/>
    <w:rsid w:val="00C86544"/>
    <w:rsid w:val="00C95A59"/>
    <w:rsid w:val="00C95C58"/>
    <w:rsid w:val="00C97F20"/>
    <w:rsid w:val="00CA555B"/>
    <w:rsid w:val="00CB17C5"/>
    <w:rsid w:val="00CB2575"/>
    <w:rsid w:val="00CC1FA2"/>
    <w:rsid w:val="00CD1C57"/>
    <w:rsid w:val="00CD697A"/>
    <w:rsid w:val="00CE1D57"/>
    <w:rsid w:val="00D00867"/>
    <w:rsid w:val="00D012A5"/>
    <w:rsid w:val="00D0474F"/>
    <w:rsid w:val="00D065EE"/>
    <w:rsid w:val="00D26707"/>
    <w:rsid w:val="00D26BA4"/>
    <w:rsid w:val="00D276C3"/>
    <w:rsid w:val="00D31FC1"/>
    <w:rsid w:val="00D34CFB"/>
    <w:rsid w:val="00D37101"/>
    <w:rsid w:val="00D43E48"/>
    <w:rsid w:val="00D500D3"/>
    <w:rsid w:val="00D5586B"/>
    <w:rsid w:val="00D57C60"/>
    <w:rsid w:val="00D62312"/>
    <w:rsid w:val="00D648CB"/>
    <w:rsid w:val="00D6496D"/>
    <w:rsid w:val="00D73861"/>
    <w:rsid w:val="00D82E8A"/>
    <w:rsid w:val="00D8302B"/>
    <w:rsid w:val="00D84613"/>
    <w:rsid w:val="00D90033"/>
    <w:rsid w:val="00D904B8"/>
    <w:rsid w:val="00D92B73"/>
    <w:rsid w:val="00D9356D"/>
    <w:rsid w:val="00D95102"/>
    <w:rsid w:val="00D96A39"/>
    <w:rsid w:val="00D96FED"/>
    <w:rsid w:val="00DA2125"/>
    <w:rsid w:val="00DA505A"/>
    <w:rsid w:val="00DA60C2"/>
    <w:rsid w:val="00DB28D5"/>
    <w:rsid w:val="00DB3F37"/>
    <w:rsid w:val="00DB45B0"/>
    <w:rsid w:val="00DB5F54"/>
    <w:rsid w:val="00DC11BA"/>
    <w:rsid w:val="00DC2194"/>
    <w:rsid w:val="00DD2A7C"/>
    <w:rsid w:val="00DF10A8"/>
    <w:rsid w:val="00DF184C"/>
    <w:rsid w:val="00DF2803"/>
    <w:rsid w:val="00E036AA"/>
    <w:rsid w:val="00E06ACF"/>
    <w:rsid w:val="00E20336"/>
    <w:rsid w:val="00E21638"/>
    <w:rsid w:val="00E413BA"/>
    <w:rsid w:val="00E50B61"/>
    <w:rsid w:val="00E51E7B"/>
    <w:rsid w:val="00E5487F"/>
    <w:rsid w:val="00E570B3"/>
    <w:rsid w:val="00E72BBF"/>
    <w:rsid w:val="00E81E75"/>
    <w:rsid w:val="00E82742"/>
    <w:rsid w:val="00E8387B"/>
    <w:rsid w:val="00E870D9"/>
    <w:rsid w:val="00E901C8"/>
    <w:rsid w:val="00E94744"/>
    <w:rsid w:val="00EA21E2"/>
    <w:rsid w:val="00EA4CE3"/>
    <w:rsid w:val="00EA7CF4"/>
    <w:rsid w:val="00EB6C08"/>
    <w:rsid w:val="00EC1D7B"/>
    <w:rsid w:val="00EC23C5"/>
    <w:rsid w:val="00EC4935"/>
    <w:rsid w:val="00EC5F21"/>
    <w:rsid w:val="00ED4F28"/>
    <w:rsid w:val="00EE16A5"/>
    <w:rsid w:val="00EE45A4"/>
    <w:rsid w:val="00EE6501"/>
    <w:rsid w:val="00EF78CF"/>
    <w:rsid w:val="00F06105"/>
    <w:rsid w:val="00F10E3B"/>
    <w:rsid w:val="00F14ACC"/>
    <w:rsid w:val="00F33E24"/>
    <w:rsid w:val="00F42BA1"/>
    <w:rsid w:val="00F464A8"/>
    <w:rsid w:val="00F47938"/>
    <w:rsid w:val="00F6320C"/>
    <w:rsid w:val="00F77D4D"/>
    <w:rsid w:val="00F82FDA"/>
    <w:rsid w:val="00F9135A"/>
    <w:rsid w:val="00FA0DD9"/>
    <w:rsid w:val="00FA3FC2"/>
    <w:rsid w:val="00FB3752"/>
    <w:rsid w:val="00FC39D9"/>
    <w:rsid w:val="00FC5405"/>
    <w:rsid w:val="00FD08B2"/>
    <w:rsid w:val="00FE1F41"/>
    <w:rsid w:val="00FE2B7A"/>
    <w:rsid w:val="00FE40EF"/>
    <w:rsid w:val="00FE5EF9"/>
    <w:rsid w:val="00FF285D"/>
    <w:rsid w:val="00FF61BB"/>
    <w:rsid w:val="011ED835"/>
    <w:rsid w:val="017EA3E4"/>
    <w:rsid w:val="02091CE8"/>
    <w:rsid w:val="02174B48"/>
    <w:rsid w:val="02753061"/>
    <w:rsid w:val="0283F814"/>
    <w:rsid w:val="048A9402"/>
    <w:rsid w:val="05418A73"/>
    <w:rsid w:val="05422821"/>
    <w:rsid w:val="06258A7D"/>
    <w:rsid w:val="06624C98"/>
    <w:rsid w:val="0722DF68"/>
    <w:rsid w:val="07548ECC"/>
    <w:rsid w:val="077C3A8F"/>
    <w:rsid w:val="07AE49CA"/>
    <w:rsid w:val="07E280F9"/>
    <w:rsid w:val="0829C983"/>
    <w:rsid w:val="09164A23"/>
    <w:rsid w:val="091B75A2"/>
    <w:rsid w:val="091E5C1E"/>
    <w:rsid w:val="091EB300"/>
    <w:rsid w:val="09B30DE3"/>
    <w:rsid w:val="0AAF98FB"/>
    <w:rsid w:val="0C4A4A28"/>
    <w:rsid w:val="0CCB3D42"/>
    <w:rsid w:val="0DD54169"/>
    <w:rsid w:val="0E06A97C"/>
    <w:rsid w:val="0E195348"/>
    <w:rsid w:val="0E236E52"/>
    <w:rsid w:val="0E67340E"/>
    <w:rsid w:val="0F62DE29"/>
    <w:rsid w:val="10E5A047"/>
    <w:rsid w:val="10FEAE8A"/>
    <w:rsid w:val="118AF3CB"/>
    <w:rsid w:val="1199CCEA"/>
    <w:rsid w:val="11DD9AB4"/>
    <w:rsid w:val="133449D9"/>
    <w:rsid w:val="1340DEE2"/>
    <w:rsid w:val="13A61AB2"/>
    <w:rsid w:val="13BA84C7"/>
    <w:rsid w:val="13EC05ED"/>
    <w:rsid w:val="142C2E4E"/>
    <w:rsid w:val="14B06095"/>
    <w:rsid w:val="14BDAF43"/>
    <w:rsid w:val="14CAF6E7"/>
    <w:rsid w:val="1558478F"/>
    <w:rsid w:val="156D615B"/>
    <w:rsid w:val="15E1DD5D"/>
    <w:rsid w:val="16657512"/>
    <w:rsid w:val="16676676"/>
    <w:rsid w:val="166CBA7E"/>
    <w:rsid w:val="16A98D76"/>
    <w:rsid w:val="16CF7B20"/>
    <w:rsid w:val="1705D9B5"/>
    <w:rsid w:val="171D5D4F"/>
    <w:rsid w:val="173AC845"/>
    <w:rsid w:val="174D3576"/>
    <w:rsid w:val="18194D7E"/>
    <w:rsid w:val="18576202"/>
    <w:rsid w:val="186C8363"/>
    <w:rsid w:val="18A6DCC1"/>
    <w:rsid w:val="18D0BBC5"/>
    <w:rsid w:val="19EB224C"/>
    <w:rsid w:val="1A39A174"/>
    <w:rsid w:val="1ABA353E"/>
    <w:rsid w:val="1ABD88FD"/>
    <w:rsid w:val="1B26E442"/>
    <w:rsid w:val="1B3B1410"/>
    <w:rsid w:val="1B647A37"/>
    <w:rsid w:val="1BD655AE"/>
    <w:rsid w:val="1BDE5B65"/>
    <w:rsid w:val="1C24382A"/>
    <w:rsid w:val="1C2D7823"/>
    <w:rsid w:val="1C2FAE76"/>
    <w:rsid w:val="1CDD8264"/>
    <w:rsid w:val="1D4DBE1D"/>
    <w:rsid w:val="1D6B544A"/>
    <w:rsid w:val="1D962CD9"/>
    <w:rsid w:val="1DD95C1F"/>
    <w:rsid w:val="1DF9A826"/>
    <w:rsid w:val="1E5D489B"/>
    <w:rsid w:val="1E69A7B9"/>
    <w:rsid w:val="1E90CCD4"/>
    <w:rsid w:val="1E9EBFC5"/>
    <w:rsid w:val="1F5EA61F"/>
    <w:rsid w:val="1F5F7306"/>
    <w:rsid w:val="1F6A68E4"/>
    <w:rsid w:val="1FEB5C06"/>
    <w:rsid w:val="2003999D"/>
    <w:rsid w:val="20253D59"/>
    <w:rsid w:val="203D37AE"/>
    <w:rsid w:val="219165DF"/>
    <w:rsid w:val="21DD2DFA"/>
    <w:rsid w:val="21E46FB9"/>
    <w:rsid w:val="2247698C"/>
    <w:rsid w:val="226A98DB"/>
    <w:rsid w:val="2323C1E1"/>
    <w:rsid w:val="246D9363"/>
    <w:rsid w:val="25435C3E"/>
    <w:rsid w:val="25A12B20"/>
    <w:rsid w:val="267F2EC6"/>
    <w:rsid w:val="27B7E66C"/>
    <w:rsid w:val="285D9F56"/>
    <w:rsid w:val="28B3D7E3"/>
    <w:rsid w:val="28FB7620"/>
    <w:rsid w:val="2912F577"/>
    <w:rsid w:val="29CF468A"/>
    <w:rsid w:val="2A40F0D6"/>
    <w:rsid w:val="2A71F211"/>
    <w:rsid w:val="2A784967"/>
    <w:rsid w:val="2A8235F9"/>
    <w:rsid w:val="2B447960"/>
    <w:rsid w:val="2B4DC4C2"/>
    <w:rsid w:val="2B9E133B"/>
    <w:rsid w:val="2C7AC732"/>
    <w:rsid w:val="2CF3C282"/>
    <w:rsid w:val="2D33A2A1"/>
    <w:rsid w:val="2E420DA7"/>
    <w:rsid w:val="2F1503B8"/>
    <w:rsid w:val="2FB59C79"/>
    <w:rsid w:val="2FC34BCD"/>
    <w:rsid w:val="306E4969"/>
    <w:rsid w:val="30D86B66"/>
    <w:rsid w:val="310599EF"/>
    <w:rsid w:val="31139E07"/>
    <w:rsid w:val="3159A12D"/>
    <w:rsid w:val="318F3202"/>
    <w:rsid w:val="31E09068"/>
    <w:rsid w:val="31F98477"/>
    <w:rsid w:val="322B495D"/>
    <w:rsid w:val="326D5827"/>
    <w:rsid w:val="329C719D"/>
    <w:rsid w:val="32D21F84"/>
    <w:rsid w:val="32EB79E8"/>
    <w:rsid w:val="3346868A"/>
    <w:rsid w:val="33888F03"/>
    <w:rsid w:val="340CC221"/>
    <w:rsid w:val="34460889"/>
    <w:rsid w:val="348030F6"/>
    <w:rsid w:val="34BEE954"/>
    <w:rsid w:val="351F76DB"/>
    <w:rsid w:val="35CD2351"/>
    <w:rsid w:val="35D19714"/>
    <w:rsid w:val="3635B94F"/>
    <w:rsid w:val="369FE1B4"/>
    <w:rsid w:val="3705987F"/>
    <w:rsid w:val="37DB29DF"/>
    <w:rsid w:val="3830F93E"/>
    <w:rsid w:val="388B2393"/>
    <w:rsid w:val="38C226CE"/>
    <w:rsid w:val="38E85AE1"/>
    <w:rsid w:val="390EFAAE"/>
    <w:rsid w:val="39F835D3"/>
    <w:rsid w:val="39F947E9"/>
    <w:rsid w:val="3A138088"/>
    <w:rsid w:val="3A743951"/>
    <w:rsid w:val="3A88308E"/>
    <w:rsid w:val="3AA94389"/>
    <w:rsid w:val="3AC97C17"/>
    <w:rsid w:val="3AE72EDB"/>
    <w:rsid w:val="3AF286F6"/>
    <w:rsid w:val="3B224842"/>
    <w:rsid w:val="3B8CEC72"/>
    <w:rsid w:val="3BB46080"/>
    <w:rsid w:val="3BDE2422"/>
    <w:rsid w:val="3C61179F"/>
    <w:rsid w:val="3CA6BFC9"/>
    <w:rsid w:val="3CA6E5D1"/>
    <w:rsid w:val="3CBC8D31"/>
    <w:rsid w:val="3D3C8811"/>
    <w:rsid w:val="3DB400CE"/>
    <w:rsid w:val="3E25A560"/>
    <w:rsid w:val="3F06159B"/>
    <w:rsid w:val="3F817418"/>
    <w:rsid w:val="3FCCB600"/>
    <w:rsid w:val="403CAC4B"/>
    <w:rsid w:val="4075AC5A"/>
    <w:rsid w:val="4087D1A3"/>
    <w:rsid w:val="408CEB58"/>
    <w:rsid w:val="40C15FC5"/>
    <w:rsid w:val="4163F48F"/>
    <w:rsid w:val="4164E894"/>
    <w:rsid w:val="41BE30A3"/>
    <w:rsid w:val="41F84542"/>
    <w:rsid w:val="42A1E95E"/>
    <w:rsid w:val="42A293D0"/>
    <w:rsid w:val="433B78D4"/>
    <w:rsid w:val="43654C98"/>
    <w:rsid w:val="4447863F"/>
    <w:rsid w:val="445951D3"/>
    <w:rsid w:val="44B87846"/>
    <w:rsid w:val="4537CD41"/>
    <w:rsid w:val="4542E4B2"/>
    <w:rsid w:val="45A4E429"/>
    <w:rsid w:val="45BD1D95"/>
    <w:rsid w:val="46F38C43"/>
    <w:rsid w:val="470F7609"/>
    <w:rsid w:val="471028A4"/>
    <w:rsid w:val="4719D1A7"/>
    <w:rsid w:val="476509E9"/>
    <w:rsid w:val="47CF61EE"/>
    <w:rsid w:val="47F0CF47"/>
    <w:rsid w:val="481B1CF8"/>
    <w:rsid w:val="4890CDAD"/>
    <w:rsid w:val="4A13B6BD"/>
    <w:rsid w:val="4B18F211"/>
    <w:rsid w:val="4BAD7B21"/>
    <w:rsid w:val="4D0CF0AC"/>
    <w:rsid w:val="4D2422DC"/>
    <w:rsid w:val="4D57576D"/>
    <w:rsid w:val="4DB47226"/>
    <w:rsid w:val="4E3CB1FF"/>
    <w:rsid w:val="4F3DEBC1"/>
    <w:rsid w:val="4F72C592"/>
    <w:rsid w:val="4F974EB9"/>
    <w:rsid w:val="50D407A2"/>
    <w:rsid w:val="511CA6D4"/>
    <w:rsid w:val="517C76A5"/>
    <w:rsid w:val="520EC5E5"/>
    <w:rsid w:val="5255B9CD"/>
    <w:rsid w:val="526C5117"/>
    <w:rsid w:val="5340F9C3"/>
    <w:rsid w:val="5369DBA0"/>
    <w:rsid w:val="54250FD5"/>
    <w:rsid w:val="54497251"/>
    <w:rsid w:val="54986BAD"/>
    <w:rsid w:val="54EA7262"/>
    <w:rsid w:val="5533FF12"/>
    <w:rsid w:val="55440B65"/>
    <w:rsid w:val="55D7EC2C"/>
    <w:rsid w:val="55DA17DA"/>
    <w:rsid w:val="55DB5C4F"/>
    <w:rsid w:val="568AE63A"/>
    <w:rsid w:val="56DA7FA7"/>
    <w:rsid w:val="56DEDC7A"/>
    <w:rsid w:val="57803886"/>
    <w:rsid w:val="589B7711"/>
    <w:rsid w:val="58D17720"/>
    <w:rsid w:val="594510CD"/>
    <w:rsid w:val="595374B6"/>
    <w:rsid w:val="59907483"/>
    <w:rsid w:val="5A8B1CF3"/>
    <w:rsid w:val="5A90A686"/>
    <w:rsid w:val="5B422A2F"/>
    <w:rsid w:val="5BFC1931"/>
    <w:rsid w:val="5C001733"/>
    <w:rsid w:val="5C6FF0F3"/>
    <w:rsid w:val="5CEA7F59"/>
    <w:rsid w:val="5D147B2C"/>
    <w:rsid w:val="5DA8B3A6"/>
    <w:rsid w:val="5DC421DA"/>
    <w:rsid w:val="5E0A2B85"/>
    <w:rsid w:val="5E510FA2"/>
    <w:rsid w:val="5F6D7646"/>
    <w:rsid w:val="5F9BD0A1"/>
    <w:rsid w:val="6055197C"/>
    <w:rsid w:val="60E3A1E8"/>
    <w:rsid w:val="618A79E6"/>
    <w:rsid w:val="61A0A92E"/>
    <w:rsid w:val="623FD025"/>
    <w:rsid w:val="62AE7823"/>
    <w:rsid w:val="62C40142"/>
    <w:rsid w:val="638514DD"/>
    <w:rsid w:val="63F558FB"/>
    <w:rsid w:val="642DA976"/>
    <w:rsid w:val="644A4884"/>
    <w:rsid w:val="644E81E3"/>
    <w:rsid w:val="6474CE15"/>
    <w:rsid w:val="64F9ED86"/>
    <w:rsid w:val="652A0B13"/>
    <w:rsid w:val="6536F91B"/>
    <w:rsid w:val="65DC183B"/>
    <w:rsid w:val="65E618E5"/>
    <w:rsid w:val="66236E7E"/>
    <w:rsid w:val="6637402F"/>
    <w:rsid w:val="6657DC60"/>
    <w:rsid w:val="667588C8"/>
    <w:rsid w:val="676E0A36"/>
    <w:rsid w:val="6781E946"/>
    <w:rsid w:val="680C0CF1"/>
    <w:rsid w:val="68296A52"/>
    <w:rsid w:val="6862D58A"/>
    <w:rsid w:val="68781039"/>
    <w:rsid w:val="687A8654"/>
    <w:rsid w:val="68B7E558"/>
    <w:rsid w:val="68C45855"/>
    <w:rsid w:val="68DD83CF"/>
    <w:rsid w:val="68F866B9"/>
    <w:rsid w:val="68F8941B"/>
    <w:rsid w:val="68F8CCF5"/>
    <w:rsid w:val="691DB9A7"/>
    <w:rsid w:val="69365689"/>
    <w:rsid w:val="6984E2C4"/>
    <w:rsid w:val="69864C86"/>
    <w:rsid w:val="6999535C"/>
    <w:rsid w:val="69A0FFDE"/>
    <w:rsid w:val="6A02BBED"/>
    <w:rsid w:val="6A305650"/>
    <w:rsid w:val="6A4FC217"/>
    <w:rsid w:val="6AAFF16D"/>
    <w:rsid w:val="6B2BA237"/>
    <w:rsid w:val="6BCD4147"/>
    <w:rsid w:val="6BD4268B"/>
    <w:rsid w:val="6BDFC94E"/>
    <w:rsid w:val="6BEA567B"/>
    <w:rsid w:val="6C555A69"/>
    <w:rsid w:val="6D040C61"/>
    <w:rsid w:val="6D6B6182"/>
    <w:rsid w:val="6D9C4A8F"/>
    <w:rsid w:val="6E1896B3"/>
    <w:rsid w:val="6E41E280"/>
    <w:rsid w:val="6E59530E"/>
    <w:rsid w:val="6E59A5BB"/>
    <w:rsid w:val="6E5E28C5"/>
    <w:rsid w:val="6E7F5381"/>
    <w:rsid w:val="6F67A833"/>
    <w:rsid w:val="6F72E805"/>
    <w:rsid w:val="6FEB7928"/>
    <w:rsid w:val="7007FE2E"/>
    <w:rsid w:val="7044369A"/>
    <w:rsid w:val="70D5BA1C"/>
    <w:rsid w:val="70F37301"/>
    <w:rsid w:val="7136DCF3"/>
    <w:rsid w:val="7258094F"/>
    <w:rsid w:val="7293B245"/>
    <w:rsid w:val="735FE100"/>
    <w:rsid w:val="73E8E43A"/>
    <w:rsid w:val="745FB95B"/>
    <w:rsid w:val="74614E68"/>
    <w:rsid w:val="747DECC4"/>
    <w:rsid w:val="748CC8CD"/>
    <w:rsid w:val="74AD4E46"/>
    <w:rsid w:val="75263E2A"/>
    <w:rsid w:val="75E03AA0"/>
    <w:rsid w:val="75EE6673"/>
    <w:rsid w:val="763E9B57"/>
    <w:rsid w:val="783131BC"/>
    <w:rsid w:val="78979042"/>
    <w:rsid w:val="78A06FD6"/>
    <w:rsid w:val="798C140C"/>
    <w:rsid w:val="799CF7ED"/>
    <w:rsid w:val="79BA6AF9"/>
    <w:rsid w:val="79DD2FB5"/>
    <w:rsid w:val="7A058B8F"/>
    <w:rsid w:val="7ABDAEC0"/>
    <w:rsid w:val="7C4249A9"/>
    <w:rsid w:val="7C5C03C1"/>
    <w:rsid w:val="7C653B8B"/>
    <w:rsid w:val="7C897164"/>
    <w:rsid w:val="7D6BBA3E"/>
    <w:rsid w:val="7D79B3F0"/>
    <w:rsid w:val="7E65A725"/>
    <w:rsid w:val="7EAFB216"/>
    <w:rsid w:val="7EE4005F"/>
    <w:rsid w:val="7EFF164E"/>
    <w:rsid w:val="7F1BF70F"/>
    <w:rsid w:val="7FB9E0AE"/>
    <w:rsid w:val="7FEE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248D7A"/>
  <w15:chartTrackingRefBased/>
  <w15:docId w15:val="{AC79B5A4-EE71-449E-B815-19FDDF46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1434CE"/>
    <w:pPr>
      <w:tabs>
        <w:tab w:val="left" w:pos="397"/>
        <w:tab w:val="left" w:pos="709"/>
      </w:tabs>
      <w:spacing w:after="0" w:line="240" w:lineRule="auto"/>
      <w:ind w:firstLine="397"/>
      <w:jc w:val="both"/>
    </w:pPr>
    <w:rPr>
      <w:rFonts w:ascii="Times" w:eastAsia="Times New Roman" w:hAnsi="Times" w:cs="Times New Roman"/>
      <w:sz w:val="21"/>
      <w:szCs w:val="24"/>
    </w:rPr>
  </w:style>
  <w:style w:type="paragraph" w:styleId="Fyrirsgn1">
    <w:name w:val="heading 1"/>
    <w:basedOn w:val="Venjulegur"/>
    <w:next w:val="Venjulegur"/>
    <w:link w:val="Fyrirsgn1Staf"/>
    <w:autoRedefine/>
    <w:qFormat/>
    <w:rsid w:val="001434CE"/>
    <w:pPr>
      <w:keepNext/>
      <w:tabs>
        <w:tab w:val="right" w:pos="7796"/>
      </w:tabs>
      <w:spacing w:before="240" w:after="60"/>
      <w:ind w:firstLine="0"/>
      <w:jc w:val="center"/>
      <w:outlineLvl w:val="0"/>
    </w:pPr>
    <w:rPr>
      <w:spacing w:val="32"/>
      <w:kern w:val="28"/>
      <w:sz w:val="32"/>
      <w:szCs w:val="20"/>
      <w:lang w:eastAsia="en-GB"/>
    </w:rPr>
  </w:style>
  <w:style w:type="paragraph" w:styleId="Fyrirsgn2">
    <w:name w:val="heading 2"/>
    <w:basedOn w:val="Venjulegur"/>
    <w:next w:val="Venjulegur"/>
    <w:link w:val="Fyrirsgn2Staf"/>
    <w:autoRedefine/>
    <w:unhideWhenUsed/>
    <w:qFormat/>
    <w:rsid w:val="001434CE"/>
    <w:pPr>
      <w:keepNext/>
      <w:tabs>
        <w:tab w:val="right" w:pos="7796"/>
      </w:tabs>
      <w:ind w:firstLine="0"/>
      <w:jc w:val="center"/>
      <w:outlineLvl w:val="1"/>
    </w:pPr>
    <w:rPr>
      <w:b/>
      <w:szCs w:val="20"/>
      <w:lang w:eastAsia="en-GB"/>
    </w:rPr>
  </w:style>
  <w:style w:type="paragraph" w:styleId="Fyrirsgn3">
    <w:name w:val="heading 3"/>
    <w:basedOn w:val="Venjulegur"/>
    <w:next w:val="Venjulegur"/>
    <w:link w:val="Fyrirsgn3Staf"/>
    <w:autoRedefine/>
    <w:qFormat/>
    <w:rsid w:val="005F420C"/>
    <w:pPr>
      <w:keepNext/>
      <w:tabs>
        <w:tab w:val="right" w:pos="7796"/>
      </w:tabs>
      <w:ind w:firstLine="0"/>
      <w:jc w:val="center"/>
      <w:outlineLvl w:val="2"/>
    </w:pPr>
    <w:rPr>
      <w:szCs w:val="20"/>
      <w:lang w:eastAsia="en-GB"/>
    </w:rPr>
  </w:style>
  <w:style w:type="paragraph" w:styleId="Fyrirsgn4">
    <w:name w:val="heading 4"/>
    <w:basedOn w:val="Venjulegur"/>
    <w:next w:val="Venjulegur"/>
    <w:link w:val="Fyrirsgn4Staf"/>
    <w:autoRedefine/>
    <w:unhideWhenUsed/>
    <w:qFormat/>
    <w:rsid w:val="009B6B5E"/>
    <w:pPr>
      <w:keepNext/>
      <w:tabs>
        <w:tab w:val="right" w:pos="7796"/>
      </w:tabs>
      <w:ind w:firstLine="0"/>
      <w:jc w:val="center"/>
      <w:outlineLvl w:val="3"/>
    </w:pPr>
    <w:rPr>
      <w:bCs/>
      <w:i/>
      <w:szCs w:val="28"/>
      <w:lang w:eastAsia="en-GB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rsid w:val="001434CE"/>
    <w:rPr>
      <w:rFonts w:ascii="Times" w:eastAsia="Times New Roman" w:hAnsi="Times" w:cs="Times New Roman"/>
      <w:spacing w:val="32"/>
      <w:kern w:val="28"/>
      <w:sz w:val="32"/>
      <w:szCs w:val="20"/>
      <w:lang w:val="is-IS" w:eastAsia="en-GB"/>
    </w:rPr>
  </w:style>
  <w:style w:type="character" w:customStyle="1" w:styleId="Fyrirsgn2Staf">
    <w:name w:val="Fyrirsögn 2 Staf"/>
    <w:basedOn w:val="Sjlfgefinleturgermlsgreinar"/>
    <w:link w:val="Fyrirsgn2"/>
    <w:rsid w:val="001434CE"/>
    <w:rPr>
      <w:rFonts w:ascii="Times" w:eastAsia="Times New Roman" w:hAnsi="Times" w:cs="Times New Roman"/>
      <w:b/>
      <w:sz w:val="21"/>
      <w:szCs w:val="20"/>
      <w:lang w:val="is-IS" w:eastAsia="en-GB"/>
    </w:rPr>
  </w:style>
  <w:style w:type="character" w:customStyle="1" w:styleId="Fyrirsgn3Staf">
    <w:name w:val="Fyrirsögn 3 Staf"/>
    <w:basedOn w:val="Sjlfgefinleturgermlsgreinar"/>
    <w:link w:val="Fyrirsgn3"/>
    <w:rsid w:val="005F420C"/>
    <w:rPr>
      <w:rFonts w:ascii="Times" w:eastAsia="Times New Roman" w:hAnsi="Times" w:cs="Times New Roman"/>
      <w:sz w:val="21"/>
      <w:szCs w:val="20"/>
      <w:lang w:eastAsia="en-GB"/>
    </w:rPr>
  </w:style>
  <w:style w:type="character" w:customStyle="1" w:styleId="Fyrirsgn4Staf">
    <w:name w:val="Fyrirsögn 4 Staf"/>
    <w:basedOn w:val="Sjlfgefinleturgermlsgreinar"/>
    <w:link w:val="Fyrirsgn4"/>
    <w:rsid w:val="009B6B5E"/>
    <w:rPr>
      <w:rFonts w:ascii="Times" w:eastAsia="Times New Roman" w:hAnsi="Times" w:cs="Times New Roman"/>
      <w:bCs/>
      <w:i/>
      <w:sz w:val="21"/>
      <w:szCs w:val="28"/>
      <w:lang w:eastAsia="en-GB"/>
    </w:rPr>
  </w:style>
  <w:style w:type="paragraph" w:styleId="Suhaus">
    <w:name w:val="header"/>
    <w:basedOn w:val="Venjulegur"/>
    <w:link w:val="SuhausStaf"/>
    <w:rsid w:val="001434CE"/>
    <w:pPr>
      <w:tabs>
        <w:tab w:val="center" w:pos="4153"/>
        <w:tab w:val="right" w:pos="8306"/>
      </w:tabs>
    </w:pPr>
    <w:rPr>
      <w:szCs w:val="20"/>
      <w:lang w:eastAsia="en-GB"/>
    </w:rPr>
  </w:style>
  <w:style w:type="character" w:customStyle="1" w:styleId="SuhausStaf">
    <w:name w:val="Síðuhaus Staf"/>
    <w:basedOn w:val="Sjlfgefinleturgermlsgreinar"/>
    <w:link w:val="Suhaus"/>
    <w:rsid w:val="001434CE"/>
    <w:rPr>
      <w:rFonts w:ascii="Times" w:eastAsia="Times New Roman" w:hAnsi="Times" w:cs="Times New Roman"/>
      <w:noProof/>
      <w:sz w:val="21"/>
      <w:szCs w:val="20"/>
      <w:lang w:val="is-IS" w:eastAsia="en-GB"/>
    </w:rPr>
  </w:style>
  <w:style w:type="paragraph" w:customStyle="1" w:styleId="fhundirskr">
    <w:name w:val="fhundirskr"/>
    <w:basedOn w:val="Fyrirsgn3"/>
    <w:autoRedefine/>
    <w:qFormat/>
    <w:rsid w:val="001434CE"/>
    <w:pPr>
      <w:spacing w:before="80" w:after="80"/>
      <w:outlineLvl w:val="9"/>
    </w:pPr>
  </w:style>
  <w:style w:type="paragraph" w:customStyle="1" w:styleId="Undirritun1">
    <w:name w:val="Undirritun 1"/>
    <w:basedOn w:val="Venjulegur"/>
    <w:autoRedefine/>
    <w:qFormat/>
    <w:rsid w:val="001434CE"/>
    <w:pPr>
      <w:tabs>
        <w:tab w:val="right" w:pos="7796"/>
      </w:tabs>
      <w:ind w:firstLine="0"/>
      <w:jc w:val="center"/>
    </w:pPr>
    <w:rPr>
      <w:b/>
      <w:szCs w:val="20"/>
      <w:lang w:eastAsia="en-GB"/>
    </w:rPr>
  </w:style>
  <w:style w:type="paragraph" w:styleId="Suftur">
    <w:name w:val="footer"/>
    <w:basedOn w:val="Venjulegur"/>
    <w:link w:val="SufturStaf"/>
    <w:uiPriority w:val="99"/>
    <w:unhideWhenUsed/>
    <w:rsid w:val="006C5B7C"/>
    <w:pPr>
      <w:tabs>
        <w:tab w:val="clear" w:pos="397"/>
        <w:tab w:val="clear" w:pos="709"/>
        <w:tab w:val="center" w:pos="4513"/>
        <w:tab w:val="right" w:pos="9026"/>
      </w:tabs>
    </w:pPr>
  </w:style>
  <w:style w:type="character" w:customStyle="1" w:styleId="SufturStaf">
    <w:name w:val="Síðufótur Staf"/>
    <w:basedOn w:val="Sjlfgefinleturgermlsgreinar"/>
    <w:link w:val="Suftur"/>
    <w:uiPriority w:val="99"/>
    <w:rsid w:val="006C5B7C"/>
    <w:rPr>
      <w:rFonts w:ascii="Times" w:eastAsia="Times New Roman" w:hAnsi="Times" w:cs="Times New Roman"/>
      <w:noProof/>
      <w:sz w:val="21"/>
      <w:szCs w:val="24"/>
    </w:rPr>
  </w:style>
  <w:style w:type="paragraph" w:styleId="Mlsgreinlista">
    <w:name w:val="List Paragraph"/>
    <w:basedOn w:val="Venjulegur"/>
    <w:uiPriority w:val="34"/>
    <w:qFormat/>
    <w:rsid w:val="002672A7"/>
    <w:pPr>
      <w:ind w:left="720"/>
      <w:contextualSpacing/>
    </w:pPr>
  </w:style>
  <w:style w:type="character" w:styleId="Tilvsunathugasemd">
    <w:name w:val="annotation reference"/>
    <w:basedOn w:val="Sjlfgefinleturgermlsgreinar"/>
    <w:uiPriority w:val="99"/>
    <w:semiHidden/>
    <w:unhideWhenUsed/>
    <w:rsid w:val="002672A7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2672A7"/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2672A7"/>
    <w:rPr>
      <w:rFonts w:ascii="Times" w:eastAsia="Times New Roman" w:hAnsi="Times" w:cs="Times New Roman"/>
      <w:noProof/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2672A7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2672A7"/>
    <w:rPr>
      <w:rFonts w:ascii="Times" w:eastAsia="Times New Roman" w:hAnsi="Times" w:cs="Times New Roman"/>
      <w:b/>
      <w:bCs/>
      <w:noProof/>
      <w:sz w:val="20"/>
      <w:szCs w:val="20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2672A7"/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2672A7"/>
    <w:rPr>
      <w:rFonts w:ascii="Segoe UI" w:eastAsia="Times New Roman" w:hAnsi="Segoe UI" w:cs="Segoe UI"/>
      <w:noProof/>
      <w:sz w:val="18"/>
      <w:szCs w:val="18"/>
    </w:rPr>
  </w:style>
  <w:style w:type="character" w:styleId="Tengill">
    <w:name w:val="Hyperlink"/>
    <w:basedOn w:val="Sjlfgefinleturgermlsgreinar"/>
    <w:uiPriority w:val="99"/>
    <w:unhideWhenUsed/>
    <w:rsid w:val="00222C50"/>
    <w:rPr>
      <w:color w:val="0000FF" w:themeColor="hyperlink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222C50"/>
    <w:rPr>
      <w:color w:val="605E5C"/>
      <w:shd w:val="clear" w:color="auto" w:fill="E1DFDD"/>
    </w:rPr>
  </w:style>
  <w:style w:type="character" w:customStyle="1" w:styleId="normaltextrun">
    <w:name w:val="normaltextrun"/>
    <w:basedOn w:val="Sjlfgefinleturgermlsgreinar"/>
    <w:rsid w:val="001E0082"/>
  </w:style>
  <w:style w:type="character" w:customStyle="1" w:styleId="eop">
    <w:name w:val="eop"/>
    <w:basedOn w:val="Sjlfgefinleturgermlsgreinar"/>
    <w:rsid w:val="001E0082"/>
  </w:style>
  <w:style w:type="paragraph" w:customStyle="1" w:styleId="paragraph">
    <w:name w:val="paragraph"/>
    <w:basedOn w:val="Venjulegur"/>
    <w:rsid w:val="001E0082"/>
    <w:pPr>
      <w:tabs>
        <w:tab w:val="clear" w:pos="397"/>
        <w:tab w:val="clear" w:pos="709"/>
      </w:tabs>
      <w:spacing w:before="100" w:beforeAutospacing="1" w:after="100" w:afterAutospacing="1"/>
      <w:ind w:firstLine="0"/>
      <w:jc w:val="left"/>
    </w:pPr>
    <w:rPr>
      <w:rFonts w:ascii="Times New Roman" w:hAnsi="Times New Roman"/>
      <w:sz w:val="24"/>
    </w:rPr>
  </w:style>
  <w:style w:type="paragraph" w:styleId="Endurskoun">
    <w:name w:val="Revision"/>
    <w:hidden/>
    <w:uiPriority w:val="99"/>
    <w:semiHidden/>
    <w:rsid w:val="005656CA"/>
    <w:pPr>
      <w:spacing w:after="0" w:line="240" w:lineRule="auto"/>
    </w:pPr>
    <w:rPr>
      <w:rFonts w:ascii="Times" w:eastAsia="Times New Roman" w:hAnsi="Times" w:cs="Times New Roman"/>
      <w:noProof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49F23A40A6D54C8F15DE413630B58F" ma:contentTypeVersion="3" ma:contentTypeDescription="Create a new document." ma:contentTypeScope="" ma:versionID="81ae9333e5eab718bd32a4aaf5632302">
  <xsd:schema xmlns:xsd="http://www.w3.org/2001/XMLSchema" xmlns:xs="http://www.w3.org/2001/XMLSchema" xmlns:p="http://schemas.microsoft.com/office/2006/metadata/properties" xmlns:ns2="c4ac151a-e06a-4a4b-adb1-b66fec807db4" targetNamespace="http://schemas.microsoft.com/office/2006/metadata/properties" ma:root="true" ma:fieldsID="de2092cb342ea8ce613eb410bf8534e0" ns2:_="">
    <xsd:import namespace="c4ac151a-e06a-4a4b-adb1-b66fec807d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c151a-e06a-4a4b-adb1-b66fec807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3D84B1-E18C-4DCC-84C0-BA59828EA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c151a-e06a-4a4b-adb1-b66fec807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025AE-53A4-49F7-9AD8-A548E0A6BE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3B7473-CD9C-4470-BA75-132470F838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C3B596-CECE-4981-973E-683D0B02AA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Rán Þórisdóttir</dc:creator>
  <cp:keywords/>
  <dc:description/>
  <cp:lastModifiedBy>Soffía Dóra Jóhannsdóttir</cp:lastModifiedBy>
  <cp:revision>3</cp:revision>
  <cp:lastPrinted>2023-06-27T00:59:00Z</cp:lastPrinted>
  <dcterms:created xsi:type="dcterms:W3CDTF">2026-03-17T15:31:00Z</dcterms:created>
  <dcterms:modified xsi:type="dcterms:W3CDTF">2026-03-17T15:32:00Z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0x010100CA49F23A40A6D54C8F15DE413630B58F</vt:lpwstr>
  </property>
  <property fmtid="{D5CDD505-2E9C-101B-9397-08002B2CF9AE}" pid="3" name="MediaServiceImageTags">
    <vt:lpwstr/>
  </property>
  <property fmtid="{D5CDD505-2E9C-101B-9397-08002B2CF9AE}" pid="4" name="MSIP_Label_4d8b67f9-f4c8-4356-80b8-97d601b9597d_Enabled">
    <vt:lpwstr>true</vt:lpwstr>
  </property>
  <property fmtid="{D5CDD505-2E9C-101B-9397-08002B2CF9AE}" pid="5" name="MSIP_Label_4d8b67f9-f4c8-4356-80b8-97d601b9597d_SetDate">
    <vt:lpwstr>2026-01-29T15:10:24Z</vt:lpwstr>
  </property>
  <property fmtid="{D5CDD505-2E9C-101B-9397-08002B2CF9AE}" pid="6" name="MSIP_Label_4d8b67f9-f4c8-4356-80b8-97d601b9597d_Method">
    <vt:lpwstr>Standard</vt:lpwstr>
  </property>
  <property fmtid="{D5CDD505-2E9C-101B-9397-08002B2CF9AE}" pid="7" name="MSIP_Label_4d8b67f9-f4c8-4356-80b8-97d601b9597d_Name">
    <vt:lpwstr>Varin</vt:lpwstr>
  </property>
  <property fmtid="{D5CDD505-2E9C-101B-9397-08002B2CF9AE}" pid="8" name="MSIP_Label_4d8b67f9-f4c8-4356-80b8-97d601b9597d_SiteId">
    <vt:lpwstr>bc14a44e-e0fb-4e0b-a535-100579d41b65</vt:lpwstr>
  </property>
  <property fmtid="{D5CDD505-2E9C-101B-9397-08002B2CF9AE}" pid="9" name="MSIP_Label_4d8b67f9-f4c8-4356-80b8-97d601b9597d_ActionId">
    <vt:lpwstr>b35b3d5b-0840-435e-af11-a0115b375f2c</vt:lpwstr>
  </property>
  <property fmtid="{D5CDD505-2E9C-101B-9397-08002B2CF9AE}" pid="10" name="MSIP_Label_4d8b67f9-f4c8-4356-80b8-97d601b9597d_ContentBits">
    <vt:lpwstr>0</vt:lpwstr>
  </property>
  <property fmtid="{D5CDD505-2E9C-101B-9397-08002B2CF9AE}" pid="11" name="MSIP_Label_4d8b67f9-f4c8-4356-80b8-97d601b9597d_Tag">
    <vt:lpwstr>10, 3, 0, 1</vt:lpwstr>
  </property>
</Properties>
</file>