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2B5A752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E786F8F" w14:textId="77777777" w:rsidR="00883508" w:rsidRPr="00E34B42" w:rsidRDefault="00883508" w:rsidP="00F16BFA">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8E3E304" wp14:editId="7988BED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D5C9B03"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4B3A8AA" w14:textId="77777777" w:rsidR="00883508" w:rsidRPr="00E34B42" w:rsidRDefault="00883508" w:rsidP="00F16BFA">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4B111F" w14:paraId="564262B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84D0227" w14:textId="77777777" w:rsidR="00135B40" w:rsidRPr="00E34B42" w:rsidRDefault="00135B40" w:rsidP="00851A99">
            <w:pPr>
              <w:spacing w:before="60" w:after="60"/>
              <w:rPr>
                <w:rFonts w:ascii="Times New Roman" w:hAnsi="Times New Roman" w:cs="Times New Roman"/>
                <w:b/>
                <w:lang w:val="is-IS"/>
              </w:rPr>
            </w:pPr>
            <w:permStart w:id="2104775157"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D5879B8" w14:textId="67CF3BF3"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37B3E">
                  <w:rPr>
                    <w:rFonts w:ascii="Times New Roman" w:hAnsi="Times New Roman" w:cs="Times New Roman"/>
                    <w:lang w:val="is-IS"/>
                  </w:rPr>
                  <w:t xml:space="preserve">UMH18020085 – Frumvarp á 149. lögþ. </w:t>
                </w:r>
                <w:r w:rsidR="00C40A8D">
                  <w:rPr>
                    <w:rFonts w:ascii="Times New Roman" w:hAnsi="Times New Roman" w:cs="Times New Roman"/>
                    <w:lang w:val="is-IS"/>
                  </w:rPr>
                  <w:t>Frumvarp til laga um breytingu á lögum um hollustuhætti og mengunarvarnir</w:t>
                </w:r>
                <w:r w:rsidR="000C0D9E">
                  <w:rPr>
                    <w:rFonts w:ascii="Times New Roman" w:hAnsi="Times New Roman" w:cs="Times New Roman"/>
                    <w:lang w:val="is-IS"/>
                  </w:rPr>
                  <w:t xml:space="preserve"> og lögum um meðhöndlun úrgangs</w:t>
                </w:r>
              </w:p>
            </w:tc>
          </w:sdtContent>
        </w:sdt>
      </w:tr>
      <w:tr w:rsidR="00E34B42" w:rsidRPr="004B111F" w14:paraId="47333ED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BD2866F" w14:textId="77777777" w:rsidR="00135B40" w:rsidRPr="00E34B42" w:rsidRDefault="00135B40" w:rsidP="0012646E">
            <w:pPr>
              <w:spacing w:before="60" w:after="60"/>
              <w:rPr>
                <w:rFonts w:ascii="Times New Roman" w:hAnsi="Times New Roman" w:cs="Times New Roman"/>
                <w:b/>
                <w:lang w:val="is-IS"/>
              </w:rPr>
            </w:pPr>
            <w:permStart w:id="626531677" w:edGrp="everyone" w:colFirst="1" w:colLast="1"/>
            <w:permEnd w:id="2104775157"/>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67C3CBE" w14:textId="276DE7F6"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53C5F">
                  <w:rPr>
                    <w:rFonts w:ascii="Times New Roman" w:hAnsi="Times New Roman" w:cs="Times New Roman"/>
                    <w:lang w:val="is-IS"/>
                  </w:rPr>
                  <w:t>Umhverfis- og auðlindaráðuneyti</w:t>
                </w:r>
                <w:r w:rsidR="00A82CA0">
                  <w:rPr>
                    <w:rFonts w:ascii="Times New Roman" w:hAnsi="Times New Roman" w:cs="Times New Roman"/>
                    <w:lang w:val="is-IS"/>
                  </w:rPr>
                  <w:t xml:space="preserve"> / Kjartan Ingvarsson</w:t>
                </w:r>
              </w:p>
            </w:tc>
          </w:sdtContent>
        </w:sdt>
      </w:tr>
      <w:tr w:rsidR="00E34B42" w:rsidRPr="00E34B42" w14:paraId="62E2A6A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3FF3EBD" w14:textId="77777777" w:rsidR="00135B40" w:rsidRPr="00E34B42" w:rsidRDefault="00135B40" w:rsidP="0012646E">
            <w:pPr>
              <w:spacing w:before="60" w:after="60"/>
              <w:rPr>
                <w:rFonts w:ascii="Times New Roman" w:hAnsi="Times New Roman" w:cs="Times New Roman"/>
                <w:b/>
                <w:lang w:val="is-IS"/>
              </w:rPr>
            </w:pPr>
            <w:permStart w:id="619006494" w:edGrp="everyone" w:colFirst="1" w:colLast="1"/>
            <w:permEnd w:id="626531677"/>
            <w:r w:rsidRPr="00E34B42">
              <w:rPr>
                <w:rFonts w:ascii="Times New Roman" w:hAnsi="Times New Roman" w:cs="Times New Roman"/>
                <w:b/>
                <w:lang w:val="is-IS"/>
              </w:rPr>
              <w:t>Innleiðing EES-gerðar?</w:t>
            </w:r>
          </w:p>
        </w:tc>
        <w:tc>
          <w:tcPr>
            <w:tcW w:w="7479" w:type="dxa"/>
            <w:tcBorders>
              <w:bottom w:val="nil"/>
            </w:tcBorders>
          </w:tcPr>
          <w:p w14:paraId="421690B5" w14:textId="77777777" w:rsidR="00135B40" w:rsidRPr="00E34B42" w:rsidRDefault="000C0D9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76BA447F" w14:textId="25777E75" w:rsidR="00135B40" w:rsidRPr="00E34B42" w:rsidRDefault="000C0D9E"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F53C5F">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ADA2A7B"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C216CCE" w14:textId="77777777" w:rsidR="00135B40" w:rsidRPr="00E34B42" w:rsidRDefault="00135B40" w:rsidP="000D6E33">
            <w:pPr>
              <w:spacing w:before="60" w:after="60"/>
              <w:rPr>
                <w:rFonts w:ascii="Times New Roman" w:hAnsi="Times New Roman" w:cs="Times New Roman"/>
                <w:b/>
                <w:lang w:val="is-IS"/>
              </w:rPr>
            </w:pPr>
            <w:permStart w:id="1661874504" w:edGrp="everyone" w:colFirst="1" w:colLast="1"/>
            <w:permEnd w:id="619006494"/>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957DD86" w14:textId="65213FE5" w:rsidR="00135B40" w:rsidRPr="00E34B42" w:rsidRDefault="000C0D9E" w:rsidP="00B65214">
                <w:pPr>
                  <w:spacing w:before="60"/>
                  <w:rPr>
                    <w:rFonts w:ascii="Times New Roman" w:hAnsi="Times New Roman" w:cs="Times New Roman"/>
                    <w:lang w:val="is-IS"/>
                  </w:rPr>
                </w:pPr>
                <w:r>
                  <w:rPr>
                    <w:rFonts w:ascii="Times New Roman" w:hAnsi="Times New Roman" w:cs="Times New Roman"/>
                    <w:lang w:val="is-IS"/>
                  </w:rPr>
                  <w:t>9</w:t>
                </w:r>
                <w:r w:rsidR="003D5CA0">
                  <w:rPr>
                    <w:rFonts w:ascii="Times New Roman" w:hAnsi="Times New Roman" w:cs="Times New Roman"/>
                    <w:lang w:val="is-IS"/>
                  </w:rPr>
                  <w:t xml:space="preserve">. </w:t>
                </w:r>
                <w:r>
                  <w:rPr>
                    <w:rFonts w:ascii="Times New Roman" w:hAnsi="Times New Roman" w:cs="Times New Roman"/>
                    <w:lang w:val="is-IS"/>
                  </w:rPr>
                  <w:t>október</w:t>
                </w:r>
                <w:r w:rsidR="002A3BC4">
                  <w:rPr>
                    <w:rFonts w:ascii="Times New Roman" w:hAnsi="Times New Roman" w:cs="Times New Roman"/>
                    <w:lang w:val="is-IS"/>
                  </w:rPr>
                  <w:t xml:space="preserve"> 2018</w:t>
                </w:r>
              </w:p>
            </w:tc>
          </w:sdtContent>
        </w:sdt>
      </w:tr>
      <w:permEnd w:id="1661874504"/>
    </w:tbl>
    <w:p w14:paraId="7E9C917D"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5890B5FD" w14:textId="77777777" w:rsidTr="003D5CA0">
        <w:tc>
          <w:tcPr>
            <w:tcW w:w="9288" w:type="dxa"/>
            <w:shd w:val="clear" w:color="auto" w:fill="92CDDC" w:themeFill="accent5" w:themeFillTint="99"/>
          </w:tcPr>
          <w:p w14:paraId="57865C53"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4B111F" w14:paraId="36721511" w14:textId="77777777" w:rsidTr="003D5CA0">
        <w:trPr>
          <w:trHeight w:val="826"/>
        </w:trPr>
        <w:tc>
          <w:tcPr>
            <w:tcW w:w="9288" w:type="dxa"/>
          </w:tcPr>
          <w:sdt>
            <w:sdtPr>
              <w:rPr>
                <w:rFonts w:ascii="Times New Roman" w:hAnsi="Times New Roman" w:cs="Times New Roman"/>
                <w:b/>
                <w:lang w:val="is-IS"/>
              </w:rPr>
              <w:id w:val="580805120"/>
            </w:sdtPr>
            <w:sdtEndPr>
              <w:rPr>
                <w:b w:val="0"/>
              </w:rPr>
            </w:sdtEndPr>
            <w:sdtContent>
              <w:permStart w:id="1776173122" w:edGrp="everyone" w:displacedByCustomXml="prev"/>
              <w:p w14:paraId="3851A36C" w14:textId="77777777" w:rsidR="001369CA" w:rsidRPr="002E5CCC"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2E5CCC">
                  <w:rPr>
                    <w:rFonts w:ascii="Times New Roman" w:hAnsi="Times New Roman" w:cs="Times New Roman"/>
                    <w:b/>
                    <w:lang w:val="is-IS"/>
                  </w:rPr>
                  <w:t xml:space="preserve">Forsaga </w:t>
                </w:r>
                <w:r w:rsidR="00D148DB" w:rsidRPr="002E5CCC">
                  <w:rPr>
                    <w:rFonts w:ascii="Times New Roman" w:hAnsi="Times New Roman" w:cs="Times New Roman"/>
                    <w:b/>
                    <w:lang w:val="is-IS"/>
                  </w:rPr>
                  <w:t>máls</w:t>
                </w:r>
                <w:r w:rsidR="003821A7" w:rsidRPr="002E5CCC">
                  <w:rPr>
                    <w:rFonts w:ascii="Times New Roman" w:hAnsi="Times New Roman" w:cs="Times New Roman"/>
                    <w:b/>
                    <w:lang w:val="is-IS"/>
                  </w:rPr>
                  <w:t xml:space="preserve"> og tilefni</w:t>
                </w:r>
                <w:r w:rsidR="006D6224" w:rsidRPr="002E5CCC">
                  <w:rPr>
                    <w:rFonts w:ascii="Times New Roman" w:hAnsi="Times New Roman" w:cs="Times New Roman"/>
                    <w:b/>
                    <w:lang w:val="is-IS"/>
                  </w:rPr>
                  <w:t xml:space="preserve"> </w:t>
                </w:r>
              </w:p>
              <w:p w14:paraId="42A2A2F2" w14:textId="50EE9E05" w:rsidR="00FD2097" w:rsidRPr="00837CB6" w:rsidRDefault="00837CB6" w:rsidP="00837CB6">
                <w:pPr>
                  <w:spacing w:before="60" w:after="60"/>
                  <w:ind w:left="736"/>
                  <w:rPr>
                    <w:rFonts w:ascii="Times New Roman" w:hAnsi="Times New Roman" w:cs="Times New Roman"/>
                    <w:color w:val="242424"/>
                    <w:lang w:val="is-IS"/>
                  </w:rPr>
                </w:pPr>
                <w:r>
                  <w:rPr>
                    <w:rFonts w:ascii="Times New Roman" w:hAnsi="Times New Roman" w:cs="Times New Roman"/>
                    <w:color w:val="242424"/>
                    <w:lang w:val="is-IS"/>
                  </w:rPr>
                  <w:t>Við framkvæmd laga um hollustuhætti og mengunarvarnir hafa komið í ljós nokkur atriði sem</w:t>
                </w:r>
                <w:r>
                  <w:rPr>
                    <w:rFonts w:ascii="Times New Roman" w:hAnsi="Times New Roman" w:cs="Times New Roman"/>
                    <w:lang w:val="is-IS"/>
                  </w:rPr>
                  <w:t xml:space="preserve"> þarf </w:t>
                </w:r>
                <w:r w:rsidR="003D5CA0" w:rsidRPr="00837CB6">
                  <w:rPr>
                    <w:rFonts w:ascii="Times New Roman" w:hAnsi="Times New Roman" w:cs="Times New Roman"/>
                    <w:lang w:val="is-IS"/>
                  </w:rPr>
                  <w:t xml:space="preserve">að </w:t>
                </w:r>
                <w:r w:rsidR="009A43F2" w:rsidRPr="00837CB6">
                  <w:rPr>
                    <w:rFonts w:ascii="Times New Roman" w:hAnsi="Times New Roman" w:cs="Times New Roman"/>
                    <w:lang w:val="is-IS"/>
                  </w:rPr>
                  <w:t>lagfæra</w:t>
                </w:r>
                <w:r>
                  <w:rPr>
                    <w:rFonts w:ascii="Times New Roman" w:hAnsi="Times New Roman" w:cs="Times New Roman"/>
                    <w:lang w:val="is-IS"/>
                  </w:rPr>
                  <w:t xml:space="preserve"> til þess að bæta</w:t>
                </w:r>
                <w:r w:rsidR="000A3FBB">
                  <w:rPr>
                    <w:rFonts w:ascii="Times New Roman" w:hAnsi="Times New Roman" w:cs="Times New Roman"/>
                    <w:lang w:val="is-IS"/>
                  </w:rPr>
                  <w:t xml:space="preserve"> og einfalda</w:t>
                </w:r>
                <w:r>
                  <w:rPr>
                    <w:rFonts w:ascii="Times New Roman" w:hAnsi="Times New Roman" w:cs="Times New Roman"/>
                    <w:lang w:val="is-IS"/>
                  </w:rPr>
                  <w:t xml:space="preserve"> framkvæmd laganna. Þá hefur verið til umræðu að bæta við lögin heimild til handa </w:t>
                </w:r>
                <w:r w:rsidR="0098118F">
                  <w:rPr>
                    <w:rFonts w:ascii="Times New Roman" w:hAnsi="Times New Roman" w:cs="Times New Roman"/>
                    <w:lang w:val="is-IS"/>
                  </w:rPr>
                  <w:t>stjórnvöldum</w:t>
                </w:r>
                <w:r>
                  <w:rPr>
                    <w:rFonts w:ascii="Times New Roman" w:hAnsi="Times New Roman" w:cs="Times New Roman"/>
                    <w:lang w:val="is-IS"/>
                  </w:rPr>
                  <w:t xml:space="preserve"> til að leggja á stjórnvaldssektir við brotum gegn lögunum, m.a. í tengslum við skýrslu Ríkisendurskoðun va</w:t>
                </w:r>
                <w:r w:rsidR="00A82CA0">
                  <w:rPr>
                    <w:rFonts w:ascii="Times New Roman" w:hAnsi="Times New Roman" w:cs="Times New Roman"/>
                    <w:lang w:val="is-IS"/>
                  </w:rPr>
                  <w:t>rðandi kísilverksmiðju Sameinaðs</w:t>
                </w:r>
                <w:r>
                  <w:rPr>
                    <w:rFonts w:ascii="Times New Roman" w:hAnsi="Times New Roman" w:cs="Times New Roman"/>
                    <w:lang w:val="is-IS"/>
                  </w:rPr>
                  <w:t xml:space="preserve"> Sílikons.</w:t>
                </w:r>
              </w:p>
              <w:p w14:paraId="3813F552" w14:textId="77777777" w:rsidR="008C5712" w:rsidRPr="00837CB6" w:rsidRDefault="008C5712" w:rsidP="00DE6DFD">
                <w:pPr>
                  <w:spacing w:before="60" w:after="60"/>
                  <w:ind w:left="736"/>
                  <w:rPr>
                    <w:rFonts w:ascii="Times New Roman" w:hAnsi="Times New Roman" w:cs="Times New Roman"/>
                    <w:lang w:val="is-IS"/>
                  </w:rPr>
                </w:pPr>
              </w:p>
              <w:p w14:paraId="1D0C576A" w14:textId="3EF1FC68" w:rsidR="00DE6DFD" w:rsidRPr="00837CB6" w:rsidRDefault="00D148DB" w:rsidP="00DE6DFD">
                <w:pPr>
                  <w:pStyle w:val="ListParagraph"/>
                  <w:numPr>
                    <w:ilvl w:val="0"/>
                    <w:numId w:val="6"/>
                  </w:numPr>
                  <w:spacing w:before="60" w:after="60"/>
                  <w:rPr>
                    <w:rFonts w:ascii="Times New Roman" w:hAnsi="Times New Roman" w:cs="Times New Roman"/>
                    <w:b/>
                    <w:lang w:val="is-IS"/>
                  </w:rPr>
                </w:pPr>
                <w:r w:rsidRPr="00837CB6">
                  <w:rPr>
                    <w:rFonts w:ascii="Times New Roman" w:hAnsi="Times New Roman" w:cs="Times New Roman"/>
                    <w:b/>
                    <w:lang w:val="is-IS"/>
                  </w:rPr>
                  <w:t xml:space="preserve">Hvert er </w:t>
                </w:r>
                <w:r w:rsidR="00133146" w:rsidRPr="00837CB6">
                  <w:rPr>
                    <w:rFonts w:ascii="Times New Roman" w:hAnsi="Times New Roman" w:cs="Times New Roman"/>
                    <w:b/>
                    <w:lang w:val="is-IS"/>
                  </w:rPr>
                  <w:t>úrlausnarefni</w:t>
                </w:r>
                <w:r w:rsidR="00E832C9" w:rsidRPr="00837CB6">
                  <w:rPr>
                    <w:rFonts w:ascii="Times New Roman" w:hAnsi="Times New Roman" w:cs="Times New Roman"/>
                    <w:b/>
                    <w:lang w:val="is-IS"/>
                  </w:rPr>
                  <w:t>ð</w:t>
                </w:r>
                <w:r w:rsidRPr="00837CB6">
                  <w:rPr>
                    <w:rFonts w:ascii="Times New Roman" w:hAnsi="Times New Roman" w:cs="Times New Roman"/>
                    <w:b/>
                    <w:lang w:val="is-IS"/>
                  </w:rPr>
                  <w:t>?</w:t>
                </w:r>
                <w:r w:rsidR="00071A42" w:rsidRPr="00837CB6">
                  <w:rPr>
                    <w:rFonts w:ascii="Times New Roman" w:hAnsi="Times New Roman" w:cs="Times New Roman"/>
                    <w:b/>
                    <w:lang w:val="is-IS"/>
                  </w:rPr>
                  <w:t xml:space="preserve"> </w:t>
                </w:r>
                <w:r w:rsidR="00413E12" w:rsidRPr="00837CB6">
                  <w:rPr>
                    <w:rFonts w:ascii="Times New Roman" w:hAnsi="Times New Roman" w:cs="Times New Roman"/>
                    <w:b/>
                    <w:lang w:val="is-IS"/>
                  </w:rPr>
                  <w:br/>
                </w:r>
                <w:r w:rsidR="00837CB6">
                  <w:rPr>
                    <w:rFonts w:ascii="Times New Roman" w:hAnsi="Times New Roman" w:cs="Times New Roman"/>
                    <w:lang w:val="is-IS"/>
                  </w:rPr>
                  <w:t xml:space="preserve">Í fyrsta lagi að bæta við lögin til heimild fyrir </w:t>
                </w:r>
                <w:r w:rsidR="0098118F">
                  <w:rPr>
                    <w:rFonts w:ascii="Times New Roman" w:hAnsi="Times New Roman" w:cs="Times New Roman"/>
                    <w:lang w:val="is-IS"/>
                  </w:rPr>
                  <w:t>stjórnvöld</w:t>
                </w:r>
                <w:r w:rsidR="00837CB6">
                  <w:rPr>
                    <w:rFonts w:ascii="Times New Roman" w:hAnsi="Times New Roman" w:cs="Times New Roman"/>
                    <w:lang w:val="is-IS"/>
                  </w:rPr>
                  <w:t xml:space="preserve"> til að leggja á stjórnval</w:t>
                </w:r>
                <w:r w:rsidR="000C0D9E">
                  <w:rPr>
                    <w:rFonts w:ascii="Times New Roman" w:hAnsi="Times New Roman" w:cs="Times New Roman"/>
                    <w:lang w:val="is-IS"/>
                  </w:rPr>
                  <w:t>dssektir við brotum gegn lögum um hollustuhætti og mengunarvarnir og lögum um meðhöndlun úrgangs</w:t>
                </w:r>
                <w:r w:rsidR="00837CB6">
                  <w:rPr>
                    <w:rFonts w:ascii="Times New Roman" w:hAnsi="Times New Roman" w:cs="Times New Roman"/>
                    <w:lang w:val="is-IS"/>
                  </w:rPr>
                  <w:t>. Í öðru lagi að lagfæra o</w:t>
                </w:r>
                <w:r w:rsidR="000C0D9E">
                  <w:rPr>
                    <w:rFonts w:ascii="Times New Roman" w:hAnsi="Times New Roman" w:cs="Times New Roman"/>
                    <w:lang w:val="is-IS"/>
                  </w:rPr>
                  <w:t>g einfalda nokkur ákvæði laga um hollustuhætti og mengunarvarnir</w:t>
                </w:r>
                <w:r w:rsidR="00837CB6">
                  <w:rPr>
                    <w:rFonts w:ascii="Times New Roman" w:hAnsi="Times New Roman" w:cs="Times New Roman"/>
                    <w:lang w:val="is-IS"/>
                  </w:rPr>
                  <w:t xml:space="preserve"> til þess að gera lögin skilvirkari og einfaldari í framkvæmd. Sjá nánar umfjöllun um þessi atriði í </w:t>
                </w:r>
                <w:r w:rsidR="0029042A">
                  <w:rPr>
                    <w:rFonts w:ascii="Times New Roman" w:hAnsi="Times New Roman" w:cs="Times New Roman"/>
                    <w:lang w:val="is-IS"/>
                  </w:rPr>
                  <w:t>D-lið hér að neðan.</w:t>
                </w:r>
              </w:p>
              <w:p w14:paraId="0946D529" w14:textId="77777777" w:rsidR="00413E12" w:rsidRPr="0029042A" w:rsidRDefault="00413E12" w:rsidP="00FE22D7">
                <w:pPr>
                  <w:spacing w:before="60" w:after="60"/>
                  <w:rPr>
                    <w:rFonts w:ascii="Times New Roman" w:hAnsi="Times New Roman" w:cs="Times New Roman"/>
                    <w:b/>
                    <w:lang w:val="is-IS"/>
                  </w:rPr>
                </w:pPr>
              </w:p>
              <w:p w14:paraId="0C77B59F" w14:textId="77777777" w:rsidR="0029042A" w:rsidRDefault="007822E4" w:rsidP="0029042A">
                <w:pPr>
                  <w:pStyle w:val="ListParagraph"/>
                  <w:numPr>
                    <w:ilvl w:val="0"/>
                    <w:numId w:val="6"/>
                  </w:numPr>
                  <w:spacing w:before="60" w:after="60"/>
                  <w:ind w:left="714" w:hanging="357"/>
                  <w:contextualSpacing w:val="0"/>
                  <w:rPr>
                    <w:rFonts w:ascii="Times New Roman" w:hAnsi="Times New Roman" w:cs="Times New Roman"/>
                    <w:b/>
                    <w:lang w:val="is-IS"/>
                  </w:rPr>
                </w:pPr>
                <w:r w:rsidRPr="0029042A">
                  <w:rPr>
                    <w:rFonts w:ascii="Times New Roman" w:hAnsi="Times New Roman" w:cs="Times New Roman"/>
                    <w:b/>
                    <w:lang w:val="is-IS"/>
                  </w:rPr>
                  <w:t>A</w:t>
                </w:r>
                <w:r w:rsidR="00D148DB" w:rsidRPr="0029042A">
                  <w:rPr>
                    <w:rFonts w:ascii="Times New Roman" w:hAnsi="Times New Roman" w:cs="Times New Roman"/>
                    <w:b/>
                    <w:lang w:val="is-IS"/>
                  </w:rPr>
                  <w:t xml:space="preserve">ð hvaða marki </w:t>
                </w:r>
                <w:r w:rsidR="003821A7" w:rsidRPr="0029042A">
                  <w:rPr>
                    <w:rFonts w:ascii="Times New Roman" w:hAnsi="Times New Roman" w:cs="Times New Roman"/>
                    <w:b/>
                    <w:lang w:val="is-IS"/>
                  </w:rPr>
                  <w:t>duga gildandi lög og reglur ekki til</w:t>
                </w:r>
                <w:r w:rsidR="00941142" w:rsidRPr="0029042A">
                  <w:rPr>
                    <w:rFonts w:ascii="Times New Roman" w:hAnsi="Times New Roman" w:cs="Times New Roman"/>
                    <w:b/>
                    <w:lang w:val="is-IS"/>
                  </w:rPr>
                  <w:t>?</w:t>
                </w:r>
                <w:r w:rsidR="00243FC3" w:rsidRPr="0029042A">
                  <w:rPr>
                    <w:rFonts w:ascii="Times New Roman" w:hAnsi="Times New Roman" w:cs="Times New Roman"/>
                    <w:b/>
                    <w:lang w:val="is-IS"/>
                  </w:rPr>
                  <w:t xml:space="preserve"> </w:t>
                </w:r>
              </w:p>
              <w:p w14:paraId="07893991" w14:textId="04B37F51" w:rsidR="00CA3381" w:rsidRPr="002E5CCC" w:rsidRDefault="0029042A" w:rsidP="0029042A">
                <w:pPr>
                  <w:pStyle w:val="ListParagraph"/>
                  <w:spacing w:before="60" w:after="60"/>
                  <w:ind w:left="714"/>
                  <w:contextualSpacing w:val="0"/>
                  <w:rPr>
                    <w:rFonts w:ascii="Times New Roman" w:hAnsi="Times New Roman" w:cs="Times New Roman"/>
                    <w:b/>
                    <w:lang w:val="is-IS"/>
                  </w:rPr>
                </w:pPr>
                <w:r w:rsidRPr="0029042A">
                  <w:rPr>
                    <w:rFonts w:ascii="Times New Roman" w:hAnsi="Times New Roman" w:cs="Times New Roman"/>
                    <w:lang w:val="is-IS"/>
                  </w:rPr>
                  <w:t xml:space="preserve">Lagt </w:t>
                </w:r>
                <w:r>
                  <w:rPr>
                    <w:rFonts w:ascii="Times New Roman" w:hAnsi="Times New Roman" w:cs="Times New Roman"/>
                    <w:lang w:val="is-IS"/>
                  </w:rPr>
                  <w:t xml:space="preserve">er </w:t>
                </w:r>
                <w:r w:rsidRPr="0029042A">
                  <w:rPr>
                    <w:rFonts w:ascii="Times New Roman" w:hAnsi="Times New Roman" w:cs="Times New Roman"/>
                    <w:lang w:val="is-IS"/>
                  </w:rPr>
                  <w:t>til að stjórnvaldssektum verði beitt til að tryggja að farið verði e</w:t>
                </w:r>
                <w:r>
                  <w:rPr>
                    <w:rFonts w:ascii="Times New Roman" w:hAnsi="Times New Roman" w:cs="Times New Roman"/>
                    <w:lang w:val="is-IS"/>
                  </w:rPr>
                  <w:t>ftir lögum um hollustuhætti og mengunarvarnir</w:t>
                </w:r>
                <w:r w:rsidRPr="0029042A">
                  <w:rPr>
                    <w:rFonts w:ascii="Times New Roman" w:hAnsi="Times New Roman" w:cs="Times New Roman"/>
                    <w:lang w:val="is-IS"/>
                  </w:rPr>
                  <w:t>. Mikilvægt er að viðurlögum við brotum gegn lögunum sé beitt. Ekki þykir rétt að öll frávik frá lögunum varði refsingu og sekt sem ákveðin er af dómstólum. Hins vegar er mikilvægt að viðurlögum sé beitt gagnvart brotum þar sem óeðlilegt er að unnt sé að hagnast á að fara ekki eftir lögum. Með því að taka upp stjórnvaldssektir er unnt að beita þeim þannig að betur sé tryggt að farið verði eftir lögum. Almennt má segja að aðili sem hefur fengið stjórnvaldssekt, fyrir tiltekið frávik, er líklegri til þess að fara framvegis eftir lög</w:t>
                </w:r>
                <w:r>
                  <w:rPr>
                    <w:rFonts w:ascii="Times New Roman" w:hAnsi="Times New Roman" w:cs="Times New Roman"/>
                    <w:lang w:val="is-IS"/>
                  </w:rPr>
                  <w:t>unum.</w:t>
                </w:r>
              </w:p>
            </w:sdtContent>
          </w:sdt>
          <w:permEnd w:id="1776173122" w:displacedByCustomXml="prev"/>
        </w:tc>
      </w:tr>
      <w:tr w:rsidR="00E34B42" w:rsidRPr="00BF48D2" w14:paraId="5AC92E0D" w14:textId="77777777" w:rsidTr="003D5CA0">
        <w:tc>
          <w:tcPr>
            <w:tcW w:w="9288" w:type="dxa"/>
            <w:shd w:val="clear" w:color="auto" w:fill="92CDDC" w:themeFill="accent5" w:themeFillTint="99"/>
          </w:tcPr>
          <w:p w14:paraId="519EF927"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4B111F" w14:paraId="374001C6" w14:textId="77777777" w:rsidTr="003D5CA0">
        <w:trPr>
          <w:trHeight w:val="747"/>
        </w:trPr>
        <w:tc>
          <w:tcPr>
            <w:tcW w:w="9288" w:type="dxa"/>
          </w:tcPr>
          <w:permStart w:id="243420038"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0953976" w14:textId="77777777" w:rsidR="00B8701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E60106">
                  <w:rPr>
                    <w:rFonts w:ascii="Times New Roman" w:hAnsi="Times New Roman" w:cs="Times New Roman"/>
                    <w:b/>
                    <w:lang w:val="is-IS"/>
                  </w:rPr>
                  <w:t xml:space="preserve">. </w:t>
                </w:r>
              </w:p>
              <w:p w14:paraId="08834B07" w14:textId="38A9744D" w:rsidR="004212DA" w:rsidRPr="004212DA" w:rsidRDefault="004212DA" w:rsidP="0029042A">
                <w:pPr>
                  <w:spacing w:before="60" w:after="60"/>
                  <w:ind w:left="736"/>
                  <w:rPr>
                    <w:rFonts w:ascii="Times New Roman" w:hAnsi="Times New Roman" w:cs="Times New Roman"/>
                    <w:lang w:val="is-IS"/>
                  </w:rPr>
                </w:pPr>
                <w:r>
                  <w:rPr>
                    <w:rFonts w:ascii="Times New Roman" w:hAnsi="Times New Roman" w:cs="Times New Roman"/>
                    <w:color w:val="242424"/>
                    <w:lang w:val="is-IS"/>
                  </w:rPr>
                  <w:t xml:space="preserve">Stefna stjórnvalda er </w:t>
                </w:r>
                <w:r w:rsidRPr="004212DA">
                  <w:rPr>
                    <w:rFonts w:ascii="Times New Roman" w:hAnsi="Times New Roman" w:cs="Times New Roman"/>
                    <w:color w:val="242424"/>
                    <w:lang w:val="is-IS"/>
                  </w:rPr>
                  <w:t xml:space="preserve">að </w:t>
                </w:r>
                <w:r w:rsidR="0029042A" w:rsidRPr="0029042A">
                  <w:rPr>
                    <w:rFonts w:ascii="Times New Roman" w:hAnsi="Times New Roman" w:cs="Times New Roman"/>
                    <w:color w:val="242424"/>
                    <w:shd w:val="clear" w:color="auto" w:fill="FFFFFF"/>
                    <w:lang w:val="is-IS"/>
                  </w:rPr>
                  <w:t xml:space="preserve">búa landsmönnum heilnæm lífsskilyrði og vernda þau gildi sem felast í </w:t>
                </w:r>
                <w:r w:rsidR="0029042A">
                  <w:rPr>
                    <w:rFonts w:ascii="Times New Roman" w:hAnsi="Times New Roman" w:cs="Times New Roman"/>
                    <w:color w:val="242424"/>
                    <w:shd w:val="clear" w:color="auto" w:fill="FFFFFF"/>
                    <w:lang w:val="is-IS"/>
                  </w:rPr>
                  <w:t xml:space="preserve">heilnæmu og ómenguðu umhverfi. </w:t>
                </w:r>
                <w:r w:rsidR="0029042A" w:rsidRPr="0029042A">
                  <w:rPr>
                    <w:rFonts w:ascii="Times New Roman" w:hAnsi="Times New Roman" w:cs="Times New Roman"/>
                    <w:color w:val="242424"/>
                    <w:shd w:val="clear" w:color="auto" w:fill="FFFFFF"/>
                    <w:lang w:val="is-IS"/>
                  </w:rPr>
                  <w:t xml:space="preserve">Jafnframt er </w:t>
                </w:r>
                <w:r w:rsidR="0029042A">
                  <w:rPr>
                    <w:rFonts w:ascii="Times New Roman" w:hAnsi="Times New Roman" w:cs="Times New Roman"/>
                    <w:color w:val="242424"/>
                    <w:shd w:val="clear" w:color="auto" w:fill="FFFFFF"/>
                    <w:lang w:val="is-IS"/>
                  </w:rPr>
                  <w:t xml:space="preserve">stefna stjórnvalda </w:t>
                </w:r>
                <w:r w:rsidR="0029042A" w:rsidRPr="0029042A">
                  <w:rPr>
                    <w:rFonts w:ascii="Times New Roman" w:hAnsi="Times New Roman" w:cs="Times New Roman"/>
                    <w:color w:val="242424"/>
                    <w:shd w:val="clear" w:color="auto" w:fill="FFFFFF"/>
                    <w:lang w:val="is-IS"/>
                  </w:rPr>
                  <w:t>að koma í veg fyrir eða að draga úr losun út í andrúmsloft, vatn og jarðveg og koma í veg fyrir myndun úrgangs í því skyni að vernda umhverfið.</w:t>
                </w:r>
              </w:p>
              <w:p w14:paraId="41E9892B" w14:textId="30AF3A82" w:rsidR="00CA3381" w:rsidRPr="00E34B42"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6C0945">
                  <w:rPr>
                    <w:rFonts w:ascii="Times New Roman" w:hAnsi="Times New Roman" w:cs="Times New Roman"/>
                    <w:b/>
                    <w:lang w:val="is-IS"/>
                  </w:rPr>
                  <w:t xml:space="preserve"> </w:t>
                </w:r>
                <w:r w:rsidR="006C0945" w:rsidRPr="00FE22D7">
                  <w:rPr>
                    <w:rFonts w:ascii="Times New Roman" w:hAnsi="Times New Roman" w:cs="Times New Roman"/>
                    <w:lang w:val="is-IS"/>
                  </w:rPr>
                  <w:t xml:space="preserve">Markmiðið með lagasetningunni er að </w:t>
                </w:r>
                <w:r w:rsidR="009B3017" w:rsidRPr="00FE22D7">
                  <w:rPr>
                    <w:rFonts w:ascii="Times New Roman" w:hAnsi="Times New Roman" w:cs="Times New Roman"/>
                    <w:lang w:val="is-IS"/>
                  </w:rPr>
                  <w:t xml:space="preserve">bæta </w:t>
                </w:r>
                <w:r w:rsidR="0029042A">
                  <w:rPr>
                    <w:rFonts w:ascii="Times New Roman" w:hAnsi="Times New Roman" w:cs="Times New Roman"/>
                    <w:lang w:val="is-IS"/>
                  </w:rPr>
                  <w:t>framkvæmd og eftirfylgni laga um hollustuhætti og mengunarvarnir</w:t>
                </w:r>
                <w:r w:rsidR="000C0D9E">
                  <w:rPr>
                    <w:rFonts w:ascii="Times New Roman" w:hAnsi="Times New Roman" w:cs="Times New Roman"/>
                    <w:lang w:val="is-IS"/>
                  </w:rPr>
                  <w:t xml:space="preserve"> og laga um meðhöndlun úrgangs</w:t>
                </w:r>
                <w:r w:rsidR="0029042A">
                  <w:rPr>
                    <w:rFonts w:ascii="Times New Roman" w:hAnsi="Times New Roman" w:cs="Times New Roman"/>
                    <w:lang w:val="is-IS"/>
                  </w:rPr>
                  <w:t xml:space="preserve"> til þess að stuðla að því að markmið laganna nái fram að ganga.</w:t>
                </w:r>
              </w:p>
            </w:sdtContent>
          </w:sdt>
        </w:tc>
      </w:tr>
      <w:permEnd w:id="243420038"/>
      <w:tr w:rsidR="00E34B42" w:rsidRPr="00E34B42" w14:paraId="2B6984F4" w14:textId="77777777" w:rsidTr="003D5CA0">
        <w:tc>
          <w:tcPr>
            <w:tcW w:w="9288" w:type="dxa"/>
            <w:shd w:val="clear" w:color="auto" w:fill="92CDDC" w:themeFill="accent5" w:themeFillTint="99"/>
          </w:tcPr>
          <w:p w14:paraId="2D90E9E3" w14:textId="59F9E5C0"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4B111F" w14:paraId="77DF657E" w14:textId="77777777" w:rsidTr="003D5CA0">
        <w:trPr>
          <w:trHeight w:val="826"/>
        </w:trPr>
        <w:tc>
          <w:tcPr>
            <w:tcW w:w="9288" w:type="dxa"/>
          </w:tcPr>
          <w:permStart w:id="140662549" w:edGrp="everyone" w:colFirst="0" w:colLast="0" w:displacedByCustomXml="next"/>
          <w:sdt>
            <w:sdtPr>
              <w:rPr>
                <w:rFonts w:ascii="Times New Roman" w:hAnsi="Times New Roman" w:cs="Times New Roman"/>
                <w:b/>
                <w:lang w:val="is-IS"/>
              </w:rPr>
              <w:id w:val="-355357149"/>
            </w:sdtPr>
            <w:sdtEndPr/>
            <w:sdtContent>
              <w:p w14:paraId="2346653E" w14:textId="630F4D5A" w:rsidR="002057B4"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A85C9D">
                  <w:rPr>
                    <w:rFonts w:ascii="Times New Roman" w:hAnsi="Times New Roman" w:cs="Times New Roman"/>
                    <w:b/>
                    <w:lang w:val="is-IS"/>
                  </w:rPr>
                  <w:t xml:space="preserve"> </w:t>
                </w:r>
              </w:p>
              <w:p w14:paraId="0A1E562B" w14:textId="35E1A6DA" w:rsidR="00FD2097" w:rsidRPr="004212DA" w:rsidRDefault="00F16BFA" w:rsidP="0036679F">
                <w:pPr>
                  <w:spacing w:before="60" w:after="60"/>
                  <w:ind w:left="736"/>
                  <w:rPr>
                    <w:rFonts w:ascii="Times New Roman" w:hAnsi="Times New Roman" w:cs="Times New Roman"/>
                    <w:lang w:val="is-IS"/>
                  </w:rPr>
                </w:pPr>
                <w:r>
                  <w:rPr>
                    <w:rFonts w:ascii="Times New Roman" w:hAnsi="Times New Roman" w:cs="Times New Roman"/>
                    <w:lang w:val="is-IS"/>
                  </w:rPr>
                  <w:t>Verði lögunum ekki breytt verður líklegast engin breyting á eftirfylgni með framkvæmd laganna</w:t>
                </w:r>
                <w:r w:rsidR="0036679F">
                  <w:rPr>
                    <w:rFonts w:ascii="Times New Roman" w:hAnsi="Times New Roman" w:cs="Times New Roman"/>
                    <w:lang w:val="is-IS"/>
                  </w:rPr>
                  <w:t>. Afar fá mál vegna brota á lögunum hafa komið til kasta dómstóla. Með frumvarpinu er ætlunin að auka fjölda þeirra mála sem ljúka með sektum og þannig stuðla að meiri varnaðaráhrifum en núverandi refsiákvæði hafa í dag.</w:t>
                </w:r>
              </w:p>
              <w:p w14:paraId="48DC54B6" w14:textId="6190BB92" w:rsidR="00FD2097" w:rsidRPr="00FE22D7" w:rsidRDefault="004978E5" w:rsidP="00BA5089">
                <w:pPr>
                  <w:pStyle w:val="ListParagraph"/>
                  <w:numPr>
                    <w:ilvl w:val="0"/>
                    <w:numId w:val="5"/>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9E7322">
                  <w:rPr>
                    <w:rFonts w:ascii="Times New Roman" w:hAnsi="Times New Roman" w:cs="Times New Roman"/>
                    <w:b/>
                    <w:lang w:val="is-IS"/>
                  </w:rPr>
                  <w:t xml:space="preserve">. </w:t>
                </w:r>
                <w:r w:rsidR="004212DA">
                  <w:rPr>
                    <w:rFonts w:ascii="Times New Roman" w:hAnsi="Times New Roman" w:cs="Times New Roman"/>
                    <w:b/>
                    <w:lang w:val="is-IS"/>
                  </w:rPr>
                  <w:br/>
                </w:r>
                <w:r w:rsidR="0036679F">
                  <w:rPr>
                    <w:rFonts w:ascii="Times New Roman" w:hAnsi="Times New Roman" w:cs="Times New Roman"/>
                    <w:lang w:val="is-IS"/>
                  </w:rPr>
                  <w:t xml:space="preserve">Þar sem heimild </w:t>
                </w:r>
                <w:r w:rsidR="0098118F">
                  <w:rPr>
                    <w:rFonts w:ascii="Times New Roman" w:hAnsi="Times New Roman" w:cs="Times New Roman"/>
                    <w:lang w:val="is-IS"/>
                  </w:rPr>
                  <w:t xml:space="preserve">stjórnvalda </w:t>
                </w:r>
                <w:r w:rsidR="0036679F">
                  <w:rPr>
                    <w:rFonts w:ascii="Times New Roman" w:hAnsi="Times New Roman" w:cs="Times New Roman"/>
                    <w:lang w:val="is-IS"/>
                  </w:rPr>
                  <w:t>til að leggja á stj</w:t>
                </w:r>
                <w:r w:rsidR="0098118F">
                  <w:rPr>
                    <w:rFonts w:ascii="Times New Roman" w:hAnsi="Times New Roman" w:cs="Times New Roman"/>
                    <w:lang w:val="is-IS"/>
                  </w:rPr>
                  <w:t>órnvaldssektir þarf að hafa næg</w:t>
                </w:r>
                <w:r w:rsidR="0036679F">
                  <w:rPr>
                    <w:rFonts w:ascii="Times New Roman" w:hAnsi="Times New Roman" w:cs="Times New Roman"/>
                    <w:lang w:val="is-IS"/>
                  </w:rPr>
                  <w:t>a lagastoð hafa önnur úrræði ekki verið metin.</w:t>
                </w:r>
              </w:p>
              <w:p w14:paraId="47AAA096" w14:textId="6182A712" w:rsidR="00CA3381" w:rsidRPr="00E34B42"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045284">
                  <w:rPr>
                    <w:rFonts w:ascii="Times New Roman" w:hAnsi="Times New Roman" w:cs="Times New Roman"/>
                    <w:b/>
                    <w:lang w:val="is-IS"/>
                  </w:rPr>
                  <w:t xml:space="preserve">. </w:t>
                </w:r>
                <w:r w:rsidR="004212DA">
                  <w:rPr>
                    <w:rFonts w:ascii="Times New Roman" w:hAnsi="Times New Roman" w:cs="Times New Roman"/>
                    <w:b/>
                    <w:lang w:val="is-IS"/>
                  </w:rPr>
                  <w:br/>
                </w:r>
                <w:r w:rsidR="0098118F">
                  <w:rPr>
                    <w:rFonts w:ascii="Times New Roman" w:hAnsi="Times New Roman" w:cs="Times New Roman"/>
                    <w:lang w:val="is-IS"/>
                  </w:rPr>
                  <w:t xml:space="preserve">Markmið með frumvarpinu er að </w:t>
                </w:r>
                <w:r w:rsidR="0036679F">
                  <w:rPr>
                    <w:rFonts w:ascii="Times New Roman" w:hAnsi="Times New Roman" w:cs="Times New Roman"/>
                    <w:lang w:val="is-IS"/>
                  </w:rPr>
                  <w:t xml:space="preserve">stjórnvöld hafi heimildir til þess að leggja á stjórnvaldssektir gegn brotum á lögunum. Það eru 11 stjórnvöld sem hafa eftirlit með </w:t>
                </w:r>
                <w:r w:rsidR="0098118F">
                  <w:rPr>
                    <w:rFonts w:ascii="Times New Roman" w:hAnsi="Times New Roman" w:cs="Times New Roman"/>
                    <w:lang w:val="is-IS"/>
                  </w:rPr>
                  <w:t xml:space="preserve">framkvæmd laganna </w:t>
                </w:r>
                <w:r w:rsidR="0036679F">
                  <w:rPr>
                    <w:rFonts w:ascii="Times New Roman" w:hAnsi="Times New Roman" w:cs="Times New Roman"/>
                    <w:lang w:val="is-IS"/>
                  </w:rPr>
                  <w:t>og</w:t>
                </w:r>
                <w:r w:rsidR="0098118F">
                  <w:rPr>
                    <w:rFonts w:ascii="Times New Roman" w:hAnsi="Times New Roman" w:cs="Times New Roman"/>
                    <w:lang w:val="is-IS"/>
                  </w:rPr>
                  <w:t xml:space="preserve"> sinna eftirliti með</w:t>
                </w:r>
                <w:r w:rsidR="0036679F">
                  <w:rPr>
                    <w:rFonts w:ascii="Times New Roman" w:hAnsi="Times New Roman" w:cs="Times New Roman"/>
                    <w:lang w:val="is-IS"/>
                  </w:rPr>
                  <w:t xml:space="preserve"> rekstraraðilum sem hafa starfsleyfi gefin út á grundvelli laganna, þ.e. 10 heilbrigðisnefndir og Umhverfisstofnun. Það eru einkum tvær leiðir sem í boði eru við útfærslu á beitingu stjórnvaldssekta. Annars vegar að öll 11 stjórnvöldin hafi heimild til þess að leggja á stjórnvaldssektir og hins vegar eitt stjórnvald hafi til þess heimild.</w:t>
                </w:r>
              </w:p>
            </w:sdtContent>
          </w:sdt>
        </w:tc>
      </w:tr>
      <w:permEnd w:id="140662549"/>
      <w:tr w:rsidR="00E34B42" w:rsidRPr="004B111F" w14:paraId="171EBE43" w14:textId="77777777" w:rsidTr="003D5CA0">
        <w:tc>
          <w:tcPr>
            <w:tcW w:w="9288" w:type="dxa"/>
            <w:shd w:val="clear" w:color="auto" w:fill="92CDDC" w:themeFill="accent5" w:themeFillTint="99"/>
          </w:tcPr>
          <w:p w14:paraId="50458C28"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4B111F" w14:paraId="18575439" w14:textId="77777777" w:rsidTr="003D5CA0">
        <w:trPr>
          <w:trHeight w:val="679"/>
        </w:trPr>
        <w:tc>
          <w:tcPr>
            <w:tcW w:w="9288" w:type="dxa"/>
          </w:tcPr>
          <w:sdt>
            <w:sdtPr>
              <w:rPr>
                <w:rFonts w:ascii="Times New Roman" w:hAnsi="Times New Roman" w:cs="Times New Roman"/>
                <w:lang w:val="is-IS"/>
              </w:rPr>
              <w:id w:val="-853185132"/>
            </w:sdtPr>
            <w:sdtEndPr>
              <w:rPr>
                <w:rFonts w:asciiTheme="minorHAnsi" w:hAnsiTheme="minorHAnsi" w:cstheme="minorBidi"/>
              </w:rPr>
            </w:sdtEndPr>
            <w:sdtContent>
              <w:permStart w:id="866189412" w:edGrp="everyone" w:displacedByCustomXml="prev"/>
              <w:p w14:paraId="1175E11E" w14:textId="62B267B8" w:rsidR="000D6E33" w:rsidRPr="00FE22D7" w:rsidRDefault="000D6E33" w:rsidP="00E41561">
                <w:pPr>
                  <w:pStyle w:val="ListParagraph"/>
                  <w:numPr>
                    <w:ilvl w:val="0"/>
                    <w:numId w:val="16"/>
                  </w:numPr>
                  <w:spacing w:before="60" w:after="60"/>
                  <w:contextualSpacing w:val="0"/>
                  <w:rPr>
                    <w:rFonts w:ascii="Times New Roman" w:hAnsi="Times New Roman" w:cs="Times New Roman"/>
                    <w:b/>
                    <w:lang w:val="is-IS"/>
                  </w:rPr>
                </w:pPr>
                <w:r w:rsidRPr="00FE22D7">
                  <w:rPr>
                    <w:rFonts w:ascii="Times New Roman" w:hAnsi="Times New Roman" w:cs="Times New Roman"/>
                    <w:b/>
                    <w:lang w:val="is-IS"/>
                  </w:rPr>
                  <w:t>Stutt lýsing á þeirri leið sem áformuð er og rökstuðningur fyrir henni</w:t>
                </w:r>
              </w:p>
              <w:p w14:paraId="7141E3AB" w14:textId="781EA478" w:rsidR="00A67294" w:rsidRPr="009A43F2" w:rsidRDefault="004B111F" w:rsidP="00A67294">
                <w:pPr>
                  <w:spacing w:before="60" w:after="60"/>
                  <w:ind w:left="731"/>
                  <w:rPr>
                    <w:rFonts w:ascii="Times New Roman" w:hAnsi="Times New Roman" w:cs="Times New Roman"/>
                    <w:lang w:val="is-IS"/>
                  </w:rPr>
                </w:pPr>
                <w:r>
                  <w:rPr>
                    <w:rFonts w:ascii="Times New Roman" w:hAnsi="Times New Roman" w:cs="Times New Roman"/>
                    <w:lang w:val="is-IS"/>
                  </w:rPr>
                  <w:t>Þar sem mikilvægt</w:t>
                </w:r>
                <w:r w:rsidR="0098118F">
                  <w:rPr>
                    <w:rFonts w:ascii="Times New Roman" w:hAnsi="Times New Roman" w:cs="Times New Roman"/>
                    <w:lang w:val="is-IS"/>
                  </w:rPr>
                  <w:t xml:space="preserve"> er að beiting stjórnvaldsekta </w:t>
                </w:r>
                <w:r>
                  <w:rPr>
                    <w:rFonts w:ascii="Times New Roman" w:hAnsi="Times New Roman" w:cs="Times New Roman"/>
                    <w:lang w:val="is-IS"/>
                  </w:rPr>
                  <w:t>sé með samræmdum hætti um land allt er í</w:t>
                </w:r>
                <w:r w:rsidR="002359E6">
                  <w:rPr>
                    <w:rFonts w:ascii="Times New Roman" w:hAnsi="Times New Roman" w:cs="Times New Roman"/>
                    <w:lang w:val="is-IS"/>
                  </w:rPr>
                  <w:t xml:space="preserve"> frumvar</w:t>
                </w:r>
                <w:r w:rsidR="0036679F">
                  <w:rPr>
                    <w:rFonts w:ascii="Times New Roman" w:hAnsi="Times New Roman" w:cs="Times New Roman"/>
                    <w:lang w:val="is-IS"/>
                  </w:rPr>
                  <w:t xml:space="preserve">pinu fyrirhugað að leggja til að Umhverfisstofnun </w:t>
                </w:r>
                <w:r>
                  <w:rPr>
                    <w:rFonts w:ascii="Times New Roman" w:hAnsi="Times New Roman" w:cs="Times New Roman"/>
                    <w:lang w:val="is-IS"/>
                  </w:rPr>
                  <w:t>fari með</w:t>
                </w:r>
                <w:r w:rsidR="0036679F">
                  <w:rPr>
                    <w:rFonts w:ascii="Times New Roman" w:hAnsi="Times New Roman" w:cs="Times New Roman"/>
                    <w:lang w:val="is-IS"/>
                  </w:rPr>
                  <w:t xml:space="preserve"> heimild</w:t>
                </w:r>
                <w:r>
                  <w:rPr>
                    <w:rFonts w:ascii="Times New Roman" w:hAnsi="Times New Roman" w:cs="Times New Roman"/>
                    <w:lang w:val="is-IS"/>
                  </w:rPr>
                  <w:t>ina</w:t>
                </w:r>
                <w:r w:rsidR="0036679F">
                  <w:rPr>
                    <w:rFonts w:ascii="Times New Roman" w:hAnsi="Times New Roman" w:cs="Times New Roman"/>
                    <w:lang w:val="is-IS"/>
                  </w:rPr>
                  <w:t xml:space="preserve"> til þess að leggja á stjórnvaldssektir</w:t>
                </w:r>
                <w:r>
                  <w:rPr>
                    <w:rFonts w:ascii="Times New Roman" w:hAnsi="Times New Roman" w:cs="Times New Roman"/>
                    <w:lang w:val="is-IS"/>
                  </w:rPr>
                  <w:t>.</w:t>
                </w:r>
                <w:r w:rsidR="0036679F">
                  <w:rPr>
                    <w:rFonts w:ascii="Times New Roman" w:hAnsi="Times New Roman" w:cs="Times New Roman"/>
                    <w:lang w:val="is-IS"/>
                  </w:rPr>
                  <w:t xml:space="preserve"> Helsta ástæða þess er</w:t>
                </w:r>
                <w:r w:rsidR="00C36F0D">
                  <w:rPr>
                    <w:rFonts w:ascii="Times New Roman" w:hAnsi="Times New Roman" w:cs="Times New Roman"/>
                    <w:lang w:val="is-IS"/>
                  </w:rPr>
                  <w:t xml:space="preserve"> sú að </w:t>
                </w:r>
                <w:r w:rsidR="000A3FBB">
                  <w:rPr>
                    <w:rFonts w:ascii="Times New Roman" w:hAnsi="Times New Roman" w:cs="Times New Roman"/>
                    <w:lang w:val="is-IS"/>
                  </w:rPr>
                  <w:t xml:space="preserve">stjórnvaldssektir hafa í eðli sínu varnaðaráhrif og því er </w:t>
                </w:r>
                <w:r w:rsidR="00C36F0D">
                  <w:rPr>
                    <w:rFonts w:ascii="Times New Roman" w:hAnsi="Times New Roman" w:cs="Times New Roman"/>
                    <w:lang w:val="is-IS"/>
                  </w:rPr>
                  <w:t>gert ráð fyrir að tilt</w:t>
                </w:r>
                <w:r w:rsidR="0036679F">
                  <w:rPr>
                    <w:rFonts w:ascii="Times New Roman" w:hAnsi="Times New Roman" w:cs="Times New Roman"/>
                    <w:lang w:val="is-IS"/>
                  </w:rPr>
                  <w:t>ölulega fá mál verða á hverju ári</w:t>
                </w:r>
                <w:r w:rsidR="00C36F0D">
                  <w:rPr>
                    <w:rFonts w:ascii="Times New Roman" w:hAnsi="Times New Roman" w:cs="Times New Roman"/>
                    <w:lang w:val="is-IS"/>
                  </w:rPr>
                  <w:t xml:space="preserve"> þar sem til greina kemur að beita stjórnvaldssektum og skynsamlegt að þekking til að leggja á stjórnvaldssektir byggist upp á hjá einu stjórnvaldi.</w:t>
                </w:r>
              </w:p>
              <w:p w14:paraId="7332CCF2" w14:textId="433C8965" w:rsidR="00FD167D" w:rsidRPr="00FE22D7" w:rsidRDefault="000D6E33" w:rsidP="00E41561">
                <w:pPr>
                  <w:pStyle w:val="ListParagraph"/>
                  <w:numPr>
                    <w:ilvl w:val="0"/>
                    <w:numId w:val="16"/>
                  </w:numPr>
                  <w:spacing w:before="60" w:after="60"/>
                  <w:contextualSpacing w:val="0"/>
                  <w:rPr>
                    <w:rFonts w:ascii="Times New Roman" w:hAnsi="Times New Roman" w:cs="Times New Roman"/>
                    <w:b/>
                    <w:lang w:val="is-IS"/>
                  </w:rPr>
                </w:pPr>
                <w:r w:rsidRPr="00FE22D7">
                  <w:rPr>
                    <w:rFonts w:ascii="Times New Roman" w:hAnsi="Times New Roman" w:cs="Times New Roman"/>
                    <w:b/>
                    <w:lang w:val="is-IS"/>
                  </w:rPr>
                  <w:t>He</w:t>
                </w:r>
                <w:r w:rsidR="00AB7B39" w:rsidRPr="00FE22D7">
                  <w:rPr>
                    <w:rFonts w:ascii="Times New Roman" w:hAnsi="Times New Roman" w:cs="Times New Roman"/>
                    <w:b/>
                    <w:lang w:val="is-IS"/>
                  </w:rPr>
                  <w:t xml:space="preserve">lstu fyrirhuguðu breytingar á </w:t>
                </w:r>
                <w:r w:rsidRPr="00FE22D7">
                  <w:rPr>
                    <w:rFonts w:ascii="Times New Roman" w:hAnsi="Times New Roman" w:cs="Times New Roman"/>
                    <w:b/>
                    <w:lang w:val="is-IS"/>
                  </w:rPr>
                  <w:t>gildandi lögum og reglum</w:t>
                </w:r>
                <w:r w:rsidR="00AB7B39" w:rsidRPr="00FE22D7">
                  <w:rPr>
                    <w:rFonts w:ascii="Times New Roman" w:hAnsi="Times New Roman" w:cs="Times New Roman"/>
                    <w:b/>
                    <w:lang w:val="is-IS"/>
                  </w:rPr>
                  <w:t>, hvort heldur bætt er við eða fellt brott</w:t>
                </w:r>
                <w:r w:rsidR="00791206" w:rsidRPr="00FE22D7">
                  <w:rPr>
                    <w:rFonts w:ascii="Times New Roman" w:hAnsi="Times New Roman" w:cs="Times New Roman"/>
                    <w:b/>
                    <w:lang w:val="is-IS"/>
                  </w:rPr>
                  <w:t xml:space="preserve"> </w:t>
                </w:r>
              </w:p>
              <w:p w14:paraId="5F451CF7" w14:textId="172928D9" w:rsidR="00E41561" w:rsidRPr="00C36F0D" w:rsidRDefault="00C36F0D" w:rsidP="00C36F0D">
                <w:pPr>
                  <w:numPr>
                    <w:ilvl w:val="0"/>
                    <w:numId w:val="23"/>
                  </w:numPr>
                  <w:ind w:left="1014" w:hanging="273"/>
                  <w:textAlignment w:val="center"/>
                  <w:rPr>
                    <w:rFonts w:ascii="Times New Roman" w:eastAsia="Times New Roman" w:hAnsi="Times New Roman" w:cs="Times New Roman"/>
                    <w:lang w:val="is-IS" w:eastAsia="is-IS"/>
                  </w:rPr>
                </w:pPr>
                <w:r>
                  <w:rPr>
                    <w:rFonts w:ascii="Times New Roman" w:eastAsia="Times New Roman" w:hAnsi="Times New Roman" w:cs="Times New Roman"/>
                    <w:lang w:val="is-IS" w:eastAsia="is-IS"/>
                  </w:rPr>
                  <w:t>Lagt til að Umhverfisstofnun hafi heimild til þess að leggja á stjórnvaldssektir</w:t>
                </w:r>
                <w:r w:rsidR="000C0D9E">
                  <w:rPr>
                    <w:rFonts w:ascii="Times New Roman" w:eastAsia="Times New Roman" w:hAnsi="Times New Roman" w:cs="Times New Roman"/>
                    <w:lang w:val="is-IS" w:eastAsia="is-IS"/>
                  </w:rPr>
                  <w:t xml:space="preserve"> vegna brota á lögum um hollustuhætti og mengunarvarnir og lögum um meðhöndlun úrgangs</w:t>
                </w:r>
                <w:r>
                  <w:rPr>
                    <w:rFonts w:ascii="Times New Roman" w:eastAsia="Times New Roman" w:hAnsi="Times New Roman" w:cs="Times New Roman"/>
                    <w:lang w:val="is-IS" w:eastAsia="is-IS"/>
                  </w:rPr>
                  <w:t>.</w:t>
                </w:r>
              </w:p>
              <w:p w14:paraId="62DFEBFF" w14:textId="183D96FC" w:rsidR="00C36F0D" w:rsidRPr="00C36F0D" w:rsidRDefault="00C36F0D" w:rsidP="00882087">
                <w:pPr>
                  <w:numPr>
                    <w:ilvl w:val="0"/>
                    <w:numId w:val="23"/>
                  </w:numPr>
                  <w:ind w:left="1014" w:hanging="273"/>
                  <w:textAlignment w:val="center"/>
                  <w:rPr>
                    <w:rFonts w:ascii="Times New Roman" w:eastAsia="Times New Roman" w:hAnsi="Times New Roman" w:cs="Times New Roman"/>
                    <w:lang w:val="is-IS" w:eastAsia="is-IS"/>
                  </w:rPr>
                </w:pPr>
                <w:r>
                  <w:rPr>
                    <w:rFonts w:ascii="Times New Roman" w:hAnsi="Times New Roman" w:cs="Times New Roman"/>
                    <w:lang w:val="is-IS"/>
                  </w:rPr>
                  <w:t>L</w:t>
                </w:r>
                <w:r w:rsidRPr="00C36F0D">
                  <w:rPr>
                    <w:rFonts w:ascii="Times New Roman" w:hAnsi="Times New Roman" w:cs="Times New Roman"/>
                    <w:lang w:val="is-IS"/>
                  </w:rPr>
                  <w:t xml:space="preserve">ögð </w:t>
                </w:r>
                <w:r>
                  <w:rPr>
                    <w:rFonts w:ascii="Times New Roman" w:hAnsi="Times New Roman" w:cs="Times New Roman"/>
                    <w:lang w:val="is-IS"/>
                  </w:rPr>
                  <w:t xml:space="preserve">er </w:t>
                </w:r>
                <w:r w:rsidRPr="00C36F0D">
                  <w:rPr>
                    <w:rFonts w:ascii="Times New Roman" w:hAnsi="Times New Roman" w:cs="Times New Roman"/>
                    <w:lang w:val="is-IS"/>
                  </w:rPr>
                  <w:t>til breyting á núverandi skyldu rekstraraðila til að skila grænu bókh</w:t>
                </w:r>
                <w:r w:rsidR="00A82CA0">
                  <w:rPr>
                    <w:rFonts w:ascii="Times New Roman" w:hAnsi="Times New Roman" w:cs="Times New Roman"/>
                    <w:lang w:val="is-IS"/>
                  </w:rPr>
                  <w:t xml:space="preserve">aldi. Lagt er til að tilteknir rekstraraðilar skili </w:t>
                </w:r>
                <w:r w:rsidRPr="00C36F0D">
                  <w:rPr>
                    <w:rFonts w:ascii="Times New Roman" w:hAnsi="Times New Roman" w:cs="Times New Roman"/>
                    <w:lang w:val="is-IS"/>
                  </w:rPr>
                  <w:t>árlega til Umhverfisstofnunar umbeðnum upplýsingum, m.a. um losun mengandi efni frá hverri starfsstöð og upplýsingum um hráefnanotkun. Einkum verður um að ræða upplýsingar sem rekstraraðilum ber að skila samkvæmt regluger</w:t>
                </w:r>
                <w:r>
                  <w:rPr>
                    <w:rFonts w:ascii="Times New Roman" w:hAnsi="Times New Roman" w:cs="Times New Roman"/>
                    <w:lang w:val="is-IS"/>
                  </w:rPr>
                  <w:t>ð um útstreymisbókhald. L</w:t>
                </w:r>
                <w:r w:rsidRPr="00C36F0D">
                  <w:rPr>
                    <w:rFonts w:ascii="Times New Roman" w:hAnsi="Times New Roman" w:cs="Times New Roman"/>
                    <w:lang w:val="is-IS"/>
                  </w:rPr>
                  <w:t xml:space="preserve">agt </w:t>
                </w:r>
                <w:r>
                  <w:rPr>
                    <w:rFonts w:ascii="Times New Roman" w:hAnsi="Times New Roman" w:cs="Times New Roman"/>
                    <w:lang w:val="is-IS"/>
                  </w:rPr>
                  <w:t xml:space="preserve">er </w:t>
                </w:r>
                <w:r w:rsidRPr="00C36F0D">
                  <w:rPr>
                    <w:rFonts w:ascii="Times New Roman" w:hAnsi="Times New Roman" w:cs="Times New Roman"/>
                    <w:lang w:val="is-IS"/>
                  </w:rPr>
                  <w:t>til að rekstraraðilar geti skilað framangreindum upplýsingum til Umhverfisstofnunar með rafrænum hætti til þess að auðvelda rekstraraðilum skil á þessum upplýsingum.</w:t>
                </w:r>
              </w:p>
              <w:p w14:paraId="797510E9" w14:textId="580A3FFB" w:rsidR="00E41561" w:rsidRPr="003F507D" w:rsidRDefault="00C36F0D" w:rsidP="003F507D">
                <w:pPr>
                  <w:numPr>
                    <w:ilvl w:val="0"/>
                    <w:numId w:val="23"/>
                  </w:numPr>
                  <w:ind w:left="1014" w:hanging="273"/>
                  <w:textAlignment w:val="center"/>
                  <w:rPr>
                    <w:rFonts w:ascii="Times New Roman" w:eastAsia="Times New Roman" w:hAnsi="Times New Roman" w:cs="Times New Roman"/>
                    <w:lang w:val="is-IS" w:eastAsia="is-IS"/>
                  </w:rPr>
                </w:pPr>
                <w:r w:rsidRPr="00C36F0D">
                  <w:rPr>
                    <w:rFonts w:ascii="Times New Roman" w:hAnsi="Times New Roman" w:cs="Times New Roman"/>
                    <w:lang w:val="is-IS"/>
                  </w:rPr>
                  <w:t xml:space="preserve">Í lögum um hollustuhætti og mengunarvarnir er að finna ákvæði er veita ráðherra heimild til að veita undanþágu frá einstökum greinum reglugerða sem settar eru á grundvelli laganna og einnig til að veita tímabundna undanþágu frá starfsleyfi. Umræddar lagaheimildir hafa reynst erfiðar í framkvæmd sökum þess að lögin veita ekki nánari leiðbeiningar um beitingu þessara heimilda. Orðalag laganna gefur til kynna að um sé að ræða opnar heimildir sem geti átt við hvaða kröfur sem er í umræddum reglugerðum eða starfsleyfum. Telja verður afar mikilvægt að skýrt sé hvaða kröfur séu gerðar til þeirrar starfsemi sem fellur undir umrædda löggjöf og að nánar sé afmarkað í hvaða tilvikum unnt sé að veita undanþágur frá slíkum kröfum. </w:t>
                </w:r>
                <w:r w:rsidR="003F507D">
                  <w:rPr>
                    <w:rFonts w:ascii="Times New Roman" w:hAnsi="Times New Roman" w:cs="Times New Roman"/>
                    <w:lang w:val="is-IS"/>
                  </w:rPr>
                  <w:t xml:space="preserve">Því er </w:t>
                </w:r>
                <w:r w:rsidRPr="00C36F0D">
                  <w:rPr>
                    <w:rFonts w:ascii="Times New Roman" w:hAnsi="Times New Roman" w:cs="Times New Roman"/>
                    <w:lang w:val="is-IS"/>
                  </w:rPr>
                  <w:t>lagt til að heimild ráðherra verði afmörkuð þannig a</w:t>
                </w:r>
                <w:r w:rsidR="003F507D">
                  <w:rPr>
                    <w:rFonts w:ascii="Times New Roman" w:hAnsi="Times New Roman" w:cs="Times New Roman"/>
                    <w:lang w:val="is-IS"/>
                  </w:rPr>
                  <w:t xml:space="preserve">ð </w:t>
                </w:r>
                <w:r w:rsidRPr="00C36F0D">
                  <w:rPr>
                    <w:rFonts w:ascii="Times New Roman" w:hAnsi="Times New Roman" w:cs="Times New Roman"/>
                    <w:lang w:val="is-IS"/>
                  </w:rPr>
                  <w:t>undanþágur frá ákvæðum reglugerða verði eingöngu veittar tímabundið og einungis í þeim tilvikum þegar gert er fyrir þeim í viðkomandi reglugerðum. Þá er lagt til að í stað heimildar ráðherra til að veita undanþágu frá s</w:t>
                </w:r>
                <w:r w:rsidR="003F507D">
                  <w:rPr>
                    <w:rFonts w:ascii="Times New Roman" w:hAnsi="Times New Roman" w:cs="Times New Roman"/>
                    <w:lang w:val="is-IS"/>
                  </w:rPr>
                  <w:t>tarfsleyfi hafi útgefandi starfsleyfis</w:t>
                </w:r>
                <w:r w:rsidRPr="00C36F0D">
                  <w:rPr>
                    <w:rFonts w:ascii="Times New Roman" w:hAnsi="Times New Roman" w:cs="Times New Roman"/>
                    <w:lang w:val="is-IS"/>
                  </w:rPr>
                  <w:t xml:space="preserve"> heimild til að framlengja gildistíma starfsleyfa á meðan nýtt starfsleyfi er í vinnslu, enda hafi fullnægjandi umsókn um nýtt starfsleyfi borist. Mikilvægt er að rekstraraðili hafi ætíð starfsleyfi og eðlilegra að leyfisveitandi framlengi gildistíma starfsleyfis í stað ráðherra eins og nú er.</w:t>
                </w:r>
              </w:p>
              <w:p w14:paraId="411E12DA" w14:textId="70851C8E" w:rsidR="003F507D" w:rsidRPr="003F507D" w:rsidRDefault="003F507D" w:rsidP="00F16BFA">
                <w:pPr>
                  <w:numPr>
                    <w:ilvl w:val="0"/>
                    <w:numId w:val="23"/>
                  </w:numPr>
                  <w:ind w:left="1014" w:hanging="273"/>
                  <w:textAlignment w:val="center"/>
                  <w:rPr>
                    <w:rFonts w:ascii="Times New Roman" w:eastAsia="Times New Roman" w:hAnsi="Times New Roman" w:cs="Times New Roman"/>
                    <w:lang w:val="is-IS" w:eastAsia="is-IS"/>
                  </w:rPr>
                </w:pPr>
                <w:r>
                  <w:rPr>
                    <w:rFonts w:ascii="Times New Roman" w:eastAsia="Times New Roman" w:hAnsi="Times New Roman" w:cs="Times New Roman"/>
                    <w:lang w:val="is-IS" w:eastAsia="is-IS"/>
                  </w:rPr>
                  <w:t>Þá verð</w:t>
                </w:r>
                <w:r w:rsidR="00974BD0">
                  <w:rPr>
                    <w:rFonts w:ascii="Times New Roman" w:eastAsia="Times New Roman" w:hAnsi="Times New Roman" w:cs="Times New Roman"/>
                    <w:lang w:val="is-IS" w:eastAsia="is-IS"/>
                  </w:rPr>
                  <w:t>a</w:t>
                </w:r>
                <w:r>
                  <w:rPr>
                    <w:rFonts w:ascii="Times New Roman" w:eastAsia="Times New Roman" w:hAnsi="Times New Roman" w:cs="Times New Roman"/>
                    <w:lang w:val="is-IS" w:eastAsia="is-IS"/>
                  </w:rPr>
                  <w:t xml:space="preserve"> ákvæði um hlutverk heilbrigðisnefnda og framkvæmdastjóra þe</w:t>
                </w:r>
                <w:r w:rsidR="00974BD0">
                  <w:rPr>
                    <w:rFonts w:ascii="Times New Roman" w:eastAsia="Times New Roman" w:hAnsi="Times New Roman" w:cs="Times New Roman"/>
                    <w:lang w:val="is-IS" w:eastAsia="is-IS"/>
                  </w:rPr>
                  <w:t xml:space="preserve">irra </w:t>
                </w:r>
                <w:r>
                  <w:rPr>
                    <w:rFonts w:ascii="Times New Roman" w:eastAsia="Times New Roman" w:hAnsi="Times New Roman" w:cs="Times New Roman"/>
                    <w:lang w:val="is-IS" w:eastAsia="is-IS"/>
                  </w:rPr>
                  <w:t>skýrð nánar í ljósi nýlegra úrskurða úrskurðarnefndar umhverfis- og auðlindamála.</w:t>
                </w:r>
              </w:p>
              <w:p w14:paraId="40FEAC0A" w14:textId="054DDDDF" w:rsidR="0098118F" w:rsidRPr="0098118F" w:rsidRDefault="0098118F" w:rsidP="003F507D">
                <w:pPr>
                  <w:numPr>
                    <w:ilvl w:val="0"/>
                    <w:numId w:val="23"/>
                  </w:numPr>
                  <w:ind w:left="1014" w:hanging="273"/>
                  <w:textAlignment w:val="center"/>
                  <w:rPr>
                    <w:rFonts w:ascii="Times New Roman" w:eastAsia="Times New Roman" w:hAnsi="Times New Roman" w:cs="Times New Roman"/>
                    <w:lang w:val="is-IS" w:eastAsia="is-IS"/>
                  </w:rPr>
                </w:pPr>
                <w:r>
                  <w:rPr>
                    <w:rFonts w:ascii="Times New Roman" w:eastAsia="Times New Roman" w:hAnsi="Times New Roman" w:cs="Times New Roman"/>
                    <w:lang w:val="is-IS" w:eastAsia="is-IS"/>
                  </w:rPr>
                  <w:lastRenderedPageBreak/>
                  <w:t>Í frumvarpinu verða listar yfir starfssemi sem fellur undir lögin endurskoðaðir, einkum m.t.t. að laga skörun milli viðauka.</w:t>
                </w:r>
              </w:p>
              <w:p w14:paraId="7249E807" w14:textId="7C11F4B3" w:rsidR="000D6E33" w:rsidRPr="003F507D" w:rsidRDefault="003F507D" w:rsidP="003F507D">
                <w:pPr>
                  <w:numPr>
                    <w:ilvl w:val="0"/>
                    <w:numId w:val="23"/>
                  </w:numPr>
                  <w:ind w:left="1014" w:hanging="273"/>
                  <w:textAlignment w:val="center"/>
                  <w:rPr>
                    <w:rFonts w:ascii="Times New Roman" w:eastAsia="Times New Roman" w:hAnsi="Times New Roman" w:cs="Times New Roman"/>
                    <w:lang w:val="is-IS" w:eastAsia="is-IS"/>
                  </w:rPr>
                </w:pPr>
                <w:r>
                  <w:rPr>
                    <w:rFonts w:ascii="Times New Roman" w:hAnsi="Times New Roman" w:cs="Times New Roman"/>
                    <w:lang w:val="is-IS"/>
                  </w:rPr>
                  <w:t xml:space="preserve">Að lokum verða </w:t>
                </w:r>
                <w:r w:rsidR="00C36F0D" w:rsidRPr="00C36F0D">
                  <w:rPr>
                    <w:rFonts w:ascii="Times New Roman" w:hAnsi="Times New Roman" w:cs="Times New Roman"/>
                    <w:lang w:val="is-IS"/>
                  </w:rPr>
                  <w:t>lagðar til nokkrar s</w:t>
                </w:r>
                <w:r w:rsidR="000C0D9E">
                  <w:rPr>
                    <w:rFonts w:ascii="Times New Roman" w:hAnsi="Times New Roman" w:cs="Times New Roman"/>
                    <w:lang w:val="is-IS"/>
                  </w:rPr>
                  <w:t>mávægilegar breytingar á lögum um hollustuhætti og mengunarvarnir</w:t>
                </w:r>
                <w:bookmarkStart w:id="0" w:name="_GoBack"/>
                <w:bookmarkEnd w:id="0"/>
                <w:r w:rsidR="00C36F0D" w:rsidRPr="00C36F0D">
                  <w:rPr>
                    <w:rFonts w:ascii="Times New Roman" w:hAnsi="Times New Roman" w:cs="Times New Roman"/>
                    <w:lang w:val="is-IS"/>
                  </w:rPr>
                  <w:t xml:space="preserve"> vegna breytinga sem hafa orðið eftir gildistöku þeirra, svo sem vegna ný</w:t>
                </w:r>
                <w:r>
                  <w:rPr>
                    <w:rFonts w:ascii="Times New Roman" w:hAnsi="Times New Roman" w:cs="Times New Roman"/>
                    <w:lang w:val="is-IS"/>
                  </w:rPr>
                  <w:t>rra laga þar sem vísað er til el</w:t>
                </w:r>
                <w:r w:rsidR="00C36F0D" w:rsidRPr="00C36F0D">
                  <w:rPr>
                    <w:rFonts w:ascii="Times New Roman" w:hAnsi="Times New Roman" w:cs="Times New Roman"/>
                    <w:lang w:val="is-IS"/>
                  </w:rPr>
                  <w:t>dri laga í lögum um hollustuhætti og mengunarvarn</w:t>
                </w:r>
                <w:r>
                  <w:rPr>
                    <w:rFonts w:ascii="Times New Roman" w:hAnsi="Times New Roman" w:cs="Times New Roman"/>
                    <w:lang w:val="is-IS"/>
                  </w:rPr>
                  <w:t xml:space="preserve">ir. </w:t>
                </w:r>
              </w:p>
              <w:permEnd w:id="866189412" w:displacedByCustomXml="next"/>
            </w:sdtContent>
          </w:sdt>
        </w:tc>
      </w:tr>
      <w:tr w:rsidR="00E34B42" w:rsidRPr="004B111F" w14:paraId="5D8B349A" w14:textId="77777777" w:rsidTr="003D5CA0">
        <w:tc>
          <w:tcPr>
            <w:tcW w:w="9288" w:type="dxa"/>
            <w:shd w:val="clear" w:color="auto" w:fill="92CDDC" w:themeFill="accent5" w:themeFillTint="99"/>
          </w:tcPr>
          <w:p w14:paraId="6946D5F6"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BF48D2" w14:paraId="5EDF3DD1" w14:textId="77777777" w:rsidTr="003D5CA0">
        <w:tc>
          <w:tcPr>
            <w:tcW w:w="9288" w:type="dxa"/>
          </w:tcPr>
          <w:sdt>
            <w:sdtPr>
              <w:rPr>
                <w:rFonts w:ascii="Times New Roman" w:hAnsi="Times New Roman" w:cs="Times New Roman"/>
                <w:b/>
                <w:lang w:val="is-IS"/>
              </w:rPr>
              <w:id w:val="515513155"/>
            </w:sdtPr>
            <w:sdtEndPr/>
            <w:sdtContent>
              <w:permStart w:id="1683169060" w:edGrp="everyone" w:displacedByCustomXml="prev"/>
              <w:p w14:paraId="406DE9E9" w14:textId="52BFA895"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707D85">
                  <w:rPr>
                    <w:rFonts w:ascii="Times New Roman" w:hAnsi="Times New Roman" w:cs="Times New Roman"/>
                    <w:b/>
                    <w:lang w:val="is-IS"/>
                  </w:rPr>
                  <w:t xml:space="preserve"> </w:t>
                </w:r>
                <w:r w:rsidR="00E67F09" w:rsidRPr="00E34B42">
                  <w:rPr>
                    <w:rFonts w:ascii="Times New Roman" w:hAnsi="Times New Roman" w:cs="Times New Roman"/>
                    <w:b/>
                    <w:lang w:val="is-IS"/>
                  </w:rPr>
                  <w:t xml:space="preserve"> </w:t>
                </w:r>
                <w:r w:rsidR="002359E6">
                  <w:rPr>
                    <w:rFonts w:ascii="Times New Roman" w:hAnsi="Times New Roman" w:cs="Times New Roman"/>
                    <w:b/>
                    <w:lang w:val="is-IS"/>
                  </w:rPr>
                  <w:br/>
                </w:r>
                <w:r w:rsidR="002359E6" w:rsidRPr="00FE22D7">
                  <w:rPr>
                    <w:rFonts w:ascii="Times New Roman" w:hAnsi="Times New Roman" w:cs="Times New Roman"/>
                    <w:lang w:val="is-IS"/>
                  </w:rPr>
                  <w:t>Nei.</w:t>
                </w:r>
                <w:r w:rsidR="00AA0A4B">
                  <w:rPr>
                    <w:rFonts w:ascii="Times New Roman" w:hAnsi="Times New Roman" w:cs="Times New Roman"/>
                    <w:lang w:val="is-IS"/>
                  </w:rPr>
                  <w:t xml:space="preserve"> Efni frumvarpsins kallar ekki á sérstaka skoðun á samræmi við stjórnarskrá og alþjó</w:t>
                </w:r>
                <w:r w:rsidR="003F507D">
                  <w:rPr>
                    <w:rFonts w:ascii="Times New Roman" w:hAnsi="Times New Roman" w:cs="Times New Roman"/>
                    <w:lang w:val="is-IS"/>
                  </w:rPr>
                  <w:t>ð</w:t>
                </w:r>
                <w:r w:rsidR="00AA0A4B">
                  <w:rPr>
                    <w:rFonts w:ascii="Times New Roman" w:hAnsi="Times New Roman" w:cs="Times New Roman"/>
                    <w:lang w:val="is-IS"/>
                  </w:rPr>
                  <w:t>legar skuldbindingar.</w:t>
                </w:r>
              </w:p>
              <w:p w14:paraId="53B3740C" w14:textId="58FB5558"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441925">
                  <w:rPr>
                    <w:rFonts w:ascii="Times New Roman" w:hAnsi="Times New Roman" w:cs="Times New Roman"/>
                    <w:b/>
                    <w:lang w:val="is-IS"/>
                  </w:rPr>
                  <w:t xml:space="preserve"> Já, verið að tryggja</w:t>
                </w:r>
                <w:r w:rsidR="00D32F2E">
                  <w:rPr>
                    <w:rFonts w:ascii="Times New Roman" w:hAnsi="Times New Roman" w:cs="Times New Roman"/>
                    <w:b/>
                    <w:lang w:val="is-IS"/>
                  </w:rPr>
                  <w:t xml:space="preserve"> betur</w:t>
                </w:r>
                <w:r w:rsidR="00441925">
                  <w:rPr>
                    <w:rFonts w:ascii="Times New Roman" w:hAnsi="Times New Roman" w:cs="Times New Roman"/>
                    <w:b/>
                    <w:lang w:val="is-IS"/>
                  </w:rPr>
                  <w:t xml:space="preserve"> jafnræði á markaði</w:t>
                </w:r>
                <w:r w:rsidR="00E67F09" w:rsidRPr="00E34B42">
                  <w:rPr>
                    <w:rFonts w:ascii="Times New Roman" w:hAnsi="Times New Roman" w:cs="Times New Roman"/>
                    <w:b/>
                    <w:lang w:val="is-IS"/>
                  </w:rPr>
                  <w:t xml:space="preserve"> </w:t>
                </w:r>
                <w:r w:rsidR="002359E6">
                  <w:rPr>
                    <w:rFonts w:ascii="Times New Roman" w:hAnsi="Times New Roman" w:cs="Times New Roman"/>
                    <w:b/>
                    <w:lang w:val="is-IS"/>
                  </w:rPr>
                  <w:br/>
                </w:r>
                <w:r w:rsidR="002359E6" w:rsidRPr="00FE22D7">
                  <w:rPr>
                    <w:rFonts w:ascii="Times New Roman" w:hAnsi="Times New Roman" w:cs="Times New Roman"/>
                    <w:lang w:val="is-IS"/>
                  </w:rPr>
                  <w:t>Nei.</w:t>
                </w:r>
              </w:p>
              <w:p w14:paraId="2677D97C" w14:textId="68CCFB26"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614342">
                  <w:rPr>
                    <w:rFonts w:ascii="Times New Roman" w:hAnsi="Times New Roman" w:cs="Times New Roman"/>
                    <w:b/>
                    <w:lang w:val="is-IS"/>
                  </w:rPr>
                  <w:t xml:space="preserve">Breytingarnar snerta hugsanlega </w:t>
                </w:r>
                <w:r w:rsidR="00263B6E">
                  <w:rPr>
                    <w:rFonts w:ascii="Times New Roman" w:hAnsi="Times New Roman" w:cs="Times New Roman"/>
                    <w:b/>
                    <w:lang w:val="is-IS"/>
                  </w:rPr>
                  <w:t>s</w:t>
                </w:r>
                <w:r w:rsidR="009752C4">
                  <w:rPr>
                    <w:rFonts w:ascii="Times New Roman" w:hAnsi="Times New Roman" w:cs="Times New Roman"/>
                    <w:b/>
                    <w:lang w:val="is-IS"/>
                  </w:rPr>
                  <w:t>tjórnsýslulög</w:t>
                </w:r>
                <w:r w:rsidR="00263B6E">
                  <w:rPr>
                    <w:rFonts w:ascii="Times New Roman" w:hAnsi="Times New Roman" w:cs="Times New Roman"/>
                    <w:b/>
                    <w:lang w:val="is-IS"/>
                  </w:rPr>
                  <w:t xml:space="preserve"> og lög um </w:t>
                </w:r>
                <w:r w:rsidR="009752C4">
                  <w:rPr>
                    <w:rFonts w:ascii="Times New Roman" w:hAnsi="Times New Roman" w:cs="Times New Roman"/>
                    <w:b/>
                    <w:lang w:val="is-IS"/>
                  </w:rPr>
                  <w:t>persónuvernd</w:t>
                </w:r>
                <w:r w:rsidR="00D02363">
                  <w:rPr>
                    <w:rFonts w:ascii="Times New Roman" w:hAnsi="Times New Roman" w:cs="Times New Roman"/>
                    <w:b/>
                    <w:lang w:val="is-IS"/>
                  </w:rPr>
                  <w:t xml:space="preserve"> og meðferð persónuupplýsinga</w:t>
                </w:r>
                <w:r w:rsidR="00CC6048">
                  <w:rPr>
                    <w:rFonts w:ascii="Times New Roman" w:hAnsi="Times New Roman" w:cs="Times New Roman"/>
                    <w:b/>
                    <w:lang w:val="is-IS"/>
                  </w:rPr>
                  <w:t>.</w:t>
                </w:r>
                <w:r w:rsidR="002359E6">
                  <w:rPr>
                    <w:rFonts w:ascii="Times New Roman" w:hAnsi="Times New Roman" w:cs="Times New Roman"/>
                    <w:b/>
                    <w:lang w:val="is-IS"/>
                  </w:rPr>
                  <w:br/>
                </w:r>
                <w:r w:rsidR="002359E6" w:rsidRPr="00FE22D7">
                  <w:rPr>
                    <w:rFonts w:ascii="Times New Roman" w:hAnsi="Times New Roman" w:cs="Times New Roman"/>
                    <w:lang w:val="is-IS"/>
                  </w:rPr>
                  <w:t>Nei.</w:t>
                </w:r>
              </w:p>
              <w:permEnd w:id="1683169060" w:displacedByCustomXml="next"/>
            </w:sdtContent>
          </w:sdt>
        </w:tc>
      </w:tr>
      <w:tr w:rsidR="00E34B42" w:rsidRPr="00E34B42" w14:paraId="5954EFF6" w14:textId="77777777" w:rsidTr="003D5CA0">
        <w:tc>
          <w:tcPr>
            <w:tcW w:w="9288" w:type="dxa"/>
            <w:shd w:val="clear" w:color="auto" w:fill="92CDDC" w:themeFill="accent5" w:themeFillTint="99"/>
          </w:tcPr>
          <w:p w14:paraId="3553579D"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4B111F" w14:paraId="14BE1542" w14:textId="77777777" w:rsidTr="003D5CA0">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488401870" w:edGrp="everyone" w:displacedByCustomXml="prev"/>
              <w:p w14:paraId="2AAC56F9" w14:textId="77777777" w:rsidR="00325C35"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r w:rsidR="009752C4">
                  <w:rPr>
                    <w:rFonts w:ascii="Times New Roman" w:hAnsi="Times New Roman" w:cs="Times New Roman"/>
                    <w:b/>
                    <w:lang w:val="is-IS"/>
                  </w:rPr>
                  <w:t xml:space="preserve"> </w:t>
                </w:r>
              </w:p>
              <w:p w14:paraId="2A86869C" w14:textId="70D9A696" w:rsidR="009941D2" w:rsidRPr="009A43F2" w:rsidRDefault="002359E6" w:rsidP="00A53147">
                <w:pPr>
                  <w:spacing w:before="60" w:after="60"/>
                  <w:ind w:left="736"/>
                  <w:rPr>
                    <w:rFonts w:ascii="Times New Roman" w:hAnsi="Times New Roman" w:cs="Times New Roman"/>
                    <w:lang w:val="is-IS"/>
                  </w:rPr>
                </w:pPr>
                <w:r>
                  <w:rPr>
                    <w:rFonts w:ascii="Times New Roman" w:hAnsi="Times New Roman" w:cs="Times New Roman"/>
                    <w:lang w:val="is-IS"/>
                  </w:rPr>
                  <w:t>A</w:t>
                </w:r>
                <w:r w:rsidR="00AD4EED" w:rsidRPr="009A43F2">
                  <w:rPr>
                    <w:rFonts w:ascii="Times New Roman" w:hAnsi="Times New Roman" w:cs="Times New Roman"/>
                    <w:lang w:val="is-IS"/>
                  </w:rPr>
                  <w:t>tvinnulífi</w:t>
                </w:r>
                <w:r w:rsidR="0018548D" w:rsidRPr="009A43F2">
                  <w:rPr>
                    <w:rFonts w:ascii="Times New Roman" w:hAnsi="Times New Roman" w:cs="Times New Roman"/>
                    <w:lang w:val="is-IS"/>
                  </w:rPr>
                  <w:t>ð, almenning</w:t>
                </w:r>
                <w:r>
                  <w:rPr>
                    <w:rFonts w:ascii="Times New Roman" w:hAnsi="Times New Roman" w:cs="Times New Roman"/>
                    <w:lang w:val="is-IS"/>
                  </w:rPr>
                  <w:t>ur</w:t>
                </w:r>
                <w:r w:rsidR="0018548D" w:rsidRPr="009A43F2">
                  <w:rPr>
                    <w:rFonts w:ascii="Times New Roman" w:hAnsi="Times New Roman" w:cs="Times New Roman"/>
                    <w:lang w:val="is-IS"/>
                  </w:rPr>
                  <w:t xml:space="preserve"> og</w:t>
                </w:r>
                <w:r w:rsidR="006F3C57" w:rsidRPr="009A43F2">
                  <w:rPr>
                    <w:rFonts w:ascii="Times New Roman" w:hAnsi="Times New Roman" w:cs="Times New Roman"/>
                    <w:lang w:val="is-IS"/>
                  </w:rPr>
                  <w:t xml:space="preserve"> </w:t>
                </w:r>
                <w:r w:rsidR="0018548D" w:rsidRPr="009A43F2">
                  <w:rPr>
                    <w:rFonts w:ascii="Times New Roman" w:hAnsi="Times New Roman" w:cs="Times New Roman"/>
                    <w:lang w:val="is-IS"/>
                  </w:rPr>
                  <w:t>stjórnvöld</w:t>
                </w:r>
                <w:r>
                  <w:rPr>
                    <w:rFonts w:ascii="Times New Roman" w:hAnsi="Times New Roman" w:cs="Times New Roman"/>
                    <w:lang w:val="is-IS"/>
                  </w:rPr>
                  <w:t>.</w:t>
                </w:r>
                <w:r w:rsidR="002B70B7" w:rsidRPr="009A43F2">
                  <w:rPr>
                    <w:rFonts w:ascii="Times New Roman" w:hAnsi="Times New Roman" w:cs="Times New Roman"/>
                    <w:lang w:val="is-IS"/>
                  </w:rPr>
                  <w:t xml:space="preserve"> </w:t>
                </w:r>
              </w:p>
              <w:p w14:paraId="28D3CAEA" w14:textId="77777777" w:rsidR="0077254B"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05E6EB23" w14:textId="796C3B68" w:rsidR="009941D2" w:rsidRPr="0077254B" w:rsidRDefault="003F507D" w:rsidP="00A53147">
                <w:pPr>
                  <w:spacing w:before="60" w:after="60"/>
                  <w:ind w:left="736"/>
                  <w:rPr>
                    <w:rFonts w:ascii="Times New Roman" w:hAnsi="Times New Roman" w:cs="Times New Roman"/>
                    <w:b/>
                    <w:lang w:val="is-IS"/>
                  </w:rPr>
                </w:pPr>
                <w:r>
                  <w:rPr>
                    <w:rFonts w:ascii="Times New Roman" w:hAnsi="Times New Roman" w:cs="Times New Roman"/>
                    <w:lang w:val="is-IS"/>
                  </w:rPr>
                  <w:t>Nei.</w:t>
                </w:r>
              </w:p>
              <w:p w14:paraId="06D756BD" w14:textId="0F12965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D952FF">
                  <w:rPr>
                    <w:rFonts w:ascii="Times New Roman" w:hAnsi="Times New Roman" w:cs="Times New Roman"/>
                    <w:b/>
                    <w:lang w:val="is-IS"/>
                  </w:rPr>
                  <w:t xml:space="preserve"> </w:t>
                </w:r>
              </w:p>
              <w:p w14:paraId="571E34B6" w14:textId="30F464E9" w:rsidR="00AA0A4B" w:rsidRPr="00BF48D2" w:rsidRDefault="003F507D" w:rsidP="000A3FBB">
                <w:pPr>
                  <w:spacing w:before="60" w:after="60"/>
                  <w:ind w:left="741"/>
                  <w:rPr>
                    <w:rFonts w:ascii="Times New Roman" w:hAnsi="Times New Roman" w:cs="Times New Roman"/>
                    <w:lang w:val="is-IS"/>
                  </w:rPr>
                </w:pPr>
                <w:r>
                  <w:rPr>
                    <w:rFonts w:ascii="Times New Roman" w:hAnsi="Times New Roman" w:cs="Times New Roman"/>
                    <w:lang w:val="is-IS"/>
                  </w:rPr>
                  <w:t xml:space="preserve"> </w:t>
                </w:r>
                <w:r w:rsidR="00AA0A4B" w:rsidRPr="00BF48D2">
                  <w:rPr>
                    <w:rFonts w:ascii="Times New Roman" w:hAnsi="Times New Roman" w:cs="Times New Roman"/>
                    <w:lang w:val="is-IS"/>
                  </w:rPr>
                  <w:t>Samráð hefur ekki farið fram.</w:t>
                </w:r>
              </w:p>
              <w:p w14:paraId="7A559AB9" w14:textId="77777777" w:rsidR="00325C35"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0E274CE8" w14:textId="00539820" w:rsidR="00CA3381" w:rsidRPr="00325C35" w:rsidRDefault="006B642C" w:rsidP="00A53147">
                <w:pPr>
                  <w:spacing w:before="60" w:after="60"/>
                  <w:ind w:left="736"/>
                  <w:rPr>
                    <w:rFonts w:ascii="Times New Roman" w:hAnsi="Times New Roman" w:cs="Times New Roman"/>
                    <w:b/>
                    <w:lang w:val="is-IS"/>
                  </w:rPr>
                </w:pPr>
                <w:r w:rsidRPr="009A43F2">
                  <w:rPr>
                    <w:rFonts w:ascii="Times New Roman" w:hAnsi="Times New Roman" w:cs="Times New Roman"/>
                    <w:lang w:val="is-IS"/>
                  </w:rPr>
                  <w:t xml:space="preserve">Fyrirhugað er að hafa samráð við </w:t>
                </w:r>
                <w:r w:rsidR="002359E6">
                  <w:rPr>
                    <w:rFonts w:ascii="Times New Roman" w:hAnsi="Times New Roman" w:cs="Times New Roman"/>
                    <w:lang w:val="is-IS"/>
                  </w:rPr>
                  <w:t>þau</w:t>
                </w:r>
                <w:r w:rsidR="002359E6" w:rsidRPr="009A43F2">
                  <w:rPr>
                    <w:rFonts w:ascii="Times New Roman" w:hAnsi="Times New Roman" w:cs="Times New Roman"/>
                    <w:lang w:val="is-IS"/>
                  </w:rPr>
                  <w:t xml:space="preserve"> </w:t>
                </w:r>
                <w:r w:rsidR="002E683B" w:rsidRPr="009A43F2">
                  <w:rPr>
                    <w:rFonts w:ascii="Times New Roman" w:hAnsi="Times New Roman" w:cs="Times New Roman"/>
                    <w:lang w:val="is-IS"/>
                  </w:rPr>
                  <w:t xml:space="preserve">stjórnvöld sem hafa hlutverk </w:t>
                </w:r>
                <w:r w:rsidR="002359E6">
                  <w:rPr>
                    <w:rFonts w:ascii="Times New Roman" w:hAnsi="Times New Roman" w:cs="Times New Roman"/>
                    <w:lang w:val="is-IS"/>
                  </w:rPr>
                  <w:t>samkvæmt</w:t>
                </w:r>
                <w:r w:rsidR="003F507D">
                  <w:rPr>
                    <w:rFonts w:ascii="Times New Roman" w:hAnsi="Times New Roman" w:cs="Times New Roman"/>
                    <w:lang w:val="is-IS"/>
                  </w:rPr>
                  <w:t xml:space="preserve"> lögunum</w:t>
                </w:r>
                <w:r w:rsidR="002E683B" w:rsidRPr="009A43F2">
                  <w:rPr>
                    <w:rFonts w:ascii="Times New Roman" w:hAnsi="Times New Roman" w:cs="Times New Roman"/>
                    <w:lang w:val="is-IS"/>
                  </w:rPr>
                  <w:t xml:space="preserve">, </w:t>
                </w:r>
                <w:r w:rsidR="003F507D">
                  <w:rPr>
                    <w:rFonts w:ascii="Times New Roman" w:hAnsi="Times New Roman" w:cs="Times New Roman"/>
                    <w:lang w:val="is-IS"/>
                  </w:rPr>
                  <w:t xml:space="preserve"> Samband íslenskra sveitarfélaga og </w:t>
                </w:r>
                <w:r w:rsidR="002359E6">
                  <w:rPr>
                    <w:rFonts w:ascii="Times New Roman" w:hAnsi="Times New Roman" w:cs="Times New Roman"/>
                    <w:lang w:val="is-IS"/>
                  </w:rPr>
                  <w:t>Samtök atvinnulífsins</w:t>
                </w:r>
                <w:r w:rsidR="006C0351" w:rsidRPr="009A43F2">
                  <w:rPr>
                    <w:rFonts w:ascii="Times New Roman" w:hAnsi="Times New Roman" w:cs="Times New Roman"/>
                    <w:lang w:val="is-IS"/>
                  </w:rPr>
                  <w:t>.</w:t>
                </w:r>
                <w:r w:rsidR="00BA4BB1" w:rsidRPr="00325C35">
                  <w:rPr>
                    <w:rFonts w:ascii="Times New Roman" w:hAnsi="Times New Roman" w:cs="Times New Roman"/>
                    <w:b/>
                    <w:lang w:val="is-IS"/>
                  </w:rPr>
                  <w:t xml:space="preserve"> </w:t>
                </w:r>
              </w:p>
              <w:permEnd w:id="1488401870" w:displacedByCustomXml="next"/>
            </w:sdtContent>
          </w:sdt>
        </w:tc>
      </w:tr>
      <w:tr w:rsidR="00E34B42" w:rsidRPr="004B111F" w14:paraId="18E69003" w14:textId="77777777" w:rsidTr="003D5CA0">
        <w:tc>
          <w:tcPr>
            <w:tcW w:w="9288" w:type="dxa"/>
            <w:shd w:val="clear" w:color="auto" w:fill="92CDDC" w:themeFill="accent5" w:themeFillTint="99"/>
          </w:tcPr>
          <w:p w14:paraId="5B42488F"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4B111F" w14:paraId="17465177" w14:textId="77777777" w:rsidTr="003D5CA0">
        <w:trPr>
          <w:trHeight w:val="283"/>
        </w:trPr>
        <w:tc>
          <w:tcPr>
            <w:tcW w:w="9288" w:type="dxa"/>
          </w:tcPr>
          <w:permStart w:id="9118004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19CA2753" w14:textId="77777777" w:rsidR="00325C35"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r w:rsidR="002151E9">
                  <w:rPr>
                    <w:rFonts w:ascii="Times New Roman" w:hAnsi="Times New Roman" w:cs="Times New Roman"/>
                    <w:b/>
                    <w:lang w:val="is-IS"/>
                  </w:rPr>
                  <w:t xml:space="preserve"> </w:t>
                </w:r>
              </w:p>
              <w:p w14:paraId="602F7271" w14:textId="460DE40D" w:rsidR="00F93B5C" w:rsidRPr="00325C35" w:rsidRDefault="00AA0A4B" w:rsidP="00A53147">
                <w:pPr>
                  <w:spacing w:before="60" w:after="60"/>
                  <w:ind w:left="736"/>
                  <w:rPr>
                    <w:rFonts w:ascii="Times New Roman" w:hAnsi="Times New Roman" w:cs="Times New Roman"/>
                    <w:b/>
                    <w:lang w:val="is-IS"/>
                  </w:rPr>
                </w:pPr>
                <w:r>
                  <w:rPr>
                    <w:rFonts w:ascii="Times New Roman" w:hAnsi="Times New Roman" w:cs="Times New Roman"/>
                    <w:lang w:val="is-IS"/>
                  </w:rPr>
                  <w:t>Frummat á áhrifum hefur farið fram.  Engin rök hníga í þá á</w:t>
                </w:r>
                <w:r w:rsidR="003F507D">
                  <w:rPr>
                    <w:rFonts w:ascii="Times New Roman" w:hAnsi="Times New Roman" w:cs="Times New Roman"/>
                    <w:lang w:val="is-IS"/>
                  </w:rPr>
                  <w:t>t</w:t>
                </w:r>
                <w:r>
                  <w:rPr>
                    <w:rFonts w:ascii="Times New Roman" w:hAnsi="Times New Roman" w:cs="Times New Roman"/>
                    <w:lang w:val="is-IS"/>
                  </w:rPr>
                  <w:t>t að lagasetningin hafi áhrif á stöðu kynjanna.  Ítarlegra mat á áhrifum mun fara fram samhliða vinnu við gerð frumvarpsins.</w:t>
                </w:r>
              </w:p>
            </w:sdtContent>
          </w:sdt>
        </w:tc>
      </w:tr>
      <w:permEnd w:id="91180040"/>
      <w:tr w:rsidR="00E34B42" w:rsidRPr="00BF48D2" w14:paraId="1BD99948" w14:textId="77777777" w:rsidTr="003D5CA0">
        <w:tc>
          <w:tcPr>
            <w:tcW w:w="9288" w:type="dxa"/>
            <w:shd w:val="clear" w:color="auto" w:fill="92CDDC" w:themeFill="accent5" w:themeFillTint="99"/>
          </w:tcPr>
          <w:p w14:paraId="7FAFF1BB"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4B111F" w14:paraId="35D9A63D" w14:textId="77777777" w:rsidTr="003D5CA0">
        <w:trPr>
          <w:trHeight w:val="826"/>
        </w:trPr>
        <w:tc>
          <w:tcPr>
            <w:tcW w:w="9288" w:type="dxa"/>
          </w:tcPr>
          <w:permStart w:id="37226322"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36F5B056" w14:textId="0E782A7F" w:rsidR="00325C35"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0A3FBB">
                  <w:rPr>
                    <w:rFonts w:ascii="Times New Roman" w:hAnsi="Times New Roman" w:cs="Times New Roman"/>
                    <w:b/>
                    <w:lang w:val="is-IS"/>
                  </w:rPr>
                  <w:br/>
                </w:r>
                <w:r w:rsidR="000A3FBB">
                  <w:rPr>
                    <w:rFonts w:ascii="Times New Roman" w:hAnsi="Times New Roman" w:cs="Times New Roman"/>
                    <w:lang w:val="is-IS"/>
                  </w:rPr>
                  <w:t xml:space="preserve">Já, gengið er út frá því að leggja frumvarpið fram á </w:t>
                </w:r>
                <w:r w:rsidR="000A3FBB" w:rsidRPr="00B16A55">
                  <w:rPr>
                    <w:rFonts w:ascii="Times New Roman" w:hAnsi="Times New Roman" w:cs="Times New Roman"/>
                    <w:highlight w:val="yellow"/>
                    <w:lang w:val="is-IS"/>
                  </w:rPr>
                  <w:t>h</w:t>
                </w:r>
                <w:r w:rsidR="000A3FBB">
                  <w:rPr>
                    <w:rFonts w:ascii="Times New Roman" w:hAnsi="Times New Roman" w:cs="Times New Roman"/>
                    <w:highlight w:val="yellow"/>
                    <w:lang w:val="is-IS"/>
                  </w:rPr>
                  <w:t>austþingi 2018</w:t>
                </w:r>
                <w:r w:rsidR="000A3FBB">
                  <w:rPr>
                    <w:rFonts w:ascii="Times New Roman" w:hAnsi="Times New Roman" w:cs="Times New Roman"/>
                    <w:lang w:val="is-IS"/>
                  </w:rPr>
                  <w:t xml:space="preserve"> og að áður verði drög að frumvarpi birt almenningi og haghöfum</w:t>
                </w:r>
              </w:p>
              <w:p w14:paraId="7B004761" w14:textId="1A93F9A1" w:rsidR="00325C35"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D70EED">
                  <w:rPr>
                    <w:rFonts w:ascii="Times New Roman" w:hAnsi="Times New Roman" w:cs="Times New Roman"/>
                    <w:b/>
                    <w:lang w:val="is-IS"/>
                  </w:rPr>
                  <w:t xml:space="preserve"> </w:t>
                </w:r>
              </w:p>
              <w:p w14:paraId="1DF7B543" w14:textId="0FE92FB7" w:rsidR="009941D2" w:rsidRPr="009A43F2" w:rsidRDefault="003F507D" w:rsidP="001B579B">
                <w:pPr>
                  <w:spacing w:before="60" w:after="60"/>
                  <w:ind w:left="736"/>
                  <w:rPr>
                    <w:rFonts w:ascii="Times New Roman" w:hAnsi="Times New Roman" w:cs="Times New Roman"/>
                    <w:lang w:val="is-IS"/>
                  </w:rPr>
                </w:pPr>
                <w:r>
                  <w:rPr>
                    <w:rFonts w:ascii="Times New Roman" w:hAnsi="Times New Roman" w:cs="Times New Roman"/>
                    <w:lang w:val="is-IS"/>
                  </w:rPr>
                  <w:t>Gert er ráð fyrir að gildistaka laganna verði sex mánuðum eftir gildistöku laganna til þess að stjórnvöld hafi ráðrúm til þess að innleiða breytta löggjöf</w:t>
                </w:r>
                <w:r w:rsidR="00D70EED" w:rsidRPr="009A43F2">
                  <w:rPr>
                    <w:rFonts w:ascii="Times New Roman" w:hAnsi="Times New Roman" w:cs="Times New Roman"/>
                    <w:lang w:val="is-IS"/>
                  </w:rPr>
                  <w:t>.</w:t>
                </w:r>
              </w:p>
              <w:p w14:paraId="42F18DCD" w14:textId="41258712"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r w:rsidR="002359E6">
                  <w:rPr>
                    <w:rFonts w:ascii="Times New Roman" w:hAnsi="Times New Roman" w:cs="Times New Roman"/>
                    <w:b/>
                    <w:lang w:val="is-IS"/>
                  </w:rPr>
                  <w:br/>
                </w:r>
                <w:r w:rsidR="002359E6">
                  <w:rPr>
                    <w:rFonts w:ascii="Times New Roman" w:hAnsi="Times New Roman" w:cs="Times New Roman"/>
                    <w:lang w:val="is-IS"/>
                  </w:rPr>
                  <w:t>Engar sérstakar.</w:t>
                </w:r>
              </w:p>
              <w:p w14:paraId="47D9CFBB" w14:textId="508CF0FD" w:rsidR="00645781" w:rsidRPr="002359E6" w:rsidRDefault="00645781" w:rsidP="00BA5089">
                <w:pPr>
                  <w:pStyle w:val="ListParagraph"/>
                  <w:numPr>
                    <w:ilvl w:val="0"/>
                    <w:numId w:val="10"/>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Mælikvarðar á árangur og útkomu</w:t>
                </w:r>
                <w:r w:rsidR="002359E6">
                  <w:rPr>
                    <w:rFonts w:ascii="Times New Roman" w:hAnsi="Times New Roman" w:cs="Times New Roman"/>
                    <w:b/>
                    <w:lang w:val="is-IS"/>
                  </w:rPr>
                  <w:br/>
                </w:r>
                <w:r w:rsidR="002359E6" w:rsidRPr="002359E6">
                  <w:rPr>
                    <w:rFonts w:ascii="Times New Roman" w:hAnsi="Times New Roman" w:cs="Times New Roman"/>
                    <w:lang w:val="is-IS"/>
                  </w:rPr>
                  <w:t>Ekki er gert ráð fyrir að árangur verði mældur sérstaklega.</w:t>
                </w:r>
              </w:p>
              <w:p w14:paraId="0A5C4C38" w14:textId="77777777" w:rsidR="001B579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173A3">
                  <w:rPr>
                    <w:rFonts w:ascii="Times New Roman" w:hAnsi="Times New Roman" w:cs="Times New Roman"/>
                    <w:b/>
                    <w:lang w:val="is-IS"/>
                  </w:rPr>
                  <w:t xml:space="preserve"> </w:t>
                </w:r>
              </w:p>
              <w:p w14:paraId="0A03261C" w14:textId="7A6FFC16" w:rsidR="009941D2" w:rsidRPr="001B579B" w:rsidRDefault="009230C2" w:rsidP="001B579B">
                <w:pPr>
                  <w:spacing w:before="60" w:after="60"/>
                  <w:ind w:left="736"/>
                  <w:rPr>
                    <w:rFonts w:ascii="Times New Roman" w:hAnsi="Times New Roman" w:cs="Times New Roman"/>
                    <w:b/>
                    <w:lang w:val="is-IS"/>
                  </w:rPr>
                </w:pPr>
                <w:r>
                  <w:rPr>
                    <w:rFonts w:ascii="Times New Roman" w:hAnsi="Times New Roman" w:cs="Times New Roman"/>
                    <w:lang w:val="is-IS"/>
                  </w:rPr>
                  <w:t>Varðandi þessa</w:t>
                </w:r>
                <w:r w:rsidR="004E00A5">
                  <w:rPr>
                    <w:rFonts w:ascii="Times New Roman" w:hAnsi="Times New Roman" w:cs="Times New Roman"/>
                    <w:lang w:val="is-IS"/>
                  </w:rPr>
                  <w:t xml:space="preserve"> tilteknu breytingu á lögunum </w:t>
                </w:r>
                <w:r>
                  <w:rPr>
                    <w:rFonts w:ascii="Times New Roman" w:hAnsi="Times New Roman" w:cs="Times New Roman"/>
                    <w:lang w:val="is-IS"/>
                  </w:rPr>
                  <w:t xml:space="preserve">er ekki gert ráð fyrir að afla gagna til að meta árangur.  </w:t>
                </w:r>
                <w:r>
                  <w:rPr>
                    <w:rFonts w:ascii="Times New Roman" w:hAnsi="Times New Roman" w:cs="Times New Roman"/>
                    <w:b/>
                    <w:lang w:val="is-IS"/>
                  </w:rPr>
                  <w:t>.</w:t>
                </w:r>
              </w:p>
            </w:sdtContent>
          </w:sdt>
        </w:tc>
      </w:tr>
      <w:permEnd w:id="37226322"/>
      <w:tr w:rsidR="00E34B42" w:rsidRPr="00E34B42" w14:paraId="03021DC9" w14:textId="77777777" w:rsidTr="003D5CA0">
        <w:trPr>
          <w:trHeight w:val="312"/>
        </w:trPr>
        <w:tc>
          <w:tcPr>
            <w:tcW w:w="9288" w:type="dxa"/>
            <w:shd w:val="clear" w:color="auto" w:fill="92CDDC" w:themeFill="accent5" w:themeFillTint="99"/>
          </w:tcPr>
          <w:p w14:paraId="79CB301F" w14:textId="77777777" w:rsidR="00E34B42" w:rsidRPr="00E34B42" w:rsidRDefault="00E34B42" w:rsidP="00F16BFA">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259091002" w:edGrp="everyone" w:colFirst="0" w:colLast="0"/>
      <w:tr w:rsidR="00E34B42" w:rsidRPr="00E34B42" w14:paraId="63A6EBEA" w14:textId="77777777" w:rsidTr="003D5CA0">
        <w:trPr>
          <w:trHeight w:val="300"/>
        </w:trPr>
        <w:tc>
          <w:tcPr>
            <w:tcW w:w="9288" w:type="dxa"/>
          </w:tcPr>
          <w:p w14:paraId="033D59B3" w14:textId="77777777" w:rsidR="00E34B42" w:rsidRPr="00E34B42" w:rsidRDefault="000C0D9E" w:rsidP="00F16BFA">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259091002"/>
      <w:tr w:rsidR="00E34B42" w:rsidRPr="00E34B42" w14:paraId="67D30281" w14:textId="77777777" w:rsidTr="003D5CA0">
        <w:trPr>
          <w:trHeight w:val="312"/>
        </w:trPr>
        <w:tc>
          <w:tcPr>
            <w:tcW w:w="9288" w:type="dxa"/>
            <w:shd w:val="clear" w:color="auto" w:fill="92CDDC" w:themeFill="accent5" w:themeFillTint="99"/>
          </w:tcPr>
          <w:p w14:paraId="15B55037"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40B0DBA" w14:textId="77777777" w:rsidTr="003D5CA0">
        <w:trPr>
          <w:trHeight w:val="300"/>
        </w:trPr>
        <w:tc>
          <w:tcPr>
            <w:tcW w:w="9288" w:type="dxa"/>
          </w:tcPr>
          <w:permStart w:id="1772816036" w:edGrp="everyone" w:colFirst="0" w:colLast="0" w:displacedByCustomXml="next"/>
          <w:sdt>
            <w:sdtPr>
              <w:rPr>
                <w:lang w:val="is-IS"/>
              </w:rPr>
              <w:id w:val="1543943641"/>
            </w:sdtPr>
            <w:sdtEndPr/>
            <w:sdtContent>
              <w:p w14:paraId="2513F55E" w14:textId="693687FE" w:rsid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6C0C091E" w14:textId="48B1FB20" w:rsidR="00AA0A4B" w:rsidRPr="007B3BF8" w:rsidRDefault="00AA0A4B" w:rsidP="00BF48D2">
                <w:pPr>
                  <w:pStyle w:val="ListParagraph"/>
                  <w:spacing w:before="60" w:after="60"/>
                  <w:ind w:left="709"/>
                  <w:rPr>
                    <w:rFonts w:ascii="Times New Roman" w:hAnsi="Times New Roman" w:cs="Times New Roman"/>
                    <w:lang w:val="is-IS"/>
                  </w:rPr>
                </w:pPr>
                <w:r w:rsidRPr="007B3BF8">
                  <w:rPr>
                    <w:rFonts w:ascii="Times New Roman" w:hAnsi="Times New Roman" w:cs="Times New Roman"/>
                    <w:lang w:val="is-IS"/>
                  </w:rPr>
                  <w:t xml:space="preserve">Sjá lið G. </w:t>
                </w:r>
              </w:p>
              <w:p w14:paraId="74ED7EB6" w14:textId="77777777" w:rsidR="001B579B"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r w:rsidR="00B05A36">
                  <w:rPr>
                    <w:rFonts w:ascii="Times New Roman" w:hAnsi="Times New Roman" w:cs="Times New Roman"/>
                    <w:b/>
                    <w:lang w:val="is-IS"/>
                  </w:rPr>
                  <w:t xml:space="preserve"> </w:t>
                </w:r>
              </w:p>
              <w:p w14:paraId="09B8DD36" w14:textId="42C4D781" w:rsidR="00000C39" w:rsidRPr="001B579B" w:rsidRDefault="000C0D9E" w:rsidP="001B579B">
                <w:pPr>
                  <w:spacing w:before="60" w:after="60"/>
                  <w:ind w:left="736"/>
                  <w:rPr>
                    <w:rFonts w:ascii="Times New Roman" w:hAnsi="Times New Roman" w:cs="Times New Roman"/>
                    <w:b/>
                    <w:lang w:val="is-IS"/>
                  </w:rPr>
                </w:pPr>
              </w:p>
            </w:sdtContent>
          </w:sdt>
        </w:tc>
      </w:tr>
      <w:permEnd w:id="1772816036"/>
    </w:tbl>
    <w:p w14:paraId="071A5963"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9A8B" w14:textId="77777777" w:rsidR="00FE1944" w:rsidRDefault="00FE1944" w:rsidP="007478E0">
      <w:pPr>
        <w:spacing w:after="0" w:line="240" w:lineRule="auto"/>
      </w:pPr>
      <w:r>
        <w:separator/>
      </w:r>
    </w:p>
  </w:endnote>
  <w:endnote w:type="continuationSeparator" w:id="0">
    <w:p w14:paraId="2C9A0167" w14:textId="77777777" w:rsidR="00FE1944" w:rsidRDefault="00FE194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22A98C6A" w14:textId="65649690" w:rsidR="0036679F" w:rsidRDefault="0036679F" w:rsidP="002A4788">
        <w:pPr>
          <w:pStyle w:val="Footer"/>
          <w:jc w:val="center"/>
        </w:pPr>
        <w:r>
          <w:fldChar w:fldCharType="begin"/>
        </w:r>
        <w:r>
          <w:instrText>PAGE   \* MERGEFORMAT</w:instrText>
        </w:r>
        <w:r>
          <w:fldChar w:fldCharType="separate"/>
        </w:r>
        <w:r w:rsidR="000C0D9E" w:rsidRPr="000C0D9E">
          <w:rPr>
            <w:noProof/>
            <w:lang w:val="is-IS"/>
          </w:rPr>
          <w:t>4</w:t>
        </w:r>
        <w:r>
          <w:rPr>
            <w:noProof/>
          </w:rPr>
          <w:fldChar w:fldCharType="end"/>
        </w:r>
      </w:p>
    </w:sdtContent>
  </w:sdt>
  <w:p w14:paraId="5D7C8E88" w14:textId="77777777" w:rsidR="0036679F" w:rsidRPr="00063E97" w:rsidRDefault="0036679F"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D2F9" w14:textId="77777777" w:rsidR="00FE1944" w:rsidRDefault="00FE1944" w:rsidP="007478E0">
      <w:pPr>
        <w:spacing w:after="0" w:line="240" w:lineRule="auto"/>
      </w:pPr>
      <w:r>
        <w:separator/>
      </w:r>
    </w:p>
  </w:footnote>
  <w:footnote w:type="continuationSeparator" w:id="0">
    <w:p w14:paraId="4C691C12" w14:textId="77777777" w:rsidR="00FE1944" w:rsidRDefault="00FE194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719D"/>
    <w:multiLevelType w:val="multilevel"/>
    <w:tmpl w:val="BBFA10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A27EFA"/>
    <w:multiLevelType w:val="multilevel"/>
    <w:tmpl w:val="404AC1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F5528E"/>
    <w:multiLevelType w:val="multilevel"/>
    <w:tmpl w:val="AC32A6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7"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174E3359"/>
    <w:multiLevelType w:val="multilevel"/>
    <w:tmpl w:val="3B8862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11" w15:restartNumberingAfterBreak="0">
    <w:nsid w:val="26472B13"/>
    <w:multiLevelType w:val="multilevel"/>
    <w:tmpl w:val="738655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B24F9"/>
    <w:multiLevelType w:val="multilevel"/>
    <w:tmpl w:val="463CE3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C5789"/>
    <w:multiLevelType w:val="multilevel"/>
    <w:tmpl w:val="B45A5E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4402F"/>
    <w:multiLevelType w:val="multilevel"/>
    <w:tmpl w:val="2D4C0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9653E"/>
    <w:multiLevelType w:val="multilevel"/>
    <w:tmpl w:val="ABD8F6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7F4D89"/>
    <w:multiLevelType w:val="hybridMultilevel"/>
    <w:tmpl w:val="6C963E28"/>
    <w:lvl w:ilvl="0" w:tplc="040F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2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05D27"/>
    <w:multiLevelType w:val="multilevel"/>
    <w:tmpl w:val="D4EAC3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67748D"/>
    <w:multiLevelType w:val="multilevel"/>
    <w:tmpl w:val="1C0EA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507D3"/>
    <w:multiLevelType w:val="multilevel"/>
    <w:tmpl w:val="8FAE6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EC1D82"/>
    <w:multiLevelType w:val="multilevel"/>
    <w:tmpl w:val="5D1211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136914"/>
    <w:multiLevelType w:val="multilevel"/>
    <w:tmpl w:val="F9A0F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0E718C"/>
    <w:multiLevelType w:val="multilevel"/>
    <w:tmpl w:val="9FC4B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471C26"/>
    <w:multiLevelType w:val="multilevel"/>
    <w:tmpl w:val="49AA5A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4622AD"/>
    <w:multiLevelType w:val="multilevel"/>
    <w:tmpl w:val="E2067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2072DA"/>
    <w:multiLevelType w:val="multilevel"/>
    <w:tmpl w:val="CAA6F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5460FA"/>
    <w:multiLevelType w:val="multilevel"/>
    <w:tmpl w:val="2B3276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A824BC"/>
    <w:multiLevelType w:val="multilevel"/>
    <w:tmpl w:val="0FC4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A36B62"/>
    <w:multiLevelType w:val="multilevel"/>
    <w:tmpl w:val="A552D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4"/>
  </w:num>
  <w:num w:numId="4">
    <w:abstractNumId w:val="40"/>
  </w:num>
  <w:num w:numId="5">
    <w:abstractNumId w:val="27"/>
  </w:num>
  <w:num w:numId="6">
    <w:abstractNumId w:val="16"/>
  </w:num>
  <w:num w:numId="7">
    <w:abstractNumId w:val="12"/>
  </w:num>
  <w:num w:numId="8">
    <w:abstractNumId w:val="9"/>
  </w:num>
  <w:num w:numId="9">
    <w:abstractNumId w:val="20"/>
  </w:num>
  <w:num w:numId="10">
    <w:abstractNumId w:val="22"/>
  </w:num>
  <w:num w:numId="11">
    <w:abstractNumId w:val="36"/>
  </w:num>
  <w:num w:numId="12">
    <w:abstractNumId w:val="39"/>
  </w:num>
  <w:num w:numId="13">
    <w:abstractNumId w:val="5"/>
  </w:num>
  <w:num w:numId="14">
    <w:abstractNumId w:val="6"/>
  </w:num>
  <w:num w:numId="15">
    <w:abstractNumId w:val="42"/>
  </w:num>
  <w:num w:numId="16">
    <w:abstractNumId w:val="0"/>
  </w:num>
  <w:num w:numId="17">
    <w:abstractNumId w:val="10"/>
  </w:num>
  <w:num w:numId="18">
    <w:abstractNumId w:val="26"/>
  </w:num>
  <w:num w:numId="19">
    <w:abstractNumId w:val="21"/>
  </w:num>
  <w:num w:numId="20">
    <w:abstractNumId w:val="7"/>
  </w:num>
  <w:num w:numId="21">
    <w:abstractNumId w:val="15"/>
  </w:num>
  <w:num w:numId="22">
    <w:abstractNumId w:val="38"/>
  </w:num>
  <w:num w:numId="23">
    <w:abstractNumId w:val="19"/>
  </w:num>
  <w:num w:numId="24">
    <w:abstractNumId w:val="24"/>
  </w:num>
  <w:num w:numId="25">
    <w:abstractNumId w:val="11"/>
  </w:num>
  <w:num w:numId="26">
    <w:abstractNumId w:val="2"/>
  </w:num>
  <w:num w:numId="27">
    <w:abstractNumId w:val="1"/>
  </w:num>
  <w:num w:numId="28">
    <w:abstractNumId w:val="30"/>
  </w:num>
  <w:num w:numId="29">
    <w:abstractNumId w:val="17"/>
  </w:num>
  <w:num w:numId="30">
    <w:abstractNumId w:val="34"/>
  </w:num>
  <w:num w:numId="31">
    <w:abstractNumId w:val="35"/>
  </w:num>
  <w:num w:numId="32">
    <w:abstractNumId w:val="31"/>
  </w:num>
  <w:num w:numId="33">
    <w:abstractNumId w:val="33"/>
  </w:num>
  <w:num w:numId="34">
    <w:abstractNumId w:val="41"/>
  </w:num>
  <w:num w:numId="35">
    <w:abstractNumId w:val="32"/>
  </w:num>
  <w:num w:numId="36">
    <w:abstractNumId w:val="18"/>
  </w:num>
  <w:num w:numId="37">
    <w:abstractNumId w:val="23"/>
  </w:num>
  <w:num w:numId="38">
    <w:abstractNumId w:val="8"/>
  </w:num>
  <w:num w:numId="39">
    <w:abstractNumId w:val="37"/>
  </w:num>
  <w:num w:numId="40">
    <w:abstractNumId w:val="29"/>
  </w:num>
  <w:num w:numId="41">
    <w:abstractNumId w:val="3"/>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2"/>
    <w:rsid w:val="00000C39"/>
    <w:rsid w:val="000016D1"/>
    <w:rsid w:val="0000270B"/>
    <w:rsid w:val="00005502"/>
    <w:rsid w:val="00006F44"/>
    <w:rsid w:val="00043E61"/>
    <w:rsid w:val="00045284"/>
    <w:rsid w:val="00050DAE"/>
    <w:rsid w:val="00051DC6"/>
    <w:rsid w:val="00063E97"/>
    <w:rsid w:val="00071A42"/>
    <w:rsid w:val="00081ED8"/>
    <w:rsid w:val="000829E4"/>
    <w:rsid w:val="0008494B"/>
    <w:rsid w:val="00096B1D"/>
    <w:rsid w:val="000A3FBB"/>
    <w:rsid w:val="000A68E6"/>
    <w:rsid w:val="000A7176"/>
    <w:rsid w:val="000C0D9E"/>
    <w:rsid w:val="000C58BD"/>
    <w:rsid w:val="000D6E33"/>
    <w:rsid w:val="000E0CF8"/>
    <w:rsid w:val="000E1312"/>
    <w:rsid w:val="000E2CAE"/>
    <w:rsid w:val="000E34DF"/>
    <w:rsid w:val="000E4C13"/>
    <w:rsid w:val="00100138"/>
    <w:rsid w:val="00101F6F"/>
    <w:rsid w:val="0012338B"/>
    <w:rsid w:val="0012646E"/>
    <w:rsid w:val="00126525"/>
    <w:rsid w:val="00133146"/>
    <w:rsid w:val="00133160"/>
    <w:rsid w:val="00135B40"/>
    <w:rsid w:val="001369CA"/>
    <w:rsid w:val="0013710B"/>
    <w:rsid w:val="0014097A"/>
    <w:rsid w:val="00141BC9"/>
    <w:rsid w:val="00143B7A"/>
    <w:rsid w:val="0014716E"/>
    <w:rsid w:val="00161435"/>
    <w:rsid w:val="00166ED6"/>
    <w:rsid w:val="00176943"/>
    <w:rsid w:val="00176FD7"/>
    <w:rsid w:val="001828AF"/>
    <w:rsid w:val="0018548D"/>
    <w:rsid w:val="00187E2B"/>
    <w:rsid w:val="00187E36"/>
    <w:rsid w:val="0019082C"/>
    <w:rsid w:val="001928E6"/>
    <w:rsid w:val="00193FB5"/>
    <w:rsid w:val="0019433C"/>
    <w:rsid w:val="001972B9"/>
    <w:rsid w:val="001A3E4A"/>
    <w:rsid w:val="001A74BC"/>
    <w:rsid w:val="001B2E51"/>
    <w:rsid w:val="001B579B"/>
    <w:rsid w:val="001D117E"/>
    <w:rsid w:val="001D5BCE"/>
    <w:rsid w:val="001E2499"/>
    <w:rsid w:val="001E7950"/>
    <w:rsid w:val="001F1687"/>
    <w:rsid w:val="001F2301"/>
    <w:rsid w:val="001F2CC8"/>
    <w:rsid w:val="001F566F"/>
    <w:rsid w:val="001F7268"/>
    <w:rsid w:val="002057B4"/>
    <w:rsid w:val="002115E6"/>
    <w:rsid w:val="0021293B"/>
    <w:rsid w:val="00213999"/>
    <w:rsid w:val="002151E9"/>
    <w:rsid w:val="00224B11"/>
    <w:rsid w:val="002359E6"/>
    <w:rsid w:val="00236167"/>
    <w:rsid w:val="00242342"/>
    <w:rsid w:val="00243FC3"/>
    <w:rsid w:val="00244F3D"/>
    <w:rsid w:val="00251D26"/>
    <w:rsid w:val="00254351"/>
    <w:rsid w:val="00263B6E"/>
    <w:rsid w:val="00263F72"/>
    <w:rsid w:val="0026420F"/>
    <w:rsid w:val="002666DE"/>
    <w:rsid w:val="002704D7"/>
    <w:rsid w:val="00281D86"/>
    <w:rsid w:val="0029042A"/>
    <w:rsid w:val="00293B70"/>
    <w:rsid w:val="002A3BC4"/>
    <w:rsid w:val="002A4788"/>
    <w:rsid w:val="002A54E0"/>
    <w:rsid w:val="002A6763"/>
    <w:rsid w:val="002B70B7"/>
    <w:rsid w:val="002C573F"/>
    <w:rsid w:val="002C76B6"/>
    <w:rsid w:val="002D4FA8"/>
    <w:rsid w:val="002D5385"/>
    <w:rsid w:val="002E5CCC"/>
    <w:rsid w:val="002E683B"/>
    <w:rsid w:val="003025EB"/>
    <w:rsid w:val="003033CE"/>
    <w:rsid w:val="00311838"/>
    <w:rsid w:val="00314679"/>
    <w:rsid w:val="00325C35"/>
    <w:rsid w:val="00335A2A"/>
    <w:rsid w:val="00341D2A"/>
    <w:rsid w:val="00350CD3"/>
    <w:rsid w:val="0035270D"/>
    <w:rsid w:val="0036046A"/>
    <w:rsid w:val="003616F8"/>
    <w:rsid w:val="00364D97"/>
    <w:rsid w:val="0036679F"/>
    <w:rsid w:val="003821A7"/>
    <w:rsid w:val="00384C0D"/>
    <w:rsid w:val="00396EC3"/>
    <w:rsid w:val="003A1821"/>
    <w:rsid w:val="003B5CF3"/>
    <w:rsid w:val="003B784E"/>
    <w:rsid w:val="003D01BF"/>
    <w:rsid w:val="003D1515"/>
    <w:rsid w:val="003D5CA0"/>
    <w:rsid w:val="003E270A"/>
    <w:rsid w:val="003E611E"/>
    <w:rsid w:val="003F507D"/>
    <w:rsid w:val="00403139"/>
    <w:rsid w:val="00413E12"/>
    <w:rsid w:val="004212DA"/>
    <w:rsid w:val="004259C4"/>
    <w:rsid w:val="00430185"/>
    <w:rsid w:val="0043227F"/>
    <w:rsid w:val="00436C31"/>
    <w:rsid w:val="00441925"/>
    <w:rsid w:val="00441AD0"/>
    <w:rsid w:val="00450029"/>
    <w:rsid w:val="00460B7F"/>
    <w:rsid w:val="0047580A"/>
    <w:rsid w:val="00480BB0"/>
    <w:rsid w:val="00493F78"/>
    <w:rsid w:val="004978E5"/>
    <w:rsid w:val="004A3734"/>
    <w:rsid w:val="004A515F"/>
    <w:rsid w:val="004B111F"/>
    <w:rsid w:val="004C7BAF"/>
    <w:rsid w:val="004D2E79"/>
    <w:rsid w:val="004E00A5"/>
    <w:rsid w:val="004E0322"/>
    <w:rsid w:val="004E4F53"/>
    <w:rsid w:val="004E6E72"/>
    <w:rsid w:val="004F0024"/>
    <w:rsid w:val="004F142F"/>
    <w:rsid w:val="004F1C38"/>
    <w:rsid w:val="004F5331"/>
    <w:rsid w:val="00503A59"/>
    <w:rsid w:val="00514B4C"/>
    <w:rsid w:val="00514B74"/>
    <w:rsid w:val="00523654"/>
    <w:rsid w:val="00532D45"/>
    <w:rsid w:val="00535EC4"/>
    <w:rsid w:val="005641B1"/>
    <w:rsid w:val="00564856"/>
    <w:rsid w:val="00572425"/>
    <w:rsid w:val="00592E19"/>
    <w:rsid w:val="005962B6"/>
    <w:rsid w:val="005972E3"/>
    <w:rsid w:val="005979EE"/>
    <w:rsid w:val="005A360A"/>
    <w:rsid w:val="005B46C8"/>
    <w:rsid w:val="005B60F3"/>
    <w:rsid w:val="005C123A"/>
    <w:rsid w:val="005C1678"/>
    <w:rsid w:val="005C5DEB"/>
    <w:rsid w:val="005D5CD7"/>
    <w:rsid w:val="005E51EA"/>
    <w:rsid w:val="005E6791"/>
    <w:rsid w:val="00611D25"/>
    <w:rsid w:val="00614066"/>
    <w:rsid w:val="00614342"/>
    <w:rsid w:val="00614FAD"/>
    <w:rsid w:val="00616DB1"/>
    <w:rsid w:val="006208B9"/>
    <w:rsid w:val="00631C8F"/>
    <w:rsid w:val="006334DB"/>
    <w:rsid w:val="0063514D"/>
    <w:rsid w:val="006361CD"/>
    <w:rsid w:val="00645781"/>
    <w:rsid w:val="00670F44"/>
    <w:rsid w:val="006739DA"/>
    <w:rsid w:val="00675F24"/>
    <w:rsid w:val="00676A80"/>
    <w:rsid w:val="00683957"/>
    <w:rsid w:val="0069139E"/>
    <w:rsid w:val="00694183"/>
    <w:rsid w:val="006960C1"/>
    <w:rsid w:val="00697B19"/>
    <w:rsid w:val="006B642C"/>
    <w:rsid w:val="006C0351"/>
    <w:rsid w:val="006C0945"/>
    <w:rsid w:val="006C5CA8"/>
    <w:rsid w:val="006C6EA3"/>
    <w:rsid w:val="006D5876"/>
    <w:rsid w:val="006D6224"/>
    <w:rsid w:val="006D76C1"/>
    <w:rsid w:val="006F0215"/>
    <w:rsid w:val="006F2947"/>
    <w:rsid w:val="006F3C57"/>
    <w:rsid w:val="00700AB1"/>
    <w:rsid w:val="0070377A"/>
    <w:rsid w:val="00704B91"/>
    <w:rsid w:val="0070586C"/>
    <w:rsid w:val="00707D85"/>
    <w:rsid w:val="007123C9"/>
    <w:rsid w:val="00730F7B"/>
    <w:rsid w:val="00731AD2"/>
    <w:rsid w:val="00733662"/>
    <w:rsid w:val="007365C0"/>
    <w:rsid w:val="00740915"/>
    <w:rsid w:val="007414CB"/>
    <w:rsid w:val="00743724"/>
    <w:rsid w:val="00745528"/>
    <w:rsid w:val="007478E0"/>
    <w:rsid w:val="00765185"/>
    <w:rsid w:val="0077254B"/>
    <w:rsid w:val="007822E4"/>
    <w:rsid w:val="0078460B"/>
    <w:rsid w:val="00791206"/>
    <w:rsid w:val="00791552"/>
    <w:rsid w:val="00795B16"/>
    <w:rsid w:val="00796FBB"/>
    <w:rsid w:val="007A02FD"/>
    <w:rsid w:val="007B3BF8"/>
    <w:rsid w:val="007B6178"/>
    <w:rsid w:val="007B71B2"/>
    <w:rsid w:val="007C1B7C"/>
    <w:rsid w:val="007C61CD"/>
    <w:rsid w:val="007C7454"/>
    <w:rsid w:val="007E0D8F"/>
    <w:rsid w:val="007F64AB"/>
    <w:rsid w:val="008043ED"/>
    <w:rsid w:val="00811C11"/>
    <w:rsid w:val="00820DCE"/>
    <w:rsid w:val="008210FC"/>
    <w:rsid w:val="008218F2"/>
    <w:rsid w:val="00822228"/>
    <w:rsid w:val="00823C70"/>
    <w:rsid w:val="00826B1C"/>
    <w:rsid w:val="00837CB6"/>
    <w:rsid w:val="00851276"/>
    <w:rsid w:val="00851A99"/>
    <w:rsid w:val="0085776D"/>
    <w:rsid w:val="00863BC9"/>
    <w:rsid w:val="00872634"/>
    <w:rsid w:val="00882087"/>
    <w:rsid w:val="00883508"/>
    <w:rsid w:val="00886AC9"/>
    <w:rsid w:val="00891D4D"/>
    <w:rsid w:val="00892071"/>
    <w:rsid w:val="008A105A"/>
    <w:rsid w:val="008A1FF8"/>
    <w:rsid w:val="008A2C75"/>
    <w:rsid w:val="008A3BF7"/>
    <w:rsid w:val="008A4E5E"/>
    <w:rsid w:val="008A76E2"/>
    <w:rsid w:val="008C1AB0"/>
    <w:rsid w:val="008C5712"/>
    <w:rsid w:val="008D09FC"/>
    <w:rsid w:val="008E14CF"/>
    <w:rsid w:val="0091519C"/>
    <w:rsid w:val="009230C2"/>
    <w:rsid w:val="00923554"/>
    <w:rsid w:val="0092492C"/>
    <w:rsid w:val="00932BC6"/>
    <w:rsid w:val="00933946"/>
    <w:rsid w:val="00941142"/>
    <w:rsid w:val="009439F8"/>
    <w:rsid w:val="00944199"/>
    <w:rsid w:val="009449CA"/>
    <w:rsid w:val="00951F81"/>
    <w:rsid w:val="00956B33"/>
    <w:rsid w:val="00960D10"/>
    <w:rsid w:val="00974BD0"/>
    <w:rsid w:val="009752C4"/>
    <w:rsid w:val="0098118F"/>
    <w:rsid w:val="00993115"/>
    <w:rsid w:val="00994012"/>
    <w:rsid w:val="009941D2"/>
    <w:rsid w:val="009A43F2"/>
    <w:rsid w:val="009B3017"/>
    <w:rsid w:val="009B7A52"/>
    <w:rsid w:val="009C1771"/>
    <w:rsid w:val="009C2DA3"/>
    <w:rsid w:val="009C3565"/>
    <w:rsid w:val="009E68D8"/>
    <w:rsid w:val="009E7322"/>
    <w:rsid w:val="009F64EA"/>
    <w:rsid w:val="00A0002E"/>
    <w:rsid w:val="00A159E7"/>
    <w:rsid w:val="00A26475"/>
    <w:rsid w:val="00A30C51"/>
    <w:rsid w:val="00A4464F"/>
    <w:rsid w:val="00A46C7C"/>
    <w:rsid w:val="00A51298"/>
    <w:rsid w:val="00A53147"/>
    <w:rsid w:val="00A56800"/>
    <w:rsid w:val="00A60747"/>
    <w:rsid w:val="00A6722A"/>
    <w:rsid w:val="00A67294"/>
    <w:rsid w:val="00A761A7"/>
    <w:rsid w:val="00A77160"/>
    <w:rsid w:val="00A82CA0"/>
    <w:rsid w:val="00A832D6"/>
    <w:rsid w:val="00A85C9D"/>
    <w:rsid w:val="00A920C7"/>
    <w:rsid w:val="00A92F9D"/>
    <w:rsid w:val="00AA0A4B"/>
    <w:rsid w:val="00AA2EFD"/>
    <w:rsid w:val="00AB6474"/>
    <w:rsid w:val="00AB7771"/>
    <w:rsid w:val="00AB7B39"/>
    <w:rsid w:val="00AB7DCB"/>
    <w:rsid w:val="00AC1AE9"/>
    <w:rsid w:val="00AC47A3"/>
    <w:rsid w:val="00AD4EED"/>
    <w:rsid w:val="00AE50E5"/>
    <w:rsid w:val="00AE5373"/>
    <w:rsid w:val="00B01FF3"/>
    <w:rsid w:val="00B05A36"/>
    <w:rsid w:val="00B16A55"/>
    <w:rsid w:val="00B2040A"/>
    <w:rsid w:val="00B25006"/>
    <w:rsid w:val="00B30324"/>
    <w:rsid w:val="00B308D9"/>
    <w:rsid w:val="00B339AF"/>
    <w:rsid w:val="00B3771A"/>
    <w:rsid w:val="00B50990"/>
    <w:rsid w:val="00B65214"/>
    <w:rsid w:val="00B7358D"/>
    <w:rsid w:val="00B863E2"/>
    <w:rsid w:val="00B87013"/>
    <w:rsid w:val="00B93D24"/>
    <w:rsid w:val="00BA1F90"/>
    <w:rsid w:val="00BA4BB1"/>
    <w:rsid w:val="00BA5089"/>
    <w:rsid w:val="00BA57ED"/>
    <w:rsid w:val="00BB0F37"/>
    <w:rsid w:val="00BB2B30"/>
    <w:rsid w:val="00BC38C4"/>
    <w:rsid w:val="00BC75F4"/>
    <w:rsid w:val="00BC7FCD"/>
    <w:rsid w:val="00BE1D1C"/>
    <w:rsid w:val="00BF1CD0"/>
    <w:rsid w:val="00BF3B4A"/>
    <w:rsid w:val="00BF48D2"/>
    <w:rsid w:val="00BF5ACD"/>
    <w:rsid w:val="00BF6CA8"/>
    <w:rsid w:val="00C0203F"/>
    <w:rsid w:val="00C10C94"/>
    <w:rsid w:val="00C12ED1"/>
    <w:rsid w:val="00C171B2"/>
    <w:rsid w:val="00C209C4"/>
    <w:rsid w:val="00C22E8B"/>
    <w:rsid w:val="00C24145"/>
    <w:rsid w:val="00C2466D"/>
    <w:rsid w:val="00C36F0D"/>
    <w:rsid w:val="00C40A8D"/>
    <w:rsid w:val="00C412C9"/>
    <w:rsid w:val="00C454D6"/>
    <w:rsid w:val="00C5037E"/>
    <w:rsid w:val="00C52C05"/>
    <w:rsid w:val="00C54F3F"/>
    <w:rsid w:val="00C552B6"/>
    <w:rsid w:val="00C61306"/>
    <w:rsid w:val="00C67F5E"/>
    <w:rsid w:val="00C7397C"/>
    <w:rsid w:val="00C828D0"/>
    <w:rsid w:val="00C83AFE"/>
    <w:rsid w:val="00CA3381"/>
    <w:rsid w:val="00CB635E"/>
    <w:rsid w:val="00CB7832"/>
    <w:rsid w:val="00CC6048"/>
    <w:rsid w:val="00CC774F"/>
    <w:rsid w:val="00CD60E4"/>
    <w:rsid w:val="00CE190D"/>
    <w:rsid w:val="00CF477F"/>
    <w:rsid w:val="00D02363"/>
    <w:rsid w:val="00D03700"/>
    <w:rsid w:val="00D03E7A"/>
    <w:rsid w:val="00D0424B"/>
    <w:rsid w:val="00D121DE"/>
    <w:rsid w:val="00D148DB"/>
    <w:rsid w:val="00D168B5"/>
    <w:rsid w:val="00D236BB"/>
    <w:rsid w:val="00D23EAD"/>
    <w:rsid w:val="00D30286"/>
    <w:rsid w:val="00D32F2E"/>
    <w:rsid w:val="00D37B3E"/>
    <w:rsid w:val="00D41D38"/>
    <w:rsid w:val="00D42977"/>
    <w:rsid w:val="00D46483"/>
    <w:rsid w:val="00D503AC"/>
    <w:rsid w:val="00D62AAC"/>
    <w:rsid w:val="00D62CC3"/>
    <w:rsid w:val="00D63ED7"/>
    <w:rsid w:val="00D67A08"/>
    <w:rsid w:val="00D70EED"/>
    <w:rsid w:val="00D87B33"/>
    <w:rsid w:val="00D913A8"/>
    <w:rsid w:val="00D918B1"/>
    <w:rsid w:val="00D952FF"/>
    <w:rsid w:val="00DA02C6"/>
    <w:rsid w:val="00DA325A"/>
    <w:rsid w:val="00DA35A8"/>
    <w:rsid w:val="00DA4633"/>
    <w:rsid w:val="00DB27D3"/>
    <w:rsid w:val="00DB645F"/>
    <w:rsid w:val="00DC4A56"/>
    <w:rsid w:val="00DD047D"/>
    <w:rsid w:val="00DD551C"/>
    <w:rsid w:val="00DD7EA1"/>
    <w:rsid w:val="00DE6DFD"/>
    <w:rsid w:val="00DF2AA7"/>
    <w:rsid w:val="00E02D04"/>
    <w:rsid w:val="00E14435"/>
    <w:rsid w:val="00E173A3"/>
    <w:rsid w:val="00E17DA4"/>
    <w:rsid w:val="00E2026C"/>
    <w:rsid w:val="00E231B6"/>
    <w:rsid w:val="00E31C26"/>
    <w:rsid w:val="00E34B42"/>
    <w:rsid w:val="00E41561"/>
    <w:rsid w:val="00E43310"/>
    <w:rsid w:val="00E57920"/>
    <w:rsid w:val="00E60106"/>
    <w:rsid w:val="00E613E7"/>
    <w:rsid w:val="00E664C8"/>
    <w:rsid w:val="00E67F09"/>
    <w:rsid w:val="00E71099"/>
    <w:rsid w:val="00E832C9"/>
    <w:rsid w:val="00E8379D"/>
    <w:rsid w:val="00E83893"/>
    <w:rsid w:val="00EA460C"/>
    <w:rsid w:val="00EA5B0B"/>
    <w:rsid w:val="00EC768B"/>
    <w:rsid w:val="00F12C89"/>
    <w:rsid w:val="00F16BFA"/>
    <w:rsid w:val="00F17C32"/>
    <w:rsid w:val="00F27B4E"/>
    <w:rsid w:val="00F306F5"/>
    <w:rsid w:val="00F41B08"/>
    <w:rsid w:val="00F47745"/>
    <w:rsid w:val="00F51F2D"/>
    <w:rsid w:val="00F53C5F"/>
    <w:rsid w:val="00F60EE8"/>
    <w:rsid w:val="00F64BC4"/>
    <w:rsid w:val="00F656C4"/>
    <w:rsid w:val="00F7438A"/>
    <w:rsid w:val="00F841D8"/>
    <w:rsid w:val="00F9220D"/>
    <w:rsid w:val="00F93B5C"/>
    <w:rsid w:val="00F9608F"/>
    <w:rsid w:val="00F978EC"/>
    <w:rsid w:val="00FA1DDD"/>
    <w:rsid w:val="00FA6696"/>
    <w:rsid w:val="00FA7664"/>
    <w:rsid w:val="00FD167D"/>
    <w:rsid w:val="00FD2097"/>
    <w:rsid w:val="00FE119E"/>
    <w:rsid w:val="00FE1944"/>
    <w:rsid w:val="00FE22D7"/>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A4905"/>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customStyle="1" w:styleId="paragraph">
    <w:name w:val="paragraph"/>
    <w:basedOn w:val="Normal"/>
    <w:rsid w:val="007B3BF8"/>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customStyle="1" w:styleId="normaltextrun">
    <w:name w:val="normaltextrun"/>
    <w:basedOn w:val="DefaultParagraphFont"/>
    <w:rsid w:val="007B3BF8"/>
  </w:style>
  <w:style w:type="character" w:customStyle="1" w:styleId="eop">
    <w:name w:val="eop"/>
    <w:basedOn w:val="DefaultParagraphFont"/>
    <w:rsid w:val="007B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41D8A"/>
    <w:rsid w:val="003742E6"/>
    <w:rsid w:val="0057537A"/>
    <w:rsid w:val="00607EE7"/>
    <w:rsid w:val="0062144B"/>
    <w:rsid w:val="00640000"/>
    <w:rsid w:val="00651AC2"/>
    <w:rsid w:val="006979AE"/>
    <w:rsid w:val="006B17C6"/>
    <w:rsid w:val="006F1B63"/>
    <w:rsid w:val="0070759F"/>
    <w:rsid w:val="00742A79"/>
    <w:rsid w:val="00757EF8"/>
    <w:rsid w:val="00805AC3"/>
    <w:rsid w:val="008B6AD5"/>
    <w:rsid w:val="008E61E5"/>
    <w:rsid w:val="00934B91"/>
    <w:rsid w:val="00940263"/>
    <w:rsid w:val="009F53A8"/>
    <w:rsid w:val="00A31AD2"/>
    <w:rsid w:val="00AF12E0"/>
    <w:rsid w:val="00C40275"/>
    <w:rsid w:val="00DE4646"/>
    <w:rsid w:val="00DE681D"/>
    <w:rsid w:val="00E424E4"/>
    <w:rsid w:val="00E641C6"/>
    <w:rsid w:val="00F10F47"/>
    <w:rsid w:val="00F335A2"/>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D5F455F4E3C4DA580E4A2C62F8E69" ma:contentTypeVersion="14" ma:contentTypeDescription="Create a new document." ma:contentTypeScope="" ma:versionID="fd2a6ae79cbaca2eb1affa3c2cd11dd0">
  <xsd:schema xmlns:xsd="http://www.w3.org/2001/XMLSchema" xmlns:xs="http://www.w3.org/2001/XMLSchema" xmlns:p="http://schemas.microsoft.com/office/2006/metadata/properties" xmlns:ns2="ec7c2a3b-a9f5-4401-9260-53570cd3a7d3" xmlns:ns3="1fdcc1a0-e9f9-4b9b-b451-4e4cf08216c8" targetNamespace="http://schemas.microsoft.com/office/2006/metadata/properties" ma:root="true" ma:fieldsID="cdbdb9132033283da6e1387dc2210853" ns2:_="" ns3:_="">
    <xsd:import namespace="ec7c2a3b-a9f5-4401-9260-53570cd3a7d3"/>
    <xsd:import namespace="1fdcc1a0-e9f9-4b9b-b451-4e4cf08216c8"/>
    <xsd:element name="properties">
      <xsd:complexType>
        <xsd:sequence>
          <xsd:element name="documentManagement">
            <xsd:complexType>
              <xsd:all>
                <xsd:element ref="ns2:acf7f10ad4fd490eb031380763c1c0eb" minOccurs="0"/>
                <xsd:element ref="ns3:TaxCatchAll" minOccurs="0"/>
                <xsd:element ref="ns2:cbb97123cafd4384ac9ae9227a8422b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c2a3b-a9f5-4401-9260-53570cd3a7d3" elementFormDefault="qualified">
    <xsd:import namespace="http://schemas.microsoft.com/office/2006/documentManagement/types"/>
    <xsd:import namespace="http://schemas.microsoft.com/office/infopath/2007/PartnerControls"/>
    <xsd:element name="acf7f10ad4fd490eb031380763c1c0eb" ma:index="9" nillable="true" ma:taxonomy="true" ma:internalName="acf7f10ad4fd490eb031380763c1c0eb" ma:taxonomyFieldName="M_x00e1_laflokkur" ma:displayName="Málaflokkur" ma:default="" ma:fieldId="{acf7f10a-d4fd-490e-b031-380763c1c0eb}" ma:sspId="ac492645-c487-4f75-ab81-32a644794eb3" ma:termSetId="14998699-ab24-4d79-b5ed-647e5835c82d" ma:anchorId="00000000-0000-0000-0000-000000000000" ma:open="false" ma:isKeyword="false">
      <xsd:complexType>
        <xsd:sequence>
          <xsd:element ref="pc:Terms" minOccurs="0" maxOccurs="1"/>
        </xsd:sequence>
      </xsd:complexType>
    </xsd:element>
    <xsd:element name="cbb97123cafd4384ac9ae9227a8422b0" ma:index="12" nillable="true" ma:taxonomy="true" ma:internalName="cbb97123cafd4384ac9ae9227a8422b0" ma:taxonomyFieldName="Teymi" ma:displayName="Teymi" ma:default="14;#Efnateymi|44ef10a3-7c51-47b4-a122-2cf51ab33468" ma:fieldId="{cbb97123-cafd-4384-ac9a-e9227a8422b0}" ma:sspId="ac492645-c487-4f75-ab81-32a644794eb3" ma:termSetId="02688425-a757-4fcf-8898-16c36c00c4d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7c7e42d-f8ee-482e-a44c-332afa4b4591}" ma:internalName="TaxCatchAll" ma:showField="CatchAllData" ma:web="1fdcc1a0-e9f9-4b9b-b451-4e4cf08216c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bb97123cafd4384ac9ae9227a8422b0 xmlns="ec7c2a3b-a9f5-4401-9260-53570cd3a7d3">
      <Terms xmlns="http://schemas.microsoft.com/office/infopath/2007/PartnerControls">
        <TermInfo xmlns="http://schemas.microsoft.com/office/infopath/2007/PartnerControls">
          <TermName xmlns="http://schemas.microsoft.com/office/infopath/2007/PartnerControls">Efnateymi</TermName>
          <TermId xmlns="http://schemas.microsoft.com/office/infopath/2007/PartnerControls">44ef10a3-7c51-47b4-a122-2cf51ab33468</TermId>
        </TermInfo>
      </Terms>
    </cbb97123cafd4384ac9ae9227a8422b0>
    <acf7f10ad4fd490eb031380763c1c0eb xmlns="ec7c2a3b-a9f5-4401-9260-53570cd3a7d3">
      <Terms xmlns="http://schemas.microsoft.com/office/infopath/2007/PartnerControls"/>
    </acf7f10ad4fd490eb031380763c1c0eb>
    <TaxCatchAll xmlns="1fdcc1a0-e9f9-4b9b-b451-4e4cf08216c8">
      <Value>14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B4DE-7A0B-43C3-BCB5-13FF7F754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c2a3b-a9f5-4401-9260-53570cd3a7d3"/>
    <ds:schemaRef ds:uri="1fdcc1a0-e9f9-4b9b-b451-4e4cf0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2F84D-336C-41F5-ABBD-D514B298CC40}">
  <ds:schemaRefs>
    <ds:schemaRef ds:uri="http://schemas.microsoft.com/sharepoint/v3/contenttype/forms"/>
  </ds:schemaRefs>
</ds:datastoreItem>
</file>

<file path=customXml/itemProps3.xml><?xml version="1.0" encoding="utf-8"?>
<ds:datastoreItem xmlns:ds="http://schemas.openxmlformats.org/officeDocument/2006/customXml" ds:itemID="{E55BF04C-6DBD-4316-9930-8B46A1940BC9}">
  <ds:schemaRefs>
    <ds:schemaRef ds:uri="http://purl.org/dc/terms/"/>
    <ds:schemaRef ds:uri="ec7c2a3b-a9f5-4401-9260-53570cd3a7d3"/>
    <ds:schemaRef ds:uri="http://schemas.openxmlformats.org/package/2006/metadata/core-properties"/>
    <ds:schemaRef ds:uri="http://schemas.microsoft.com/office/2006/documentManagement/types"/>
    <ds:schemaRef ds:uri="1fdcc1a0-e9f9-4b9b-b451-4e4cf08216c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D3B39B-80FC-440E-A46D-0E0B10CB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1400</Words>
  <Characters>7980</Characters>
  <Application>Microsoft Office Word</Application>
  <DocSecurity>0</DocSecurity>
  <Lines>66</Lines>
  <Paragraphs>18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Kjartan Ingvarsson</cp:lastModifiedBy>
  <cp:revision>4</cp:revision>
  <cp:lastPrinted>2017-01-12T13:13:00Z</cp:lastPrinted>
  <dcterms:created xsi:type="dcterms:W3CDTF">2018-09-26T09:53:00Z</dcterms:created>
  <dcterms:modified xsi:type="dcterms:W3CDTF">2018-10-09T15:45:00Z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0x010100D27D5F455F4E3C4DA580E4A2C62F8E69</vt:lpwstr>
  </property>
  <property fmtid="{D5CDD505-2E9C-101B-9397-08002B2CF9AE}" pid="3" name="Teymi">
    <vt:lpwstr>14;#Efnateymi|44ef10a3-7c51-47b4-a122-2cf51ab33468</vt:lpwstr>
  </property>
  <property fmtid="{D5CDD505-2E9C-101B-9397-08002B2CF9AE}" pid="4" name="Málaflokkur">
    <vt:lpwstr/>
  </property>
</Properties>
</file>