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30A61" w14:textId="77777777" w:rsidR="00517294" w:rsidRPr="002E0CC9" w:rsidRDefault="00517294" w:rsidP="0051729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  <w:lang w:eastAsia="is-IS"/>
        </w:rPr>
        <w:drawing>
          <wp:inline distT="0" distB="0" distL="0" distR="0" wp14:anchorId="768FC27E" wp14:editId="04254B1F">
            <wp:extent cx="1273907" cy="82934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3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CC9">
        <w:rPr>
          <w:rFonts w:ascii="Calibri" w:eastAsia="Times New Roman" w:hAnsi="Calibri" w:cs="Times New Roman"/>
          <w:b/>
          <w:sz w:val="32"/>
        </w:rPr>
        <w:t xml:space="preserve"> Upplýsing : Félag bókasafns- og upplýsingafræða</w:t>
      </w:r>
    </w:p>
    <w:p w14:paraId="14C1FD83" w14:textId="77777777" w:rsidR="004B1DCF" w:rsidRDefault="004B1DCF"/>
    <w:p w14:paraId="71274EFF" w14:textId="77777777" w:rsidR="00517294" w:rsidRDefault="00517294"/>
    <w:p w14:paraId="0C0E86A0" w14:textId="77777777" w:rsidR="00517294" w:rsidRDefault="00517294"/>
    <w:p w14:paraId="244F5083" w14:textId="4EE9F49A" w:rsidR="00517294" w:rsidRDefault="00A36396" w:rsidP="00517294">
      <w:pPr>
        <w:spacing w:after="0"/>
      </w:pPr>
      <w:r>
        <w:t>Skrifstofa Stefnumála</w:t>
      </w:r>
      <w:r w:rsidR="00517294">
        <w:tab/>
      </w:r>
      <w:r w:rsidR="00517294">
        <w:tab/>
      </w:r>
      <w:r w:rsidR="00517294">
        <w:tab/>
      </w:r>
      <w:r w:rsidR="00517294">
        <w:tab/>
      </w:r>
      <w:r w:rsidR="00517294">
        <w:tab/>
      </w:r>
      <w:r w:rsidR="00517294">
        <w:tab/>
        <w:t xml:space="preserve">Reykjavík </w:t>
      </w:r>
      <w:r w:rsidR="00F62BC5">
        <w:t>31</w:t>
      </w:r>
      <w:r w:rsidR="00517294">
        <w:t>.0</w:t>
      </w:r>
      <w:r>
        <w:t>1</w:t>
      </w:r>
      <w:r w:rsidR="00517294">
        <w:t>.20</w:t>
      </w:r>
      <w:r>
        <w:t>23</w:t>
      </w:r>
    </w:p>
    <w:p w14:paraId="11D087C3" w14:textId="57E04491" w:rsidR="00517294" w:rsidRDefault="00A36396" w:rsidP="00517294">
      <w:pPr>
        <w:spacing w:after="0"/>
      </w:pPr>
      <w:r>
        <w:t>Pétur Berg Matthíasson</w:t>
      </w:r>
    </w:p>
    <w:p w14:paraId="07F4F2F9" w14:textId="4BAA0BF8" w:rsidR="00517294" w:rsidRDefault="00A36396" w:rsidP="00517294">
      <w:pPr>
        <w:spacing w:after="0"/>
      </w:pPr>
      <w:r>
        <w:t>Forsætisráðuneyti</w:t>
      </w:r>
    </w:p>
    <w:p w14:paraId="5B19F799" w14:textId="77777777" w:rsidR="00517294" w:rsidRDefault="00517294" w:rsidP="00517294">
      <w:pPr>
        <w:spacing w:after="0"/>
      </w:pPr>
    </w:p>
    <w:p w14:paraId="0E3C8AD1" w14:textId="4521F978" w:rsidR="00517294" w:rsidRDefault="00517294" w:rsidP="00517294">
      <w:pPr>
        <w:spacing w:after="0"/>
      </w:pPr>
      <w:r w:rsidRPr="00517294">
        <w:rPr>
          <w:b/>
        </w:rPr>
        <w:t>Efni:</w:t>
      </w:r>
      <w:r>
        <w:t xml:space="preserve"> </w:t>
      </w:r>
      <w:r w:rsidR="00A36396">
        <w:t xml:space="preserve">Umsögn um </w:t>
      </w:r>
      <w:r w:rsidR="00A36396" w:rsidRPr="00A36396">
        <w:t>Mál nr. 9/2023</w:t>
      </w:r>
      <w:r w:rsidR="00A36396">
        <w:t xml:space="preserve">, </w:t>
      </w:r>
      <w:r w:rsidR="00A36396" w:rsidRPr="00A36396">
        <w:t>Menning, listir, íþrótta- og æskulýðsmál</w:t>
      </w:r>
    </w:p>
    <w:p w14:paraId="43A62C6C" w14:textId="03DF281D" w:rsidR="00517294" w:rsidRDefault="00517294" w:rsidP="00517294">
      <w:pPr>
        <w:spacing w:after="0"/>
      </w:pPr>
    </w:p>
    <w:p w14:paraId="4FD8880E" w14:textId="3EA43C9D" w:rsidR="00AE3087" w:rsidRDefault="00AE3087" w:rsidP="00517294">
      <w:pPr>
        <w:spacing w:after="0"/>
      </w:pPr>
      <w:r>
        <w:t>Upplýsing, fagfélag á sviði bókasafns- og upplýsingafræða vil</w:t>
      </w:r>
      <w:r w:rsidR="00E67E8D">
        <w:t>l</w:t>
      </w:r>
      <w:r>
        <w:t xml:space="preserve"> minna á mikilvægi þess að börn hafi aðgang að bókasafni í sinni heimabyggð </w:t>
      </w:r>
      <w:r w:rsidRPr="00AE3087">
        <w:t>í þessu samhengi</w:t>
      </w:r>
      <w:r>
        <w:t xml:space="preserve">. </w:t>
      </w:r>
    </w:p>
    <w:p w14:paraId="2E8495CB" w14:textId="77777777" w:rsidR="00AE3087" w:rsidRDefault="00AE3087" w:rsidP="00517294">
      <w:pPr>
        <w:spacing w:after="0"/>
      </w:pPr>
    </w:p>
    <w:p w14:paraId="23129DE7" w14:textId="34BB465D" w:rsidR="00AE3087" w:rsidRDefault="00AE3087" w:rsidP="00517294">
      <w:pPr>
        <w:spacing w:after="0"/>
      </w:pPr>
      <w:r>
        <w:t xml:space="preserve">Víða um land er verið að draga úr starfsemi bókasafna eða sameina bókasöfn í grunnskólum við almenningsbókasöfn. Það er ekki góð leið til að auka og efla menningu barna því bókasöfnin gegna lykilhlutverki í því að efla læsi og svala forvitni og </w:t>
      </w:r>
      <w:r w:rsidR="005B7233">
        <w:t xml:space="preserve">auka </w:t>
      </w:r>
      <w:r>
        <w:t xml:space="preserve">áhuga ungra manneskja </w:t>
      </w:r>
      <w:r w:rsidR="005B7233">
        <w:t xml:space="preserve">á menningu. Þetta gera bókasöfnin </w:t>
      </w:r>
      <w:r>
        <w:t xml:space="preserve">með því að uppfræða þau um </w:t>
      </w:r>
      <w:r w:rsidR="005B7233">
        <w:t xml:space="preserve">og veita aðgengi að öllu því </w:t>
      </w:r>
      <w:r>
        <w:t>sem listheimurinn hefur upp á að bjóða, í orðum, í listum, í tónlist, í samskiptum</w:t>
      </w:r>
      <w:r w:rsidR="005B7233">
        <w:t xml:space="preserve">, án þess að efnahagur fjölskyldna </w:t>
      </w:r>
      <w:r w:rsidR="00F62BC5">
        <w:t xml:space="preserve">barnanna </w:t>
      </w:r>
      <w:r w:rsidR="005B7233">
        <w:t>skipti máli</w:t>
      </w:r>
      <w:r>
        <w:t>.</w:t>
      </w:r>
      <w:r w:rsidR="005B7233">
        <w:t xml:space="preserve"> Með því að efla bókasöfnin í smærri samfélögum, auka samstarf heimila, bókasafna, skóla og tónlistarskóla um allt land er lagður grunnur að góðu menningarsamfélagi framtíðar.</w:t>
      </w:r>
    </w:p>
    <w:p w14:paraId="4B77424B" w14:textId="77777777" w:rsidR="00AE3087" w:rsidRDefault="00AE3087" w:rsidP="00517294">
      <w:pPr>
        <w:spacing w:after="0"/>
      </w:pPr>
    </w:p>
    <w:p w14:paraId="22127633" w14:textId="77777777" w:rsidR="0096302C" w:rsidRDefault="0096302C" w:rsidP="00517294">
      <w:pPr>
        <w:spacing w:after="0"/>
      </w:pPr>
    </w:p>
    <w:p w14:paraId="394D4883" w14:textId="0F87377A" w:rsidR="0096302C" w:rsidRDefault="0096302C" w:rsidP="00517294">
      <w:pPr>
        <w:spacing w:after="0"/>
      </w:pPr>
      <w:r>
        <w:t>Með vinsemd og virðingu</w:t>
      </w:r>
      <w:r w:rsidR="00F62BC5">
        <w:t>,</w:t>
      </w:r>
      <w:r>
        <w:t xml:space="preserve"> </w:t>
      </w:r>
    </w:p>
    <w:p w14:paraId="64E39617" w14:textId="77777777" w:rsidR="0096302C" w:rsidRDefault="0096302C" w:rsidP="00517294">
      <w:pPr>
        <w:spacing w:after="0"/>
      </w:pPr>
    </w:p>
    <w:p w14:paraId="0A01DBA8" w14:textId="77777777" w:rsidR="0096302C" w:rsidRDefault="0096302C" w:rsidP="00517294">
      <w:pPr>
        <w:spacing w:after="0"/>
      </w:pPr>
    </w:p>
    <w:p w14:paraId="045473B5" w14:textId="77777777" w:rsidR="0096302C" w:rsidRDefault="0096302C" w:rsidP="00517294">
      <w:pPr>
        <w:spacing w:after="0"/>
      </w:pPr>
      <w:r>
        <w:t>------------------------------------</w:t>
      </w:r>
    </w:p>
    <w:p w14:paraId="36E798A8" w14:textId="7FCD5913" w:rsidR="0096302C" w:rsidRDefault="00AE3087" w:rsidP="00517294">
      <w:pPr>
        <w:spacing w:after="0"/>
      </w:pPr>
      <w:r>
        <w:t>Þórný Hlynsdóttir</w:t>
      </w:r>
    </w:p>
    <w:p w14:paraId="6DD83DD2" w14:textId="77777777" w:rsidR="00517294" w:rsidRDefault="0096302C" w:rsidP="00517294">
      <w:pPr>
        <w:spacing w:after="0"/>
      </w:pPr>
      <w:r>
        <w:t xml:space="preserve">Formaður Upplýsingar  </w:t>
      </w:r>
    </w:p>
    <w:p w14:paraId="1BC8847F" w14:textId="77777777" w:rsidR="00517294" w:rsidRDefault="00517294" w:rsidP="00517294">
      <w:pPr>
        <w:spacing w:after="0"/>
      </w:pPr>
      <w:r>
        <w:t xml:space="preserve"> </w:t>
      </w:r>
    </w:p>
    <w:sectPr w:rsidR="0051729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990C1" w14:textId="77777777" w:rsidR="00651B5A" w:rsidRDefault="00651B5A" w:rsidP="00517294">
      <w:pPr>
        <w:spacing w:after="0" w:line="240" w:lineRule="auto"/>
      </w:pPr>
      <w:r>
        <w:separator/>
      </w:r>
    </w:p>
  </w:endnote>
  <w:endnote w:type="continuationSeparator" w:id="0">
    <w:p w14:paraId="627F67E5" w14:textId="77777777" w:rsidR="00651B5A" w:rsidRDefault="00651B5A" w:rsidP="00517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65"/>
      <w:gridCol w:w="907"/>
    </w:tblGrid>
    <w:tr w:rsidR="00517294" w14:paraId="6E04ADDD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28C1C260" w14:textId="77777777" w:rsidR="00517294" w:rsidRDefault="00517294" w:rsidP="00517294">
          <w:pPr>
            <w:pStyle w:val="Suftur"/>
            <w:jc w:val="right"/>
          </w:pPr>
          <w:r>
            <w:t>Upplýsing – félag bókasafns og upplýsingafræða / Pósthólf 8865 / 128 Reykjavík</w:t>
          </w:r>
        </w:p>
        <w:p w14:paraId="2C4AB105" w14:textId="77777777" w:rsidR="00517294" w:rsidRDefault="00517294" w:rsidP="00517294">
          <w:pPr>
            <w:pStyle w:val="Suftur"/>
            <w:jc w:val="right"/>
          </w:pPr>
          <w:r>
            <w:t>upplysing@upplysing.is</w:t>
          </w:r>
          <w:r>
            <w:tab/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4875E5FB" w14:textId="77777777" w:rsidR="00517294" w:rsidRDefault="00517294">
          <w:pPr>
            <w:pStyle w:val="Suhaus"/>
            <w:rPr>
              <w:color w:val="FFFFFF" w:themeColor="background1"/>
            </w:rPr>
          </w:pPr>
        </w:p>
      </w:tc>
    </w:tr>
  </w:tbl>
  <w:p w14:paraId="448EF5C4" w14:textId="77777777" w:rsidR="00517294" w:rsidRDefault="00517294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DA6BC" w14:textId="77777777" w:rsidR="00651B5A" w:rsidRDefault="00651B5A" w:rsidP="00517294">
      <w:pPr>
        <w:spacing w:after="0" w:line="240" w:lineRule="auto"/>
      </w:pPr>
      <w:r>
        <w:separator/>
      </w:r>
    </w:p>
  </w:footnote>
  <w:footnote w:type="continuationSeparator" w:id="0">
    <w:p w14:paraId="52E40DD9" w14:textId="77777777" w:rsidR="00651B5A" w:rsidRDefault="00651B5A" w:rsidP="00517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27CDA"/>
    <w:multiLevelType w:val="multilevel"/>
    <w:tmpl w:val="2698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799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94"/>
    <w:rsid w:val="001E4079"/>
    <w:rsid w:val="004B1DCF"/>
    <w:rsid w:val="004D35C1"/>
    <w:rsid w:val="00517294"/>
    <w:rsid w:val="005B7233"/>
    <w:rsid w:val="00651B5A"/>
    <w:rsid w:val="0075576F"/>
    <w:rsid w:val="008A7E6D"/>
    <w:rsid w:val="0096302C"/>
    <w:rsid w:val="00A36396"/>
    <w:rsid w:val="00AE3087"/>
    <w:rsid w:val="00E67E8D"/>
    <w:rsid w:val="00F6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4D42"/>
  <w15:docId w15:val="{7CCBD188-8D23-40A3-ABE2-A2E85135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517294"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Blrutexti">
    <w:name w:val="Balloon Text"/>
    <w:basedOn w:val="Venjulegur"/>
    <w:link w:val="BlrutextiStaf"/>
    <w:uiPriority w:val="99"/>
    <w:semiHidden/>
    <w:unhideWhenUsed/>
    <w:rsid w:val="00517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517294"/>
    <w:rPr>
      <w:rFonts w:ascii="Tahoma" w:hAnsi="Tahoma" w:cs="Tahoma"/>
      <w:sz w:val="16"/>
      <w:szCs w:val="16"/>
    </w:rPr>
  </w:style>
  <w:style w:type="paragraph" w:styleId="Suhaus">
    <w:name w:val="header"/>
    <w:basedOn w:val="Venjulegur"/>
    <w:link w:val="SuhausStaf"/>
    <w:uiPriority w:val="99"/>
    <w:unhideWhenUsed/>
    <w:rsid w:val="00517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517294"/>
  </w:style>
  <w:style w:type="paragraph" w:styleId="Suftur">
    <w:name w:val="footer"/>
    <w:basedOn w:val="Venjulegur"/>
    <w:link w:val="SufturStaf"/>
    <w:uiPriority w:val="99"/>
    <w:unhideWhenUsed/>
    <w:rsid w:val="00517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517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3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Sigríður Júlía Sighvatsdóttir</dc:creator>
  <cp:lastModifiedBy>Þórný Hlynsdóttir</cp:lastModifiedBy>
  <cp:revision>7</cp:revision>
  <dcterms:created xsi:type="dcterms:W3CDTF">2023-01-26T14:45:00Z</dcterms:created>
  <dcterms:modified xsi:type="dcterms:W3CDTF">2023-01-31T14:54:00Z</dcterms:modified>
</cp:coreProperties>
</file>