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14:paraId="2436F49E"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729EB6C1" w14:textId="77777777" w:rsidR="00883508" w:rsidRPr="00E34B42" w:rsidRDefault="00883508" w:rsidP="00AB7258">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57E1F882" wp14:editId="1307784D">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4DD61062" w14:textId="77777777" w:rsidR="00883508" w:rsidRPr="00E34B42" w:rsidRDefault="0012646E" w:rsidP="0012646E">
            <w:pPr>
              <w:spacing w:before="400" w:after="120"/>
              <w:rPr>
                <w:rFonts w:ascii="Times New Roman" w:hAnsi="Times New Roman" w:cs="Times New Roman"/>
                <w:b/>
                <w:sz w:val="32"/>
                <w:szCs w:val="32"/>
                <w:lang w:val="is-IS"/>
              </w:rPr>
            </w:pPr>
            <w:r w:rsidRPr="00E34B42">
              <w:rPr>
                <w:rFonts w:ascii="Times New Roman" w:hAnsi="Times New Roman" w:cs="Times New Roman"/>
                <w:b/>
                <w:sz w:val="32"/>
                <w:szCs w:val="32"/>
                <w:lang w:val="is-IS"/>
              </w:rPr>
              <w:t xml:space="preserve">      </w:t>
            </w:r>
            <w:r w:rsidR="007414CB" w:rsidRPr="00E34B42">
              <w:rPr>
                <w:rFonts w:ascii="Times New Roman" w:hAnsi="Times New Roman" w:cs="Times New Roman"/>
                <w:b/>
                <w:sz w:val="32"/>
                <w:szCs w:val="32"/>
                <w:lang w:val="is-IS"/>
              </w:rPr>
              <w:t>ÁFORM UM LAGASETNINGU</w:t>
            </w:r>
          </w:p>
          <w:p w14:paraId="283F6CA0" w14:textId="77777777" w:rsidR="00883508" w:rsidRPr="00E34B42" w:rsidRDefault="00883508" w:rsidP="00AB7258">
            <w:pPr>
              <w:spacing w:before="120" w:after="120"/>
              <w:rPr>
                <w:rFonts w:ascii="Times New Roman" w:hAnsi="Times New Roman" w:cs="Times New Roman"/>
                <w:i/>
                <w:lang w:val="is-IS"/>
              </w:rPr>
            </w:pPr>
            <w:r w:rsidRPr="00E34B42">
              <w:rPr>
                <w:rFonts w:ascii="Times New Roman" w:hAnsi="Times New Roman" w:cs="Times New Roman"/>
                <w:i/>
                <w:lang w:val="is-IS"/>
              </w:rPr>
              <w:t xml:space="preserve">       </w:t>
            </w:r>
            <w:r w:rsidR="0012646E" w:rsidRPr="00E34B42">
              <w:rPr>
                <w:rFonts w:ascii="Times New Roman" w:hAnsi="Times New Roman" w:cs="Times New Roman"/>
                <w:i/>
                <w:lang w:val="is-IS"/>
              </w:rPr>
              <w:t xml:space="preserve">   </w:t>
            </w:r>
            <w:r w:rsidRPr="00E34B42">
              <w:rPr>
                <w:rFonts w:ascii="Times New Roman" w:hAnsi="Times New Roman" w:cs="Times New Roman"/>
                <w:i/>
                <w:lang w:val="is-IS"/>
              </w:rPr>
              <w:t>– sbr. samþykkt ríkisstjórnar frá 10. mars 2017</w:t>
            </w:r>
            <w:r w:rsidR="009C1771" w:rsidRPr="00E34B42">
              <w:rPr>
                <w:rFonts w:ascii="Times New Roman" w:hAnsi="Times New Roman" w:cs="Times New Roman"/>
                <w:i/>
                <w:lang w:val="is-IS"/>
              </w:rPr>
              <w:t>, 1.-4.  gr.</w:t>
            </w:r>
          </w:p>
        </w:tc>
      </w:tr>
      <w:tr w:rsidR="00E34B42" w:rsidRPr="00E34B42" w14:paraId="1880296B"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6B53179B" w14:textId="77777777" w:rsidR="00135B40" w:rsidRPr="00E34B42" w:rsidRDefault="00135B40" w:rsidP="00851A99">
            <w:pPr>
              <w:spacing w:before="60" w:after="60"/>
              <w:rPr>
                <w:rFonts w:ascii="Times New Roman" w:hAnsi="Times New Roman" w:cs="Times New Roman"/>
                <w:b/>
                <w:lang w:val="is-IS"/>
              </w:rPr>
            </w:pPr>
            <w:permStart w:id="367749564"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6DBD76B7" w14:textId="5B6F9E1A" w:rsidR="00135B40" w:rsidRPr="00E34B42" w:rsidRDefault="00135B40" w:rsidP="00795B16">
                <w:pPr>
                  <w:spacing w:before="60"/>
                  <w:rPr>
                    <w:rFonts w:ascii="Times New Roman" w:hAnsi="Times New Roman" w:cs="Times New Roman"/>
                    <w:lang w:val="is-IS"/>
                  </w:rPr>
                </w:pPr>
                <w:r w:rsidRPr="00E34B42">
                  <w:rPr>
                    <w:rFonts w:ascii="Times New Roman" w:hAnsi="Times New Roman" w:cs="Times New Roman"/>
                    <w:lang w:val="is-IS"/>
                  </w:rPr>
                  <w:t xml:space="preserve"> </w:t>
                </w:r>
                <w:r w:rsidR="00E57451" w:rsidRPr="00E57451">
                  <w:rPr>
                    <w:rFonts w:ascii="Times New Roman" w:hAnsi="Times New Roman" w:cs="Times New Roman"/>
                    <w:lang w:val="is-IS"/>
                  </w:rPr>
                  <w:t>Frumvarp til laga um breytingu á lögum um farþegaflutninga og farmflutninga á landi nr. 28/</w:t>
                </w:r>
                <w:r w:rsidR="00E57451">
                  <w:rPr>
                    <w:rFonts w:ascii="Times New Roman" w:hAnsi="Times New Roman" w:cs="Times New Roman"/>
                    <w:lang w:val="is-IS"/>
                  </w:rPr>
                  <w:t>2017</w:t>
                </w:r>
                <w:r w:rsidR="00706945">
                  <w:rPr>
                    <w:rFonts w:ascii="Times New Roman" w:hAnsi="Times New Roman" w:cs="Times New Roman"/>
                    <w:lang w:val="is-IS"/>
                  </w:rPr>
                  <w:t xml:space="preserve">. </w:t>
                </w:r>
                <w:r w:rsidR="00443345" w:rsidRPr="0008745E">
                  <w:rPr>
                    <w:rFonts w:ascii="Times New Roman" w:hAnsi="Times New Roman" w:cs="Times New Roman"/>
                    <w:sz w:val="18"/>
                    <w:szCs w:val="18"/>
                    <w:lang w:val="is-IS"/>
                  </w:rPr>
                  <w:t>SRN</w:t>
                </w:r>
                <w:r w:rsidR="00E57451">
                  <w:rPr>
                    <w:rFonts w:ascii="Times New Roman" w:hAnsi="Times New Roman" w:cs="Times New Roman"/>
                    <w:sz w:val="18"/>
                    <w:szCs w:val="18"/>
                    <w:lang w:val="is-IS"/>
                  </w:rPr>
                  <w:t>20050071</w:t>
                </w:r>
                <w:r w:rsidR="00706945">
                  <w:rPr>
                    <w:rFonts w:ascii="Times New Roman" w:hAnsi="Times New Roman" w:cs="Times New Roman"/>
                    <w:lang w:val="is-IS"/>
                  </w:rPr>
                  <w:t>.</w:t>
                </w:r>
              </w:p>
            </w:tc>
          </w:sdtContent>
        </w:sdt>
      </w:tr>
      <w:tr w:rsidR="00E34B42" w:rsidRPr="00E34B42" w14:paraId="032FB8E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07C1A6BF" w14:textId="77777777" w:rsidR="00135B40" w:rsidRPr="00E34B42" w:rsidRDefault="00135B40" w:rsidP="0012646E">
            <w:pPr>
              <w:spacing w:before="60" w:after="60"/>
              <w:rPr>
                <w:rFonts w:ascii="Times New Roman" w:hAnsi="Times New Roman" w:cs="Times New Roman"/>
                <w:b/>
                <w:lang w:val="is-IS"/>
              </w:rPr>
            </w:pPr>
            <w:permStart w:id="790848" w:edGrp="everyone" w:colFirst="1" w:colLast="1"/>
            <w:permEnd w:id="367749564"/>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2B269BB2" w14:textId="77777777"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443345">
                  <w:rPr>
                    <w:rFonts w:ascii="Times New Roman" w:hAnsi="Times New Roman" w:cs="Times New Roman"/>
                    <w:lang w:val="is-IS"/>
                  </w:rPr>
                  <w:t>Samgöngu- og sveitarstjórnarráðuneytið</w:t>
                </w:r>
                <w:r w:rsidR="0008745E">
                  <w:rPr>
                    <w:rFonts w:ascii="Times New Roman" w:hAnsi="Times New Roman" w:cs="Times New Roman"/>
                    <w:lang w:val="is-IS"/>
                  </w:rPr>
                  <w:t>/Skrifstofa samgangna</w:t>
                </w:r>
              </w:p>
            </w:tc>
          </w:sdtContent>
        </w:sdt>
      </w:tr>
      <w:tr w:rsidR="00E34B42" w:rsidRPr="00E34B42" w14:paraId="21599D5B" w14:textId="77777777" w:rsidTr="0021293B">
        <w:tblPrEx>
          <w:tblBorders>
            <w:insideH w:val="single" w:sz="4" w:space="0" w:color="auto"/>
            <w:insideV w:val="single" w:sz="4" w:space="0" w:color="auto"/>
          </w:tblBorders>
        </w:tblPrEx>
        <w:tc>
          <w:tcPr>
            <w:tcW w:w="1809" w:type="dxa"/>
            <w:tcBorders>
              <w:bottom w:val="single" w:sz="4" w:space="0" w:color="auto"/>
            </w:tcBorders>
          </w:tcPr>
          <w:p w14:paraId="58D478F0" w14:textId="77777777" w:rsidR="00135B40" w:rsidRPr="00E34B42" w:rsidRDefault="00135B40" w:rsidP="0012646E">
            <w:pPr>
              <w:spacing w:before="60" w:after="60"/>
              <w:rPr>
                <w:rFonts w:ascii="Times New Roman" w:hAnsi="Times New Roman" w:cs="Times New Roman"/>
                <w:b/>
                <w:lang w:val="is-IS"/>
              </w:rPr>
            </w:pPr>
            <w:permStart w:id="1881960107" w:edGrp="everyone" w:colFirst="1" w:colLast="1"/>
            <w:permEnd w:id="790848"/>
            <w:r w:rsidRPr="00E34B42">
              <w:rPr>
                <w:rFonts w:ascii="Times New Roman" w:hAnsi="Times New Roman" w:cs="Times New Roman"/>
                <w:b/>
                <w:lang w:val="is-IS"/>
              </w:rPr>
              <w:t>Innleiðing EES-gerðar?</w:t>
            </w:r>
          </w:p>
        </w:tc>
        <w:tc>
          <w:tcPr>
            <w:tcW w:w="7479" w:type="dxa"/>
            <w:tcBorders>
              <w:bottom w:val="nil"/>
            </w:tcBorders>
          </w:tcPr>
          <w:p w14:paraId="6A3069ED" w14:textId="77777777" w:rsidR="00135B40" w:rsidRPr="00E34B42" w:rsidRDefault="00273E8F"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5E5C98AA" w14:textId="77777777" w:rsidR="00135B40" w:rsidRPr="00E34B42" w:rsidRDefault="00273E8F"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443345">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3ABDBDA5"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05F67F9C" w14:textId="77777777" w:rsidR="00135B40" w:rsidRPr="00E34B42" w:rsidRDefault="00135B40" w:rsidP="000D6E33">
            <w:pPr>
              <w:spacing w:before="60" w:after="60"/>
              <w:rPr>
                <w:rFonts w:ascii="Times New Roman" w:hAnsi="Times New Roman" w:cs="Times New Roman"/>
                <w:b/>
                <w:lang w:val="is-IS"/>
              </w:rPr>
            </w:pPr>
            <w:permStart w:id="1548949487" w:edGrp="everyone" w:colFirst="1" w:colLast="1"/>
            <w:permEnd w:id="1881960107"/>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5C8A2517" w14:textId="7866D6A5"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273E8F">
                  <w:rPr>
                    <w:rFonts w:ascii="Times New Roman" w:hAnsi="Times New Roman" w:cs="Times New Roman"/>
                    <w:lang w:val="is-IS"/>
                  </w:rPr>
                  <w:t>30</w:t>
                </w:r>
                <w:r w:rsidR="00443345">
                  <w:rPr>
                    <w:rFonts w:ascii="Times New Roman" w:hAnsi="Times New Roman" w:cs="Times New Roman"/>
                    <w:lang w:val="is-IS"/>
                  </w:rPr>
                  <w:t>. jú</w:t>
                </w:r>
                <w:r w:rsidR="00273E8F">
                  <w:rPr>
                    <w:rFonts w:ascii="Times New Roman" w:hAnsi="Times New Roman" w:cs="Times New Roman"/>
                    <w:lang w:val="is-IS"/>
                  </w:rPr>
                  <w:t>lí</w:t>
                </w:r>
                <w:bookmarkStart w:id="0" w:name="_GoBack"/>
                <w:bookmarkEnd w:id="0"/>
                <w:r w:rsidR="00443345">
                  <w:rPr>
                    <w:rFonts w:ascii="Times New Roman" w:hAnsi="Times New Roman" w:cs="Times New Roman"/>
                    <w:lang w:val="is-IS"/>
                  </w:rPr>
                  <w:t xml:space="preserve"> 20</w:t>
                </w:r>
                <w:r w:rsidR="00E57451">
                  <w:rPr>
                    <w:rFonts w:ascii="Times New Roman" w:hAnsi="Times New Roman" w:cs="Times New Roman"/>
                    <w:lang w:val="is-IS"/>
                  </w:rPr>
                  <w:t>20</w:t>
                </w:r>
              </w:p>
            </w:tc>
          </w:sdtContent>
        </w:sdt>
      </w:tr>
      <w:permEnd w:id="1548949487"/>
    </w:tbl>
    <w:p w14:paraId="1C213810" w14:textId="77777777" w:rsidR="007414CB" w:rsidRPr="00E34B42" w:rsidRDefault="007414CB"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E34B42" w:rsidRPr="00E34B42" w14:paraId="13B0DECC" w14:textId="77777777" w:rsidTr="007414CB">
        <w:tc>
          <w:tcPr>
            <w:tcW w:w="9288" w:type="dxa"/>
            <w:shd w:val="clear" w:color="auto" w:fill="92CDDC" w:themeFill="accent5" w:themeFillTint="99"/>
          </w:tcPr>
          <w:p w14:paraId="41707E7A" w14:textId="77777777" w:rsidR="00263F72" w:rsidRPr="00E34B42" w:rsidRDefault="00F93B5C"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14:paraId="005E63E1"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562712541" w:edGrp="everyone" w:displacedByCustomXml="prev"/>
              <w:p w14:paraId="035FEEBC" w14:textId="77777777" w:rsidR="00FD2097" w:rsidRDefault="00133146" w:rsidP="00A92F9D">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p>
              <w:p w14:paraId="4A3C349C" w14:textId="5FA7A882" w:rsidR="00595DDB" w:rsidRDefault="00595DDB" w:rsidP="00E57451">
                <w:pPr>
                  <w:spacing w:before="60" w:after="60"/>
                  <w:jc w:val="both"/>
                  <w:rPr>
                    <w:rFonts w:ascii="Times New Roman" w:hAnsi="Times New Roman" w:cs="Times New Roman"/>
                    <w:lang w:val="is-IS"/>
                  </w:rPr>
                </w:pPr>
                <w:r>
                  <w:rPr>
                    <w:rFonts w:ascii="Times New Roman" w:hAnsi="Times New Roman" w:cs="Times New Roman"/>
                    <w:lang w:val="is-IS"/>
                  </w:rPr>
                  <w:t xml:space="preserve">Áform um breytingu á lögum um farþegaflutninga og farmflutninga snúa að tveimur atriðum. </w:t>
                </w:r>
              </w:p>
              <w:p w14:paraId="628816FD" w14:textId="77777777" w:rsidR="00595DDB" w:rsidRDefault="00595DDB" w:rsidP="00E57451">
                <w:pPr>
                  <w:spacing w:before="60" w:after="60"/>
                  <w:jc w:val="both"/>
                  <w:rPr>
                    <w:rFonts w:ascii="Times New Roman" w:hAnsi="Times New Roman" w:cs="Times New Roman"/>
                    <w:lang w:val="is-IS"/>
                  </w:rPr>
                </w:pPr>
              </w:p>
              <w:p w14:paraId="4D376F6B" w14:textId="51710262" w:rsidR="002E39BB" w:rsidRDefault="00595DDB" w:rsidP="00E57451">
                <w:pPr>
                  <w:spacing w:before="60" w:after="60"/>
                  <w:jc w:val="both"/>
                  <w:rPr>
                    <w:rFonts w:ascii="Times New Roman" w:hAnsi="Times New Roman" w:cs="Times New Roman"/>
                    <w:lang w:val="is-IS"/>
                  </w:rPr>
                </w:pPr>
                <w:r>
                  <w:rPr>
                    <w:rFonts w:ascii="Times New Roman" w:hAnsi="Times New Roman" w:cs="Times New Roman"/>
                    <w:lang w:val="is-IS"/>
                  </w:rPr>
                  <w:t xml:space="preserve">Annars vegar snúa áformin að </w:t>
                </w:r>
                <w:r w:rsidR="00B43EBB">
                  <w:rPr>
                    <w:rFonts w:ascii="Times New Roman" w:hAnsi="Times New Roman" w:cs="Times New Roman"/>
                    <w:lang w:val="is-IS"/>
                  </w:rPr>
                  <w:t xml:space="preserve">nauðsynlegum </w:t>
                </w:r>
                <w:r>
                  <w:rPr>
                    <w:rFonts w:ascii="Times New Roman" w:hAnsi="Times New Roman" w:cs="Times New Roman"/>
                    <w:lang w:val="is-IS"/>
                  </w:rPr>
                  <w:t xml:space="preserve">lagabreytingum </w:t>
                </w:r>
                <w:r w:rsidR="0027213F">
                  <w:rPr>
                    <w:rFonts w:ascii="Times New Roman" w:hAnsi="Times New Roman" w:cs="Times New Roman"/>
                    <w:lang w:val="is-IS"/>
                  </w:rPr>
                  <w:t xml:space="preserve">til að styðja við og framfylgja </w:t>
                </w:r>
                <w:r w:rsidR="00E57451">
                  <w:rPr>
                    <w:rFonts w:ascii="Times New Roman" w:hAnsi="Times New Roman" w:cs="Times New Roman"/>
                    <w:lang w:val="is-IS"/>
                  </w:rPr>
                  <w:t xml:space="preserve"> </w:t>
                </w:r>
                <w:r w:rsidR="0027213F">
                  <w:rPr>
                    <w:rFonts w:ascii="Times New Roman" w:hAnsi="Times New Roman" w:cs="Times New Roman"/>
                    <w:lang w:val="is-IS"/>
                  </w:rPr>
                  <w:t>fyrirhugað</w:t>
                </w:r>
                <w:r w:rsidR="002A3C21">
                  <w:rPr>
                    <w:rFonts w:ascii="Times New Roman" w:hAnsi="Times New Roman" w:cs="Times New Roman"/>
                    <w:lang w:val="is-IS"/>
                  </w:rPr>
                  <w:t>ri</w:t>
                </w:r>
                <w:r w:rsidR="0027213F">
                  <w:rPr>
                    <w:rFonts w:ascii="Times New Roman" w:hAnsi="Times New Roman" w:cs="Times New Roman"/>
                    <w:lang w:val="is-IS"/>
                  </w:rPr>
                  <w:t xml:space="preserve"> </w:t>
                </w:r>
                <w:r w:rsidR="00E57451">
                  <w:rPr>
                    <w:rFonts w:ascii="Times New Roman" w:hAnsi="Times New Roman" w:cs="Times New Roman"/>
                    <w:lang w:val="is-IS"/>
                  </w:rPr>
                  <w:t>breyt</w:t>
                </w:r>
                <w:r w:rsidR="0027213F">
                  <w:rPr>
                    <w:rFonts w:ascii="Times New Roman" w:hAnsi="Times New Roman" w:cs="Times New Roman"/>
                    <w:lang w:val="is-IS"/>
                  </w:rPr>
                  <w:t>ingu á</w:t>
                </w:r>
                <w:r w:rsidR="00E57451">
                  <w:rPr>
                    <w:rFonts w:ascii="Times New Roman" w:hAnsi="Times New Roman" w:cs="Times New Roman"/>
                    <w:lang w:val="is-IS"/>
                  </w:rPr>
                  <w:t xml:space="preserve"> núverandi fyrirkomulagi fargjalda í almenningssamgöngum</w:t>
                </w:r>
                <w:r w:rsidR="0027213F">
                  <w:rPr>
                    <w:rFonts w:ascii="Times New Roman" w:hAnsi="Times New Roman" w:cs="Times New Roman"/>
                    <w:lang w:val="is-IS"/>
                  </w:rPr>
                  <w:t xml:space="preserve">, þ.e. </w:t>
                </w:r>
                <w:r w:rsidR="00040159">
                  <w:rPr>
                    <w:rFonts w:ascii="Times New Roman" w:hAnsi="Times New Roman" w:cs="Times New Roman"/>
                    <w:lang w:val="is-IS"/>
                  </w:rPr>
                  <w:t xml:space="preserve">greiða fyrir nýrri </w:t>
                </w:r>
                <w:r w:rsidR="0027213F">
                  <w:rPr>
                    <w:rFonts w:ascii="Times New Roman" w:hAnsi="Times New Roman" w:cs="Times New Roman"/>
                    <w:lang w:val="is-IS"/>
                  </w:rPr>
                  <w:t xml:space="preserve">tegund </w:t>
                </w:r>
                <w:r w:rsidR="0027213F" w:rsidRPr="00E57451">
                  <w:rPr>
                    <w:rFonts w:ascii="Times New Roman" w:hAnsi="Times New Roman" w:cs="Times New Roman"/>
                    <w:lang w:val="is-IS"/>
                  </w:rPr>
                  <w:t>kort</w:t>
                </w:r>
                <w:r w:rsidR="0027213F">
                  <w:rPr>
                    <w:rFonts w:ascii="Times New Roman" w:hAnsi="Times New Roman" w:cs="Times New Roman"/>
                    <w:lang w:val="is-IS"/>
                  </w:rPr>
                  <w:t>a,</w:t>
                </w:r>
                <w:r w:rsidR="0027213F" w:rsidRPr="00E57451">
                  <w:rPr>
                    <w:rFonts w:ascii="Times New Roman" w:hAnsi="Times New Roman" w:cs="Times New Roman"/>
                    <w:lang w:val="is-IS"/>
                  </w:rPr>
                  <w:t xml:space="preserve"> </w:t>
                </w:r>
                <w:r w:rsidR="0027213F">
                  <w:rPr>
                    <w:rFonts w:ascii="Times New Roman" w:hAnsi="Times New Roman" w:cs="Times New Roman"/>
                    <w:lang w:val="is-IS"/>
                  </w:rPr>
                  <w:t xml:space="preserve">færa sölu farmiða á biðstöðvar utan  vagna </w:t>
                </w:r>
                <w:r w:rsidR="00E57451" w:rsidRPr="00E57451">
                  <w:rPr>
                    <w:rFonts w:ascii="Times New Roman" w:hAnsi="Times New Roman" w:cs="Times New Roman"/>
                    <w:lang w:val="is-IS"/>
                  </w:rPr>
                  <w:t>og leyfa inngöngu í strætó um allar dyr. Með þessu er hægt að flýta afgreiðslu vagna og stytta biðtíma á biðstöðvum</w:t>
                </w:r>
                <w:r w:rsidR="00A85010">
                  <w:rPr>
                    <w:rFonts w:ascii="Times New Roman" w:hAnsi="Times New Roman" w:cs="Times New Roman"/>
                    <w:lang w:val="is-IS"/>
                  </w:rPr>
                  <w:t xml:space="preserve">, </w:t>
                </w:r>
                <w:r w:rsidR="00E57451">
                  <w:rPr>
                    <w:rFonts w:ascii="Times New Roman" w:hAnsi="Times New Roman" w:cs="Times New Roman"/>
                    <w:lang w:val="is-IS"/>
                  </w:rPr>
                  <w:t>einfalda alla umsýslu við almenningssamgöngur</w:t>
                </w:r>
                <w:r w:rsidR="00A85010">
                  <w:rPr>
                    <w:rFonts w:ascii="Times New Roman" w:hAnsi="Times New Roman" w:cs="Times New Roman"/>
                    <w:lang w:val="is-IS"/>
                  </w:rPr>
                  <w:t xml:space="preserve"> og </w:t>
                </w:r>
                <w:r w:rsidR="0027213F">
                  <w:rPr>
                    <w:rFonts w:ascii="Times New Roman" w:hAnsi="Times New Roman" w:cs="Times New Roman"/>
                    <w:lang w:val="is-IS"/>
                  </w:rPr>
                  <w:t xml:space="preserve">efla </w:t>
                </w:r>
                <w:r w:rsidR="00A85010">
                  <w:rPr>
                    <w:rFonts w:ascii="Times New Roman" w:hAnsi="Times New Roman" w:cs="Times New Roman"/>
                    <w:lang w:val="is-IS"/>
                  </w:rPr>
                  <w:t>þjónust</w:t>
                </w:r>
                <w:r w:rsidR="0027213F">
                  <w:rPr>
                    <w:rFonts w:ascii="Times New Roman" w:hAnsi="Times New Roman" w:cs="Times New Roman"/>
                    <w:lang w:val="is-IS"/>
                  </w:rPr>
                  <w:t>u</w:t>
                </w:r>
                <w:r w:rsidR="00A85010">
                  <w:rPr>
                    <w:rFonts w:ascii="Times New Roman" w:hAnsi="Times New Roman" w:cs="Times New Roman"/>
                    <w:lang w:val="is-IS"/>
                  </w:rPr>
                  <w:t xml:space="preserve"> við viðskiptavin</w:t>
                </w:r>
                <w:r w:rsidR="0027213F">
                  <w:rPr>
                    <w:rFonts w:ascii="Times New Roman" w:hAnsi="Times New Roman" w:cs="Times New Roman"/>
                    <w:lang w:val="is-IS"/>
                  </w:rPr>
                  <w:t>i</w:t>
                </w:r>
                <w:r w:rsidR="00A85010">
                  <w:rPr>
                    <w:rFonts w:ascii="Times New Roman" w:hAnsi="Times New Roman" w:cs="Times New Roman"/>
                    <w:lang w:val="is-IS"/>
                  </w:rPr>
                  <w:t>.</w:t>
                </w:r>
                <w:r w:rsidR="00E57451" w:rsidRPr="00E57451">
                  <w:rPr>
                    <w:rFonts w:ascii="Times New Roman" w:hAnsi="Times New Roman" w:cs="Times New Roman"/>
                    <w:lang w:val="is-IS"/>
                  </w:rPr>
                  <w:t xml:space="preserve"> </w:t>
                </w:r>
                <w:r w:rsidR="00424F9A">
                  <w:rPr>
                    <w:rFonts w:ascii="Times New Roman" w:hAnsi="Times New Roman" w:cs="Times New Roman"/>
                    <w:lang w:val="is-IS"/>
                  </w:rPr>
                  <w:t>Strætó bs hefur unnið að líkum breytingum um nokkurt skeið og eru þær í skoðun hjá fleiri aðilum.</w:t>
                </w:r>
              </w:p>
              <w:p w14:paraId="252282E9" w14:textId="111FE948" w:rsidR="002E39BB" w:rsidRDefault="00040159" w:rsidP="00E57451">
                <w:pPr>
                  <w:spacing w:before="60" w:after="60"/>
                  <w:jc w:val="both"/>
                  <w:rPr>
                    <w:rFonts w:ascii="Times New Roman" w:hAnsi="Times New Roman" w:cs="Times New Roman"/>
                    <w:lang w:val="is-IS"/>
                  </w:rPr>
                </w:pPr>
                <w:r>
                  <w:rPr>
                    <w:rFonts w:ascii="Times New Roman" w:hAnsi="Times New Roman" w:cs="Times New Roman"/>
                    <w:lang w:val="is-IS"/>
                  </w:rPr>
                  <w:t xml:space="preserve">Metið er </w:t>
                </w:r>
                <w:r w:rsidR="00E57451">
                  <w:rPr>
                    <w:rFonts w:ascii="Times New Roman" w:hAnsi="Times New Roman" w:cs="Times New Roman"/>
                    <w:lang w:val="is-IS"/>
                  </w:rPr>
                  <w:t xml:space="preserve">nauðsynlegt að </w:t>
                </w:r>
                <w:r w:rsidR="00532FAB">
                  <w:rPr>
                    <w:rFonts w:ascii="Times New Roman" w:hAnsi="Times New Roman" w:cs="Times New Roman"/>
                    <w:lang w:val="is-IS"/>
                  </w:rPr>
                  <w:t xml:space="preserve">geta lagt </w:t>
                </w:r>
                <w:r w:rsidR="002631A6">
                  <w:rPr>
                    <w:rFonts w:ascii="Times New Roman" w:hAnsi="Times New Roman" w:cs="Times New Roman"/>
                    <w:lang w:val="is-IS"/>
                  </w:rPr>
                  <w:t xml:space="preserve"> á févíti </w:t>
                </w:r>
                <w:r w:rsidR="00532FAB">
                  <w:rPr>
                    <w:rFonts w:ascii="Times New Roman" w:hAnsi="Times New Roman" w:cs="Times New Roman"/>
                    <w:lang w:val="is-IS"/>
                  </w:rPr>
                  <w:t>á þá sem koma sér undan gjaldi til þess að styðja við þessar breytingar og spor</w:t>
                </w:r>
                <w:r w:rsidR="00F948A9">
                  <w:rPr>
                    <w:rFonts w:ascii="Times New Roman" w:hAnsi="Times New Roman" w:cs="Times New Roman"/>
                    <w:lang w:val="is-IS"/>
                  </w:rPr>
                  <w:t>n</w:t>
                </w:r>
                <w:r w:rsidR="00532FAB">
                  <w:rPr>
                    <w:rFonts w:ascii="Times New Roman" w:hAnsi="Times New Roman" w:cs="Times New Roman"/>
                    <w:lang w:val="is-IS"/>
                  </w:rPr>
                  <w:t xml:space="preserve">a gegn misnotkun kerfisins með tilheyrandi tekjutapi. Með breyttu kerfi hafa </w:t>
                </w:r>
                <w:r w:rsidR="00E57451">
                  <w:rPr>
                    <w:rFonts w:ascii="Times New Roman" w:hAnsi="Times New Roman" w:cs="Times New Roman"/>
                    <w:lang w:val="is-IS"/>
                  </w:rPr>
                  <w:t xml:space="preserve">vagnstjórar </w:t>
                </w:r>
                <w:r w:rsidR="00532FAB">
                  <w:rPr>
                    <w:rFonts w:ascii="Times New Roman" w:hAnsi="Times New Roman" w:cs="Times New Roman"/>
                    <w:lang w:val="is-IS"/>
                  </w:rPr>
                  <w:t xml:space="preserve">ekki lengur tök á að </w:t>
                </w:r>
                <w:r w:rsidR="00595DDB">
                  <w:rPr>
                    <w:rFonts w:ascii="Times New Roman" w:hAnsi="Times New Roman" w:cs="Times New Roman"/>
                    <w:lang w:val="is-IS"/>
                  </w:rPr>
                  <w:t xml:space="preserve"> </w:t>
                </w:r>
                <w:r w:rsidR="00E57451">
                  <w:rPr>
                    <w:rFonts w:ascii="Times New Roman" w:hAnsi="Times New Roman" w:cs="Times New Roman"/>
                    <w:lang w:val="is-IS"/>
                  </w:rPr>
                  <w:t xml:space="preserve">hafa eftirlit með greiðslu </w:t>
                </w:r>
                <w:r w:rsidR="00595DDB">
                  <w:rPr>
                    <w:rFonts w:ascii="Times New Roman" w:hAnsi="Times New Roman" w:cs="Times New Roman"/>
                    <w:lang w:val="is-IS"/>
                  </w:rPr>
                  <w:t xml:space="preserve">fargjalda. </w:t>
                </w:r>
                <w:r w:rsidR="00532FAB">
                  <w:rPr>
                    <w:rFonts w:ascii="Times New Roman" w:hAnsi="Times New Roman" w:cs="Times New Roman"/>
                    <w:lang w:val="is-IS"/>
                  </w:rPr>
                  <w:t>Virkjun</w:t>
                </w:r>
                <w:r w:rsidR="00595DDB">
                  <w:rPr>
                    <w:rFonts w:ascii="Times New Roman" w:hAnsi="Times New Roman" w:cs="Times New Roman"/>
                    <w:lang w:val="is-IS"/>
                  </w:rPr>
                  <w:t xml:space="preserve"> far</w:t>
                </w:r>
                <w:r w:rsidR="00532FAB">
                  <w:rPr>
                    <w:rFonts w:ascii="Times New Roman" w:hAnsi="Times New Roman" w:cs="Times New Roman"/>
                    <w:lang w:val="is-IS"/>
                  </w:rPr>
                  <w:t xml:space="preserve">miða </w:t>
                </w:r>
                <w:r w:rsidR="00595DDB">
                  <w:rPr>
                    <w:rFonts w:ascii="Times New Roman" w:hAnsi="Times New Roman" w:cs="Times New Roman"/>
                    <w:lang w:val="is-IS"/>
                  </w:rPr>
                  <w:t xml:space="preserve"> mun verða með </w:t>
                </w:r>
                <w:r w:rsidR="00E57451">
                  <w:rPr>
                    <w:rFonts w:ascii="Times New Roman" w:hAnsi="Times New Roman" w:cs="Times New Roman"/>
                    <w:lang w:val="is-IS"/>
                  </w:rPr>
                  <w:t>einfaldari hætti</w:t>
                </w:r>
                <w:r w:rsidR="00532FAB">
                  <w:rPr>
                    <w:rFonts w:ascii="Times New Roman" w:hAnsi="Times New Roman" w:cs="Times New Roman"/>
                    <w:lang w:val="is-IS"/>
                  </w:rPr>
                  <w:t>, með stimpilvél</w:t>
                </w:r>
                <w:r w:rsidR="00E57451">
                  <w:rPr>
                    <w:rFonts w:ascii="Times New Roman" w:hAnsi="Times New Roman" w:cs="Times New Roman"/>
                    <w:lang w:val="is-IS"/>
                  </w:rPr>
                  <w:t xml:space="preserve"> og </w:t>
                </w:r>
                <w:r w:rsidR="00595DDB">
                  <w:rPr>
                    <w:rFonts w:ascii="Times New Roman" w:hAnsi="Times New Roman" w:cs="Times New Roman"/>
                    <w:lang w:val="is-IS"/>
                  </w:rPr>
                  <w:t xml:space="preserve">unnt verður að </w:t>
                </w:r>
                <w:r w:rsidR="00E57451">
                  <w:rPr>
                    <w:rFonts w:ascii="Times New Roman" w:hAnsi="Times New Roman" w:cs="Times New Roman"/>
                    <w:lang w:val="is-IS"/>
                  </w:rPr>
                  <w:t xml:space="preserve">ganga inn um báðar dyr á strætisvagni. </w:t>
                </w:r>
                <w:r w:rsidR="00532FAB">
                  <w:rPr>
                    <w:rFonts w:ascii="Times New Roman" w:hAnsi="Times New Roman" w:cs="Times New Roman"/>
                    <w:lang w:val="is-IS"/>
                  </w:rPr>
                  <w:t>S</w:t>
                </w:r>
                <w:r w:rsidR="002E39BB" w:rsidRPr="002E39BB">
                  <w:rPr>
                    <w:rFonts w:ascii="Times New Roman" w:hAnsi="Times New Roman" w:cs="Times New Roman"/>
                    <w:lang w:val="is-IS"/>
                  </w:rPr>
                  <w:t xml:space="preserve">amgöngu- og sveitarstjórnarráðherra </w:t>
                </w:r>
                <w:r w:rsidR="00532FAB">
                  <w:rPr>
                    <w:rFonts w:ascii="Times New Roman" w:hAnsi="Times New Roman" w:cs="Times New Roman"/>
                    <w:lang w:val="is-IS"/>
                  </w:rPr>
                  <w:t xml:space="preserve">áformar </w:t>
                </w:r>
                <w:r w:rsidR="00595DDB">
                  <w:rPr>
                    <w:rFonts w:ascii="Times New Roman" w:hAnsi="Times New Roman" w:cs="Times New Roman"/>
                    <w:lang w:val="is-IS"/>
                  </w:rPr>
                  <w:t>því að leggja fram lagafrumvarp á hau</w:t>
                </w:r>
                <w:r w:rsidR="002E39BB" w:rsidRPr="002E39BB">
                  <w:rPr>
                    <w:rFonts w:ascii="Times New Roman" w:hAnsi="Times New Roman" w:cs="Times New Roman"/>
                    <w:lang w:val="is-IS"/>
                  </w:rPr>
                  <w:t>stþingi 20</w:t>
                </w:r>
                <w:r w:rsidR="002A3C21">
                  <w:rPr>
                    <w:rFonts w:ascii="Times New Roman" w:hAnsi="Times New Roman" w:cs="Times New Roman"/>
                    <w:lang w:val="is-IS"/>
                  </w:rPr>
                  <w:t>20</w:t>
                </w:r>
                <w:r w:rsidR="002E39BB" w:rsidRPr="002E39BB">
                  <w:rPr>
                    <w:rFonts w:ascii="Times New Roman" w:hAnsi="Times New Roman" w:cs="Times New Roman"/>
                    <w:lang w:val="is-IS"/>
                  </w:rPr>
                  <w:t xml:space="preserve"> sem gerir ráð fyrir </w:t>
                </w:r>
                <w:r w:rsidR="002E39BB">
                  <w:rPr>
                    <w:rFonts w:ascii="Times New Roman" w:hAnsi="Times New Roman" w:cs="Times New Roman"/>
                    <w:lang w:val="is-IS"/>
                  </w:rPr>
                  <w:t xml:space="preserve">að </w:t>
                </w:r>
                <w:r w:rsidR="002E39BB" w:rsidRPr="002E39BB">
                  <w:rPr>
                    <w:rFonts w:ascii="Times New Roman" w:hAnsi="Times New Roman" w:cs="Times New Roman"/>
                    <w:lang w:val="is-IS"/>
                  </w:rPr>
                  <w:t xml:space="preserve">heimilt </w:t>
                </w:r>
                <w:r w:rsidR="002E39BB">
                  <w:rPr>
                    <w:rFonts w:ascii="Times New Roman" w:hAnsi="Times New Roman" w:cs="Times New Roman"/>
                    <w:lang w:val="is-IS"/>
                  </w:rPr>
                  <w:t xml:space="preserve">verði </w:t>
                </w:r>
                <w:r w:rsidR="002E39BB" w:rsidRPr="002E39BB">
                  <w:rPr>
                    <w:rFonts w:ascii="Times New Roman" w:hAnsi="Times New Roman" w:cs="Times New Roman"/>
                    <w:lang w:val="is-IS"/>
                  </w:rPr>
                  <w:t>að leggja févíti á þá farþega sem virða ekki reglur um greiðslu fargjalds, aðgangstakmarkanir, notkun aðgangskorta, umgengni eða aðra þætti í þjónustunni.</w:t>
                </w:r>
              </w:p>
              <w:p w14:paraId="1D88428D" w14:textId="446DFBC4" w:rsidR="00595DDB" w:rsidRDefault="00595DDB" w:rsidP="00E57451">
                <w:pPr>
                  <w:spacing w:before="60" w:after="60"/>
                  <w:jc w:val="both"/>
                  <w:rPr>
                    <w:rFonts w:ascii="Times New Roman" w:hAnsi="Times New Roman" w:cs="Times New Roman"/>
                    <w:lang w:val="is-IS"/>
                  </w:rPr>
                </w:pPr>
              </w:p>
              <w:p w14:paraId="12FEA468" w14:textId="4BC1D6D5" w:rsidR="000D511B" w:rsidRDefault="00595DDB" w:rsidP="00834011">
                <w:pPr>
                  <w:ind w:firstLine="284"/>
                  <w:jc w:val="both"/>
                  <w:rPr>
                    <w:rFonts w:ascii="Times New Roman" w:hAnsi="Times New Roman" w:cs="Times New Roman"/>
                    <w:lang w:val="is-IS"/>
                  </w:rPr>
                </w:pPr>
                <w:r>
                  <w:rPr>
                    <w:rFonts w:ascii="Times New Roman" w:hAnsi="Times New Roman" w:cs="Times New Roman"/>
                    <w:lang w:val="is-IS"/>
                  </w:rPr>
                  <w:t xml:space="preserve">Hins vegar </w:t>
                </w:r>
                <w:r w:rsidR="00532FAB">
                  <w:rPr>
                    <w:rFonts w:ascii="Times New Roman" w:hAnsi="Times New Roman" w:cs="Times New Roman"/>
                    <w:lang w:val="is-IS"/>
                  </w:rPr>
                  <w:t>er áformað að breyta ákvæði laganna um</w:t>
                </w:r>
                <w:r>
                  <w:rPr>
                    <w:rFonts w:ascii="Times New Roman" w:hAnsi="Times New Roman" w:cs="Times New Roman"/>
                    <w:lang w:val="is-IS"/>
                  </w:rPr>
                  <w:t xml:space="preserve"> skilyrðum um fjárhagsstöðu ferðaþjónustuleyfis skv. 10. gr. laganna. Ábendingar hafa borist frá Samgöngustofu um að rétt sé að endurskoða fjárhagskröfur þeirra aðila sem hafa ferðaþjónustuleyfi </w:t>
                </w:r>
                <w:r w:rsidR="000D511B">
                  <w:rPr>
                    <w:rFonts w:ascii="Times New Roman" w:hAnsi="Times New Roman" w:cs="Times New Roman"/>
                    <w:lang w:val="is-IS"/>
                  </w:rPr>
                  <w:t>samkvæmt greininni</w:t>
                </w:r>
                <w:r w:rsidR="00532FAB">
                  <w:rPr>
                    <w:rFonts w:ascii="Times New Roman" w:hAnsi="Times New Roman" w:cs="Times New Roman"/>
                    <w:lang w:val="is-IS"/>
                  </w:rPr>
                  <w:t xml:space="preserve"> og færa til samræmis við sambærilegar kröfur annarra laga</w:t>
                </w:r>
                <w:r w:rsidR="000D511B">
                  <w:rPr>
                    <w:rFonts w:ascii="Times New Roman" w:hAnsi="Times New Roman" w:cs="Times New Roman"/>
                    <w:lang w:val="is-IS"/>
                  </w:rPr>
                  <w:t xml:space="preserve">. Samkvæmt greininni er skilyrði þess að fá ferðaþjónustuleyfi að viðkomandi hafi </w:t>
                </w:r>
                <w:r w:rsidR="000D511B" w:rsidRPr="000D511B">
                  <w:rPr>
                    <w:rFonts w:ascii="Times New Roman" w:eastAsia="Times New Roman" w:hAnsi="Times New Roman" w:cs="Times New Roman"/>
                    <w:lang w:val="is-IS"/>
                  </w:rPr>
                  <w:t>rekstrarleyfi skv. 4. gr.</w:t>
                </w:r>
                <w:r w:rsidR="000D511B">
                  <w:rPr>
                    <w:rFonts w:ascii="Times New Roman" w:eastAsia="Times New Roman" w:hAnsi="Times New Roman" w:cs="Times New Roman"/>
                    <w:lang w:val="is-IS"/>
                  </w:rPr>
                  <w:t xml:space="preserve"> Eitt af skilyrðum rekstrarleyfis er að hafa fullnægjandi fjárhagsstöðu sem þýðir að aðgangur sé að nægilegu fjármagni til að stofna fyrirtæki og tryggja öruggan rekstur þess. Fyrirtæki verða hafa eigið fé </w:t>
                </w:r>
                <w:r w:rsidR="000D511B" w:rsidRPr="000D511B">
                  <w:rPr>
                    <w:rFonts w:ascii="Times New Roman" w:eastAsia="Times New Roman" w:hAnsi="Times New Roman" w:cs="Times New Roman"/>
                    <w:lang w:val="is-IS"/>
                  </w:rPr>
                  <w:t>og sjóði sem jafngilda a.m.k. kr. 1.150.000 fyrir fyrsta ökutæki og kr.</w:t>
                </w:r>
                <w:r w:rsidR="000D511B">
                  <w:rPr>
                    <w:rFonts w:ascii="Times New Roman" w:eastAsia="Times New Roman" w:hAnsi="Times New Roman" w:cs="Times New Roman"/>
                    <w:lang w:val="is-IS"/>
                  </w:rPr>
                  <w:t xml:space="preserve"> </w:t>
                </w:r>
                <w:r w:rsidR="000D511B" w:rsidRPr="000D511B">
                  <w:rPr>
                    <w:rFonts w:ascii="Times New Roman" w:eastAsia="Times New Roman" w:hAnsi="Times New Roman" w:cs="Times New Roman"/>
                    <w:lang w:val="is-IS"/>
                  </w:rPr>
                  <w:t>640.000 á hvert ökutæki umfram það</w:t>
                </w:r>
                <w:r w:rsidR="00834011">
                  <w:rPr>
                    <w:rFonts w:ascii="Times New Roman" w:eastAsia="Times New Roman" w:hAnsi="Times New Roman" w:cs="Times New Roman"/>
                    <w:lang w:val="is-IS"/>
                  </w:rPr>
                  <w:t xml:space="preserve">.  Fjárhagskröfur rekstrarleyfis byggja á </w:t>
                </w:r>
                <w:r w:rsidR="00C06A80">
                  <w:rPr>
                    <w:rFonts w:ascii="Times New Roman" w:eastAsia="Times New Roman" w:hAnsi="Times New Roman" w:cs="Times New Roman"/>
                    <w:lang w:val="is-IS"/>
                  </w:rPr>
                  <w:t>E</w:t>
                </w:r>
                <w:r w:rsidR="00834011">
                  <w:rPr>
                    <w:rFonts w:ascii="Times New Roman" w:eastAsia="Times New Roman" w:hAnsi="Times New Roman" w:cs="Times New Roman"/>
                    <w:lang w:val="is-IS"/>
                  </w:rPr>
                  <w:t>vrópureglum vegna hópferðaaksturs</w:t>
                </w:r>
                <w:r w:rsidR="00BF333A">
                  <w:rPr>
                    <w:rFonts w:ascii="Times New Roman" w:eastAsia="Times New Roman" w:hAnsi="Times New Roman" w:cs="Times New Roman"/>
                    <w:lang w:val="is-IS"/>
                  </w:rPr>
                  <w:t xml:space="preserve">. </w:t>
                </w:r>
                <w:r w:rsidR="00C06A80">
                  <w:rPr>
                    <w:rFonts w:ascii="Times New Roman" w:eastAsia="Times New Roman" w:hAnsi="Times New Roman" w:cs="Times New Roman"/>
                    <w:lang w:val="is-IS"/>
                  </w:rPr>
                  <w:t>F</w:t>
                </w:r>
                <w:r w:rsidR="00834011">
                  <w:rPr>
                    <w:rFonts w:ascii="Times New Roman" w:eastAsia="Times New Roman" w:hAnsi="Times New Roman" w:cs="Times New Roman"/>
                    <w:lang w:val="is-IS"/>
                  </w:rPr>
                  <w:t xml:space="preserve">erðaþjónustuleyfið er </w:t>
                </w:r>
                <w:r w:rsidR="00BF333A">
                  <w:rPr>
                    <w:rFonts w:ascii="Times New Roman" w:eastAsia="Times New Roman" w:hAnsi="Times New Roman" w:cs="Times New Roman"/>
                    <w:lang w:val="is-IS"/>
                  </w:rPr>
                  <w:t xml:space="preserve">hins vegar </w:t>
                </w:r>
                <w:r w:rsidR="00834011">
                  <w:rPr>
                    <w:rFonts w:ascii="Times New Roman" w:eastAsia="Times New Roman" w:hAnsi="Times New Roman" w:cs="Times New Roman"/>
                    <w:lang w:val="is-IS"/>
                  </w:rPr>
                  <w:t>sér íslensk útfærsla sem gildir um almenna fólksbifreið</w:t>
                </w:r>
                <w:r w:rsidR="00C06A80">
                  <w:rPr>
                    <w:rFonts w:ascii="Times New Roman" w:eastAsia="Times New Roman" w:hAnsi="Times New Roman" w:cs="Times New Roman"/>
                    <w:lang w:val="is-IS"/>
                  </w:rPr>
                  <w:t>ir sem notaðar eru í ferðaþjónustu</w:t>
                </w:r>
                <w:r w:rsidR="00834011">
                  <w:rPr>
                    <w:rFonts w:ascii="Times New Roman" w:eastAsia="Times New Roman" w:hAnsi="Times New Roman" w:cs="Times New Roman"/>
                    <w:lang w:val="is-IS"/>
                  </w:rPr>
                  <w:t xml:space="preserve">. Með vísan til þess þykir rétt að slaka á kröfum um fjárhagsgrundvöll vegna ferðaþjónustuleyfis og miða við álíka fjárhagsskilyrði eins og fyrir atvinnuleyfi leigubifreiðastjóra, þ.e. að leyfishafi sé fjár síns ráðandi. </w:t>
                </w:r>
              </w:p>
              <w:p w14:paraId="3CDA5E14" w14:textId="77777777" w:rsidR="00E57451" w:rsidRDefault="00E57451" w:rsidP="00443345">
                <w:pPr>
                  <w:spacing w:before="60" w:after="60"/>
                  <w:rPr>
                    <w:rFonts w:ascii="Times New Roman" w:hAnsi="Times New Roman" w:cs="Times New Roman"/>
                    <w:lang w:val="is-IS"/>
                  </w:rPr>
                </w:pPr>
              </w:p>
              <w:p w14:paraId="5C14297B" w14:textId="0124823F" w:rsidR="00FD2097" w:rsidRDefault="00D148DB" w:rsidP="002E39BB">
                <w:pPr>
                  <w:spacing w:before="60" w:after="60"/>
                  <w:rPr>
                    <w:rFonts w:ascii="Times New Roman" w:hAnsi="Times New Roman" w:cs="Times New Roman"/>
                    <w:b/>
                    <w:lang w:val="is-IS"/>
                  </w:rPr>
                </w:pPr>
                <w:r w:rsidRPr="00E34B42">
                  <w:rPr>
                    <w:rFonts w:ascii="Times New Roman" w:hAnsi="Times New Roman" w:cs="Times New Roman"/>
                    <w:b/>
                    <w:lang w:val="is-IS"/>
                  </w:rPr>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 xml:space="preserve">? </w:t>
                </w:r>
              </w:p>
              <w:p w14:paraId="5FD6F8E2" w14:textId="2E183793" w:rsidR="002E39BB" w:rsidRDefault="00834011" w:rsidP="00247626">
                <w:pPr>
                  <w:spacing w:before="60" w:after="60"/>
                  <w:jc w:val="both"/>
                  <w:rPr>
                    <w:rFonts w:ascii="Times New Roman" w:hAnsi="Times New Roman" w:cs="Times New Roman"/>
                    <w:lang w:val="is-IS"/>
                  </w:rPr>
                </w:pPr>
                <w:r>
                  <w:rPr>
                    <w:rFonts w:ascii="Times New Roman" w:hAnsi="Times New Roman" w:cs="Times New Roman"/>
                    <w:lang w:val="is-IS"/>
                  </w:rPr>
                  <w:t xml:space="preserve">Annars vegar er úrlausnarefnið að </w:t>
                </w:r>
                <w:r w:rsidR="0035065F">
                  <w:rPr>
                    <w:rFonts w:ascii="Times New Roman" w:hAnsi="Times New Roman" w:cs="Times New Roman"/>
                    <w:lang w:val="is-IS"/>
                  </w:rPr>
                  <w:t xml:space="preserve">tryggja </w:t>
                </w:r>
                <w:r w:rsidR="002E39BB">
                  <w:rPr>
                    <w:rFonts w:ascii="Times New Roman" w:hAnsi="Times New Roman" w:cs="Times New Roman"/>
                    <w:lang w:val="is-IS"/>
                  </w:rPr>
                  <w:t xml:space="preserve">að til staðar verði </w:t>
                </w:r>
                <w:r w:rsidR="0035065F">
                  <w:rPr>
                    <w:rFonts w:ascii="Times New Roman" w:hAnsi="Times New Roman" w:cs="Times New Roman"/>
                    <w:lang w:val="is-IS"/>
                  </w:rPr>
                  <w:t xml:space="preserve">fullnægjandi lagaheimild til </w:t>
                </w:r>
                <w:r w:rsidR="00F948A9">
                  <w:rPr>
                    <w:rFonts w:ascii="Times New Roman" w:hAnsi="Times New Roman" w:cs="Times New Roman"/>
                    <w:lang w:val="is-IS"/>
                  </w:rPr>
                  <w:t>að leggja févíti á farþega við brotum á reglum</w:t>
                </w:r>
                <w:r w:rsidR="002E39BB">
                  <w:rPr>
                    <w:rFonts w:ascii="Times New Roman" w:hAnsi="Times New Roman" w:cs="Times New Roman"/>
                    <w:lang w:val="is-IS"/>
                  </w:rPr>
                  <w:t xml:space="preserve"> um greiðslu fargjalds, aðgangstakmarkanir, notkun aðgangskorta, umgengi eða aðra þætti í þjónustu </w:t>
                </w:r>
                <w:r w:rsidR="0005711C">
                  <w:rPr>
                    <w:rFonts w:ascii="Times New Roman" w:hAnsi="Times New Roman" w:cs="Times New Roman"/>
                    <w:lang w:val="is-IS"/>
                  </w:rPr>
                  <w:t>í almenningssamgöngum.</w:t>
                </w:r>
              </w:p>
              <w:p w14:paraId="7E0080FB" w14:textId="02437F6C" w:rsidR="00834011" w:rsidRDefault="00834011" w:rsidP="00247626">
                <w:pPr>
                  <w:spacing w:before="60" w:after="60"/>
                  <w:jc w:val="both"/>
                  <w:rPr>
                    <w:rFonts w:ascii="Times New Roman" w:hAnsi="Times New Roman" w:cs="Times New Roman"/>
                    <w:lang w:val="is-IS"/>
                  </w:rPr>
                </w:pPr>
              </w:p>
              <w:p w14:paraId="727BF0E1" w14:textId="2A85C228" w:rsidR="00834011" w:rsidRDefault="00834011" w:rsidP="00247626">
                <w:pPr>
                  <w:spacing w:before="60" w:after="60"/>
                  <w:jc w:val="both"/>
                  <w:rPr>
                    <w:rFonts w:ascii="Times New Roman" w:hAnsi="Times New Roman" w:cs="Times New Roman"/>
                    <w:lang w:val="is-IS"/>
                  </w:rPr>
                </w:pPr>
                <w:r>
                  <w:rPr>
                    <w:rFonts w:ascii="Times New Roman" w:hAnsi="Times New Roman" w:cs="Times New Roman"/>
                    <w:lang w:val="is-IS"/>
                  </w:rPr>
                  <w:lastRenderedPageBreak/>
                  <w:t xml:space="preserve">Hins vegar er úrlausnarefnið að breyta 1. mgr. 10. gr. laganna á þá leið að </w:t>
                </w:r>
                <w:r w:rsidR="00B82E80">
                  <w:rPr>
                    <w:rFonts w:ascii="Times New Roman" w:hAnsi="Times New Roman" w:cs="Times New Roman"/>
                    <w:lang w:val="is-IS"/>
                  </w:rPr>
                  <w:t>afnema það sk</w:t>
                </w:r>
                <w:r>
                  <w:rPr>
                    <w:rFonts w:ascii="Times New Roman" w:hAnsi="Times New Roman" w:cs="Times New Roman"/>
                    <w:lang w:val="is-IS"/>
                  </w:rPr>
                  <w:t xml:space="preserve">ilyrði að  </w:t>
                </w:r>
                <w:r w:rsidR="00B82E80">
                  <w:rPr>
                    <w:rFonts w:ascii="Times New Roman" w:hAnsi="Times New Roman" w:cs="Times New Roman"/>
                    <w:lang w:val="is-IS"/>
                  </w:rPr>
                  <w:t xml:space="preserve">hafa </w:t>
                </w:r>
                <w:r>
                  <w:rPr>
                    <w:rFonts w:ascii="Times New Roman" w:hAnsi="Times New Roman" w:cs="Times New Roman"/>
                    <w:lang w:val="is-IS"/>
                  </w:rPr>
                  <w:t xml:space="preserve">almennt rekstrarleyfi skv. 4. gr. til að fá ferðaþjónustuleyfi. </w:t>
                </w:r>
              </w:p>
              <w:p w14:paraId="17D425E2" w14:textId="308F1B37" w:rsidR="0035065F" w:rsidRDefault="0035065F" w:rsidP="002E39BB">
                <w:pPr>
                  <w:pStyle w:val="ListParagraph"/>
                  <w:spacing w:before="60" w:after="60"/>
                  <w:rPr>
                    <w:rFonts w:ascii="Times New Roman" w:hAnsi="Times New Roman" w:cs="Times New Roman"/>
                    <w:lang w:val="is-IS"/>
                  </w:rPr>
                </w:pPr>
              </w:p>
              <w:p w14:paraId="40BE0367" w14:textId="77777777" w:rsidR="0035065F" w:rsidRDefault="007822E4"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A</w:t>
                </w:r>
                <w:r w:rsidR="00D148DB" w:rsidRPr="00E34B42">
                  <w:rPr>
                    <w:rFonts w:ascii="Times New Roman" w:hAnsi="Times New Roman" w:cs="Times New Roman"/>
                    <w:b/>
                    <w:lang w:val="is-IS"/>
                  </w:rPr>
                  <w:t xml:space="preserve">ð hvaða marki </w:t>
                </w:r>
                <w:r w:rsidR="003821A7">
                  <w:rPr>
                    <w:rFonts w:ascii="Times New Roman" w:hAnsi="Times New Roman" w:cs="Times New Roman"/>
                    <w:b/>
                    <w:lang w:val="is-IS"/>
                  </w:rPr>
                  <w:t>duga gildandi lög og reglur ekki til</w:t>
                </w:r>
                <w:r w:rsidR="00941142" w:rsidRPr="00E34B42">
                  <w:rPr>
                    <w:rFonts w:ascii="Times New Roman" w:hAnsi="Times New Roman" w:cs="Times New Roman"/>
                    <w:b/>
                    <w:lang w:val="is-IS"/>
                  </w:rPr>
                  <w:t>?</w:t>
                </w:r>
              </w:p>
              <w:p w14:paraId="54955804" w14:textId="77777777" w:rsidR="00CA3381" w:rsidRPr="0035065F" w:rsidRDefault="00704B91" w:rsidP="0035065F">
                <w:pPr>
                  <w:spacing w:before="60" w:after="60"/>
                  <w:rPr>
                    <w:rFonts w:ascii="Times New Roman" w:hAnsi="Times New Roman" w:cs="Times New Roman"/>
                    <w:b/>
                    <w:lang w:val="is-IS"/>
                  </w:rPr>
                </w:pPr>
                <w:r w:rsidRPr="0035065F">
                  <w:rPr>
                    <w:rFonts w:ascii="Times New Roman" w:hAnsi="Times New Roman" w:cs="Times New Roman"/>
                    <w:b/>
                    <w:lang w:val="is-IS"/>
                  </w:rPr>
                  <w:t xml:space="preserve"> </w:t>
                </w:r>
                <w:r w:rsidR="00921666" w:rsidRPr="00921666">
                  <w:rPr>
                    <w:rFonts w:ascii="Times New Roman" w:hAnsi="Times New Roman" w:cs="Times New Roman"/>
                    <w:lang w:val="is-IS"/>
                  </w:rPr>
                  <w:t>Sjá C. 2.</w:t>
                </w:r>
                <w:r w:rsidR="00C5037E" w:rsidRPr="0035065F">
                  <w:rPr>
                    <w:rFonts w:ascii="Times New Roman" w:hAnsi="Times New Roman" w:cs="Times New Roman"/>
                    <w:b/>
                    <w:lang w:val="is-IS"/>
                  </w:rPr>
                  <w:t xml:space="preserve"> </w:t>
                </w:r>
              </w:p>
            </w:sdtContent>
          </w:sdt>
          <w:permEnd w:id="562712541" w:displacedByCustomXml="prev"/>
        </w:tc>
      </w:tr>
      <w:tr w:rsidR="00E34B42" w:rsidRPr="00E34B42" w14:paraId="33E73696" w14:textId="77777777" w:rsidTr="007414CB">
        <w:tc>
          <w:tcPr>
            <w:tcW w:w="9288" w:type="dxa"/>
            <w:shd w:val="clear" w:color="auto" w:fill="92CDDC" w:themeFill="accent5" w:themeFillTint="99"/>
          </w:tcPr>
          <w:p w14:paraId="402A5AB9" w14:textId="77777777" w:rsidR="00263F72" w:rsidRPr="00E34B42" w:rsidRDefault="00263F72"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2A54E0" w14:paraId="1EDFA6E4" w14:textId="77777777" w:rsidTr="005E6791">
        <w:trPr>
          <w:trHeight w:val="747"/>
        </w:trPr>
        <w:tc>
          <w:tcPr>
            <w:tcW w:w="9288" w:type="dxa"/>
          </w:tcPr>
          <w:permStart w:id="784803980"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4825F661" w14:textId="77777777" w:rsidR="006C6EA3" w:rsidRDefault="00645781" w:rsidP="00BA5089">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p>
              <w:p w14:paraId="7369B190" w14:textId="4A90B73D" w:rsidR="0035065F" w:rsidRPr="0035065F" w:rsidRDefault="0035065F" w:rsidP="00247626">
                <w:pPr>
                  <w:spacing w:before="60" w:after="60"/>
                  <w:jc w:val="both"/>
                  <w:rPr>
                    <w:rFonts w:ascii="Times New Roman" w:hAnsi="Times New Roman" w:cs="Times New Roman"/>
                    <w:lang w:val="is-IS"/>
                  </w:rPr>
                </w:pPr>
                <w:r>
                  <w:rPr>
                    <w:rFonts w:ascii="Times New Roman" w:hAnsi="Times New Roman" w:cs="Times New Roman"/>
                    <w:lang w:val="is-IS"/>
                  </w:rPr>
                  <w:t>Í stjórnarsáttmála</w:t>
                </w:r>
                <w:r w:rsidR="00D25BD4">
                  <w:rPr>
                    <w:rFonts w:ascii="Times New Roman" w:hAnsi="Times New Roman" w:cs="Times New Roman"/>
                    <w:lang w:val="is-IS"/>
                  </w:rPr>
                  <w:t xml:space="preserve">num </w:t>
                </w:r>
                <w:r w:rsidR="00AE0A31">
                  <w:rPr>
                    <w:rFonts w:ascii="Times New Roman" w:hAnsi="Times New Roman" w:cs="Times New Roman"/>
                    <w:lang w:val="is-IS"/>
                  </w:rPr>
                  <w:t xml:space="preserve">er fjallað um verkefni á sviði samgangna og fjarskipta og </w:t>
                </w:r>
                <w:r w:rsidR="00D25BD4">
                  <w:rPr>
                    <w:rFonts w:ascii="Times New Roman" w:hAnsi="Times New Roman" w:cs="Times New Roman"/>
                    <w:lang w:val="is-IS"/>
                  </w:rPr>
                  <w:t xml:space="preserve">kemur </w:t>
                </w:r>
                <w:r w:rsidR="00AE0A31">
                  <w:rPr>
                    <w:rFonts w:ascii="Times New Roman" w:hAnsi="Times New Roman" w:cs="Times New Roman"/>
                    <w:lang w:val="is-IS"/>
                  </w:rPr>
                  <w:t xml:space="preserve">þar </w:t>
                </w:r>
                <w:r w:rsidR="00D25BD4">
                  <w:rPr>
                    <w:rFonts w:ascii="Times New Roman" w:hAnsi="Times New Roman" w:cs="Times New Roman"/>
                    <w:lang w:val="is-IS"/>
                  </w:rPr>
                  <w:t>fram að brýn verkefni blasi við í innviðauppbyggingu í samgöngum</w:t>
                </w:r>
                <w:r w:rsidR="00AE0A31">
                  <w:rPr>
                    <w:rFonts w:ascii="Times New Roman" w:hAnsi="Times New Roman" w:cs="Times New Roman"/>
                    <w:lang w:val="is-IS"/>
                  </w:rPr>
                  <w:t xml:space="preserve"> og að ríkisstjórnin vilji hraða uppbyggingu. Þá kemur fram að</w:t>
                </w:r>
                <w:r w:rsidR="005A339C">
                  <w:rPr>
                    <w:rFonts w:ascii="Times New Roman" w:hAnsi="Times New Roman" w:cs="Times New Roman"/>
                    <w:lang w:val="is-IS"/>
                  </w:rPr>
                  <w:t xml:space="preserve"> áfram þurfi að byggja upp almenningssamgöngur um land allt og að stutt verði við </w:t>
                </w:r>
                <w:r w:rsidR="00F948A9">
                  <w:rPr>
                    <w:rFonts w:ascii="Fira Sans" w:hAnsi="Fira Sans"/>
                    <w:color w:val="000000"/>
                    <w:shd w:val="clear" w:color="auto" w:fill="FFFFFF"/>
                  </w:rPr>
                  <w:t>B</w:t>
                </w:r>
                <w:r w:rsidR="00146F87">
                  <w:rPr>
                    <w:rFonts w:ascii="Fira Sans" w:hAnsi="Fira Sans"/>
                    <w:color w:val="000000"/>
                    <w:shd w:val="clear" w:color="auto" w:fill="FFFFFF"/>
                  </w:rPr>
                  <w:t>orgarlínu í samstarfi við Samtök sveitarfélaga á höfuðborgarsvæðinu .</w:t>
                </w:r>
                <w:r w:rsidR="00247626">
                  <w:rPr>
                    <w:rFonts w:ascii="Times New Roman" w:hAnsi="Times New Roman" w:cs="Times New Roman"/>
                    <w:lang w:val="is-IS"/>
                  </w:rPr>
                  <w:t xml:space="preserve"> </w:t>
                </w:r>
                <w:r w:rsidR="007315F6">
                  <w:rPr>
                    <w:rFonts w:ascii="Times New Roman" w:hAnsi="Times New Roman" w:cs="Times New Roman"/>
                    <w:lang w:val="is-IS"/>
                  </w:rPr>
                  <w:t xml:space="preserve"> </w:t>
                </w:r>
              </w:p>
              <w:p w14:paraId="38CDE8B5" w14:textId="77777777" w:rsidR="0066507D" w:rsidRDefault="00187E36" w:rsidP="00645781">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66507D">
                  <w:rPr>
                    <w:rFonts w:ascii="Times New Roman" w:hAnsi="Times New Roman" w:cs="Times New Roman"/>
                    <w:b/>
                    <w:lang w:val="is-IS"/>
                  </w:rPr>
                  <w:t>.</w:t>
                </w:r>
              </w:p>
              <w:p w14:paraId="4E654A49" w14:textId="4653C089" w:rsidR="00CA3381" w:rsidRPr="005A339C" w:rsidRDefault="00146F87" w:rsidP="0066507D">
                <w:pPr>
                  <w:spacing w:before="60" w:after="60"/>
                  <w:rPr>
                    <w:rFonts w:ascii="Times New Roman" w:hAnsi="Times New Roman" w:cs="Times New Roman"/>
                    <w:lang w:val="is-IS"/>
                  </w:rPr>
                </w:pPr>
                <w:r>
                  <w:rPr>
                    <w:rFonts w:ascii="Times New Roman" w:hAnsi="Times New Roman" w:cs="Times New Roman"/>
                    <w:lang w:val="is-IS"/>
                  </w:rPr>
                  <w:t>Markmið lagasetningarinnar er</w:t>
                </w:r>
                <w:r w:rsidR="005A339C">
                  <w:rPr>
                    <w:rFonts w:ascii="Times New Roman" w:hAnsi="Times New Roman" w:cs="Times New Roman"/>
                    <w:lang w:val="is-IS"/>
                  </w:rPr>
                  <w:t xml:space="preserve"> </w:t>
                </w:r>
                <w:r>
                  <w:rPr>
                    <w:rFonts w:ascii="Times New Roman" w:hAnsi="Times New Roman" w:cs="Times New Roman"/>
                    <w:lang w:val="is-IS"/>
                  </w:rPr>
                  <w:t>að styðja við og greiða fyrir frekari þróun almenningssamgangna</w:t>
                </w:r>
                <w:r w:rsidR="005A339C">
                  <w:rPr>
                    <w:rFonts w:ascii="Times New Roman" w:hAnsi="Times New Roman" w:cs="Times New Roman"/>
                    <w:lang w:val="is-IS"/>
                  </w:rPr>
                  <w:t xml:space="preserve"> og að byggja þannig upp almenningssamgöngur í samræmi við stjórnarsáttmálann</w:t>
                </w:r>
                <w:r>
                  <w:rPr>
                    <w:rFonts w:ascii="Times New Roman" w:hAnsi="Times New Roman" w:cs="Times New Roman"/>
                    <w:lang w:val="is-IS"/>
                  </w:rPr>
                  <w:t xml:space="preserve">. Sömuleiðis er það markmið að </w:t>
                </w:r>
                <w:r w:rsidR="005A339C">
                  <w:rPr>
                    <w:rFonts w:ascii="Times New Roman" w:hAnsi="Times New Roman" w:cs="Times New Roman"/>
                    <w:lang w:val="is-IS"/>
                  </w:rPr>
                  <w:t xml:space="preserve">styrkja frekar innviði samgangna með því að </w:t>
                </w:r>
                <w:r>
                  <w:rPr>
                    <w:rFonts w:ascii="Times New Roman" w:hAnsi="Times New Roman" w:cs="Times New Roman"/>
                    <w:lang w:val="is-IS"/>
                  </w:rPr>
                  <w:t>draga úr íþyngjandi lagaákvæðum sem ferðaþjónustan býr við og færa rekstrarumhverfi</w:t>
                </w:r>
                <w:r w:rsidR="005A339C">
                  <w:rPr>
                    <w:rFonts w:ascii="Times New Roman" w:hAnsi="Times New Roman" w:cs="Times New Roman"/>
                    <w:lang w:val="is-IS"/>
                  </w:rPr>
                  <w:t xml:space="preserve"> þeirra sem fá ferðaþjónustuleyfi </w:t>
                </w:r>
                <w:r>
                  <w:rPr>
                    <w:rFonts w:ascii="Times New Roman" w:hAnsi="Times New Roman" w:cs="Times New Roman"/>
                    <w:lang w:val="is-IS"/>
                  </w:rPr>
                  <w:t>til samræmis við kr</w:t>
                </w:r>
                <w:r w:rsidR="002A3C21">
                  <w:rPr>
                    <w:rFonts w:ascii="Times New Roman" w:hAnsi="Times New Roman" w:cs="Times New Roman"/>
                    <w:lang w:val="is-IS"/>
                  </w:rPr>
                  <w:t>öfur</w:t>
                </w:r>
                <w:r>
                  <w:rPr>
                    <w:rFonts w:ascii="Times New Roman" w:hAnsi="Times New Roman" w:cs="Times New Roman"/>
                    <w:lang w:val="is-IS"/>
                  </w:rPr>
                  <w:t xml:space="preserve"> til sambærileg</w:t>
                </w:r>
                <w:r w:rsidR="002A3C21">
                  <w:rPr>
                    <w:rFonts w:ascii="Times New Roman" w:hAnsi="Times New Roman" w:cs="Times New Roman"/>
                    <w:lang w:val="is-IS"/>
                  </w:rPr>
                  <w:t>r</w:t>
                </w:r>
                <w:r>
                  <w:rPr>
                    <w:rFonts w:ascii="Times New Roman" w:hAnsi="Times New Roman" w:cs="Times New Roman"/>
                    <w:lang w:val="is-IS"/>
                  </w:rPr>
                  <w:t xml:space="preserve">ar þjónustu, þ.e. þjónustu leigubifreiða. </w:t>
                </w:r>
              </w:p>
            </w:sdtContent>
          </w:sdt>
        </w:tc>
      </w:tr>
      <w:permEnd w:id="784803980"/>
      <w:tr w:rsidR="00E34B42" w:rsidRPr="00E34B42" w14:paraId="28429B17" w14:textId="77777777" w:rsidTr="007414CB">
        <w:tc>
          <w:tcPr>
            <w:tcW w:w="9288" w:type="dxa"/>
            <w:shd w:val="clear" w:color="auto" w:fill="92CDDC" w:themeFill="accent5" w:themeFillTint="99"/>
          </w:tcPr>
          <w:p w14:paraId="0512408A" w14:textId="77777777" w:rsidR="00263F72" w:rsidRPr="00E34B42" w:rsidRDefault="00E832C9"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E34B42" w:rsidRPr="00E34B42" w14:paraId="7EF2CF0A" w14:textId="77777777" w:rsidTr="00FD2097">
        <w:trPr>
          <w:trHeight w:val="826"/>
        </w:trPr>
        <w:tc>
          <w:tcPr>
            <w:tcW w:w="9288" w:type="dxa"/>
          </w:tcPr>
          <w:permStart w:id="170141240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E449A99" w14:textId="77777777"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r w:rsidR="00E67F09" w:rsidRPr="00E34B42">
                  <w:rPr>
                    <w:rFonts w:ascii="Times New Roman" w:hAnsi="Times New Roman" w:cs="Times New Roman"/>
                    <w:b/>
                    <w:lang w:val="is-IS"/>
                  </w:rPr>
                  <w:t xml:space="preserve"> </w:t>
                </w:r>
              </w:p>
              <w:p w14:paraId="48EB9FDF" w14:textId="22FF48F2" w:rsidR="0066507D" w:rsidRPr="0066507D" w:rsidRDefault="0066507D" w:rsidP="0066507D">
                <w:pPr>
                  <w:spacing w:before="60" w:after="60"/>
                  <w:rPr>
                    <w:rFonts w:ascii="Times New Roman" w:hAnsi="Times New Roman" w:cs="Times New Roman"/>
                    <w:lang w:val="is-IS"/>
                  </w:rPr>
                </w:pPr>
                <w:r>
                  <w:rPr>
                    <w:rFonts w:ascii="Times New Roman" w:hAnsi="Times New Roman" w:cs="Times New Roman"/>
                    <w:lang w:val="is-IS"/>
                  </w:rPr>
                  <w:t xml:space="preserve">Án </w:t>
                </w:r>
                <w:r w:rsidR="00503477">
                  <w:rPr>
                    <w:rFonts w:ascii="Times New Roman" w:hAnsi="Times New Roman" w:cs="Times New Roman"/>
                    <w:lang w:val="is-IS"/>
                  </w:rPr>
                  <w:t>breytinga á lögum um farþegaflutninga og farmflutninga á landi er</w:t>
                </w:r>
                <w:r>
                  <w:rPr>
                    <w:rFonts w:ascii="Times New Roman" w:hAnsi="Times New Roman" w:cs="Times New Roman"/>
                    <w:lang w:val="is-IS"/>
                  </w:rPr>
                  <w:t xml:space="preserve"> ljóst</w:t>
                </w:r>
                <w:r w:rsidR="002631A6">
                  <w:rPr>
                    <w:rFonts w:ascii="Times New Roman" w:hAnsi="Times New Roman" w:cs="Times New Roman"/>
                    <w:lang w:val="is-IS"/>
                  </w:rPr>
                  <w:t xml:space="preserve"> að ekki verður unnt að leggja févíti á farþega sem virða ekki reglur um greiðslu fargjalds</w:t>
                </w:r>
                <w:r w:rsidR="00AD2C7F">
                  <w:rPr>
                    <w:rFonts w:ascii="Times New Roman" w:hAnsi="Times New Roman" w:cs="Times New Roman"/>
                    <w:lang w:val="is-IS"/>
                  </w:rPr>
                  <w:t xml:space="preserve"> eða aðra tilhögu</w:t>
                </w:r>
                <w:r w:rsidR="00146F87">
                  <w:rPr>
                    <w:rFonts w:ascii="Times New Roman" w:hAnsi="Times New Roman" w:cs="Times New Roman"/>
                    <w:lang w:val="is-IS"/>
                  </w:rPr>
                  <w:t>n</w:t>
                </w:r>
                <w:r w:rsidR="00AD2C7F">
                  <w:rPr>
                    <w:rFonts w:ascii="Times New Roman" w:hAnsi="Times New Roman" w:cs="Times New Roman"/>
                    <w:lang w:val="is-IS"/>
                  </w:rPr>
                  <w:t xml:space="preserve"> á fyrirkomulagi fargjalda. </w:t>
                </w:r>
                <w:r w:rsidR="00146F87">
                  <w:rPr>
                    <w:rFonts w:ascii="Times New Roman" w:hAnsi="Times New Roman" w:cs="Times New Roman"/>
                    <w:lang w:val="is-IS"/>
                  </w:rPr>
                  <w:t xml:space="preserve">Afleiðingin er að rekstraraðilar geta ekki hagnýtt sér skilvirkari lausnir eða átt </w:t>
                </w:r>
                <w:r w:rsidR="00FD0D91">
                  <w:rPr>
                    <w:rFonts w:ascii="Times New Roman" w:hAnsi="Times New Roman" w:cs="Times New Roman"/>
                    <w:lang w:val="is-IS"/>
                  </w:rPr>
                  <w:t xml:space="preserve">annars kostar </w:t>
                </w:r>
                <w:r w:rsidR="00146F87">
                  <w:rPr>
                    <w:rFonts w:ascii="Times New Roman" w:hAnsi="Times New Roman" w:cs="Times New Roman"/>
                    <w:lang w:val="is-IS"/>
                  </w:rPr>
                  <w:t xml:space="preserve">á hættu </w:t>
                </w:r>
                <w:r w:rsidR="00FD0D91">
                  <w:rPr>
                    <w:rFonts w:ascii="Times New Roman" w:hAnsi="Times New Roman" w:cs="Times New Roman"/>
                    <w:lang w:val="is-IS"/>
                  </w:rPr>
                  <w:t xml:space="preserve">á </w:t>
                </w:r>
                <w:r w:rsidR="00146F87">
                  <w:rPr>
                    <w:rFonts w:ascii="Times New Roman" w:hAnsi="Times New Roman" w:cs="Times New Roman"/>
                    <w:lang w:val="is-IS"/>
                  </w:rPr>
                  <w:t>að</w:t>
                </w:r>
                <w:r w:rsidR="00FD0D91">
                  <w:rPr>
                    <w:rFonts w:ascii="Times New Roman" w:hAnsi="Times New Roman" w:cs="Times New Roman"/>
                    <w:lang w:val="is-IS"/>
                  </w:rPr>
                  <w:t xml:space="preserve"> verða fyrir tilfinnanlegu tekjutapi vegna farþega sem nýta þjónustuna án þess að greiða</w:t>
                </w:r>
                <w:r w:rsidR="00F948A9">
                  <w:rPr>
                    <w:rFonts w:ascii="Times New Roman" w:hAnsi="Times New Roman" w:cs="Times New Roman"/>
                    <w:lang w:val="is-IS"/>
                  </w:rPr>
                  <w:t xml:space="preserve"> fyrir hana</w:t>
                </w:r>
                <w:r w:rsidR="00FD0D91">
                  <w:rPr>
                    <w:rFonts w:ascii="Times New Roman" w:hAnsi="Times New Roman" w:cs="Times New Roman"/>
                    <w:lang w:val="is-IS"/>
                  </w:rPr>
                  <w:t xml:space="preserve">. </w:t>
                </w:r>
                <w:r w:rsidR="00DA6C87">
                  <w:rPr>
                    <w:rFonts w:ascii="Times New Roman" w:hAnsi="Times New Roman" w:cs="Times New Roman"/>
                    <w:lang w:val="is-IS"/>
                  </w:rPr>
                  <w:t xml:space="preserve">Ef ekki verður slakað á </w:t>
                </w:r>
                <w:r w:rsidR="007C6908">
                  <w:rPr>
                    <w:rFonts w:ascii="Times New Roman" w:hAnsi="Times New Roman" w:cs="Times New Roman"/>
                    <w:lang w:val="is-IS"/>
                  </w:rPr>
                  <w:t>fjárhagskröfum</w:t>
                </w:r>
                <w:r w:rsidR="00DA6C87">
                  <w:rPr>
                    <w:rFonts w:ascii="Times New Roman" w:hAnsi="Times New Roman" w:cs="Times New Roman"/>
                    <w:lang w:val="is-IS"/>
                  </w:rPr>
                  <w:t xml:space="preserve"> </w:t>
                </w:r>
                <w:r w:rsidR="007C6908">
                  <w:rPr>
                    <w:rFonts w:ascii="Times New Roman" w:hAnsi="Times New Roman" w:cs="Times New Roman"/>
                    <w:lang w:val="is-IS"/>
                  </w:rPr>
                  <w:t xml:space="preserve">fyrir handahafa ferðaþjónustuleyfa verða áfram sömu kröfur </w:t>
                </w:r>
                <w:r w:rsidR="00FD0D91">
                  <w:rPr>
                    <w:rFonts w:ascii="Times New Roman" w:hAnsi="Times New Roman" w:cs="Times New Roman"/>
                    <w:lang w:val="is-IS"/>
                  </w:rPr>
                  <w:t xml:space="preserve">gerðar til </w:t>
                </w:r>
                <w:r w:rsidR="007C6908">
                  <w:rPr>
                    <w:rFonts w:ascii="Times New Roman" w:hAnsi="Times New Roman" w:cs="Times New Roman"/>
                    <w:lang w:val="is-IS"/>
                  </w:rPr>
                  <w:t xml:space="preserve">aðila sem hafa rekstrarleyfi til hópferðaraksturs og aðila sem að aka fólksbílum  á grundvelli ferðaþjónustuleyfis. </w:t>
                </w:r>
                <w:r w:rsidR="00FD0D91">
                  <w:rPr>
                    <w:rFonts w:ascii="Times New Roman" w:hAnsi="Times New Roman" w:cs="Times New Roman"/>
                    <w:lang w:val="is-IS"/>
                  </w:rPr>
                  <w:t>Við það skekkist samkeppnisstaða handhafa ferðaþjónustu</w:t>
                </w:r>
                <w:r w:rsidR="00F051CB">
                  <w:rPr>
                    <w:rFonts w:ascii="Times New Roman" w:hAnsi="Times New Roman" w:cs="Times New Roman"/>
                    <w:lang w:val="is-IS"/>
                  </w:rPr>
                  <w:t>leyfa</w:t>
                </w:r>
                <w:r w:rsidR="00FD0D91">
                  <w:rPr>
                    <w:rFonts w:ascii="Times New Roman" w:hAnsi="Times New Roman" w:cs="Times New Roman"/>
                    <w:lang w:val="is-IS"/>
                  </w:rPr>
                  <w:t xml:space="preserve"> gagnvart þjónustu leigubifreiða sem margar veita sambærilega þjónustu.</w:t>
                </w:r>
              </w:p>
              <w:p w14:paraId="12610202" w14:textId="77777777"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p>
              <w:p w14:paraId="5BF41495" w14:textId="542093FA" w:rsidR="007C6908" w:rsidRDefault="00AD2C7F" w:rsidP="0066507D">
                <w:pPr>
                  <w:spacing w:before="60" w:after="60"/>
                  <w:rPr>
                    <w:rFonts w:ascii="Times New Roman" w:hAnsi="Times New Roman" w:cs="Times New Roman"/>
                    <w:lang w:val="is-IS"/>
                  </w:rPr>
                </w:pPr>
                <w:r>
                  <w:rPr>
                    <w:rFonts w:ascii="Times New Roman" w:hAnsi="Times New Roman" w:cs="Times New Roman"/>
                    <w:lang w:val="is-IS"/>
                  </w:rPr>
                  <w:t xml:space="preserve">Fyrirhuguð löggjöf felur </w:t>
                </w:r>
                <w:r w:rsidR="007C6908">
                  <w:rPr>
                    <w:rFonts w:ascii="Times New Roman" w:hAnsi="Times New Roman" w:cs="Times New Roman"/>
                    <w:lang w:val="is-IS"/>
                  </w:rPr>
                  <w:t xml:space="preserve">annars vegar </w:t>
                </w:r>
                <w:r>
                  <w:rPr>
                    <w:rFonts w:ascii="Times New Roman" w:hAnsi="Times New Roman" w:cs="Times New Roman"/>
                    <w:lang w:val="is-IS"/>
                  </w:rPr>
                  <w:t xml:space="preserve">í sér að </w:t>
                </w:r>
                <w:r w:rsidRPr="00AD2C7F">
                  <w:rPr>
                    <w:rFonts w:ascii="Times New Roman" w:hAnsi="Times New Roman" w:cs="Times New Roman"/>
                    <w:lang w:val="is-IS"/>
                  </w:rPr>
                  <w:t>rekstraraðil</w:t>
                </w:r>
                <w:r w:rsidR="007C6908">
                  <w:rPr>
                    <w:rFonts w:ascii="Times New Roman" w:hAnsi="Times New Roman" w:cs="Times New Roman"/>
                    <w:lang w:val="is-IS"/>
                  </w:rPr>
                  <w:t>um</w:t>
                </w:r>
                <w:r w:rsidRPr="00AD2C7F">
                  <w:rPr>
                    <w:rFonts w:ascii="Times New Roman" w:hAnsi="Times New Roman" w:cs="Times New Roman"/>
                    <w:lang w:val="is-IS"/>
                  </w:rPr>
                  <w:t xml:space="preserve"> reglubundinna farþegaflutninga verð</w:t>
                </w:r>
                <w:r w:rsidR="007C6908">
                  <w:rPr>
                    <w:rFonts w:ascii="Times New Roman" w:hAnsi="Times New Roman" w:cs="Times New Roman"/>
                    <w:lang w:val="is-IS"/>
                  </w:rPr>
                  <w:t>ur</w:t>
                </w:r>
                <w:r w:rsidRPr="00AD2C7F">
                  <w:rPr>
                    <w:rFonts w:ascii="Times New Roman" w:hAnsi="Times New Roman" w:cs="Times New Roman"/>
                    <w:lang w:val="is-IS"/>
                  </w:rPr>
                  <w:t xml:space="preserve"> heimilt að leggja févíti á þá farþega sem virða ekki reglur um greiðslu fargjalds, aðgangstakmarkanir, notkun aðgangskorta, umgengni eða aðra þætti í þjónustunni. </w:t>
                </w:r>
                <w:r w:rsidR="00F051CB">
                  <w:rPr>
                    <w:rFonts w:ascii="Times New Roman" w:hAnsi="Times New Roman" w:cs="Times New Roman"/>
                    <w:lang w:val="is-IS"/>
                  </w:rPr>
                  <w:t xml:space="preserve">Ekki hafa komið fram aðrar mögulegar leiðir til þess að koma í veg fyrir að farþegar greiði ekki en varnaðaráhrif þess að leggja á févíti á þá sem geta ekki framvísað farmiða.  </w:t>
                </w:r>
                <w:r>
                  <w:rPr>
                    <w:rFonts w:ascii="Times New Roman" w:hAnsi="Times New Roman" w:cs="Times New Roman"/>
                    <w:lang w:val="is-IS"/>
                  </w:rPr>
                  <w:t>Slík heimild verður að hafa stoð í lögum</w:t>
                </w:r>
                <w:r w:rsidR="00F051CB">
                  <w:rPr>
                    <w:rFonts w:ascii="Times New Roman" w:hAnsi="Times New Roman" w:cs="Times New Roman"/>
                    <w:lang w:val="is-IS"/>
                  </w:rPr>
                  <w:t>.</w:t>
                </w:r>
                <w:r w:rsidR="00FD0D91">
                  <w:rPr>
                    <w:rFonts w:ascii="Times New Roman" w:hAnsi="Times New Roman" w:cs="Times New Roman"/>
                    <w:lang w:val="is-IS"/>
                  </w:rPr>
                  <w:t xml:space="preserve"> </w:t>
                </w:r>
              </w:p>
              <w:p w14:paraId="2E96D1F5" w14:textId="3C2CBBEA" w:rsidR="0066507D" w:rsidRPr="0066507D" w:rsidRDefault="007C6908" w:rsidP="0066507D">
                <w:pPr>
                  <w:spacing w:before="60" w:after="60"/>
                  <w:rPr>
                    <w:rFonts w:ascii="Times New Roman" w:hAnsi="Times New Roman" w:cs="Times New Roman"/>
                    <w:lang w:val="is-IS"/>
                  </w:rPr>
                </w:pPr>
                <w:r>
                  <w:rPr>
                    <w:rFonts w:ascii="Times New Roman" w:hAnsi="Times New Roman" w:cs="Times New Roman"/>
                    <w:lang w:val="is-IS"/>
                  </w:rPr>
                  <w:t xml:space="preserve">Hins vegar felur löggjöfin í sér tilslökun til handhafa ferðaþjónustuleyfa. Skilyrði fyrir útgáfu ferðaþjónustuleyfis eru tilgreind í 10. gr. laganna og til að breyta skilyrðunum þarf lagabreytingu til. Önnur úrræði en lagasetning er því ekki möguleg.  </w:t>
                </w:r>
                <w:r w:rsidR="00AD2C7F">
                  <w:rPr>
                    <w:rFonts w:ascii="Times New Roman" w:hAnsi="Times New Roman" w:cs="Times New Roman"/>
                    <w:lang w:val="is-IS"/>
                  </w:rPr>
                  <w:t xml:space="preserve"> </w:t>
                </w:r>
              </w:p>
              <w:p w14:paraId="6B016590" w14:textId="77777777" w:rsidR="0066507D" w:rsidRDefault="0047580A"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p>
              <w:p w14:paraId="6331637C" w14:textId="1E2F585C" w:rsidR="007C6908" w:rsidRDefault="00486D3C" w:rsidP="0066507D">
                <w:pPr>
                  <w:spacing w:before="60" w:after="60"/>
                  <w:rPr>
                    <w:rFonts w:ascii="Times New Roman" w:hAnsi="Times New Roman" w:cs="Times New Roman"/>
                    <w:lang w:val="is-IS"/>
                  </w:rPr>
                </w:pPr>
                <w:r>
                  <w:rPr>
                    <w:rFonts w:ascii="Times New Roman" w:hAnsi="Times New Roman" w:cs="Times New Roman"/>
                    <w:lang w:val="is-IS"/>
                  </w:rPr>
                  <w:t xml:space="preserve">Lög um </w:t>
                </w:r>
                <w:r w:rsidRPr="00486D3C">
                  <w:rPr>
                    <w:rFonts w:ascii="Times New Roman" w:hAnsi="Times New Roman" w:cs="Times New Roman"/>
                    <w:lang w:val="is-IS"/>
                  </w:rPr>
                  <w:t xml:space="preserve">um farþegaflutninga og farmflutninga á landi </w:t>
                </w:r>
                <w:r>
                  <w:rPr>
                    <w:rFonts w:ascii="Times New Roman" w:hAnsi="Times New Roman" w:cs="Times New Roman"/>
                    <w:lang w:val="is-IS"/>
                  </w:rPr>
                  <w:t xml:space="preserve">gilda um farþegaflutninga á landi og liggur því beint við að ákvæði um févíti vegna brota á fyrirkomulags um almenningssamgöngur verði í þeim lögum. Ekki verður séð að aðrar leiðir séu færar </w:t>
                </w:r>
                <w:r w:rsidR="00F948A9">
                  <w:rPr>
                    <w:rFonts w:ascii="Times New Roman" w:hAnsi="Times New Roman" w:cs="Times New Roman"/>
                    <w:lang w:val="is-IS"/>
                  </w:rPr>
                  <w:t>til þess að ná fram kerfisbreytingu á fargjaldakerfi án neikvæðra afleiðinga á rekstrartekjur við veitingu þjónustunnar</w:t>
                </w:r>
                <w:r>
                  <w:rPr>
                    <w:rFonts w:ascii="Times New Roman" w:hAnsi="Times New Roman" w:cs="Times New Roman"/>
                    <w:lang w:val="is-IS"/>
                  </w:rPr>
                  <w:t>.</w:t>
                </w:r>
              </w:p>
              <w:p w14:paraId="2FA2430B" w14:textId="0BCE1A4D" w:rsidR="00CA3381" w:rsidRPr="0066507D" w:rsidRDefault="006057B9" w:rsidP="0066507D">
                <w:pPr>
                  <w:spacing w:before="60" w:after="60"/>
                  <w:rPr>
                    <w:rFonts w:ascii="Times New Roman" w:hAnsi="Times New Roman" w:cs="Times New Roman"/>
                    <w:b/>
                    <w:lang w:val="is-IS"/>
                  </w:rPr>
                </w:pPr>
                <w:r>
                  <w:rPr>
                    <w:rFonts w:ascii="Times New Roman" w:hAnsi="Times New Roman" w:cs="Times New Roman"/>
                    <w:lang w:val="is-IS"/>
                  </w:rPr>
                  <w:t xml:space="preserve">Eina leiðin sem er fær vegna </w:t>
                </w:r>
                <w:r w:rsidR="00FB1E7E">
                  <w:rPr>
                    <w:rFonts w:ascii="Times New Roman" w:hAnsi="Times New Roman" w:cs="Times New Roman"/>
                    <w:lang w:val="is-IS"/>
                  </w:rPr>
                  <w:t>breytinga á skilyrðum fyrir ferðaþjónustuleyfi er að breyta 1. mgr. 10. gr. laganna</w:t>
                </w:r>
                <w:r>
                  <w:rPr>
                    <w:rFonts w:ascii="Times New Roman" w:hAnsi="Times New Roman" w:cs="Times New Roman"/>
                    <w:lang w:val="is-IS"/>
                  </w:rPr>
                  <w:t xml:space="preserve">. </w:t>
                </w:r>
                <w:r w:rsidR="00FB1E7E">
                  <w:rPr>
                    <w:rFonts w:ascii="Times New Roman" w:hAnsi="Times New Roman" w:cs="Times New Roman"/>
                    <w:lang w:val="is-IS"/>
                  </w:rPr>
                  <w:t xml:space="preserve"> </w:t>
                </w:r>
              </w:p>
            </w:sdtContent>
          </w:sdt>
        </w:tc>
      </w:tr>
      <w:permEnd w:id="1701412404"/>
      <w:tr w:rsidR="00E34B42" w:rsidRPr="00E34B42" w14:paraId="762A346A" w14:textId="77777777" w:rsidTr="007414CB">
        <w:tc>
          <w:tcPr>
            <w:tcW w:w="9288" w:type="dxa"/>
            <w:shd w:val="clear" w:color="auto" w:fill="92CDDC" w:themeFill="accent5" w:themeFillTint="99"/>
          </w:tcPr>
          <w:p w14:paraId="43FDAEDD" w14:textId="77777777" w:rsidR="000D6E33" w:rsidRPr="00E34B42" w:rsidRDefault="000D6E33"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14:paraId="7E347CEA" w14:textId="77777777" w:rsidTr="002115E6">
        <w:trPr>
          <w:trHeight w:val="67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815539610" w:edGrp="everyone" w:displacedByCustomXml="prev"/>
              <w:p w14:paraId="4C29C86F" w14:textId="77777777" w:rsidR="000D6E33"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p>
              <w:p w14:paraId="79FB22F6" w14:textId="6AC26688" w:rsidR="002967D5" w:rsidRDefault="00486D3C" w:rsidP="002967D5">
                <w:pPr>
                  <w:spacing w:before="60" w:after="60"/>
                  <w:rPr>
                    <w:rFonts w:ascii="Times New Roman" w:hAnsi="Times New Roman" w:cs="Times New Roman"/>
                    <w:lang w:val="is-IS"/>
                  </w:rPr>
                </w:pPr>
                <w:r>
                  <w:rPr>
                    <w:rFonts w:ascii="Times New Roman" w:hAnsi="Times New Roman" w:cs="Times New Roman"/>
                    <w:lang w:val="is-IS"/>
                  </w:rPr>
                  <w:t xml:space="preserve">Lagt verður til að bætt verði ákvæði við VI. kafla laga um farþegaflutninga og farmflutninga á landi sem fjallar um eftirlit, niðurfellingu leyfis, sviptingu leyfis, viðurlög o.fl. þar sem kveðið verður á um heimild til að leggja févíti </w:t>
                </w:r>
                <w:r w:rsidR="00127658">
                  <w:rPr>
                    <w:rFonts w:ascii="Times New Roman" w:hAnsi="Times New Roman" w:cs="Times New Roman"/>
                    <w:lang w:val="is-IS"/>
                  </w:rPr>
                  <w:t xml:space="preserve">á aðila </w:t>
                </w:r>
                <w:r>
                  <w:rPr>
                    <w:rFonts w:ascii="Times New Roman" w:hAnsi="Times New Roman" w:cs="Times New Roman"/>
                    <w:lang w:val="is-IS"/>
                  </w:rPr>
                  <w:t xml:space="preserve">ef fyrirkomulag um </w:t>
                </w:r>
                <w:r w:rsidR="00127658">
                  <w:rPr>
                    <w:rFonts w:ascii="Times New Roman" w:hAnsi="Times New Roman" w:cs="Times New Roman"/>
                    <w:lang w:val="is-IS"/>
                  </w:rPr>
                  <w:t>gjaldtöku almenningssamgangna verði brotið</w:t>
                </w:r>
                <w:r w:rsidR="002967D5">
                  <w:rPr>
                    <w:rFonts w:ascii="Times New Roman" w:hAnsi="Times New Roman" w:cs="Times New Roman"/>
                    <w:lang w:val="is-IS"/>
                  </w:rPr>
                  <w:t>.</w:t>
                </w:r>
              </w:p>
              <w:p w14:paraId="3EE469B1" w14:textId="5C1F13A8" w:rsidR="006057B9" w:rsidRPr="002967D5" w:rsidRDefault="006057B9" w:rsidP="002967D5">
                <w:pPr>
                  <w:spacing w:before="60" w:after="60"/>
                  <w:rPr>
                    <w:rFonts w:ascii="Times New Roman" w:hAnsi="Times New Roman" w:cs="Times New Roman"/>
                    <w:lang w:val="is-IS"/>
                  </w:rPr>
                </w:pPr>
                <w:r w:rsidRPr="006057B9">
                  <w:rPr>
                    <w:rFonts w:ascii="Times New Roman" w:hAnsi="Times New Roman" w:cs="Times New Roman"/>
                    <w:lang w:val="is-IS"/>
                  </w:rPr>
                  <w:lastRenderedPageBreak/>
                  <w:t xml:space="preserve">Sú leið sem verður lögð til vegna breytinga á skilyrðum fyrir ferðaþjónustuleyfi er að breyta 1. mgr. 10. gr. laganna þar sem lagt verður til fellt verði á brott það skilyrði að almennt rekstrarleyfi skv. 4. gr. laganna þurfi til svo unnt sé að veita ferðaþjónustuleyfi. </w:t>
                </w:r>
                <w:r>
                  <w:rPr>
                    <w:rFonts w:ascii="Times New Roman" w:hAnsi="Times New Roman" w:cs="Times New Roman"/>
                    <w:lang w:val="is-IS"/>
                  </w:rPr>
                  <w:t xml:space="preserve">Gert er ráð fyrir því að fjárhagsskilyrði ferðaþjónustuaðila verði síðan tilgreind í </w:t>
                </w:r>
                <w:r w:rsidR="002358FD">
                  <w:rPr>
                    <w:rFonts w:ascii="Times New Roman" w:hAnsi="Times New Roman" w:cs="Times New Roman"/>
                    <w:lang w:val="is-IS"/>
                  </w:rPr>
                  <w:t>11. gr.</w:t>
                </w:r>
                <w:r>
                  <w:rPr>
                    <w:rFonts w:ascii="Times New Roman" w:hAnsi="Times New Roman" w:cs="Times New Roman"/>
                    <w:lang w:val="is-IS"/>
                  </w:rPr>
                  <w:t xml:space="preserve"> </w:t>
                </w:r>
                <w:r w:rsidRPr="006057B9">
                  <w:rPr>
                    <w:rFonts w:ascii="Times New Roman" w:hAnsi="Times New Roman" w:cs="Times New Roman"/>
                    <w:lang w:val="is-IS"/>
                  </w:rPr>
                  <w:t xml:space="preserve"> reglugerðar um leyfi til að stunda farþegaflutninga og farmflutninga á landi nr. 474/2017</w:t>
                </w:r>
                <w:r w:rsidR="002358FD">
                  <w:rPr>
                    <w:rFonts w:ascii="Times New Roman" w:hAnsi="Times New Roman" w:cs="Times New Roman"/>
                    <w:lang w:val="is-IS"/>
                  </w:rPr>
                  <w:t xml:space="preserve"> líkt og gert er í 5. gr. reglugerðarinnar varðandi almennu rekstrarleyfin.</w:t>
                </w:r>
              </w:p>
              <w:p w14:paraId="32793300" w14:textId="77777777" w:rsidR="002967D5"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BA4BB1" w:rsidRPr="00E34B42">
                  <w:rPr>
                    <w:rFonts w:ascii="Times New Roman" w:hAnsi="Times New Roman" w:cs="Times New Roman"/>
                    <w:b/>
                    <w:lang w:val="is-IS"/>
                  </w:rPr>
                  <w:t xml:space="preserve"> </w:t>
                </w:r>
              </w:p>
              <w:p w14:paraId="6EA655BF" w14:textId="26A48705" w:rsidR="000D6E33" w:rsidRPr="002967D5" w:rsidRDefault="00127658" w:rsidP="002967D5">
                <w:pPr>
                  <w:spacing w:before="60" w:after="60"/>
                  <w:rPr>
                    <w:rFonts w:ascii="Times New Roman" w:hAnsi="Times New Roman" w:cs="Times New Roman"/>
                    <w:b/>
                    <w:lang w:val="is-IS"/>
                  </w:rPr>
                </w:pPr>
                <w:r>
                  <w:rPr>
                    <w:rFonts w:ascii="Times New Roman" w:hAnsi="Times New Roman" w:cs="Times New Roman"/>
                    <w:lang w:val="is-IS"/>
                  </w:rPr>
                  <w:t xml:space="preserve">Sjá D.1. </w:t>
                </w:r>
                <w:r w:rsidR="002967D5">
                  <w:rPr>
                    <w:rFonts w:ascii="Times New Roman" w:hAnsi="Times New Roman" w:cs="Times New Roman"/>
                    <w:lang w:val="is-IS"/>
                  </w:rPr>
                  <w:t>.</w:t>
                </w:r>
              </w:p>
              <w:permEnd w:id="815539610" w:displacedByCustomXml="next"/>
            </w:sdtContent>
          </w:sdt>
        </w:tc>
      </w:tr>
      <w:tr w:rsidR="00E34B42" w:rsidRPr="002A54E0" w14:paraId="7831799A" w14:textId="77777777" w:rsidTr="007414CB">
        <w:tc>
          <w:tcPr>
            <w:tcW w:w="9288" w:type="dxa"/>
            <w:shd w:val="clear" w:color="auto" w:fill="92CDDC" w:themeFill="accent5" w:themeFillTint="99"/>
          </w:tcPr>
          <w:p w14:paraId="3EA91904" w14:textId="77777777" w:rsidR="00311838" w:rsidRPr="00E34B42" w:rsidRDefault="0013710B"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Samræmi við stjórnarskrá og þjóðarétt – aðrar grundvallarspurningar</w:t>
            </w:r>
          </w:p>
        </w:tc>
      </w:tr>
      <w:tr w:rsidR="00E34B42" w:rsidRPr="00E34B42" w14:paraId="46F441D9"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605690078" w:edGrp="everyone" w:displacedByCustomXml="prev"/>
              <w:p w14:paraId="1D131045" w14:textId="77777777"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7F63DC56" w14:textId="3474AC31" w:rsidR="002967D5" w:rsidRPr="002967D5" w:rsidRDefault="00127658" w:rsidP="002967D5">
                <w:pPr>
                  <w:spacing w:before="60" w:after="60"/>
                  <w:rPr>
                    <w:rFonts w:ascii="Times New Roman" w:hAnsi="Times New Roman" w:cs="Times New Roman"/>
                    <w:lang w:val="is-IS"/>
                  </w:rPr>
                </w:pPr>
                <w:r>
                  <w:rPr>
                    <w:rFonts w:ascii="Times New Roman" w:hAnsi="Times New Roman" w:cs="Times New Roman"/>
                    <w:lang w:val="is-IS"/>
                  </w:rPr>
                  <w:t xml:space="preserve">Frumvarpið er ekki talið koma inn á svið stjórnarskrár. </w:t>
                </w:r>
              </w:p>
              <w:p w14:paraId="3508D511" w14:textId="77777777"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Varða áformin ákvæði EES-samningsins um ríkisaðstoð, tæknilegar reglur um vöru og fjarþjónustu eða frelsi til að veita þjónustu?</w:t>
                </w:r>
                <w:r w:rsidR="00E67F09" w:rsidRPr="00E34B42">
                  <w:rPr>
                    <w:rFonts w:ascii="Times New Roman" w:hAnsi="Times New Roman" w:cs="Times New Roman"/>
                    <w:b/>
                    <w:lang w:val="is-IS"/>
                  </w:rPr>
                  <w:t xml:space="preserve"> </w:t>
                </w:r>
              </w:p>
              <w:p w14:paraId="2EE2B08A" w14:textId="7EDFFE3E" w:rsidR="002967D5" w:rsidRPr="002967D5" w:rsidRDefault="00503477" w:rsidP="002967D5">
                <w:pPr>
                  <w:spacing w:before="60" w:after="60"/>
                  <w:rPr>
                    <w:rFonts w:ascii="Times New Roman" w:hAnsi="Times New Roman" w:cs="Times New Roman"/>
                    <w:lang w:val="is-IS"/>
                  </w:rPr>
                </w:pPr>
                <w:r>
                  <w:rPr>
                    <w:rFonts w:ascii="Times New Roman" w:hAnsi="Times New Roman" w:cs="Times New Roman"/>
                    <w:lang w:val="is-IS"/>
                  </w:rPr>
                  <w:t xml:space="preserve">Nei. </w:t>
                </w:r>
              </w:p>
              <w:p w14:paraId="499B5CEC" w14:textId="77777777" w:rsidR="002967D5" w:rsidRDefault="00D62AAC"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p>
              <w:p w14:paraId="6848ABD0" w14:textId="77777777" w:rsidR="00CA3381" w:rsidRPr="002967D5" w:rsidRDefault="002967D5" w:rsidP="002967D5">
                <w:pPr>
                  <w:spacing w:before="60" w:after="60"/>
                  <w:rPr>
                    <w:rFonts w:ascii="Times New Roman" w:hAnsi="Times New Roman" w:cs="Times New Roman"/>
                    <w:b/>
                    <w:lang w:val="is-IS"/>
                  </w:rPr>
                </w:pPr>
                <w:r>
                  <w:rPr>
                    <w:rFonts w:ascii="Times New Roman" w:hAnsi="Times New Roman" w:cs="Times New Roman"/>
                    <w:lang w:val="is-IS"/>
                  </w:rPr>
                  <w:t>Nei.</w:t>
                </w:r>
                <w:r w:rsidR="00F656C4" w:rsidRPr="002967D5">
                  <w:rPr>
                    <w:rFonts w:ascii="Times New Roman" w:hAnsi="Times New Roman" w:cs="Times New Roman"/>
                    <w:b/>
                    <w:lang w:val="is-IS"/>
                  </w:rPr>
                  <w:t xml:space="preserve"> </w:t>
                </w:r>
                <w:r w:rsidR="00BA4BB1" w:rsidRPr="002967D5">
                  <w:rPr>
                    <w:rFonts w:ascii="Times New Roman" w:hAnsi="Times New Roman" w:cs="Times New Roman"/>
                    <w:b/>
                    <w:lang w:val="is-IS"/>
                  </w:rPr>
                  <w:t xml:space="preserve"> </w:t>
                </w:r>
              </w:p>
              <w:permEnd w:id="605690078" w:displacedByCustomXml="next"/>
            </w:sdtContent>
          </w:sdt>
        </w:tc>
      </w:tr>
      <w:tr w:rsidR="00E34B42" w:rsidRPr="00E34B42" w14:paraId="4056BBC7" w14:textId="77777777" w:rsidTr="007414CB">
        <w:tc>
          <w:tcPr>
            <w:tcW w:w="9288" w:type="dxa"/>
            <w:shd w:val="clear" w:color="auto" w:fill="92CDDC" w:themeFill="accent5" w:themeFillTint="99"/>
          </w:tcPr>
          <w:p w14:paraId="238F0244" w14:textId="77777777" w:rsidR="00311838" w:rsidRPr="00E34B42" w:rsidRDefault="0013710B"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E34B42" w14:paraId="06F360ED" w14:textId="77777777" w:rsidTr="00FD2097">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184316165" w:edGrp="everyone" w:displacedByCustomXml="prev"/>
              <w:p w14:paraId="5A6E894C" w14:textId="77777777"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p>
              <w:p w14:paraId="593219DD" w14:textId="5F807933" w:rsidR="00503477" w:rsidRDefault="002967D5" w:rsidP="002967D5">
                <w:pPr>
                  <w:spacing w:before="60" w:after="60"/>
                  <w:rPr>
                    <w:rFonts w:ascii="Times New Roman" w:hAnsi="Times New Roman" w:cs="Times New Roman"/>
                    <w:lang w:val="is-IS"/>
                  </w:rPr>
                </w:pPr>
                <w:r>
                  <w:rPr>
                    <w:rFonts w:ascii="Times New Roman" w:hAnsi="Times New Roman" w:cs="Times New Roman"/>
                    <w:lang w:val="is-IS"/>
                  </w:rPr>
                  <w:t xml:space="preserve">Allir notendur </w:t>
                </w:r>
                <w:r w:rsidR="00503477">
                  <w:rPr>
                    <w:rFonts w:ascii="Times New Roman" w:hAnsi="Times New Roman" w:cs="Times New Roman"/>
                    <w:lang w:val="is-IS"/>
                  </w:rPr>
                  <w:t xml:space="preserve">almenningssamgangna eru hagsmunaaðilar þegar kemur að breytingum á fyrirkomulagi fargjöldum. </w:t>
                </w:r>
                <w:r w:rsidR="00127658">
                  <w:rPr>
                    <w:rFonts w:ascii="Times New Roman" w:hAnsi="Times New Roman" w:cs="Times New Roman"/>
                    <w:lang w:val="is-IS"/>
                  </w:rPr>
                  <w:t xml:space="preserve">Eins eru rekstraraðilar almenningssamgangna hagsmunaaðilar. </w:t>
                </w:r>
              </w:p>
              <w:p w14:paraId="5EB670AB" w14:textId="3D6F901D" w:rsidR="000C77B6" w:rsidRDefault="000C77B6" w:rsidP="002967D5">
                <w:pPr>
                  <w:spacing w:before="60" w:after="60"/>
                  <w:rPr>
                    <w:rFonts w:ascii="Times New Roman" w:hAnsi="Times New Roman" w:cs="Times New Roman"/>
                    <w:lang w:val="is-IS"/>
                  </w:rPr>
                </w:pPr>
                <w:r>
                  <w:rPr>
                    <w:rFonts w:ascii="Times New Roman" w:hAnsi="Times New Roman" w:cs="Times New Roman"/>
                    <w:lang w:val="is-IS"/>
                  </w:rPr>
                  <w:t>Umsækjendur um ferðaþjónustuleyfi eru helstu hagsmun</w:t>
                </w:r>
                <w:r w:rsidR="00BF333A">
                  <w:rPr>
                    <w:rFonts w:ascii="Times New Roman" w:hAnsi="Times New Roman" w:cs="Times New Roman"/>
                    <w:lang w:val="is-IS"/>
                  </w:rPr>
                  <w:t>a</w:t>
                </w:r>
                <w:r>
                  <w:rPr>
                    <w:rFonts w:ascii="Times New Roman" w:hAnsi="Times New Roman" w:cs="Times New Roman"/>
                    <w:lang w:val="is-IS"/>
                  </w:rPr>
                  <w:t xml:space="preserve">aðilar þegar kemur að breytingum á skilyrðum fyrir leyfinu.  </w:t>
                </w:r>
              </w:p>
              <w:p w14:paraId="621C0297" w14:textId="77777777"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679C4301" w14:textId="21C5AC7E" w:rsidR="002967D5" w:rsidRPr="002967D5" w:rsidRDefault="009012C3" w:rsidP="002967D5">
                <w:pPr>
                  <w:spacing w:before="60" w:after="60"/>
                  <w:rPr>
                    <w:rFonts w:ascii="Times New Roman" w:hAnsi="Times New Roman" w:cs="Times New Roman"/>
                    <w:lang w:val="is-IS"/>
                  </w:rPr>
                </w:pPr>
                <w:r>
                  <w:rPr>
                    <w:rFonts w:ascii="Times New Roman" w:hAnsi="Times New Roman" w:cs="Times New Roman"/>
                    <w:lang w:val="is-IS"/>
                  </w:rPr>
                  <w:t xml:space="preserve">Áformin skarast á við málefni stjórnarmálefni ferðamála-, iðnaðar- og nýsköpunarráðherra (ANR) um um ferðaþjónustu að því leyti að þau breyta skilyrðum til útgáfu ferðaþjónustuleyfis. </w:t>
                </w:r>
              </w:p>
              <w:p w14:paraId="70C369A2" w14:textId="77777777"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p>
              <w:p w14:paraId="13B857C0" w14:textId="77615B67" w:rsidR="002967D5" w:rsidRPr="002967D5" w:rsidRDefault="00127658" w:rsidP="002967D5">
                <w:pPr>
                  <w:spacing w:before="60" w:after="60"/>
                  <w:rPr>
                    <w:rFonts w:ascii="Times New Roman" w:hAnsi="Times New Roman" w:cs="Times New Roman"/>
                    <w:lang w:val="is-IS"/>
                  </w:rPr>
                </w:pPr>
                <w:r>
                  <w:rPr>
                    <w:rFonts w:ascii="Times New Roman" w:hAnsi="Times New Roman" w:cs="Times New Roman"/>
                    <w:lang w:val="is-IS"/>
                  </w:rPr>
                  <w:t>Samráð var haft við Strætó bs</w:t>
                </w:r>
                <w:r w:rsidR="00765379">
                  <w:rPr>
                    <w:rFonts w:ascii="Times New Roman" w:hAnsi="Times New Roman" w:cs="Times New Roman"/>
                    <w:lang w:val="is-IS"/>
                  </w:rPr>
                  <w:t xml:space="preserve">, </w:t>
                </w:r>
                <w:r>
                  <w:rPr>
                    <w:rFonts w:ascii="Times New Roman" w:hAnsi="Times New Roman" w:cs="Times New Roman"/>
                    <w:lang w:val="is-IS"/>
                  </w:rPr>
                  <w:t xml:space="preserve"> Vegagerðina</w:t>
                </w:r>
                <w:r w:rsidR="00765379">
                  <w:rPr>
                    <w:rFonts w:ascii="Times New Roman" w:hAnsi="Times New Roman" w:cs="Times New Roman"/>
                    <w:lang w:val="is-IS"/>
                  </w:rPr>
                  <w:t xml:space="preserve"> og Samgöngustofu</w:t>
                </w:r>
                <w:r>
                  <w:rPr>
                    <w:rFonts w:ascii="Times New Roman" w:hAnsi="Times New Roman" w:cs="Times New Roman"/>
                    <w:lang w:val="is-IS"/>
                  </w:rPr>
                  <w:t xml:space="preserve"> um áformin.</w:t>
                </w:r>
              </w:p>
              <w:p w14:paraId="220B29CF" w14:textId="77777777" w:rsidR="00921666"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p>
              <w:p w14:paraId="214FA180" w14:textId="1EEA66A6" w:rsidR="00CA3381" w:rsidRPr="00921666" w:rsidRDefault="00921666" w:rsidP="00921666">
                <w:pPr>
                  <w:spacing w:before="60" w:after="60"/>
                  <w:rPr>
                    <w:rFonts w:ascii="Times New Roman" w:hAnsi="Times New Roman" w:cs="Times New Roman"/>
                    <w:b/>
                    <w:lang w:val="is-IS"/>
                  </w:rPr>
                </w:pPr>
                <w:r>
                  <w:rPr>
                    <w:rFonts w:ascii="Times New Roman" w:hAnsi="Times New Roman" w:cs="Times New Roman"/>
                    <w:lang w:val="is-IS"/>
                  </w:rPr>
                  <w:t xml:space="preserve">Fyrirhugað er </w:t>
                </w:r>
                <w:r w:rsidR="000D3F81">
                  <w:rPr>
                    <w:rFonts w:ascii="Times New Roman" w:hAnsi="Times New Roman" w:cs="Times New Roman"/>
                    <w:lang w:val="is-IS"/>
                  </w:rPr>
                  <w:t xml:space="preserve">kynna áform um lagasetningu </w:t>
                </w:r>
                <w:r>
                  <w:rPr>
                    <w:rFonts w:ascii="Times New Roman" w:hAnsi="Times New Roman" w:cs="Times New Roman"/>
                    <w:lang w:val="is-IS"/>
                  </w:rPr>
                  <w:t xml:space="preserve">á Samráðsgátt stjórnvalda </w:t>
                </w:r>
                <w:r w:rsidR="000D3F81">
                  <w:rPr>
                    <w:rFonts w:ascii="Times New Roman" w:hAnsi="Times New Roman" w:cs="Times New Roman"/>
                    <w:lang w:val="is-IS"/>
                  </w:rPr>
                  <w:t xml:space="preserve">auk þess sem </w:t>
                </w:r>
                <w:r w:rsidR="00127658">
                  <w:rPr>
                    <w:rFonts w:ascii="Times New Roman" w:hAnsi="Times New Roman" w:cs="Times New Roman"/>
                    <w:lang w:val="is-IS"/>
                  </w:rPr>
                  <w:t xml:space="preserve">haft </w:t>
                </w:r>
                <w:r w:rsidR="000D3F81">
                  <w:rPr>
                    <w:rFonts w:ascii="Times New Roman" w:hAnsi="Times New Roman" w:cs="Times New Roman"/>
                    <w:lang w:val="is-IS"/>
                  </w:rPr>
                  <w:t xml:space="preserve">verður </w:t>
                </w:r>
                <w:r w:rsidR="00127658">
                  <w:rPr>
                    <w:rFonts w:ascii="Times New Roman" w:hAnsi="Times New Roman" w:cs="Times New Roman"/>
                    <w:lang w:val="is-IS"/>
                  </w:rPr>
                  <w:t>frekara samráð við Strætó bs</w:t>
                </w:r>
                <w:r w:rsidR="00765379">
                  <w:rPr>
                    <w:rFonts w:ascii="Times New Roman" w:hAnsi="Times New Roman" w:cs="Times New Roman"/>
                    <w:lang w:val="is-IS"/>
                  </w:rPr>
                  <w:t xml:space="preserve">, </w:t>
                </w:r>
                <w:r w:rsidR="00127658">
                  <w:rPr>
                    <w:rFonts w:ascii="Times New Roman" w:hAnsi="Times New Roman" w:cs="Times New Roman"/>
                    <w:lang w:val="is-IS"/>
                  </w:rPr>
                  <w:t>Vegagerðina</w:t>
                </w:r>
                <w:r w:rsidR="00765379">
                  <w:rPr>
                    <w:rFonts w:ascii="Times New Roman" w:hAnsi="Times New Roman" w:cs="Times New Roman"/>
                    <w:lang w:val="is-IS"/>
                  </w:rPr>
                  <w:t xml:space="preserve"> og Samgöngustofu</w:t>
                </w:r>
                <w:r w:rsidR="00127658">
                  <w:rPr>
                    <w:rFonts w:ascii="Times New Roman" w:hAnsi="Times New Roman" w:cs="Times New Roman"/>
                    <w:lang w:val="is-IS"/>
                  </w:rPr>
                  <w:t xml:space="preserve">.   </w:t>
                </w:r>
                <w:r w:rsidR="00BA4BB1" w:rsidRPr="00921666">
                  <w:rPr>
                    <w:rFonts w:ascii="Times New Roman" w:hAnsi="Times New Roman" w:cs="Times New Roman"/>
                    <w:b/>
                    <w:lang w:val="is-IS"/>
                  </w:rPr>
                  <w:t xml:space="preserve"> </w:t>
                </w:r>
              </w:p>
              <w:permEnd w:id="184316165" w:displacedByCustomXml="next"/>
            </w:sdtContent>
          </w:sdt>
        </w:tc>
      </w:tr>
      <w:tr w:rsidR="00E34B42" w:rsidRPr="00E34B42" w14:paraId="69B57251" w14:textId="77777777" w:rsidTr="007414CB">
        <w:tc>
          <w:tcPr>
            <w:tcW w:w="9288" w:type="dxa"/>
            <w:shd w:val="clear" w:color="auto" w:fill="92CDDC" w:themeFill="accent5" w:themeFillTint="99"/>
          </w:tcPr>
          <w:p w14:paraId="41DA2B21" w14:textId="77777777" w:rsidR="00311838" w:rsidRPr="00E34B42" w:rsidRDefault="003821A7" w:rsidP="003821A7">
            <w:pPr>
              <w:pStyle w:val="ListParagraph"/>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2A54E0" w14:paraId="30D14E65" w14:textId="77777777" w:rsidTr="007414CB">
        <w:trPr>
          <w:trHeight w:val="283"/>
        </w:trPr>
        <w:tc>
          <w:tcPr>
            <w:tcW w:w="9288" w:type="dxa"/>
          </w:tcPr>
          <w:permStart w:id="1546277445"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53B7583F" w14:textId="77777777" w:rsidR="009C1D8B" w:rsidRDefault="003821A7" w:rsidP="00BA1F90">
                <w:pPr>
                  <w:pStyle w:val="ListParagraph"/>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p>
              <w:p w14:paraId="764471C5" w14:textId="77777777" w:rsidR="005365AC" w:rsidRDefault="00273E8F" w:rsidP="005365AC">
                <w:pPr>
                  <w:spacing w:before="60" w:after="60"/>
                  <w:rPr>
                    <w:lang w:val="is-IS"/>
                  </w:rPr>
                </w:pPr>
              </w:p>
            </w:sdtContent>
          </w:sdt>
          <w:p w14:paraId="624CD536" w14:textId="77777777" w:rsidR="00F93B5C" w:rsidRDefault="005365AC" w:rsidP="005365AC">
            <w:pPr>
              <w:spacing w:before="60" w:after="60"/>
              <w:rPr>
                <w:rFonts w:ascii="Times New Roman" w:hAnsi="Times New Roman" w:cs="Times New Roman"/>
                <w:lang w:val="is-IS"/>
              </w:rPr>
            </w:pPr>
            <w:r>
              <w:rPr>
                <w:rFonts w:ascii="Times New Roman" w:hAnsi="Times New Roman" w:cs="Times New Roman"/>
                <w:lang w:val="is-IS"/>
              </w:rPr>
              <w:t xml:space="preserve"> Ekki hefur farið fram endanleg greining á fjárhagsáhrifum áformanna en ekki er gert ráð fyrir að til útgjalda komi af hálfu hins opinberra umfram það sem gert er ráð fyrir í ramma málefnasviðs samgangna á fjármálaáætlun. </w:t>
            </w:r>
          </w:p>
          <w:p w14:paraId="70EF8BC1" w14:textId="49BA19B3" w:rsidR="005365AC" w:rsidRPr="005365AC" w:rsidRDefault="005365AC" w:rsidP="005365AC">
            <w:pPr>
              <w:spacing w:before="60" w:after="60"/>
              <w:rPr>
                <w:rFonts w:ascii="Times New Roman" w:hAnsi="Times New Roman" w:cs="Times New Roman"/>
                <w:lang w:val="is-IS"/>
              </w:rPr>
            </w:pPr>
            <w:r>
              <w:rPr>
                <w:rFonts w:ascii="Times New Roman" w:hAnsi="Times New Roman" w:cs="Times New Roman"/>
                <w:lang w:val="is-IS"/>
              </w:rPr>
              <w:t xml:space="preserve">Helstu áhrif lagasetningarinnar verða þau að skýrari rammi verður um fargjöld almenningssamgangna og heimilt verður að leggja févíti á þá notendur sem ekki fara að reglum. Auk þess munu áformin leiða til einfaldari regluverks bæði að því er varðar fargjöldin og að auðveldara verður að fá ferðaþjónustuleyfi. </w:t>
            </w:r>
          </w:p>
        </w:tc>
      </w:tr>
      <w:permEnd w:id="1546277445"/>
      <w:tr w:rsidR="00E34B42" w:rsidRPr="00E34B42" w14:paraId="26C2D28C" w14:textId="77777777" w:rsidTr="007414CB">
        <w:tc>
          <w:tcPr>
            <w:tcW w:w="9288" w:type="dxa"/>
            <w:shd w:val="clear" w:color="auto" w:fill="92CDDC" w:themeFill="accent5" w:themeFillTint="99"/>
          </w:tcPr>
          <w:p w14:paraId="68B94617" w14:textId="77777777" w:rsidR="00311838" w:rsidRPr="00E34B42" w:rsidRDefault="008A2C75" w:rsidP="008A2C75">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7B841C04" w14:textId="77777777" w:rsidTr="00FD2097">
        <w:trPr>
          <w:trHeight w:val="826"/>
        </w:trPr>
        <w:tc>
          <w:tcPr>
            <w:tcW w:w="9288" w:type="dxa"/>
          </w:tcPr>
          <w:permStart w:id="1384407808"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b w:val="0"/>
              </w:rPr>
            </w:sdtEndPr>
            <w:sdtContent>
              <w:p w14:paraId="1B1417CF" w14:textId="77777777"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p>
              <w:p w14:paraId="6CE21698" w14:textId="77777777" w:rsidR="00921666" w:rsidRPr="00921666" w:rsidRDefault="00921666" w:rsidP="00921666">
                <w:pPr>
                  <w:spacing w:before="60" w:after="60"/>
                  <w:rPr>
                    <w:rFonts w:ascii="Times New Roman" w:hAnsi="Times New Roman" w:cs="Times New Roman"/>
                    <w:lang w:val="is-IS"/>
                  </w:rPr>
                </w:pPr>
                <w:r>
                  <w:rPr>
                    <w:rFonts w:ascii="Times New Roman" w:hAnsi="Times New Roman" w:cs="Times New Roman"/>
                    <w:lang w:val="is-IS"/>
                  </w:rPr>
                  <w:t>Já.</w:t>
                </w:r>
              </w:p>
              <w:p w14:paraId="3889C07A" w14:textId="77777777" w:rsidR="009941D2"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lastRenderedPageBreak/>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p>
              <w:p w14:paraId="17A9DA85" w14:textId="3E580861" w:rsidR="00921666" w:rsidRPr="00921666" w:rsidRDefault="002578BC" w:rsidP="00921666">
                <w:pPr>
                  <w:spacing w:before="60" w:after="60"/>
                  <w:rPr>
                    <w:rFonts w:ascii="Times New Roman" w:hAnsi="Times New Roman" w:cs="Times New Roman"/>
                    <w:lang w:val="is-IS"/>
                  </w:rPr>
                </w:pPr>
                <w:r>
                  <w:rPr>
                    <w:rFonts w:ascii="Times New Roman" w:hAnsi="Times New Roman" w:cs="Times New Roman"/>
                    <w:lang w:val="is-IS"/>
                  </w:rPr>
                  <w:t xml:space="preserve">Ekki er gert ráð fyrir löngum aðlögunartíma </w:t>
                </w:r>
                <w:r w:rsidR="00FA1BFA">
                  <w:rPr>
                    <w:rFonts w:ascii="Times New Roman" w:hAnsi="Times New Roman" w:cs="Times New Roman"/>
                    <w:lang w:val="is-IS"/>
                  </w:rPr>
                  <w:t>og</w:t>
                </w:r>
                <w:r>
                  <w:rPr>
                    <w:rFonts w:ascii="Times New Roman" w:hAnsi="Times New Roman" w:cs="Times New Roman"/>
                    <w:lang w:val="is-IS"/>
                  </w:rPr>
                  <w:t xml:space="preserve"> gert er ráð fyrir að frumvarpið taki gildi fyrir áramót</w:t>
                </w:r>
                <w:r w:rsidR="00FA1BFA">
                  <w:rPr>
                    <w:rFonts w:ascii="Times New Roman" w:hAnsi="Times New Roman" w:cs="Times New Roman"/>
                    <w:lang w:val="is-IS"/>
                  </w:rPr>
                  <w:t>.</w:t>
                </w:r>
              </w:p>
              <w:p w14:paraId="6A30DDC1" w14:textId="77777777" w:rsidR="00921666" w:rsidRDefault="00133146" w:rsidP="00921666">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p>
              <w:p w14:paraId="6FB83337" w14:textId="7AA96C13" w:rsidR="009941D2" w:rsidRPr="00921666" w:rsidRDefault="00FA1BFA" w:rsidP="00921666">
                <w:pPr>
                  <w:spacing w:before="60" w:after="60"/>
                  <w:rPr>
                    <w:rFonts w:ascii="Times New Roman" w:hAnsi="Times New Roman" w:cs="Times New Roman"/>
                    <w:b/>
                    <w:lang w:val="is-IS"/>
                  </w:rPr>
                </w:pPr>
                <w:r>
                  <w:rPr>
                    <w:rFonts w:ascii="Times New Roman" w:hAnsi="Times New Roman" w:cs="Times New Roman"/>
                    <w:lang w:val="is-IS"/>
                  </w:rPr>
                  <w:t>Útfærsla á fyrirkomulagi gjaldtökunnar og skýr heimild til að leggja févíti á notendur almenningsam</w:t>
                </w:r>
                <w:r w:rsidR="002A3C21">
                  <w:rPr>
                    <w:rFonts w:ascii="Times New Roman" w:hAnsi="Times New Roman" w:cs="Times New Roman"/>
                    <w:lang w:val="is-IS"/>
                  </w:rPr>
                  <w:t>gangna</w:t>
                </w:r>
                <w:r>
                  <w:rPr>
                    <w:rFonts w:ascii="Times New Roman" w:hAnsi="Times New Roman" w:cs="Times New Roman"/>
                    <w:lang w:val="is-IS"/>
                  </w:rPr>
                  <w:t xml:space="preserve"> </w:t>
                </w:r>
                <w:r w:rsidR="00F035D1">
                  <w:rPr>
                    <w:rFonts w:ascii="Times New Roman" w:hAnsi="Times New Roman" w:cs="Times New Roman"/>
                    <w:lang w:val="is-IS"/>
                  </w:rPr>
                  <w:t xml:space="preserve">sem og að slakað verði á skilyrðum fyrir ferðaþjónustuleyfi </w:t>
                </w:r>
                <w:r>
                  <w:rPr>
                    <w:rFonts w:ascii="Times New Roman" w:hAnsi="Times New Roman" w:cs="Times New Roman"/>
                    <w:lang w:val="is-IS"/>
                  </w:rPr>
                  <w:t>er forsenda þess að lagasetning beri árangur</w:t>
                </w:r>
                <w:r w:rsidR="00F035D1">
                  <w:rPr>
                    <w:rFonts w:ascii="Times New Roman" w:hAnsi="Times New Roman" w:cs="Times New Roman"/>
                    <w:lang w:val="is-IS"/>
                  </w:rPr>
                  <w:t xml:space="preserve">. </w:t>
                </w:r>
                <w:r w:rsidR="00115046">
                  <w:rPr>
                    <w:rFonts w:ascii="Times New Roman" w:hAnsi="Times New Roman" w:cs="Times New Roman"/>
                    <w:lang w:val="is-IS"/>
                  </w:rPr>
                  <w:t xml:space="preserve"> </w:t>
                </w:r>
              </w:p>
              <w:p w14:paraId="0891B9B9" w14:textId="77777777" w:rsidR="00645781" w:rsidRDefault="00645781"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p>
              <w:p w14:paraId="598EA1AE" w14:textId="657D72B1" w:rsidR="00921666" w:rsidRPr="00921666" w:rsidRDefault="00FA1BFA" w:rsidP="00921666">
                <w:pPr>
                  <w:spacing w:before="60" w:after="60"/>
                  <w:rPr>
                    <w:rFonts w:ascii="Times New Roman" w:hAnsi="Times New Roman" w:cs="Times New Roman"/>
                    <w:lang w:val="is-IS"/>
                  </w:rPr>
                </w:pPr>
                <w:r>
                  <w:rPr>
                    <w:rFonts w:ascii="Times New Roman" w:hAnsi="Times New Roman" w:cs="Times New Roman"/>
                    <w:lang w:val="is-IS"/>
                  </w:rPr>
                  <w:t xml:space="preserve">Unnt verður að meta áhrif frumvarpsins </w:t>
                </w:r>
                <w:r w:rsidR="00F035D1">
                  <w:rPr>
                    <w:rFonts w:ascii="Times New Roman" w:hAnsi="Times New Roman" w:cs="Times New Roman"/>
                    <w:lang w:val="is-IS"/>
                  </w:rPr>
                  <w:t xml:space="preserve">út frá </w:t>
                </w:r>
                <w:r w:rsidR="00F051CB">
                  <w:rPr>
                    <w:rFonts w:ascii="Times New Roman" w:hAnsi="Times New Roman" w:cs="Times New Roman"/>
                    <w:lang w:val="is-IS"/>
                  </w:rPr>
                  <w:t xml:space="preserve">áætluðu tekjutapi rekstraraðila almenningssamgangna og </w:t>
                </w:r>
                <w:r w:rsidR="00F035D1">
                  <w:rPr>
                    <w:rFonts w:ascii="Times New Roman" w:hAnsi="Times New Roman" w:cs="Times New Roman"/>
                    <w:lang w:val="is-IS"/>
                  </w:rPr>
                  <w:t>í hve miklum mæli f</w:t>
                </w:r>
                <w:r>
                  <w:rPr>
                    <w:rFonts w:ascii="Times New Roman" w:hAnsi="Times New Roman" w:cs="Times New Roman"/>
                    <w:lang w:val="is-IS"/>
                  </w:rPr>
                  <w:t xml:space="preserve">évíti </w:t>
                </w:r>
                <w:r w:rsidR="00F035D1">
                  <w:rPr>
                    <w:rFonts w:ascii="Times New Roman" w:hAnsi="Times New Roman" w:cs="Times New Roman"/>
                    <w:lang w:val="is-IS"/>
                  </w:rPr>
                  <w:t xml:space="preserve">eru </w:t>
                </w:r>
                <w:r>
                  <w:rPr>
                    <w:rFonts w:ascii="Times New Roman" w:hAnsi="Times New Roman" w:cs="Times New Roman"/>
                    <w:lang w:val="is-IS"/>
                  </w:rPr>
                  <w:t>lögð á notendur</w:t>
                </w:r>
                <w:r w:rsidR="00F051CB">
                  <w:rPr>
                    <w:rFonts w:ascii="Times New Roman" w:hAnsi="Times New Roman" w:cs="Times New Roman"/>
                    <w:lang w:val="is-IS"/>
                  </w:rPr>
                  <w:t xml:space="preserve">. </w:t>
                </w:r>
                <w:r w:rsidR="002A3C21">
                  <w:rPr>
                    <w:rFonts w:ascii="Times New Roman" w:hAnsi="Times New Roman" w:cs="Times New Roman"/>
                    <w:lang w:val="is-IS"/>
                  </w:rPr>
                  <w:t xml:space="preserve">Einnig verður unnt að meta áhrif bættrar þjónustu í hlutfalli farþega sem greiða </w:t>
                </w:r>
                <w:r w:rsidR="00442AF6">
                  <w:rPr>
                    <w:rFonts w:ascii="Times New Roman" w:hAnsi="Times New Roman" w:cs="Times New Roman"/>
                    <w:lang w:val="is-IS"/>
                  </w:rPr>
                  <w:t xml:space="preserve">uppsett </w:t>
                </w:r>
                <w:r w:rsidR="002A3C21">
                  <w:rPr>
                    <w:rFonts w:ascii="Times New Roman" w:hAnsi="Times New Roman" w:cs="Times New Roman"/>
                    <w:lang w:val="is-IS"/>
                  </w:rPr>
                  <w:t xml:space="preserve">fargjöld. </w:t>
                </w:r>
                <w:r w:rsidR="00442AF6">
                  <w:rPr>
                    <w:rFonts w:ascii="Times New Roman" w:hAnsi="Times New Roman" w:cs="Times New Roman"/>
                    <w:lang w:val="is-IS"/>
                  </w:rPr>
                  <w:t xml:space="preserve">Eftir því sem fleiri </w:t>
                </w:r>
                <w:r w:rsidR="002A3C21">
                  <w:rPr>
                    <w:rFonts w:ascii="Times New Roman" w:hAnsi="Times New Roman" w:cs="Times New Roman"/>
                    <w:lang w:val="is-IS"/>
                  </w:rPr>
                  <w:t>farþegar sem greiða uppsett fargjöld</w:t>
                </w:r>
                <w:r w:rsidR="00442AF6">
                  <w:rPr>
                    <w:rFonts w:ascii="Times New Roman" w:hAnsi="Times New Roman" w:cs="Times New Roman"/>
                    <w:lang w:val="is-IS"/>
                  </w:rPr>
                  <w:t xml:space="preserve"> verður árangur lagasetningarinnar betri. </w:t>
                </w:r>
                <w:r w:rsidR="002A3C21">
                  <w:rPr>
                    <w:rFonts w:ascii="Times New Roman" w:hAnsi="Times New Roman" w:cs="Times New Roman"/>
                    <w:lang w:val="is-IS"/>
                  </w:rPr>
                  <w:t xml:space="preserve">Einnig verður unnt </w:t>
                </w:r>
                <w:r w:rsidR="00F035D1">
                  <w:rPr>
                    <w:rFonts w:ascii="Times New Roman" w:hAnsi="Times New Roman" w:cs="Times New Roman"/>
                    <w:lang w:val="is-IS"/>
                  </w:rPr>
                  <w:t xml:space="preserve">að meta áhrif þess á fjölda útgefinna ferðaþjónustuleyfa að slakað er á skilyrðum leyfisveitingarinnar. </w:t>
                </w:r>
              </w:p>
              <w:p w14:paraId="4FDD883F" w14:textId="77777777" w:rsidR="00921666"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p w14:paraId="00C0B248" w14:textId="62533A16" w:rsidR="009941D2" w:rsidRPr="00921666" w:rsidRDefault="00FA1BFA" w:rsidP="00921666">
                <w:pPr>
                  <w:spacing w:before="60" w:after="60"/>
                  <w:rPr>
                    <w:rFonts w:ascii="Times New Roman" w:hAnsi="Times New Roman" w:cs="Times New Roman"/>
                    <w:b/>
                    <w:lang w:val="is-IS"/>
                  </w:rPr>
                </w:pPr>
                <w:r>
                  <w:rPr>
                    <w:rFonts w:ascii="Times New Roman" w:hAnsi="Times New Roman" w:cs="Times New Roman"/>
                    <w:lang w:val="is-IS"/>
                  </w:rPr>
                  <w:t xml:space="preserve">Gögn er varða </w:t>
                </w:r>
                <w:r w:rsidR="00115046">
                  <w:rPr>
                    <w:rFonts w:ascii="Times New Roman" w:hAnsi="Times New Roman" w:cs="Times New Roman"/>
                    <w:lang w:val="is-IS"/>
                  </w:rPr>
                  <w:t>á</w:t>
                </w:r>
                <w:r>
                  <w:rPr>
                    <w:rFonts w:ascii="Times New Roman" w:hAnsi="Times New Roman" w:cs="Times New Roman"/>
                    <w:lang w:val="is-IS"/>
                  </w:rPr>
                  <w:t xml:space="preserve">lagningu févíta munu verða aðgengileg hjá Strætó bs og </w:t>
                </w:r>
                <w:r w:rsidR="00F035D1">
                  <w:rPr>
                    <w:rFonts w:ascii="Times New Roman" w:hAnsi="Times New Roman" w:cs="Times New Roman"/>
                    <w:lang w:val="is-IS"/>
                  </w:rPr>
                  <w:t>f</w:t>
                </w:r>
                <w:r w:rsidR="00F035D1" w:rsidRPr="00F035D1">
                  <w:rPr>
                    <w:rFonts w:ascii="Times New Roman" w:hAnsi="Times New Roman" w:cs="Times New Roman"/>
                    <w:lang w:val="is-IS"/>
                  </w:rPr>
                  <w:t>jöldi útgefinna ferðaþjónustuleyfa verður aðgengilegur hjá Samgöngustofu</w:t>
                </w:r>
                <w:r w:rsidR="00F035D1">
                  <w:rPr>
                    <w:rFonts w:ascii="Times New Roman" w:hAnsi="Times New Roman" w:cs="Times New Roman"/>
                    <w:lang w:val="is-IS"/>
                  </w:rPr>
                  <w:t xml:space="preserve">. </w:t>
                </w:r>
              </w:p>
            </w:sdtContent>
          </w:sdt>
        </w:tc>
      </w:tr>
      <w:permEnd w:id="1384407808"/>
      <w:tr w:rsidR="00E34B42" w:rsidRPr="00E34B42" w14:paraId="591633A1" w14:textId="77777777" w:rsidTr="00AB7258">
        <w:trPr>
          <w:trHeight w:val="312"/>
        </w:trPr>
        <w:tc>
          <w:tcPr>
            <w:tcW w:w="9288" w:type="dxa"/>
            <w:shd w:val="clear" w:color="auto" w:fill="92CDDC" w:themeFill="accent5" w:themeFillTint="99"/>
          </w:tcPr>
          <w:p w14:paraId="1633B793" w14:textId="77777777" w:rsidR="00E34B42" w:rsidRPr="00E34B42" w:rsidRDefault="00E34B42" w:rsidP="00AB7258">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Annað</w:t>
            </w:r>
          </w:p>
        </w:tc>
      </w:tr>
      <w:permStart w:id="501886866" w:edGrp="everyone" w:colFirst="0" w:colLast="0"/>
      <w:tr w:rsidR="00E34B42" w:rsidRPr="00E34B42" w14:paraId="59AA8ED0" w14:textId="77777777" w:rsidTr="00AB7258">
        <w:trPr>
          <w:trHeight w:val="300"/>
        </w:trPr>
        <w:tc>
          <w:tcPr>
            <w:tcW w:w="9288" w:type="dxa"/>
          </w:tcPr>
          <w:p w14:paraId="43C78E4A" w14:textId="77777777" w:rsidR="00E34B42" w:rsidRPr="00E34B42" w:rsidRDefault="00273E8F" w:rsidP="00AB7258">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501886866"/>
      <w:tr w:rsidR="00E34B42" w:rsidRPr="00E34B42" w14:paraId="48EA9552" w14:textId="77777777" w:rsidTr="007414CB">
        <w:trPr>
          <w:trHeight w:val="312"/>
        </w:trPr>
        <w:tc>
          <w:tcPr>
            <w:tcW w:w="9288" w:type="dxa"/>
            <w:shd w:val="clear" w:color="auto" w:fill="92CDDC" w:themeFill="accent5" w:themeFillTint="99"/>
          </w:tcPr>
          <w:p w14:paraId="7F35AAE8" w14:textId="77777777" w:rsidR="00000C39" w:rsidRPr="00E34B42" w:rsidRDefault="00E34B42"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033E1CA6" w14:textId="77777777" w:rsidTr="007414CB">
        <w:trPr>
          <w:trHeight w:val="300"/>
        </w:trPr>
        <w:tc>
          <w:tcPr>
            <w:tcW w:w="9288" w:type="dxa"/>
          </w:tcPr>
          <w:permStart w:id="1875075945" w:edGrp="everyone" w:colFirst="0" w:colLast="0" w:displacedByCustomXml="next"/>
          <w:sdt>
            <w:sdtPr>
              <w:rPr>
                <w:lang w:val="is-IS"/>
              </w:rPr>
              <w:id w:val="1543943641"/>
            </w:sdtPr>
            <w:sdtEndPr/>
            <w:sdtContent>
              <w:p w14:paraId="6A6F3B2F" w14:textId="77777777" w:rsid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p>
              <w:p w14:paraId="483E7674" w14:textId="77777777" w:rsidR="00921666" w:rsidRPr="00921666" w:rsidRDefault="00921666" w:rsidP="00921666">
                <w:pPr>
                  <w:spacing w:before="60" w:after="60"/>
                  <w:rPr>
                    <w:rFonts w:ascii="Times New Roman" w:hAnsi="Times New Roman" w:cs="Times New Roman"/>
                    <w:lang w:val="is-IS"/>
                  </w:rPr>
                </w:pPr>
                <w:r>
                  <w:rPr>
                    <w:rFonts w:ascii="Times New Roman" w:hAnsi="Times New Roman" w:cs="Times New Roman"/>
                    <w:lang w:val="is-IS"/>
                  </w:rPr>
                  <w:t>Frummat, sbr. eyðublað.</w:t>
                </w:r>
              </w:p>
              <w:p w14:paraId="1F532E10" w14:textId="77777777" w:rsidR="00921666"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p>
              <w:p w14:paraId="551AE132" w14:textId="49D1BDB8" w:rsidR="00000C39" w:rsidRPr="00921666" w:rsidRDefault="00273E8F" w:rsidP="00921666">
                <w:pPr>
                  <w:spacing w:before="60" w:after="60"/>
                  <w:rPr>
                    <w:rFonts w:ascii="Times New Roman" w:hAnsi="Times New Roman" w:cs="Times New Roman"/>
                    <w:b/>
                    <w:lang w:val="is-IS"/>
                  </w:rPr>
                </w:pPr>
              </w:p>
            </w:sdtContent>
          </w:sdt>
        </w:tc>
      </w:tr>
      <w:permEnd w:id="1875075945"/>
    </w:tbl>
    <w:p w14:paraId="00DDCBD9" w14:textId="77777777" w:rsidR="00263F72" w:rsidRPr="00E34B42" w:rsidRDefault="00263F72">
      <w:pPr>
        <w:rPr>
          <w:rFonts w:ascii="Times New Roman" w:hAnsi="Times New Roman" w:cs="Times New Roman"/>
          <w:lang w:val="is-IS"/>
        </w:rPr>
      </w:pPr>
    </w:p>
    <w:sectPr w:rsidR="00263F72" w:rsidRPr="00E34B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14B8E" w14:textId="77777777" w:rsidR="006B274F" w:rsidRDefault="006B274F" w:rsidP="007478E0">
      <w:pPr>
        <w:spacing w:after="0" w:line="240" w:lineRule="auto"/>
      </w:pPr>
      <w:r>
        <w:separator/>
      </w:r>
    </w:p>
  </w:endnote>
  <w:endnote w:type="continuationSeparator" w:id="0">
    <w:p w14:paraId="089133EE" w14:textId="77777777" w:rsidR="006B274F" w:rsidRDefault="006B274F"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2B73DE3A" w14:textId="77777777" w:rsidR="00AB7258" w:rsidRDefault="00AB7258" w:rsidP="002A4788">
        <w:pPr>
          <w:pStyle w:val="Footer"/>
          <w:jc w:val="center"/>
        </w:pPr>
        <w:r>
          <w:fldChar w:fldCharType="begin"/>
        </w:r>
        <w:r>
          <w:instrText>PAGE   \* MERGEFORMAT</w:instrText>
        </w:r>
        <w:r>
          <w:fldChar w:fldCharType="separate"/>
        </w:r>
        <w:r w:rsidRPr="00360301">
          <w:rPr>
            <w:noProof/>
            <w:lang w:val="is-IS"/>
          </w:rPr>
          <w:t>1</w:t>
        </w:r>
        <w:r>
          <w:rPr>
            <w:noProof/>
          </w:rPr>
          <w:fldChar w:fldCharType="end"/>
        </w:r>
      </w:p>
    </w:sdtContent>
  </w:sdt>
  <w:p w14:paraId="172119FC" w14:textId="77777777" w:rsidR="00AB7258" w:rsidRPr="00063E97" w:rsidRDefault="00AB7258"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57636" w14:textId="77777777" w:rsidR="006B274F" w:rsidRDefault="006B274F" w:rsidP="007478E0">
      <w:pPr>
        <w:spacing w:after="0" w:line="240" w:lineRule="auto"/>
      </w:pPr>
      <w:r>
        <w:separator/>
      </w:r>
    </w:p>
  </w:footnote>
  <w:footnote w:type="continuationSeparator" w:id="0">
    <w:p w14:paraId="36938F30" w14:textId="77777777" w:rsidR="006B274F" w:rsidRDefault="006B274F"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F340C"/>
    <w:multiLevelType w:val="hybridMultilevel"/>
    <w:tmpl w:val="A51A4E10"/>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5"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3CBB18BB"/>
    <w:multiLevelType w:val="hybridMultilevel"/>
    <w:tmpl w:val="AD680DCC"/>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4"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5"/>
  </w:num>
  <w:num w:numId="2">
    <w:abstractNumId w:val="18"/>
  </w:num>
  <w:num w:numId="3">
    <w:abstractNumId w:val="2"/>
  </w:num>
  <w:num w:numId="4">
    <w:abstractNumId w:val="21"/>
  </w:num>
  <w:num w:numId="5">
    <w:abstractNumId w:val="17"/>
  </w:num>
  <w:num w:numId="6">
    <w:abstractNumId w:val="11"/>
  </w:num>
  <w:num w:numId="7">
    <w:abstractNumId w:val="8"/>
  </w:num>
  <w:num w:numId="8">
    <w:abstractNumId w:val="6"/>
  </w:num>
  <w:num w:numId="9">
    <w:abstractNumId w:val="12"/>
  </w:num>
  <w:num w:numId="10">
    <w:abstractNumId w:val="14"/>
  </w:num>
  <w:num w:numId="11">
    <w:abstractNumId w:val="19"/>
  </w:num>
  <w:num w:numId="12">
    <w:abstractNumId w:val="20"/>
  </w:num>
  <w:num w:numId="13">
    <w:abstractNumId w:val="3"/>
  </w:num>
  <w:num w:numId="14">
    <w:abstractNumId w:val="4"/>
  </w:num>
  <w:num w:numId="15">
    <w:abstractNumId w:val="22"/>
  </w:num>
  <w:num w:numId="16">
    <w:abstractNumId w:val="0"/>
  </w:num>
  <w:num w:numId="17">
    <w:abstractNumId w:val="7"/>
  </w:num>
  <w:num w:numId="18">
    <w:abstractNumId w:val="16"/>
  </w:num>
  <w:num w:numId="19">
    <w:abstractNumId w:val="13"/>
  </w:num>
  <w:num w:numId="20">
    <w:abstractNumId w:val="5"/>
  </w:num>
  <w:num w:numId="21">
    <w:abstractNumId w:val="9"/>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readOnly"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40159"/>
    <w:rsid w:val="00043E61"/>
    <w:rsid w:val="00050DAE"/>
    <w:rsid w:val="00051DC6"/>
    <w:rsid w:val="0005711C"/>
    <w:rsid w:val="00063E97"/>
    <w:rsid w:val="00081ED8"/>
    <w:rsid w:val="000829E4"/>
    <w:rsid w:val="0008494B"/>
    <w:rsid w:val="0008745E"/>
    <w:rsid w:val="00096B1D"/>
    <w:rsid w:val="000A7176"/>
    <w:rsid w:val="000C3756"/>
    <w:rsid w:val="000C58BD"/>
    <w:rsid w:val="000C77B6"/>
    <w:rsid w:val="000D3F81"/>
    <w:rsid w:val="000D511B"/>
    <w:rsid w:val="000D6E33"/>
    <w:rsid w:val="000E1312"/>
    <w:rsid w:val="000E34DF"/>
    <w:rsid w:val="00100138"/>
    <w:rsid w:val="00115046"/>
    <w:rsid w:val="00126035"/>
    <w:rsid w:val="0012646E"/>
    <w:rsid w:val="00126525"/>
    <w:rsid w:val="00127658"/>
    <w:rsid w:val="00133146"/>
    <w:rsid w:val="00135B40"/>
    <w:rsid w:val="0013710B"/>
    <w:rsid w:val="00143B7A"/>
    <w:rsid w:val="00146F87"/>
    <w:rsid w:val="00176943"/>
    <w:rsid w:val="00187E36"/>
    <w:rsid w:val="001928E6"/>
    <w:rsid w:val="001972B9"/>
    <w:rsid w:val="001D117E"/>
    <w:rsid w:val="001D5BCE"/>
    <w:rsid w:val="001E2499"/>
    <w:rsid w:val="001E7950"/>
    <w:rsid w:val="001F1687"/>
    <w:rsid w:val="001F2301"/>
    <w:rsid w:val="001F7268"/>
    <w:rsid w:val="002115E6"/>
    <w:rsid w:val="0021293B"/>
    <w:rsid w:val="002301B5"/>
    <w:rsid w:val="002358FD"/>
    <w:rsid w:val="00242342"/>
    <w:rsid w:val="00244F3D"/>
    <w:rsid w:val="00247626"/>
    <w:rsid w:val="00251D26"/>
    <w:rsid w:val="002578BC"/>
    <w:rsid w:val="002631A6"/>
    <w:rsid w:val="00263F72"/>
    <w:rsid w:val="0026420F"/>
    <w:rsid w:val="002666DE"/>
    <w:rsid w:val="002704D7"/>
    <w:rsid w:val="0027213F"/>
    <w:rsid w:val="00273E8F"/>
    <w:rsid w:val="00281D86"/>
    <w:rsid w:val="002967D5"/>
    <w:rsid w:val="002A3C21"/>
    <w:rsid w:val="002A4788"/>
    <w:rsid w:val="002A54E0"/>
    <w:rsid w:val="002B70B7"/>
    <w:rsid w:val="002C573F"/>
    <w:rsid w:val="002C76B6"/>
    <w:rsid w:val="002D4FA8"/>
    <w:rsid w:val="002E39BB"/>
    <w:rsid w:val="003025EB"/>
    <w:rsid w:val="00311838"/>
    <w:rsid w:val="00314679"/>
    <w:rsid w:val="00335A2A"/>
    <w:rsid w:val="0035065F"/>
    <w:rsid w:val="00350CD3"/>
    <w:rsid w:val="0035270D"/>
    <w:rsid w:val="00360301"/>
    <w:rsid w:val="00364D97"/>
    <w:rsid w:val="003821A7"/>
    <w:rsid w:val="003A1821"/>
    <w:rsid w:val="003B784E"/>
    <w:rsid w:val="003D01BF"/>
    <w:rsid w:val="003D1515"/>
    <w:rsid w:val="003E270A"/>
    <w:rsid w:val="003E611E"/>
    <w:rsid w:val="003F010A"/>
    <w:rsid w:val="00403139"/>
    <w:rsid w:val="0042499A"/>
    <w:rsid w:val="00424F9A"/>
    <w:rsid w:val="0043227F"/>
    <w:rsid w:val="00434FDE"/>
    <w:rsid w:val="00441AD0"/>
    <w:rsid w:val="00442AF6"/>
    <w:rsid w:val="00443345"/>
    <w:rsid w:val="00450029"/>
    <w:rsid w:val="0047580A"/>
    <w:rsid w:val="00480BB0"/>
    <w:rsid w:val="00486D3C"/>
    <w:rsid w:val="004978E5"/>
    <w:rsid w:val="004A515F"/>
    <w:rsid w:val="004E0322"/>
    <w:rsid w:val="004E4F53"/>
    <w:rsid w:val="004F0024"/>
    <w:rsid w:val="004F142F"/>
    <w:rsid w:val="004F1C38"/>
    <w:rsid w:val="004F5331"/>
    <w:rsid w:val="00503477"/>
    <w:rsid w:val="00507046"/>
    <w:rsid w:val="00532D45"/>
    <w:rsid w:val="00532FAB"/>
    <w:rsid w:val="00535EC4"/>
    <w:rsid w:val="005365AC"/>
    <w:rsid w:val="005641B1"/>
    <w:rsid w:val="00564856"/>
    <w:rsid w:val="00592E19"/>
    <w:rsid w:val="00595DDB"/>
    <w:rsid w:val="005A339C"/>
    <w:rsid w:val="005B46C8"/>
    <w:rsid w:val="005C123A"/>
    <w:rsid w:val="005C1678"/>
    <w:rsid w:val="005C5DEB"/>
    <w:rsid w:val="005E51EA"/>
    <w:rsid w:val="005E6791"/>
    <w:rsid w:val="006057B9"/>
    <w:rsid w:val="00614066"/>
    <w:rsid w:val="00614FAD"/>
    <w:rsid w:val="00631C8F"/>
    <w:rsid w:val="00643F14"/>
    <w:rsid w:val="00645781"/>
    <w:rsid w:val="0066507D"/>
    <w:rsid w:val="00670F44"/>
    <w:rsid w:val="00676A80"/>
    <w:rsid w:val="00683957"/>
    <w:rsid w:val="00694183"/>
    <w:rsid w:val="006960C1"/>
    <w:rsid w:val="00697B19"/>
    <w:rsid w:val="006B274F"/>
    <w:rsid w:val="006C2CEF"/>
    <w:rsid w:val="006C5CA8"/>
    <w:rsid w:val="006C6EA3"/>
    <w:rsid w:val="006D5876"/>
    <w:rsid w:val="006D76C1"/>
    <w:rsid w:val="006F0215"/>
    <w:rsid w:val="006F2947"/>
    <w:rsid w:val="00700AB1"/>
    <w:rsid w:val="00704B91"/>
    <w:rsid w:val="0070586C"/>
    <w:rsid w:val="00706945"/>
    <w:rsid w:val="00730F7B"/>
    <w:rsid w:val="007315F6"/>
    <w:rsid w:val="00731AD2"/>
    <w:rsid w:val="007365C0"/>
    <w:rsid w:val="007414CB"/>
    <w:rsid w:val="007478E0"/>
    <w:rsid w:val="00765379"/>
    <w:rsid w:val="007822E4"/>
    <w:rsid w:val="0078460B"/>
    <w:rsid w:val="00795B16"/>
    <w:rsid w:val="00796FBB"/>
    <w:rsid w:val="007A02FD"/>
    <w:rsid w:val="007B71B2"/>
    <w:rsid w:val="007C6908"/>
    <w:rsid w:val="007C7454"/>
    <w:rsid w:val="007E0D8F"/>
    <w:rsid w:val="007F64AB"/>
    <w:rsid w:val="00811C11"/>
    <w:rsid w:val="0081712E"/>
    <w:rsid w:val="00820DCE"/>
    <w:rsid w:val="008210FC"/>
    <w:rsid w:val="008218F2"/>
    <w:rsid w:val="00823C70"/>
    <w:rsid w:val="00826B1C"/>
    <w:rsid w:val="00834011"/>
    <w:rsid w:val="00851A99"/>
    <w:rsid w:val="0085776D"/>
    <w:rsid w:val="00863BC9"/>
    <w:rsid w:val="00872634"/>
    <w:rsid w:val="00883508"/>
    <w:rsid w:val="00886AC9"/>
    <w:rsid w:val="00892071"/>
    <w:rsid w:val="008A2C75"/>
    <w:rsid w:val="008D09FC"/>
    <w:rsid w:val="008E14CF"/>
    <w:rsid w:val="009012C3"/>
    <w:rsid w:val="0091519C"/>
    <w:rsid w:val="00921666"/>
    <w:rsid w:val="00921EBE"/>
    <w:rsid w:val="00923554"/>
    <w:rsid w:val="0092759D"/>
    <w:rsid w:val="00932BC6"/>
    <w:rsid w:val="00933946"/>
    <w:rsid w:val="00934C8C"/>
    <w:rsid w:val="00941142"/>
    <w:rsid w:val="009439F8"/>
    <w:rsid w:val="00944199"/>
    <w:rsid w:val="009449CA"/>
    <w:rsid w:val="00951F81"/>
    <w:rsid w:val="00956B33"/>
    <w:rsid w:val="00960D10"/>
    <w:rsid w:val="00993115"/>
    <w:rsid w:val="00994012"/>
    <w:rsid w:val="009941D2"/>
    <w:rsid w:val="009B7A52"/>
    <w:rsid w:val="009C1771"/>
    <w:rsid w:val="009C1D8B"/>
    <w:rsid w:val="009C2DA3"/>
    <w:rsid w:val="009C3565"/>
    <w:rsid w:val="009F64EA"/>
    <w:rsid w:val="00A00B19"/>
    <w:rsid w:val="00A30C51"/>
    <w:rsid w:val="00A365BA"/>
    <w:rsid w:val="00A46445"/>
    <w:rsid w:val="00A51298"/>
    <w:rsid w:val="00A60674"/>
    <w:rsid w:val="00A6722A"/>
    <w:rsid w:val="00A77160"/>
    <w:rsid w:val="00A85010"/>
    <w:rsid w:val="00A92F9D"/>
    <w:rsid w:val="00AA2EFD"/>
    <w:rsid w:val="00AB5A3E"/>
    <w:rsid w:val="00AB6474"/>
    <w:rsid w:val="00AB7258"/>
    <w:rsid w:val="00AB7771"/>
    <w:rsid w:val="00AB7B39"/>
    <w:rsid w:val="00AB7DCB"/>
    <w:rsid w:val="00AC1AE9"/>
    <w:rsid w:val="00AC47A3"/>
    <w:rsid w:val="00AD2C7F"/>
    <w:rsid w:val="00AE0A31"/>
    <w:rsid w:val="00AE50E5"/>
    <w:rsid w:val="00B01FF3"/>
    <w:rsid w:val="00B11797"/>
    <w:rsid w:val="00B339AF"/>
    <w:rsid w:val="00B3771A"/>
    <w:rsid w:val="00B43EBB"/>
    <w:rsid w:val="00B50990"/>
    <w:rsid w:val="00B65214"/>
    <w:rsid w:val="00B82E80"/>
    <w:rsid w:val="00B863E2"/>
    <w:rsid w:val="00BA1F90"/>
    <w:rsid w:val="00BA4BB1"/>
    <w:rsid w:val="00BA5089"/>
    <w:rsid w:val="00BB2B30"/>
    <w:rsid w:val="00BE1D1C"/>
    <w:rsid w:val="00BF333A"/>
    <w:rsid w:val="00BF3B4A"/>
    <w:rsid w:val="00BF5ACD"/>
    <w:rsid w:val="00C06A80"/>
    <w:rsid w:val="00C10C94"/>
    <w:rsid w:val="00C171B2"/>
    <w:rsid w:val="00C209C4"/>
    <w:rsid w:val="00C22E8B"/>
    <w:rsid w:val="00C24145"/>
    <w:rsid w:val="00C412C9"/>
    <w:rsid w:val="00C454D6"/>
    <w:rsid w:val="00C5037E"/>
    <w:rsid w:val="00C61306"/>
    <w:rsid w:val="00C67F5E"/>
    <w:rsid w:val="00C7397C"/>
    <w:rsid w:val="00CA3381"/>
    <w:rsid w:val="00CC774F"/>
    <w:rsid w:val="00CD60E4"/>
    <w:rsid w:val="00CE190D"/>
    <w:rsid w:val="00CF477F"/>
    <w:rsid w:val="00D03E7A"/>
    <w:rsid w:val="00D0424B"/>
    <w:rsid w:val="00D121DE"/>
    <w:rsid w:val="00D148DB"/>
    <w:rsid w:val="00D23EAD"/>
    <w:rsid w:val="00D25BD4"/>
    <w:rsid w:val="00D30286"/>
    <w:rsid w:val="00D46483"/>
    <w:rsid w:val="00D503AC"/>
    <w:rsid w:val="00D62AAC"/>
    <w:rsid w:val="00D62CC3"/>
    <w:rsid w:val="00D63ED7"/>
    <w:rsid w:val="00D87B33"/>
    <w:rsid w:val="00D913A8"/>
    <w:rsid w:val="00DA4633"/>
    <w:rsid w:val="00DA6C87"/>
    <w:rsid w:val="00DB645F"/>
    <w:rsid w:val="00DC4A56"/>
    <w:rsid w:val="00DD7EA1"/>
    <w:rsid w:val="00DF2AA7"/>
    <w:rsid w:val="00E02D04"/>
    <w:rsid w:val="00E17DA4"/>
    <w:rsid w:val="00E231B6"/>
    <w:rsid w:val="00E31C26"/>
    <w:rsid w:val="00E32EFA"/>
    <w:rsid w:val="00E34B42"/>
    <w:rsid w:val="00E52274"/>
    <w:rsid w:val="00E57451"/>
    <w:rsid w:val="00E57920"/>
    <w:rsid w:val="00E65B4F"/>
    <w:rsid w:val="00E664C8"/>
    <w:rsid w:val="00E67F09"/>
    <w:rsid w:val="00E71099"/>
    <w:rsid w:val="00E80B5F"/>
    <w:rsid w:val="00E832C9"/>
    <w:rsid w:val="00E8379D"/>
    <w:rsid w:val="00EA460C"/>
    <w:rsid w:val="00F035D1"/>
    <w:rsid w:val="00F051CB"/>
    <w:rsid w:val="00F51F2D"/>
    <w:rsid w:val="00F60EE8"/>
    <w:rsid w:val="00F656C4"/>
    <w:rsid w:val="00F7438A"/>
    <w:rsid w:val="00F841D8"/>
    <w:rsid w:val="00F93B5C"/>
    <w:rsid w:val="00F948A9"/>
    <w:rsid w:val="00F9608F"/>
    <w:rsid w:val="00FA1BFA"/>
    <w:rsid w:val="00FA7664"/>
    <w:rsid w:val="00FB1E7E"/>
    <w:rsid w:val="00FD0D91"/>
    <w:rsid w:val="00FD2097"/>
    <w:rsid w:val="00FE119E"/>
    <w:rsid w:val="00FE2816"/>
    <w:rsid w:val="00FE50E3"/>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C6CE1"/>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A3FD6"/>
    <w:rsid w:val="001C5BB7"/>
    <w:rsid w:val="001F46D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805AC3"/>
    <w:rsid w:val="0081252F"/>
    <w:rsid w:val="008E61E5"/>
    <w:rsid w:val="00940263"/>
    <w:rsid w:val="00955EA8"/>
    <w:rsid w:val="009F53A8"/>
    <w:rsid w:val="00AB274D"/>
    <w:rsid w:val="00AF12E0"/>
    <w:rsid w:val="00D640B6"/>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5F38-80B8-47B8-B60F-B0D1790D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9381</Characters>
  <Application>Microsoft Office Word</Application>
  <DocSecurity>0</DocSecurity>
  <Lines>78</Lines>
  <Paragraphs>22</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Sóley Ragnarsdóttir</cp:lastModifiedBy>
  <cp:revision>3</cp:revision>
  <cp:lastPrinted>2019-06-06T14:49:00Z</cp:lastPrinted>
  <dcterms:created xsi:type="dcterms:W3CDTF">2020-07-30T11:00:00Z</dcterms:created>
  <dcterms:modified xsi:type="dcterms:W3CDTF">2020-07-30T11:00:00Z</dcterms:modified>
</cp:coreProperties>
</file>