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B0B90" w14:paraId="1A29761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7FCAD5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8B40A7D" wp14:editId="1E03230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3922158"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815FECB"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EDC72B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1B0B90" w14:paraId="7041236E"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3A49019" w14:textId="77777777" w:rsidR="00135B40" w:rsidRPr="004E0E11" w:rsidRDefault="00135B40" w:rsidP="00851A99">
            <w:pPr>
              <w:spacing w:before="60" w:after="60"/>
              <w:rPr>
                <w:rFonts w:ascii="Times New Roman" w:hAnsi="Times New Roman" w:cs="Times New Roman"/>
                <w:b/>
                <w:lang w:val="is-IS"/>
              </w:rPr>
            </w:pPr>
            <w:permStart w:id="208699798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B38E1F5" w14:textId="682B0349"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C6080" w:rsidRPr="001B0B90">
                  <w:rPr>
                    <w:rFonts w:ascii="Times New Roman" w:hAnsi="Times New Roman" w:cs="Times New Roman"/>
                    <w:bCs/>
                    <w:iCs/>
                    <w:lang w:val="is-IS"/>
                  </w:rPr>
                  <w:t>Frumvarp til laga um breytingu á ýmsum lögum vegna brunavarna í húsnæði þar sem fólk hefur búsetu IRN</w:t>
                </w:r>
                <w:r w:rsidR="0037784B" w:rsidRPr="001B0B90">
                  <w:rPr>
                    <w:rFonts w:ascii="Times New Roman" w:hAnsi="Times New Roman" w:cs="Times New Roman"/>
                    <w:bCs/>
                    <w:iCs/>
                    <w:lang w:val="is-IS"/>
                  </w:rPr>
                  <w:t>23060145</w:t>
                </w:r>
              </w:p>
            </w:tc>
          </w:sdtContent>
        </w:sdt>
      </w:tr>
      <w:tr w:rsidR="00135B40" w:rsidRPr="00BF5ACD" w14:paraId="0A932E0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DF93258" w14:textId="77777777" w:rsidR="00135B40" w:rsidRPr="004E0E11" w:rsidRDefault="004E0E11" w:rsidP="0012646E">
            <w:pPr>
              <w:spacing w:before="60" w:after="60"/>
              <w:rPr>
                <w:rFonts w:ascii="Times New Roman" w:hAnsi="Times New Roman" w:cs="Times New Roman"/>
                <w:b/>
                <w:lang w:val="is-IS"/>
              </w:rPr>
            </w:pPr>
            <w:permStart w:id="666897082" w:edGrp="everyone" w:colFirst="1" w:colLast="1"/>
            <w:permEnd w:id="208699798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C0D055B" w14:textId="4FD5AAC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C6080">
                  <w:rPr>
                    <w:rFonts w:ascii="Times New Roman" w:hAnsi="Times New Roman" w:cs="Times New Roman"/>
                    <w:lang w:val="is-IS"/>
                  </w:rPr>
                  <w:t>Innviðaráðuneyti</w:t>
                </w:r>
              </w:p>
            </w:tc>
          </w:sdtContent>
        </w:sdt>
      </w:tr>
      <w:tr w:rsidR="00135B40" w:rsidRPr="001B0B90" w14:paraId="45A8E5B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B5A9931" w14:textId="77777777" w:rsidR="00135B40" w:rsidRPr="004E0E11" w:rsidRDefault="005176D0" w:rsidP="0012646E">
            <w:pPr>
              <w:spacing w:before="60" w:after="60"/>
              <w:rPr>
                <w:rFonts w:ascii="Times New Roman" w:hAnsi="Times New Roman" w:cs="Times New Roman"/>
                <w:b/>
                <w:lang w:val="is-IS"/>
              </w:rPr>
            </w:pPr>
            <w:permStart w:id="2051087674" w:edGrp="everyone" w:colFirst="1" w:colLast="1"/>
            <w:permEnd w:id="666897082"/>
            <w:r w:rsidRPr="004E0E11">
              <w:rPr>
                <w:rFonts w:ascii="Times New Roman" w:hAnsi="Times New Roman" w:cs="Times New Roman"/>
                <w:b/>
                <w:lang w:val="is-IS"/>
              </w:rPr>
              <w:t>Stig mats</w:t>
            </w:r>
          </w:p>
        </w:tc>
        <w:tc>
          <w:tcPr>
            <w:tcW w:w="7479" w:type="dxa"/>
            <w:tcBorders>
              <w:bottom w:val="nil"/>
            </w:tcBorders>
          </w:tcPr>
          <w:p w14:paraId="6DB3B8ED" w14:textId="308BA6FC" w:rsidR="00135B40" w:rsidRPr="004E0E11" w:rsidRDefault="001B0B9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C6080">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22CA4AEB" w14:textId="77777777" w:rsidR="00135B40" w:rsidRPr="004E0E11" w:rsidRDefault="001B0B90"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C55C73B"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B81C790" w14:textId="77777777" w:rsidR="00135B40" w:rsidRPr="004E0E11" w:rsidRDefault="00135B40" w:rsidP="000D6E33">
            <w:pPr>
              <w:spacing w:before="60" w:after="60"/>
              <w:rPr>
                <w:rFonts w:ascii="Times New Roman" w:hAnsi="Times New Roman" w:cs="Times New Roman"/>
                <w:b/>
                <w:lang w:val="is-IS"/>
              </w:rPr>
            </w:pPr>
            <w:permStart w:id="360996977" w:edGrp="everyone" w:colFirst="1" w:colLast="1"/>
            <w:permEnd w:id="205108767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CD1EBF4" w14:textId="47B99798"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C6080">
                  <w:rPr>
                    <w:rFonts w:ascii="Times New Roman" w:hAnsi="Times New Roman" w:cs="Times New Roman"/>
                    <w:lang w:val="is-IS"/>
                  </w:rPr>
                  <w:t>2</w:t>
                </w:r>
                <w:r w:rsidR="00632046">
                  <w:rPr>
                    <w:rFonts w:ascii="Times New Roman" w:hAnsi="Times New Roman" w:cs="Times New Roman"/>
                    <w:lang w:val="is-IS"/>
                  </w:rPr>
                  <w:t>7</w:t>
                </w:r>
                <w:r w:rsidR="00FC6080">
                  <w:rPr>
                    <w:rFonts w:ascii="Times New Roman" w:hAnsi="Times New Roman" w:cs="Times New Roman"/>
                    <w:lang w:val="is-IS"/>
                  </w:rPr>
                  <w:t>. júní 2023</w:t>
                </w:r>
              </w:p>
            </w:tc>
          </w:sdtContent>
        </w:sdt>
      </w:tr>
      <w:permEnd w:id="360996977"/>
    </w:tbl>
    <w:p w14:paraId="61C9093C"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AB1DCEC" w14:textId="77777777" w:rsidTr="007414CB">
        <w:tc>
          <w:tcPr>
            <w:tcW w:w="9288" w:type="dxa"/>
            <w:shd w:val="clear" w:color="auto" w:fill="92CDDC" w:themeFill="accent5" w:themeFillTint="99"/>
          </w:tcPr>
          <w:p w14:paraId="787424B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388CABE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392722523" w:edGrp="everyone" w:displacedByCustomXml="prev"/>
              <w:p w14:paraId="34750C32"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8364D49" w14:textId="0E015A91" w:rsidR="00D96089" w:rsidRPr="00A72ECC" w:rsidRDefault="00FC6080" w:rsidP="00632046">
                <w:pPr>
                  <w:pStyle w:val="Mlsgreinlista"/>
                  <w:spacing w:before="60" w:after="60"/>
                  <w:ind w:left="709"/>
                  <w:contextualSpacing w:val="0"/>
                  <w:rPr>
                    <w:rFonts w:ascii="Times New Roman" w:hAnsi="Times New Roman" w:cs="Times New Roman"/>
                    <w:lang w:val="is-IS"/>
                  </w:rPr>
                </w:pPr>
                <w:r>
                  <w:rPr>
                    <w:rFonts w:ascii="Times New Roman" w:hAnsi="Times New Roman" w:cs="Times New Roman"/>
                    <w:lang w:val="is-IS"/>
                  </w:rPr>
                  <w:t>Áform um rýmkun á reglum um greiðslu húsnæðisbóta munu leiða til aukinna útgjalda ríkissjóðs</w:t>
                </w:r>
                <w:r w:rsidR="00B47FA7">
                  <w:rPr>
                    <w:rFonts w:ascii="Times New Roman" w:hAnsi="Times New Roman" w:cs="Times New Roman"/>
                    <w:lang w:val="is-IS"/>
                  </w:rPr>
                  <w:t>, verði þau að lögum</w:t>
                </w:r>
                <w:r>
                  <w:rPr>
                    <w:rFonts w:ascii="Times New Roman" w:hAnsi="Times New Roman" w:cs="Times New Roman"/>
                    <w:lang w:val="is-IS"/>
                  </w:rPr>
                  <w:t>. Umfang þessara breytinga hefur ekki verið endanlega metið</w:t>
                </w:r>
                <w:r w:rsidR="00B47FA7">
                  <w:rPr>
                    <w:rFonts w:ascii="Times New Roman" w:hAnsi="Times New Roman" w:cs="Times New Roman"/>
                    <w:lang w:val="is-IS"/>
                  </w:rPr>
                  <w:t xml:space="preserve"> en </w:t>
                </w:r>
                <w:r w:rsidR="00E80B80">
                  <w:rPr>
                    <w:rFonts w:ascii="Times New Roman" w:hAnsi="Times New Roman" w:cs="Times New Roman"/>
                    <w:lang w:val="is-IS"/>
                  </w:rPr>
                  <w:t>frummat gefur til kynna</w:t>
                </w:r>
                <w:r w:rsidR="00B47FA7">
                  <w:rPr>
                    <w:rFonts w:ascii="Times New Roman" w:hAnsi="Times New Roman" w:cs="Times New Roman"/>
                    <w:lang w:val="is-IS"/>
                  </w:rPr>
                  <w:t xml:space="preserve"> að kostnaðarauki geti numið á bilinu 500-600 m.kr. á ári</w:t>
                </w:r>
                <w:r>
                  <w:rPr>
                    <w:rFonts w:ascii="Times New Roman" w:hAnsi="Times New Roman" w:cs="Times New Roman"/>
                    <w:lang w:val="is-IS"/>
                  </w:rPr>
                  <w:t>.</w:t>
                </w:r>
              </w:p>
              <w:p w14:paraId="163FC16A"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6EBB575" w14:textId="7F40E41E" w:rsidR="00D96089" w:rsidRPr="00A72ECC" w:rsidRDefault="00FC6080"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3B9D1AF4"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51FC721" w14:textId="61C1B5E8" w:rsidR="00D96089" w:rsidRPr="00A72ECC" w:rsidRDefault="00FC6080"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Sjá A1.</w:t>
                </w:r>
                <w:r w:rsidR="00D53132">
                  <w:rPr>
                    <w:rFonts w:ascii="Times New Roman" w:hAnsi="Times New Roman" w:cs="Times New Roman"/>
                    <w:lang w:val="is-IS"/>
                  </w:rPr>
                  <w:t xml:space="preserve"> Þá munu áformin kalla á tilteknar kerfisbreytinga hjá Húsnæðis- og mannvirkjastofnun og Þjóðskrá en ekki er talið að þeim fylgi mikill kostnaður.</w:t>
                </w:r>
                <w:r>
                  <w:rPr>
                    <w:rFonts w:ascii="Times New Roman" w:hAnsi="Times New Roman" w:cs="Times New Roman"/>
                    <w:lang w:val="is-IS"/>
                  </w:rPr>
                  <w:t xml:space="preserve"> </w:t>
                </w:r>
              </w:p>
              <w:p w14:paraId="7F26F13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1400959D" w14:textId="7CB391BC" w:rsidR="00D96089" w:rsidRPr="00A72ECC" w:rsidRDefault="00FC6080"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Engar.</w:t>
                </w:r>
              </w:p>
              <w:p w14:paraId="75785836"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8720092" w14:textId="65B1D345" w:rsidR="00CA3381" w:rsidRPr="00FC6080" w:rsidRDefault="00FC6080" w:rsidP="00ED555A">
                <w:pPr>
                  <w:spacing w:before="60" w:after="60"/>
                  <w:ind w:left="709"/>
                  <w:rPr>
                    <w:rFonts w:ascii="Times New Roman" w:hAnsi="Times New Roman" w:cs="Times New Roman"/>
                    <w:b/>
                    <w:lang w:val="is-IS"/>
                  </w:rPr>
                </w:pPr>
                <w:r>
                  <w:rPr>
                    <w:rFonts w:ascii="Times New Roman" w:hAnsi="Times New Roman" w:cs="Times New Roman"/>
                    <w:bCs/>
                    <w:lang w:val="is-IS"/>
                  </w:rPr>
                  <w:t>Á ekki við.</w:t>
                </w:r>
              </w:p>
            </w:sdtContent>
          </w:sdt>
          <w:permEnd w:id="392722523" w:displacedByCustomXml="prev"/>
        </w:tc>
      </w:tr>
      <w:tr w:rsidR="00263F72" w:rsidRPr="00BF5ACD" w14:paraId="4E27AA67" w14:textId="77777777" w:rsidTr="007414CB">
        <w:tc>
          <w:tcPr>
            <w:tcW w:w="9288" w:type="dxa"/>
            <w:shd w:val="clear" w:color="auto" w:fill="92CDDC" w:themeFill="accent5" w:themeFillTint="99"/>
          </w:tcPr>
          <w:p w14:paraId="07AB354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F7E6D76" w14:textId="77777777" w:rsidTr="00FD2097">
        <w:trPr>
          <w:trHeight w:val="826"/>
        </w:trPr>
        <w:tc>
          <w:tcPr>
            <w:tcW w:w="9288" w:type="dxa"/>
          </w:tcPr>
          <w:permStart w:id="1292651773" w:edGrp="everyone" w:colFirst="0" w:colLast="0" w:displacedByCustomXml="next"/>
          <w:sdt>
            <w:sdtPr>
              <w:rPr>
                <w:rFonts w:ascii="Times New Roman" w:hAnsi="Times New Roman" w:cs="Times New Roman"/>
                <w:b/>
                <w:lang w:val="is-IS"/>
              </w:rPr>
              <w:id w:val="-197159978"/>
            </w:sdtPr>
            <w:sdtEndPr/>
            <w:sdtContent>
              <w:p w14:paraId="62C10171"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25E0E3C" w14:textId="169952B3" w:rsidR="00FC6080" w:rsidRPr="00FC6080" w:rsidRDefault="0077361D" w:rsidP="00FC608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r w:rsidR="00FC6080">
                  <w:rPr>
                    <w:rFonts w:ascii="Times New Roman" w:hAnsi="Times New Roman" w:cs="Times New Roman"/>
                    <w:bCs/>
                    <w:lang w:val="is-IS"/>
                  </w:rPr>
                  <w:t>.</w:t>
                </w:r>
              </w:p>
              <w:p w14:paraId="4067D83E" w14:textId="2E63C444"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46D2118" w14:textId="71415747" w:rsidR="00FC6080" w:rsidRPr="00FC6080" w:rsidRDefault="0077361D" w:rsidP="00FC608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Sækja þarf auknar fjárheimildir vegna þessara útgjalda</w:t>
                </w:r>
                <w:r w:rsidR="00FC6080">
                  <w:rPr>
                    <w:rFonts w:ascii="Times New Roman" w:hAnsi="Times New Roman" w:cs="Times New Roman"/>
                    <w:bCs/>
                    <w:lang w:val="is-IS"/>
                  </w:rPr>
                  <w:t>.</w:t>
                </w:r>
              </w:p>
              <w:p w14:paraId="11FEF819" w14:textId="77777777" w:rsidR="00FC6080"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ADF9C5C" w14:textId="68D42A33" w:rsidR="00CA3381" w:rsidRPr="000D6E33" w:rsidRDefault="00FC6080" w:rsidP="00FC608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1292651773"/>
      <w:tr w:rsidR="00263F72" w:rsidRPr="00BF5ACD" w14:paraId="5B60B128" w14:textId="77777777" w:rsidTr="007414CB">
        <w:tc>
          <w:tcPr>
            <w:tcW w:w="9288" w:type="dxa"/>
            <w:shd w:val="clear" w:color="auto" w:fill="92CDDC" w:themeFill="accent5" w:themeFillTint="99"/>
          </w:tcPr>
          <w:p w14:paraId="5039FB0B"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1DD8C8E4" w14:textId="77777777" w:rsidTr="00FD2097">
        <w:trPr>
          <w:trHeight w:val="826"/>
        </w:trPr>
        <w:tc>
          <w:tcPr>
            <w:tcW w:w="9288" w:type="dxa"/>
          </w:tcPr>
          <w:permStart w:id="152250603"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65862BA" w14:textId="77777777" w:rsidR="00FC6080"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27793568" w14:textId="7FCE6817" w:rsidR="00FD2097" w:rsidRPr="00CA3381" w:rsidRDefault="00FC6080" w:rsidP="00FC6080">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E67F09">
                  <w:rPr>
                    <w:rFonts w:ascii="Times New Roman" w:hAnsi="Times New Roman" w:cs="Times New Roman"/>
                    <w:b/>
                    <w:lang w:val="is-IS"/>
                  </w:rPr>
                  <w:t xml:space="preserve"> </w:t>
                </w:r>
              </w:p>
              <w:p w14:paraId="7002A381"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0478C11" w14:textId="57009F7F" w:rsidR="00FD2097" w:rsidRPr="004E0E11" w:rsidRDefault="00FC6080"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lastRenderedPageBreak/>
                  <w:t xml:space="preserve">Í áformum um skýrari heimildir slökkviliðs til eftirlits og beitingar viðurlaga felst að eftirlit verður skilvirkara en nú er. Ekki eru áform um nýtt eftirlit eða nýjar skyldur á fasteignaeigendur, þ.m.t. lögaðila. </w:t>
                </w:r>
              </w:p>
              <w:p w14:paraId="43D539EC"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25A3F41D" w14:textId="5AEFE193" w:rsidR="00CA3381" w:rsidRPr="003F530A" w:rsidRDefault="00FC6080" w:rsidP="00FC6080">
                <w:pPr>
                  <w:pStyle w:val="Mlsgreinlista"/>
                  <w:spacing w:before="60" w:after="60"/>
                  <w:ind w:left="709"/>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52250603"/>
      <w:tr w:rsidR="000D6E33" w:rsidRPr="00BF5ACD" w14:paraId="237749EE" w14:textId="77777777" w:rsidTr="007414CB">
        <w:tc>
          <w:tcPr>
            <w:tcW w:w="9288" w:type="dxa"/>
            <w:shd w:val="clear" w:color="auto" w:fill="92CDDC" w:themeFill="accent5" w:themeFillTint="99"/>
          </w:tcPr>
          <w:p w14:paraId="209F89D4"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72A1390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517824578" w:edGrp="everyone" w:displacedByCustomXml="prev"/>
              <w:p w14:paraId="325C06FA"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0F8484A8" w14:textId="28AB9806" w:rsidR="000D6E33" w:rsidRPr="004E0E11" w:rsidRDefault="005C561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Þó áform séu uppi um að rýmka heimildir til aðsetursskráningar í annars konar húsnæði en íbúðarhúsnæði er ekki talið að það muni hafa áhrif á umfang eða eðli þeirrar þjónustu sem sveitarfélög veita íbúum sínum. Því muni þau ekki hafa áhrif á fjárhag sveitarfélaga.</w:t>
                </w:r>
                <w:r w:rsidR="00CC11B8">
                  <w:rPr>
                    <w:rFonts w:ascii="Times New Roman" w:hAnsi="Times New Roman" w:cs="Times New Roman"/>
                    <w:lang w:val="is-IS"/>
                  </w:rPr>
                  <w:t xml:space="preserve"> Þessi þáttur verður þó metinn með ítarlegri hætti við frumvarpsgerðina.</w:t>
                </w:r>
              </w:p>
              <w:p w14:paraId="69E1E0B8"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1976DBD2" w14:textId="5F7FD149" w:rsidR="00AC19E3" w:rsidRPr="004E0E11" w:rsidRDefault="003761E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7FDBCD1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2E590331" w14:textId="0CCE5B94" w:rsidR="00AC19E3" w:rsidRPr="004E0E11" w:rsidRDefault="003761EB"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7DC3C0E" w14:textId="639BEFCA"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04B0CF8" w14:textId="3E7E9256"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Áformin eru ekki talin hafa áhrif á byggðalög.</w:t>
                </w:r>
              </w:p>
              <w:p w14:paraId="46F8A2FA" w14:textId="18C0BD58"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52C931D" w14:textId="35E1B928"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áhrif.</w:t>
                </w:r>
              </w:p>
              <w:p w14:paraId="4B912C02"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496B8185" w14:textId="77777777" w:rsidR="00C60524" w:rsidRPr="004E0E11" w:rsidRDefault="00C60524" w:rsidP="00C60524">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Mat á áhrifum á jafnrétti kynjanna hefur ekki verið framkvæmt en það verður gert við frumvarpsgerðina.</w:t>
                </w:r>
              </w:p>
              <w:p w14:paraId="39584299" w14:textId="035F573A"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7BA2041D" w14:textId="0633D7FD"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Megintilgangur áformanna er að auka öryggi fólks sem býr í annars konar húsnæði en skráðu íbúðarhúsnæði.</w:t>
                </w:r>
              </w:p>
              <w:p w14:paraId="09FFBC8E" w14:textId="0DF1C48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0F0D2AB0" w14:textId="5C60B278"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Bætt skráning á raunverulegri búsetu fólks mun bæta skilyrði til rannsókna á </w:t>
                </w:r>
                <w:r w:rsidR="001B0B90">
                  <w:rPr>
                    <w:rFonts w:ascii="Times New Roman" w:hAnsi="Times New Roman" w:cs="Times New Roman"/>
                    <w:bCs/>
                    <w:lang w:val="is-IS"/>
                  </w:rPr>
                  <w:t xml:space="preserve">húsnæðisþörf, </w:t>
                </w:r>
                <w:r>
                  <w:rPr>
                    <w:rFonts w:ascii="Times New Roman" w:hAnsi="Times New Roman" w:cs="Times New Roman"/>
                    <w:bCs/>
                    <w:lang w:val="is-IS"/>
                  </w:rPr>
                  <w:t>búsetumynstri og fólksflutningum.</w:t>
                </w:r>
              </w:p>
              <w:p w14:paraId="32F14650" w14:textId="6EE78B70"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3DD2A4B" w14:textId="70566D3E"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6D2343C6" w14:textId="3EA9D6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14955F49" w14:textId="2831789D" w:rsidR="003761EB" w:rsidRPr="003761EB" w:rsidRDefault="003761EB" w:rsidP="003761E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Nái áformin fram að ganga munu þau kalla á tilteknar breytingar hjá þeim stofnunum sem að málaflokknum koma, fyrst og fremst Þjóðskrá og Húsnæðis- og mannvirkjastofnun. Talið er að stofnanirnar séu vel í stakk búnar til að takast á við þær breytingar.</w:t>
                </w:r>
              </w:p>
              <w:p w14:paraId="7CEC0587" w14:textId="46046A4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326DBED2" w14:textId="1920C181" w:rsidR="0079769E" w:rsidRPr="0079769E" w:rsidRDefault="0079769E" w:rsidP="0079769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Nái áformin fram að ganga munu þau hafa jákvæð áhrif á stöðu þeirra þjóðfélagshópa sem hafa búsetu í annars konar húsnæði en skráðu íbúðarhúsnæði.</w:t>
                </w:r>
              </w:p>
              <w:p w14:paraId="2262E6C6" w14:textId="77777777" w:rsidR="0079769E"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059CFCF7" w14:textId="4EC68CCF" w:rsidR="000D6E33" w:rsidRPr="00346619" w:rsidRDefault="0079769E" w:rsidP="0079769E">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Ekki áhrif.</w:t>
                </w:r>
                <w:r w:rsidR="00346619">
                  <w:rPr>
                    <w:rFonts w:ascii="Times New Roman" w:hAnsi="Times New Roman" w:cs="Times New Roman"/>
                    <w:b/>
                    <w:lang w:val="is-IS"/>
                  </w:rPr>
                  <w:t xml:space="preserve"> </w:t>
                </w:r>
              </w:p>
              <w:permEnd w:id="517824578" w:displacedByCustomXml="next"/>
            </w:sdtContent>
          </w:sdt>
        </w:tc>
      </w:tr>
      <w:tr w:rsidR="00311838" w:rsidRPr="0047580A" w14:paraId="7D333181" w14:textId="77777777" w:rsidTr="007414CB">
        <w:tc>
          <w:tcPr>
            <w:tcW w:w="9288" w:type="dxa"/>
            <w:shd w:val="clear" w:color="auto" w:fill="92CDDC" w:themeFill="accent5" w:themeFillTint="99"/>
          </w:tcPr>
          <w:p w14:paraId="2E152B8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1B0B90" w14:paraId="117F15F0"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613769249" w:edGrp="everyone" w:displacedByCustomXml="prev"/>
              <w:p w14:paraId="60442135" w14:textId="77777777" w:rsidR="0079769E"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2FFF17CD" w14:textId="34CD0875" w:rsidR="000073F7" w:rsidRDefault="0079769E" w:rsidP="0079769E">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Nái áformin fram að ganga munu þau auka útgjöld ríkissjóðs, fyrst og fremst vegna rýmkunar </w:t>
                </w:r>
                <w:r>
                  <w:rPr>
                    <w:rFonts w:ascii="Times New Roman" w:hAnsi="Times New Roman" w:cs="Times New Roman"/>
                    <w:bCs/>
                    <w:lang w:val="is-IS"/>
                  </w:rPr>
                  <w:lastRenderedPageBreak/>
                  <w:t>á reglum um greiðslu húsnæðisbóta.</w:t>
                </w:r>
                <w:r w:rsidR="00B47FA7">
                  <w:rPr>
                    <w:rFonts w:ascii="Times New Roman" w:hAnsi="Times New Roman" w:cs="Times New Roman"/>
                    <w:bCs/>
                    <w:lang w:val="is-IS"/>
                  </w:rPr>
                  <w:t xml:space="preserve"> Frummat á áætluðum kostnaðarauka ríkissjóðs nemur um 500-600 m.kr. á ári.</w:t>
                </w:r>
                <w:r w:rsidR="0077361D">
                  <w:rPr>
                    <w:rFonts w:ascii="Times New Roman" w:hAnsi="Times New Roman" w:cs="Times New Roman"/>
                    <w:bCs/>
                    <w:lang w:val="is-IS"/>
                  </w:rPr>
                  <w:t xml:space="preserve"> </w:t>
                </w:r>
                <w:r w:rsidR="00B47FA7">
                  <w:rPr>
                    <w:rFonts w:ascii="Times New Roman" w:hAnsi="Times New Roman" w:cs="Times New Roman"/>
                    <w:bCs/>
                    <w:lang w:val="is-IS"/>
                  </w:rPr>
                  <w:t>Óska</w:t>
                </w:r>
                <w:r w:rsidR="0077361D">
                  <w:rPr>
                    <w:rFonts w:ascii="Times New Roman" w:hAnsi="Times New Roman" w:cs="Times New Roman"/>
                    <w:bCs/>
                    <w:lang w:val="is-IS"/>
                  </w:rPr>
                  <w:t xml:space="preserve"> þarf </w:t>
                </w:r>
                <w:r w:rsidR="00B47FA7">
                  <w:rPr>
                    <w:rFonts w:ascii="Times New Roman" w:hAnsi="Times New Roman" w:cs="Times New Roman"/>
                    <w:bCs/>
                    <w:lang w:val="is-IS"/>
                  </w:rPr>
                  <w:t xml:space="preserve">eftir auknum </w:t>
                </w:r>
                <w:r w:rsidR="0077361D">
                  <w:rPr>
                    <w:rFonts w:ascii="Times New Roman" w:hAnsi="Times New Roman" w:cs="Times New Roman"/>
                    <w:bCs/>
                    <w:lang w:val="is-IS"/>
                  </w:rPr>
                  <w:t>fjárheimild</w:t>
                </w:r>
                <w:r w:rsidR="00B47FA7">
                  <w:rPr>
                    <w:rFonts w:ascii="Times New Roman" w:hAnsi="Times New Roman" w:cs="Times New Roman"/>
                    <w:bCs/>
                    <w:lang w:val="is-IS"/>
                  </w:rPr>
                  <w:t>um</w:t>
                </w:r>
                <w:r w:rsidR="0077361D">
                  <w:rPr>
                    <w:rFonts w:ascii="Times New Roman" w:hAnsi="Times New Roman" w:cs="Times New Roman"/>
                    <w:bCs/>
                    <w:lang w:val="is-IS"/>
                  </w:rPr>
                  <w:t xml:space="preserve"> vegna þessara útgjalda</w:t>
                </w:r>
                <w:r>
                  <w:rPr>
                    <w:rFonts w:ascii="Times New Roman" w:hAnsi="Times New Roman" w:cs="Times New Roman"/>
                    <w:bCs/>
                    <w:lang w:val="is-IS"/>
                  </w:rPr>
                  <w:t>.</w:t>
                </w:r>
                <w:r w:rsidR="000073F7">
                  <w:rPr>
                    <w:rFonts w:ascii="Times New Roman" w:hAnsi="Times New Roman" w:cs="Times New Roman"/>
                    <w:b/>
                    <w:lang w:val="is-IS"/>
                  </w:rPr>
                  <w:t xml:space="preserve"> </w:t>
                </w:r>
              </w:p>
              <w:p w14:paraId="6840E9B7" w14:textId="6A34924C"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7DDD4C17" w14:textId="375D084C" w:rsidR="0079769E" w:rsidRPr="0079769E" w:rsidRDefault="0079769E" w:rsidP="0079769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29D3CB20" w14:textId="77777777" w:rsidR="0079769E"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1D52EDF2" w14:textId="40A8BCEC" w:rsidR="00CA3381" w:rsidRPr="00F33A33" w:rsidRDefault="0079769E" w:rsidP="0079769E">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Mikill samfélagslegur ávinningur felst í því að ná fram upplýsingum um raunverulega búsetu fólks sem býr í annars konar húsnæði en skráðu íbúðarhúsnæði og ná þannig að tryggja betur öryggi þessa fólks. </w:t>
                </w:r>
              </w:p>
              <w:permEnd w:id="1613769249" w:displacedByCustomXml="next"/>
            </w:sdtContent>
          </w:sdt>
        </w:tc>
      </w:tr>
      <w:tr w:rsidR="00EB6651" w:rsidRPr="001B0B90" w14:paraId="70A8DB4C" w14:textId="77777777" w:rsidTr="00EB6651">
        <w:tc>
          <w:tcPr>
            <w:tcW w:w="9288" w:type="dxa"/>
            <w:shd w:val="clear" w:color="auto" w:fill="92CDDC" w:themeFill="accent5" w:themeFillTint="99"/>
          </w:tcPr>
          <w:p w14:paraId="5379546E"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1B0B90" w14:paraId="430D4139" w14:textId="77777777" w:rsidTr="00EB6651">
        <w:tc>
          <w:tcPr>
            <w:tcW w:w="9288" w:type="dxa"/>
          </w:tcPr>
          <w:sdt>
            <w:sdtPr>
              <w:rPr>
                <w:rFonts w:ascii="Times New Roman" w:hAnsi="Times New Roman" w:cs="Times New Roman"/>
                <w:b/>
                <w:lang w:val="is-IS"/>
              </w:rPr>
              <w:id w:val="-1269299813"/>
            </w:sdtPr>
            <w:sdtEndPr/>
            <w:sdtContent>
              <w:permStart w:id="1423450379" w:edGrp="everyone" w:displacedByCustomXml="prev"/>
              <w:p w14:paraId="18F1DC90"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1A72DCC"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5594A866"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23450379" w:displacedByCustomXml="next"/>
            </w:sdtContent>
          </w:sdt>
        </w:tc>
      </w:tr>
    </w:tbl>
    <w:p w14:paraId="6E8BFE52" w14:textId="77777777" w:rsidR="00263F72" w:rsidRDefault="00263F72">
      <w:pPr>
        <w:rPr>
          <w:rFonts w:ascii="Times New Roman" w:hAnsi="Times New Roman" w:cs="Times New Roman"/>
          <w:lang w:val="is-IS"/>
        </w:rPr>
      </w:pPr>
    </w:p>
    <w:p w14:paraId="0BA88F19" w14:textId="77777777" w:rsidR="00E568F6" w:rsidRDefault="00E568F6" w:rsidP="00E568F6">
      <w:pPr>
        <w:rPr>
          <w:rFonts w:ascii="Times New Roman" w:hAnsi="Times New Roman" w:cs="Times New Roman"/>
          <w:lang w:val="is-IS"/>
        </w:rPr>
      </w:pPr>
    </w:p>
    <w:p w14:paraId="5C865692"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7D45A" w14:textId="77777777" w:rsidR="00D36884" w:rsidRDefault="00D36884" w:rsidP="007478E0">
      <w:pPr>
        <w:spacing w:after="0" w:line="240" w:lineRule="auto"/>
      </w:pPr>
      <w:r>
        <w:separator/>
      </w:r>
    </w:p>
  </w:endnote>
  <w:endnote w:type="continuationSeparator" w:id="0">
    <w:p w14:paraId="7BEE85BF"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9D4D146"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46D3BA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346D6" w14:textId="77777777" w:rsidR="00D36884" w:rsidRDefault="00D36884" w:rsidP="007478E0">
      <w:pPr>
        <w:spacing w:after="0" w:line="240" w:lineRule="auto"/>
      </w:pPr>
      <w:r>
        <w:separator/>
      </w:r>
    </w:p>
  </w:footnote>
  <w:footnote w:type="continuationSeparator" w:id="0">
    <w:p w14:paraId="7EAAB92D"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040D0"/>
    <w:rsid w:val="0011293C"/>
    <w:rsid w:val="0012646E"/>
    <w:rsid w:val="00126525"/>
    <w:rsid w:val="00131859"/>
    <w:rsid w:val="00133146"/>
    <w:rsid w:val="00135B40"/>
    <w:rsid w:val="0013710B"/>
    <w:rsid w:val="00143B7A"/>
    <w:rsid w:val="00176943"/>
    <w:rsid w:val="00187E36"/>
    <w:rsid w:val="001972B9"/>
    <w:rsid w:val="001B0B90"/>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17220"/>
    <w:rsid w:val="00332D49"/>
    <w:rsid w:val="00335A2A"/>
    <w:rsid w:val="00346619"/>
    <w:rsid w:val="00350CD3"/>
    <w:rsid w:val="0035270D"/>
    <w:rsid w:val="00364D97"/>
    <w:rsid w:val="003711B1"/>
    <w:rsid w:val="003761EB"/>
    <w:rsid w:val="0037784B"/>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C561B"/>
    <w:rsid w:val="005E44E3"/>
    <w:rsid w:val="00613815"/>
    <w:rsid w:val="00614FAD"/>
    <w:rsid w:val="00632046"/>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7361D"/>
    <w:rsid w:val="00784383"/>
    <w:rsid w:val="00795B16"/>
    <w:rsid w:val="00796FBB"/>
    <w:rsid w:val="0079769E"/>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47FA7"/>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0524"/>
    <w:rsid w:val="00C67F5E"/>
    <w:rsid w:val="00C7397C"/>
    <w:rsid w:val="00CA3381"/>
    <w:rsid w:val="00CC11B8"/>
    <w:rsid w:val="00CC343A"/>
    <w:rsid w:val="00CC774F"/>
    <w:rsid w:val="00CD60E4"/>
    <w:rsid w:val="00CE06FC"/>
    <w:rsid w:val="00CE190D"/>
    <w:rsid w:val="00CF477F"/>
    <w:rsid w:val="00D03E7A"/>
    <w:rsid w:val="00D0424B"/>
    <w:rsid w:val="00D121DE"/>
    <w:rsid w:val="00D148DB"/>
    <w:rsid w:val="00D23EAD"/>
    <w:rsid w:val="00D36884"/>
    <w:rsid w:val="00D503AC"/>
    <w:rsid w:val="00D53132"/>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0B80"/>
    <w:rsid w:val="00E832C9"/>
    <w:rsid w:val="00E8379D"/>
    <w:rsid w:val="00EB6651"/>
    <w:rsid w:val="00ED555A"/>
    <w:rsid w:val="00EE7DC8"/>
    <w:rsid w:val="00EF25FE"/>
    <w:rsid w:val="00F33A33"/>
    <w:rsid w:val="00F51F2D"/>
    <w:rsid w:val="00F55F5D"/>
    <w:rsid w:val="00F656C4"/>
    <w:rsid w:val="00F7438A"/>
    <w:rsid w:val="00F841D8"/>
    <w:rsid w:val="00F92D2C"/>
    <w:rsid w:val="00F93B5C"/>
    <w:rsid w:val="00F9608F"/>
    <w:rsid w:val="00FA7664"/>
    <w:rsid w:val="00FC6080"/>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E5CE56"/>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814</Words>
  <Characters>4641</Characters>
  <Application>Microsoft Office Word</Application>
  <DocSecurity>0</DocSecurity>
  <Lines>38</Lines>
  <Paragraphs>10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Hólmfríður Bjarnadóttir</cp:lastModifiedBy>
  <cp:revision>10</cp:revision>
  <cp:lastPrinted>2017-01-12T13:13:00Z</cp:lastPrinted>
  <dcterms:created xsi:type="dcterms:W3CDTF">2023-06-27T10:44:00Z</dcterms:created>
  <dcterms:modified xsi:type="dcterms:W3CDTF">2023-06-28T13:24:00Z</dcterms:modified>
</cp:coreProperties>
</file>